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142DC0" w:rsidTr="00C73821">
        <w:trPr>
          <w:cantSplit/>
          <w:trHeight w:hRule="exact" w:val="964"/>
        </w:trPr>
        <w:tc>
          <w:tcPr>
            <w:tcW w:w="9852" w:type="dxa"/>
            <w:gridSpan w:val="2"/>
            <w:tcBorders>
              <w:top w:val="nil"/>
              <w:left w:val="nil"/>
              <w:bottom w:val="nil"/>
              <w:right w:val="nil"/>
            </w:tcBorders>
            <w:vAlign w:val="center"/>
          </w:tcPr>
          <w:p w:rsidR="00142DC0" w:rsidRDefault="007D1FA1">
            <w:pPr>
              <w:jc w:val="center"/>
            </w:pPr>
            <w:r>
              <w:t xml:space="preserve"> </w:t>
            </w:r>
          </w:p>
        </w:tc>
      </w:tr>
      <w:tr w:rsidR="00142DC0" w:rsidTr="00C73821">
        <w:trPr>
          <w:cantSplit/>
          <w:trHeight w:hRule="exact" w:val="2087"/>
        </w:trPr>
        <w:tc>
          <w:tcPr>
            <w:tcW w:w="9852" w:type="dxa"/>
            <w:gridSpan w:val="2"/>
            <w:tcBorders>
              <w:top w:val="nil"/>
              <w:left w:val="nil"/>
              <w:bottom w:val="nil"/>
              <w:right w:val="nil"/>
            </w:tcBorders>
            <w:vAlign w:val="center"/>
          </w:tcPr>
          <w:p w:rsidR="00142DC0" w:rsidRDefault="00F83507">
            <w:pPr>
              <w:spacing w:line="400" w:lineRule="exact"/>
              <w:jc w:val="center"/>
              <w:rPr>
                <w:rFonts w:ascii="Arial" w:hAnsi="Arial" w:cs="Arial"/>
                <w:b/>
                <w:bCs/>
              </w:rPr>
            </w:pPr>
            <w:r>
              <w:rPr>
                <w:rFonts w:ascii="Arial" w:hAnsi="Arial" w:cs="Arial"/>
                <w:b/>
                <w:bCs/>
              </w:rPr>
              <w:t xml:space="preserve">АДМИНИСТРАЦИЯ </w:t>
            </w:r>
            <w:r w:rsidR="00142DC0">
              <w:rPr>
                <w:rFonts w:ascii="Arial" w:hAnsi="Arial" w:cs="Arial"/>
                <w:b/>
                <w:bCs/>
              </w:rPr>
              <w:t>ПОСЕЛКА БАЛАКИРЕВО</w:t>
            </w:r>
          </w:p>
          <w:p w:rsidR="00142DC0" w:rsidRDefault="00142DC0">
            <w:pPr>
              <w:spacing w:line="400" w:lineRule="exact"/>
              <w:jc w:val="center"/>
              <w:rPr>
                <w:rFonts w:ascii="Arial" w:hAnsi="Arial" w:cs="Arial"/>
                <w:b/>
                <w:bCs/>
              </w:rPr>
            </w:pPr>
            <w:r>
              <w:rPr>
                <w:rFonts w:ascii="Arial" w:hAnsi="Arial" w:cs="Arial"/>
                <w:b/>
                <w:bCs/>
              </w:rPr>
              <w:t>АЛЕКСАНДРОВСКОГО РАЙОНА</w:t>
            </w:r>
          </w:p>
          <w:p w:rsidR="00142DC0" w:rsidRDefault="00142DC0">
            <w:pPr>
              <w:spacing w:line="400" w:lineRule="exact"/>
              <w:jc w:val="center"/>
              <w:rPr>
                <w:b/>
                <w:bCs/>
              </w:rPr>
            </w:pPr>
            <w:r>
              <w:rPr>
                <w:b/>
                <w:bCs/>
              </w:rPr>
              <w:t>ВЛАДИМИРСКОЙ ОБЛАСТИ</w:t>
            </w:r>
          </w:p>
          <w:p w:rsidR="00F83507" w:rsidRDefault="00F83507">
            <w:pPr>
              <w:spacing w:line="400" w:lineRule="exact"/>
              <w:jc w:val="center"/>
              <w:rPr>
                <w:b/>
                <w:bCs/>
              </w:rPr>
            </w:pPr>
          </w:p>
          <w:p w:rsidR="00F83507" w:rsidRPr="00F83507" w:rsidRDefault="00F83507">
            <w:pPr>
              <w:spacing w:line="400" w:lineRule="exact"/>
              <w:jc w:val="center"/>
              <w:rPr>
                <w:sz w:val="36"/>
                <w:szCs w:val="36"/>
              </w:rPr>
            </w:pPr>
            <w:r>
              <w:rPr>
                <w:b/>
                <w:bCs/>
                <w:sz w:val="36"/>
                <w:szCs w:val="36"/>
              </w:rPr>
              <w:t>ПОСТАНОВЛЕНИЕ</w:t>
            </w:r>
          </w:p>
        </w:tc>
      </w:tr>
      <w:tr w:rsidR="00142DC0" w:rsidRPr="00DB7E62" w:rsidTr="00C73821">
        <w:trPr>
          <w:cantSplit/>
          <w:trHeight w:hRule="exact" w:val="1134"/>
        </w:trPr>
        <w:tc>
          <w:tcPr>
            <w:tcW w:w="4868" w:type="dxa"/>
            <w:tcBorders>
              <w:top w:val="nil"/>
              <w:left w:val="nil"/>
              <w:bottom w:val="nil"/>
              <w:right w:val="nil"/>
            </w:tcBorders>
            <w:vAlign w:val="center"/>
          </w:tcPr>
          <w:p w:rsidR="00142DC0" w:rsidRPr="00BB2CDF" w:rsidRDefault="00420E04" w:rsidP="00C73821">
            <w:pPr>
              <w:pStyle w:val="1"/>
              <w:jc w:val="left"/>
              <w:rPr>
                <w:b w:val="0"/>
                <w:bCs w:val="0"/>
                <w:sz w:val="24"/>
                <w:szCs w:val="24"/>
              </w:rPr>
            </w:pPr>
            <w:r w:rsidRPr="00BB2CDF">
              <w:rPr>
                <w:b w:val="0"/>
                <w:bCs w:val="0"/>
                <w:sz w:val="24"/>
                <w:szCs w:val="24"/>
              </w:rPr>
              <w:t xml:space="preserve">                  </w:t>
            </w:r>
            <w:bookmarkStart w:id="0" w:name="_Toc312162884"/>
            <w:r w:rsidR="005514CE" w:rsidRPr="00BB2CDF">
              <w:rPr>
                <w:b w:val="0"/>
                <w:bCs w:val="0"/>
                <w:sz w:val="24"/>
                <w:szCs w:val="24"/>
              </w:rPr>
              <w:t xml:space="preserve"> </w:t>
            </w:r>
            <w:r w:rsidR="00762283" w:rsidRPr="00BB2CDF">
              <w:rPr>
                <w:b w:val="0"/>
                <w:bCs w:val="0"/>
                <w:sz w:val="24"/>
                <w:szCs w:val="24"/>
              </w:rPr>
              <w:t>о</w:t>
            </w:r>
            <w:r w:rsidR="004B69CB" w:rsidRPr="00BB2CDF">
              <w:rPr>
                <w:b w:val="0"/>
                <w:bCs w:val="0"/>
                <w:sz w:val="24"/>
                <w:szCs w:val="24"/>
              </w:rPr>
              <w:t>т</w:t>
            </w:r>
            <w:bookmarkEnd w:id="0"/>
            <w:r w:rsidR="00E34753" w:rsidRPr="00BB2CDF">
              <w:rPr>
                <w:b w:val="0"/>
                <w:bCs w:val="0"/>
                <w:sz w:val="24"/>
                <w:szCs w:val="24"/>
              </w:rPr>
              <w:t xml:space="preserve"> </w:t>
            </w:r>
            <w:r w:rsidR="0057249E">
              <w:rPr>
                <w:b w:val="0"/>
                <w:bCs w:val="0"/>
                <w:sz w:val="24"/>
                <w:szCs w:val="24"/>
              </w:rPr>
              <w:t>26.02.2020</w:t>
            </w:r>
          </w:p>
        </w:tc>
        <w:tc>
          <w:tcPr>
            <w:tcW w:w="4984" w:type="dxa"/>
            <w:tcBorders>
              <w:top w:val="nil"/>
              <w:left w:val="nil"/>
              <w:bottom w:val="nil"/>
              <w:right w:val="nil"/>
            </w:tcBorders>
            <w:vAlign w:val="center"/>
          </w:tcPr>
          <w:p w:rsidR="00142DC0" w:rsidRPr="00BB2CDF" w:rsidRDefault="00762283" w:rsidP="00904B6A">
            <w:pPr>
              <w:pStyle w:val="1"/>
              <w:jc w:val="left"/>
              <w:rPr>
                <w:b w:val="0"/>
                <w:bCs w:val="0"/>
                <w:sz w:val="24"/>
                <w:szCs w:val="24"/>
              </w:rPr>
            </w:pPr>
            <w:r w:rsidRPr="00DB7E62">
              <w:rPr>
                <w:b w:val="0"/>
                <w:bCs w:val="0"/>
                <w:i/>
                <w:sz w:val="24"/>
                <w:szCs w:val="24"/>
              </w:rPr>
              <w:t xml:space="preserve">               </w:t>
            </w:r>
            <w:bookmarkStart w:id="1" w:name="_Toc312162885"/>
            <w:r w:rsidR="00954335" w:rsidRPr="00DB7E62">
              <w:rPr>
                <w:b w:val="0"/>
                <w:bCs w:val="0"/>
                <w:i/>
                <w:sz w:val="24"/>
                <w:szCs w:val="24"/>
              </w:rPr>
              <w:t xml:space="preserve">        </w:t>
            </w:r>
            <w:r w:rsidR="00BB2CDF">
              <w:rPr>
                <w:b w:val="0"/>
                <w:bCs w:val="0"/>
                <w:i/>
                <w:sz w:val="24"/>
                <w:szCs w:val="24"/>
              </w:rPr>
              <w:t xml:space="preserve">            </w:t>
            </w:r>
            <w:r w:rsidR="00954335" w:rsidRPr="00DB7E62">
              <w:rPr>
                <w:b w:val="0"/>
                <w:bCs w:val="0"/>
                <w:i/>
                <w:sz w:val="24"/>
                <w:szCs w:val="24"/>
              </w:rPr>
              <w:t xml:space="preserve">    </w:t>
            </w:r>
            <w:r w:rsidR="00904B6A">
              <w:rPr>
                <w:b w:val="0"/>
                <w:bCs w:val="0"/>
                <w:i/>
                <w:sz w:val="24"/>
                <w:szCs w:val="24"/>
              </w:rPr>
              <w:t xml:space="preserve">   </w:t>
            </w:r>
            <w:r w:rsidR="00142DC0" w:rsidRPr="00BB2CDF">
              <w:rPr>
                <w:b w:val="0"/>
                <w:bCs w:val="0"/>
                <w:sz w:val="24"/>
                <w:szCs w:val="24"/>
              </w:rPr>
              <w:t>№</w:t>
            </w:r>
            <w:bookmarkEnd w:id="1"/>
            <w:r w:rsidR="00142DC0" w:rsidRPr="00BB2CDF">
              <w:rPr>
                <w:b w:val="0"/>
                <w:bCs w:val="0"/>
                <w:sz w:val="24"/>
                <w:szCs w:val="24"/>
              </w:rPr>
              <w:t xml:space="preserve"> </w:t>
            </w:r>
            <w:r w:rsidR="0057249E">
              <w:rPr>
                <w:b w:val="0"/>
                <w:bCs w:val="0"/>
                <w:sz w:val="24"/>
                <w:szCs w:val="24"/>
              </w:rPr>
              <w:t>45</w:t>
            </w:r>
          </w:p>
        </w:tc>
      </w:tr>
    </w:tbl>
    <w:p w:rsidR="007F3038" w:rsidRPr="006361D9" w:rsidRDefault="007F3038" w:rsidP="006361D9">
      <w:pPr>
        <w:rPr>
          <w:i/>
          <w:sz w:val="24"/>
          <w:szCs w:val="24"/>
        </w:rPr>
      </w:pPr>
      <w:r w:rsidRPr="006361D9">
        <w:rPr>
          <w:i/>
          <w:sz w:val="24"/>
          <w:szCs w:val="24"/>
        </w:rPr>
        <w:t xml:space="preserve">О внесении изменений в постановление </w:t>
      </w:r>
    </w:p>
    <w:p w:rsidR="007F3038" w:rsidRPr="006361D9" w:rsidRDefault="007F3038" w:rsidP="006361D9">
      <w:pPr>
        <w:rPr>
          <w:i/>
          <w:sz w:val="24"/>
          <w:szCs w:val="24"/>
        </w:rPr>
      </w:pPr>
      <w:r w:rsidRPr="006361D9">
        <w:rPr>
          <w:i/>
          <w:sz w:val="24"/>
          <w:szCs w:val="24"/>
        </w:rPr>
        <w:t xml:space="preserve">администрации п.Балакирево от </w:t>
      </w:r>
      <w:r w:rsidR="006361D9" w:rsidRPr="006361D9">
        <w:rPr>
          <w:i/>
          <w:sz w:val="24"/>
          <w:szCs w:val="24"/>
        </w:rPr>
        <w:t>14</w:t>
      </w:r>
      <w:r w:rsidRPr="006361D9">
        <w:rPr>
          <w:i/>
          <w:sz w:val="24"/>
          <w:szCs w:val="24"/>
        </w:rPr>
        <w:t>.11.2017</w:t>
      </w:r>
    </w:p>
    <w:p w:rsidR="006361D9" w:rsidRPr="006361D9" w:rsidRDefault="007F3038" w:rsidP="006361D9">
      <w:pPr>
        <w:pStyle w:val="22"/>
        <w:spacing w:after="0" w:line="240" w:lineRule="auto"/>
        <w:ind w:left="0"/>
        <w:rPr>
          <w:i/>
          <w:sz w:val="24"/>
          <w:szCs w:val="24"/>
        </w:rPr>
      </w:pPr>
      <w:r w:rsidRPr="006361D9">
        <w:rPr>
          <w:i/>
          <w:sz w:val="24"/>
          <w:szCs w:val="24"/>
        </w:rPr>
        <w:t xml:space="preserve"> №4</w:t>
      </w:r>
      <w:r w:rsidR="006361D9" w:rsidRPr="006361D9">
        <w:rPr>
          <w:i/>
          <w:sz w:val="24"/>
          <w:szCs w:val="24"/>
        </w:rPr>
        <w:t>24а</w:t>
      </w:r>
      <w:r w:rsidRPr="006361D9">
        <w:rPr>
          <w:i/>
          <w:sz w:val="24"/>
          <w:szCs w:val="24"/>
        </w:rPr>
        <w:t xml:space="preserve"> «</w:t>
      </w:r>
      <w:r w:rsidR="006361D9" w:rsidRPr="006361D9">
        <w:rPr>
          <w:i/>
          <w:sz w:val="24"/>
          <w:szCs w:val="24"/>
        </w:rPr>
        <w:t>Об утверждении административного</w:t>
      </w:r>
    </w:p>
    <w:p w:rsidR="006361D9" w:rsidRPr="006361D9" w:rsidRDefault="006361D9" w:rsidP="006361D9">
      <w:pPr>
        <w:pStyle w:val="22"/>
        <w:spacing w:after="0" w:line="240" w:lineRule="auto"/>
        <w:ind w:left="0"/>
        <w:rPr>
          <w:i/>
          <w:sz w:val="24"/>
          <w:szCs w:val="24"/>
        </w:rPr>
      </w:pPr>
      <w:r w:rsidRPr="006361D9">
        <w:rPr>
          <w:i/>
          <w:sz w:val="24"/>
          <w:szCs w:val="24"/>
        </w:rPr>
        <w:t>регламента предоставления муниципальной</w:t>
      </w:r>
    </w:p>
    <w:p w:rsidR="006361D9" w:rsidRDefault="006361D9" w:rsidP="006361D9">
      <w:pPr>
        <w:pStyle w:val="22"/>
        <w:spacing w:after="0" w:line="240" w:lineRule="auto"/>
        <w:ind w:left="0"/>
        <w:rPr>
          <w:i/>
          <w:sz w:val="24"/>
          <w:szCs w:val="24"/>
        </w:rPr>
      </w:pPr>
      <w:r w:rsidRPr="006361D9">
        <w:rPr>
          <w:i/>
          <w:sz w:val="24"/>
          <w:szCs w:val="24"/>
        </w:rPr>
        <w:t xml:space="preserve">услуги «Выдача разрешений на ввод объекта </w:t>
      </w:r>
    </w:p>
    <w:p w:rsidR="007F3038" w:rsidRDefault="006361D9" w:rsidP="006361D9">
      <w:pPr>
        <w:pStyle w:val="22"/>
        <w:spacing w:after="0" w:line="240" w:lineRule="auto"/>
        <w:ind w:left="0"/>
        <w:rPr>
          <w:i/>
          <w:sz w:val="24"/>
          <w:szCs w:val="24"/>
        </w:rPr>
      </w:pPr>
      <w:r w:rsidRPr="006361D9">
        <w:rPr>
          <w:i/>
          <w:sz w:val="24"/>
          <w:szCs w:val="24"/>
        </w:rPr>
        <w:t>в</w:t>
      </w:r>
      <w:r>
        <w:rPr>
          <w:i/>
          <w:sz w:val="24"/>
          <w:szCs w:val="24"/>
        </w:rPr>
        <w:t xml:space="preserve">  </w:t>
      </w:r>
      <w:r w:rsidRPr="006361D9">
        <w:rPr>
          <w:i/>
          <w:sz w:val="24"/>
          <w:szCs w:val="24"/>
        </w:rPr>
        <w:t xml:space="preserve">эксплуатацию»  </w:t>
      </w:r>
    </w:p>
    <w:p w:rsidR="006361D9" w:rsidRPr="006361D9" w:rsidRDefault="006361D9" w:rsidP="006361D9">
      <w:pPr>
        <w:rPr>
          <w:i/>
          <w:sz w:val="24"/>
          <w:szCs w:val="24"/>
        </w:rPr>
      </w:pPr>
    </w:p>
    <w:p w:rsidR="00C73821" w:rsidRPr="00C73821" w:rsidRDefault="00847458" w:rsidP="00192D20">
      <w:pPr>
        <w:widowControl w:val="0"/>
        <w:autoSpaceDE w:val="0"/>
        <w:autoSpaceDN w:val="0"/>
        <w:adjustRightInd w:val="0"/>
        <w:jc w:val="both"/>
        <w:rPr>
          <w:bCs/>
        </w:rPr>
      </w:pPr>
      <w:r>
        <w:rPr>
          <w:b/>
        </w:rPr>
        <w:tab/>
      </w:r>
      <w:r w:rsidR="00C73821" w:rsidRPr="00192D20">
        <w:rPr>
          <w:bCs/>
        </w:rPr>
        <w:t xml:space="preserve">Руководствуясь протестом прокуратуры </w:t>
      </w:r>
      <w:r w:rsidR="00C73821" w:rsidRPr="00192D20">
        <w:t>№2-6-20</w:t>
      </w:r>
      <w:r w:rsidR="007F3038">
        <w:t>20</w:t>
      </w:r>
      <w:r w:rsidR="00C73821" w:rsidRPr="00192D20">
        <w:t xml:space="preserve"> от </w:t>
      </w:r>
      <w:r w:rsidR="007F3038">
        <w:t>10.02.2020</w:t>
      </w:r>
      <w:r w:rsidR="00C73821" w:rsidRPr="00192D20">
        <w:t>г.</w:t>
      </w:r>
      <w:r w:rsidR="00C73821" w:rsidRPr="00192D20">
        <w:rPr>
          <w:bCs/>
        </w:rPr>
        <w:t xml:space="preserve"> с целью приведения администрати</w:t>
      </w:r>
      <w:r w:rsidR="00192D20">
        <w:rPr>
          <w:bCs/>
        </w:rPr>
        <w:t xml:space="preserve">вного регламента предоставления </w:t>
      </w:r>
      <w:r w:rsidR="00C73821" w:rsidRPr="00192D20">
        <w:rPr>
          <w:bCs/>
        </w:rPr>
        <w:t>муниципальной услуги «</w:t>
      </w:r>
      <w:r w:rsidR="006361D9">
        <w:rPr>
          <w:bCs/>
        </w:rPr>
        <w:t>Выдача разрешений на ввод объекта в эксплуатацию</w:t>
      </w:r>
      <w:r w:rsidR="00C73821" w:rsidRPr="00192D20">
        <w:rPr>
          <w:bCs/>
        </w:rPr>
        <w:t>»</w:t>
      </w:r>
      <w:r w:rsidR="00192D20">
        <w:rPr>
          <w:bCs/>
        </w:rPr>
        <w:t xml:space="preserve"> в соответствие с действующим </w:t>
      </w:r>
      <w:r w:rsidR="00C73821" w:rsidRPr="00C73821">
        <w:rPr>
          <w:bCs/>
        </w:rPr>
        <w:t>законодательством РФ</w:t>
      </w:r>
      <w:r w:rsidR="00C73821" w:rsidRPr="00C73821">
        <w:t>,</w:t>
      </w:r>
    </w:p>
    <w:p w:rsidR="00847458" w:rsidRPr="0026264F" w:rsidRDefault="00847458" w:rsidP="00847458">
      <w:pPr>
        <w:autoSpaceDE w:val="0"/>
        <w:autoSpaceDN w:val="0"/>
        <w:adjustRightInd w:val="0"/>
        <w:jc w:val="both"/>
      </w:pPr>
    </w:p>
    <w:p w:rsidR="00847458" w:rsidRPr="0026264F" w:rsidRDefault="00847458" w:rsidP="00847458">
      <w:pPr>
        <w:jc w:val="center"/>
        <w:rPr>
          <w:b/>
        </w:rPr>
      </w:pPr>
      <w:r w:rsidRPr="0026264F">
        <w:rPr>
          <w:b/>
        </w:rPr>
        <w:t>ПОСТАНОВЛЯЮ:</w:t>
      </w:r>
    </w:p>
    <w:p w:rsidR="00C6112D" w:rsidRPr="00192D20" w:rsidRDefault="00C6112D" w:rsidP="00192D20">
      <w:pPr>
        <w:tabs>
          <w:tab w:val="left" w:pos="8364"/>
        </w:tabs>
        <w:jc w:val="both"/>
        <w:rPr>
          <w:b/>
          <w:bCs/>
        </w:rPr>
      </w:pPr>
    </w:p>
    <w:p w:rsidR="001E1DF3" w:rsidRDefault="001E1DF3" w:rsidP="007F3038">
      <w:pPr>
        <w:ind w:firstLine="708"/>
        <w:jc w:val="both"/>
      </w:pPr>
      <w:r w:rsidRPr="00192D20">
        <w:t xml:space="preserve">1. </w:t>
      </w:r>
      <w:r w:rsidRPr="007F3038">
        <w:t xml:space="preserve">Внести в постановление администрации от </w:t>
      </w:r>
      <w:r w:rsidR="006361D9">
        <w:t>14</w:t>
      </w:r>
      <w:r w:rsidR="007F3038" w:rsidRPr="007F3038">
        <w:t>.11.2017 №4</w:t>
      </w:r>
      <w:r w:rsidR="006361D9">
        <w:t>24а</w:t>
      </w:r>
      <w:r w:rsidR="00192D20" w:rsidRPr="007F3038">
        <w:t xml:space="preserve"> «</w:t>
      </w:r>
      <w:r w:rsidR="007F3038" w:rsidRPr="007F3038">
        <w:rPr>
          <w:bCs/>
        </w:rPr>
        <w:t xml:space="preserve">Об </w:t>
      </w:r>
      <w:r w:rsidR="00192D20" w:rsidRPr="007F3038">
        <w:rPr>
          <w:bCs/>
        </w:rPr>
        <w:t xml:space="preserve">утверждении </w:t>
      </w:r>
      <w:r w:rsidR="007F3038" w:rsidRPr="007F3038">
        <w:t xml:space="preserve">административного регламента предоставления муниципальной услуги «Выдача разрешений </w:t>
      </w:r>
      <w:r w:rsidR="006361D9">
        <w:rPr>
          <w:bCs/>
        </w:rPr>
        <w:t>на ввод объекта в эксплуатацию</w:t>
      </w:r>
      <w:r w:rsidR="006361D9" w:rsidRPr="00192D20">
        <w:rPr>
          <w:bCs/>
        </w:rPr>
        <w:t>»</w:t>
      </w:r>
      <w:r w:rsidR="006361D9">
        <w:rPr>
          <w:bCs/>
        </w:rPr>
        <w:t xml:space="preserve"> </w:t>
      </w:r>
      <w:r w:rsidRPr="007F3038">
        <w:t>следующие изменения:</w:t>
      </w:r>
    </w:p>
    <w:p w:rsidR="00BF1B77" w:rsidRDefault="00BF1B77" w:rsidP="00BF1B77">
      <w:pPr>
        <w:ind w:firstLine="708"/>
        <w:jc w:val="both"/>
      </w:pPr>
      <w:r>
        <w:t>1.1.Пункт 2.5. изложить в следующей редакции:</w:t>
      </w:r>
    </w:p>
    <w:p w:rsidR="006361D9" w:rsidRDefault="00BF1B77" w:rsidP="006361D9">
      <w:pPr>
        <w:widowControl w:val="0"/>
        <w:autoSpaceDE w:val="0"/>
        <w:autoSpaceDN w:val="0"/>
        <w:adjustRightInd w:val="0"/>
        <w:ind w:firstLine="540"/>
        <w:jc w:val="both"/>
      </w:pPr>
      <w:r>
        <w:t>«2.5.</w:t>
      </w:r>
      <w:r w:rsidRPr="00BF1B77">
        <w:t xml:space="preserve"> </w:t>
      </w:r>
      <w:r w:rsidR="006361D9">
        <w:t>Максимальный</w:t>
      </w:r>
      <w:r w:rsidR="006361D9" w:rsidRPr="00AA136E">
        <w:t xml:space="preserve"> срок предоставления муниципальной услуги составляет </w:t>
      </w:r>
      <w:r w:rsidR="006361D9">
        <w:t>5 рабочих</w:t>
      </w:r>
      <w:r w:rsidR="006361D9" w:rsidRPr="00AA136E">
        <w:t xml:space="preserve"> дней со дня получения </w:t>
      </w:r>
      <w:r w:rsidR="006361D9" w:rsidRPr="00B94D79">
        <w:t>МК</w:t>
      </w:r>
      <w:r w:rsidR="006361D9">
        <w:t xml:space="preserve">У «Дирекция жизнеобеспечения населения» пос. Балакирево </w:t>
      </w:r>
      <w:r w:rsidR="006361D9" w:rsidRPr="00AA136E">
        <w:t>заявления о выдаче разрешения</w:t>
      </w:r>
      <w:r w:rsidR="006361D9">
        <w:t xml:space="preserve"> на ввод объекта в эксплуатацию»;</w:t>
      </w:r>
    </w:p>
    <w:p w:rsidR="006361D9" w:rsidRDefault="00E21417" w:rsidP="006361D9">
      <w:pPr>
        <w:widowControl w:val="0"/>
        <w:autoSpaceDE w:val="0"/>
        <w:autoSpaceDN w:val="0"/>
        <w:adjustRightInd w:val="0"/>
        <w:ind w:firstLine="540"/>
        <w:jc w:val="both"/>
      </w:pPr>
      <w:r>
        <w:t>1.2. Пункт  2.7.1. изложить в следующей редакции:</w:t>
      </w:r>
    </w:p>
    <w:p w:rsidR="00E21417" w:rsidRPr="00E21417" w:rsidRDefault="00E21417" w:rsidP="00A05A27">
      <w:pPr>
        <w:ind w:firstLine="567"/>
        <w:jc w:val="both"/>
      </w:pPr>
      <w:r>
        <w:t>«2.7.1</w:t>
      </w:r>
      <w:r w:rsidRPr="00E21417">
        <w:t xml:space="preserve"> </w:t>
      </w:r>
      <w:r w:rsidR="00A05A27" w:rsidRPr="00AA136E">
        <w:t>Перечень документов, необходимых для предоставления муниципальной услуги</w:t>
      </w:r>
      <w:r w:rsidR="00A05A27">
        <w:t>:</w:t>
      </w:r>
    </w:p>
    <w:p w:rsidR="00E21417" w:rsidRPr="00E21417" w:rsidRDefault="00E21417" w:rsidP="00E21417">
      <w:pPr>
        <w:autoSpaceDE w:val="0"/>
        <w:autoSpaceDN w:val="0"/>
        <w:adjustRightInd w:val="0"/>
        <w:ind w:firstLine="540"/>
        <w:jc w:val="both"/>
        <w:rPr>
          <w:color w:val="000000"/>
        </w:rPr>
      </w:pPr>
      <w:r w:rsidRPr="00E21417">
        <w:t xml:space="preserve">1) </w:t>
      </w:r>
      <w:r w:rsidRPr="00E21417">
        <w:rPr>
          <w:color w:val="000000"/>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E21417" w:rsidRPr="00E21417" w:rsidRDefault="00E21417" w:rsidP="00E21417">
      <w:pPr>
        <w:autoSpaceDE w:val="0"/>
        <w:autoSpaceDN w:val="0"/>
        <w:adjustRightInd w:val="0"/>
        <w:ind w:firstLine="540"/>
        <w:jc w:val="both"/>
        <w:rPr>
          <w:color w:val="000000"/>
        </w:rPr>
      </w:pPr>
      <w:r w:rsidRPr="00E21417">
        <w:rPr>
          <w:color w:val="000000"/>
        </w:rP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w:t>
      </w:r>
      <w:r w:rsidRPr="00E21417">
        <w:rPr>
          <w:color w:val="000000"/>
        </w:rPr>
        <w:lastRenderedPageBreak/>
        <w:t>разрешения на ввод в эксплуатацию линейного объекта, для размещения которого не требуется образование земельного участка;</w:t>
      </w:r>
    </w:p>
    <w:p w:rsidR="00E21417" w:rsidRPr="00E21417" w:rsidRDefault="00E21417" w:rsidP="00E21417">
      <w:pPr>
        <w:autoSpaceDE w:val="0"/>
        <w:autoSpaceDN w:val="0"/>
        <w:adjustRightInd w:val="0"/>
        <w:ind w:firstLine="540"/>
        <w:jc w:val="both"/>
        <w:rPr>
          <w:color w:val="000000"/>
        </w:rPr>
      </w:pPr>
      <w:r w:rsidRPr="00E21417">
        <w:rPr>
          <w:color w:val="000000"/>
        </w:rPr>
        <w:t>3) разрешение на строительство;</w:t>
      </w:r>
    </w:p>
    <w:p w:rsidR="00E21417" w:rsidRPr="00E21417" w:rsidRDefault="00E21417" w:rsidP="00E21417">
      <w:pPr>
        <w:autoSpaceDE w:val="0"/>
        <w:autoSpaceDN w:val="0"/>
        <w:adjustRightInd w:val="0"/>
        <w:ind w:firstLine="540"/>
        <w:jc w:val="both"/>
        <w:rPr>
          <w:color w:val="000000"/>
        </w:rPr>
      </w:pPr>
      <w:r w:rsidRPr="00E21417">
        <w:rPr>
          <w:color w:val="000000"/>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E21417" w:rsidRPr="00E21417" w:rsidRDefault="00E21417" w:rsidP="00E21417">
      <w:pPr>
        <w:autoSpaceDE w:val="0"/>
        <w:autoSpaceDN w:val="0"/>
        <w:adjustRightInd w:val="0"/>
        <w:ind w:firstLine="540"/>
        <w:jc w:val="both"/>
        <w:rPr>
          <w:color w:val="000000"/>
        </w:rPr>
      </w:pPr>
      <w:r>
        <w:rPr>
          <w:color w:val="000000"/>
        </w:rPr>
        <w:t>5</w:t>
      </w:r>
      <w:r w:rsidRPr="00E21417">
        <w:rPr>
          <w:color w:val="000000"/>
        </w:rPr>
        <w:t>)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E21417" w:rsidRPr="00E21417" w:rsidRDefault="00E21417" w:rsidP="00E21417">
      <w:pPr>
        <w:autoSpaceDE w:val="0"/>
        <w:autoSpaceDN w:val="0"/>
        <w:adjustRightInd w:val="0"/>
        <w:ind w:firstLine="540"/>
        <w:jc w:val="both"/>
        <w:rPr>
          <w:color w:val="000000"/>
        </w:rPr>
      </w:pPr>
      <w:r>
        <w:rPr>
          <w:color w:val="000000"/>
        </w:rPr>
        <w:t>6</w:t>
      </w:r>
      <w:r w:rsidRPr="00E21417">
        <w:rPr>
          <w:color w:val="000000"/>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E21417" w:rsidRPr="00E21417" w:rsidRDefault="00E21417" w:rsidP="00E21417">
      <w:pPr>
        <w:autoSpaceDE w:val="0"/>
        <w:autoSpaceDN w:val="0"/>
        <w:adjustRightInd w:val="0"/>
        <w:ind w:firstLine="540"/>
        <w:jc w:val="both"/>
        <w:rPr>
          <w:color w:val="000000"/>
        </w:rPr>
      </w:pPr>
      <w:r>
        <w:rPr>
          <w:color w:val="000000"/>
        </w:rPr>
        <w:t>7</w:t>
      </w:r>
      <w:r w:rsidRPr="00E21417">
        <w:rPr>
          <w:color w:val="000000"/>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E21417" w:rsidRPr="00E21417" w:rsidRDefault="00E21417" w:rsidP="00E21417">
      <w:pPr>
        <w:autoSpaceDE w:val="0"/>
        <w:autoSpaceDN w:val="0"/>
        <w:adjustRightInd w:val="0"/>
        <w:ind w:firstLine="540"/>
        <w:jc w:val="both"/>
        <w:rPr>
          <w:color w:val="000000"/>
        </w:rPr>
      </w:pPr>
      <w:r>
        <w:rPr>
          <w:color w:val="000000"/>
        </w:rPr>
        <w:t>8</w:t>
      </w:r>
      <w:r w:rsidRPr="00E21417">
        <w:rPr>
          <w:color w:val="000000"/>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8" w:history="1">
        <w:r w:rsidRPr="00E21417">
          <w:rPr>
            <w:color w:val="000000"/>
          </w:rPr>
          <w:t>частью 1 статьи 54</w:t>
        </w:r>
      </w:hyperlink>
      <w:r w:rsidRPr="00E21417">
        <w:rPr>
          <w:color w:val="000000"/>
        </w:rPr>
        <w:t xml:space="preserve"> </w:t>
      </w:r>
      <w:r>
        <w:rPr>
          <w:color w:val="000000"/>
        </w:rPr>
        <w:t>Градостроительного</w:t>
      </w:r>
      <w:r w:rsidRPr="00E21417">
        <w:rPr>
          <w:color w:val="000000"/>
        </w:rPr>
        <w:t xml:space="preserve"> Кодекса</w:t>
      </w:r>
      <w:r>
        <w:rPr>
          <w:color w:val="000000"/>
        </w:rPr>
        <w:t xml:space="preserve"> РФ</w:t>
      </w:r>
      <w:r w:rsidRPr="00E21417">
        <w:rPr>
          <w:color w:val="000000"/>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9" w:history="1">
        <w:r w:rsidRPr="00E21417">
          <w:rPr>
            <w:color w:val="000000"/>
          </w:rPr>
          <w:t>частями 3.8</w:t>
        </w:r>
      </w:hyperlink>
      <w:r w:rsidRPr="00E21417">
        <w:rPr>
          <w:color w:val="000000"/>
        </w:rPr>
        <w:t xml:space="preserve"> и </w:t>
      </w:r>
      <w:hyperlink r:id="rId10" w:history="1">
        <w:r w:rsidRPr="00E21417">
          <w:rPr>
            <w:color w:val="000000"/>
          </w:rPr>
          <w:t>3.9 статьи 49</w:t>
        </w:r>
      </w:hyperlink>
      <w:r w:rsidRPr="00E21417">
        <w:rPr>
          <w:color w:val="000000"/>
        </w:rPr>
        <w:t xml:space="preserve"> </w:t>
      </w:r>
      <w:r>
        <w:rPr>
          <w:color w:val="000000"/>
        </w:rPr>
        <w:t>Градостроительного</w:t>
      </w:r>
      <w:r w:rsidRPr="00E21417">
        <w:rPr>
          <w:color w:val="000000"/>
        </w:rPr>
        <w:t xml:space="preserve"> Кодекса</w:t>
      </w:r>
      <w:r>
        <w:rPr>
          <w:color w:val="000000"/>
        </w:rPr>
        <w:t xml:space="preserve"> РФ</w:t>
      </w:r>
      <w:r w:rsidRPr="00E21417">
        <w:rPr>
          <w:color w:val="000000"/>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w:t>
      </w:r>
      <w:r>
        <w:rPr>
          <w:color w:val="000000"/>
        </w:rPr>
        <w:t>о органа исполнительной власти</w:t>
      </w:r>
      <w:r w:rsidRPr="00E21417">
        <w:rPr>
          <w:color w:val="000000"/>
        </w:rPr>
        <w:t xml:space="preserve">, выдаваемое в случаях, предусмотренных </w:t>
      </w:r>
      <w:hyperlink r:id="rId11" w:history="1">
        <w:r w:rsidRPr="00E21417">
          <w:rPr>
            <w:color w:val="000000"/>
          </w:rPr>
          <w:t>частью 7 статьи 54</w:t>
        </w:r>
      </w:hyperlink>
      <w:r w:rsidRPr="00E21417">
        <w:rPr>
          <w:color w:val="000000"/>
        </w:rPr>
        <w:t xml:space="preserve"> </w:t>
      </w:r>
      <w:r>
        <w:rPr>
          <w:color w:val="000000"/>
        </w:rPr>
        <w:t>Градостроительного</w:t>
      </w:r>
      <w:r w:rsidRPr="00E21417">
        <w:rPr>
          <w:color w:val="000000"/>
        </w:rPr>
        <w:t xml:space="preserve"> Кодекса</w:t>
      </w:r>
      <w:r>
        <w:rPr>
          <w:color w:val="000000"/>
        </w:rPr>
        <w:t xml:space="preserve"> РФ</w:t>
      </w:r>
      <w:r w:rsidRPr="00E21417">
        <w:rPr>
          <w:color w:val="000000"/>
        </w:rPr>
        <w:t>;</w:t>
      </w:r>
    </w:p>
    <w:p w:rsidR="00E21417" w:rsidRPr="00E21417" w:rsidRDefault="00E21417" w:rsidP="00E21417">
      <w:pPr>
        <w:autoSpaceDE w:val="0"/>
        <w:autoSpaceDN w:val="0"/>
        <w:adjustRightInd w:val="0"/>
        <w:ind w:firstLine="540"/>
        <w:jc w:val="both"/>
        <w:rPr>
          <w:color w:val="000000"/>
        </w:rPr>
      </w:pPr>
      <w:r>
        <w:rPr>
          <w:color w:val="000000"/>
        </w:rPr>
        <w:t>9</w:t>
      </w:r>
      <w:r w:rsidRPr="00E21417">
        <w:rPr>
          <w:color w:val="000000"/>
        </w:rPr>
        <w:t xml:space="preserve">)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2" w:history="1">
        <w:r w:rsidRPr="00E21417">
          <w:rPr>
            <w:color w:val="000000"/>
          </w:rPr>
          <w:t>законодательством</w:t>
        </w:r>
      </w:hyperlink>
      <w:r w:rsidRPr="00E21417">
        <w:rPr>
          <w:color w:val="000000"/>
        </w:rPr>
        <w:t xml:space="preserve"> Российской Федерации об обязательном страховании </w:t>
      </w:r>
      <w:r w:rsidRPr="00E21417">
        <w:rPr>
          <w:color w:val="000000"/>
        </w:rPr>
        <w:lastRenderedPageBreak/>
        <w:t>гражданской ответственности владельца опасного объекта за причинение вреда в результате аварии на опасном объекте;</w:t>
      </w:r>
    </w:p>
    <w:p w:rsidR="00E21417" w:rsidRPr="00E21417" w:rsidRDefault="00A9775D" w:rsidP="00E21417">
      <w:pPr>
        <w:autoSpaceDE w:val="0"/>
        <w:autoSpaceDN w:val="0"/>
        <w:adjustRightInd w:val="0"/>
        <w:ind w:firstLine="540"/>
        <w:jc w:val="both"/>
        <w:rPr>
          <w:color w:val="000000"/>
        </w:rPr>
      </w:pPr>
      <w:r>
        <w:rPr>
          <w:color w:val="000000"/>
        </w:rPr>
        <w:t>10</w:t>
      </w:r>
      <w:r w:rsidR="00E21417" w:rsidRPr="00E21417">
        <w:rPr>
          <w:color w:val="000000"/>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3" w:history="1">
        <w:r w:rsidR="00E21417" w:rsidRPr="00E21417">
          <w:rPr>
            <w:color w:val="000000"/>
          </w:rPr>
          <w:t>законом</w:t>
        </w:r>
      </w:hyperlink>
      <w:r w:rsidR="00E21417" w:rsidRPr="00E21417">
        <w:rPr>
          <w:color w:val="000000"/>
        </w:rPr>
        <w:t xml:space="preserve"> от 25 июня 2002 года N 73-ФЗ </w:t>
      </w:r>
      <w:r w:rsidR="00D1110D">
        <w:rPr>
          <w:color w:val="000000"/>
        </w:rPr>
        <w:t>«</w:t>
      </w:r>
      <w:r w:rsidR="00E21417" w:rsidRPr="00E21417">
        <w:rPr>
          <w:color w:val="000000"/>
        </w:rPr>
        <w:t>Об объектах культурного наследия (памятниках истории и культуры) народов Российской Федерации</w:t>
      </w:r>
      <w:r w:rsidR="00D1110D">
        <w:rPr>
          <w:color w:val="000000"/>
        </w:rPr>
        <w:t>»</w:t>
      </w:r>
      <w:r w:rsidR="00E21417" w:rsidRPr="00E21417">
        <w:rPr>
          <w:color w:val="000000"/>
        </w:rPr>
        <w:t>, при проведении реставрации, консервации, ремонта этого объекта и его приспособления для современного использования;</w:t>
      </w:r>
    </w:p>
    <w:p w:rsidR="00E21417" w:rsidRPr="00E21417" w:rsidRDefault="00A9775D" w:rsidP="00E21417">
      <w:pPr>
        <w:autoSpaceDE w:val="0"/>
        <w:autoSpaceDN w:val="0"/>
        <w:adjustRightInd w:val="0"/>
        <w:ind w:firstLine="540"/>
        <w:jc w:val="both"/>
        <w:rPr>
          <w:color w:val="000000"/>
        </w:rPr>
      </w:pPr>
      <w:r>
        <w:rPr>
          <w:color w:val="000000"/>
        </w:rPr>
        <w:t>11</w:t>
      </w:r>
      <w:r w:rsidR="00E21417" w:rsidRPr="00E21417">
        <w:rPr>
          <w:color w:val="000000"/>
        </w:rPr>
        <w:t xml:space="preserve">) технический план объекта капитального строительства, подготовленный в соответствии с Федеральным </w:t>
      </w:r>
      <w:hyperlink r:id="rId14" w:history="1">
        <w:r w:rsidR="00E21417" w:rsidRPr="00E21417">
          <w:rPr>
            <w:color w:val="000000"/>
          </w:rPr>
          <w:t>законом</w:t>
        </w:r>
      </w:hyperlink>
      <w:r w:rsidR="00E21417" w:rsidRPr="00E21417">
        <w:rPr>
          <w:color w:val="000000"/>
        </w:rPr>
        <w:t xml:space="preserve"> от 13 июля 2015 года N 218-ФЗ </w:t>
      </w:r>
      <w:r w:rsidR="00D1110D">
        <w:rPr>
          <w:color w:val="000000"/>
        </w:rPr>
        <w:t>«</w:t>
      </w:r>
      <w:r w:rsidR="00E21417" w:rsidRPr="00E21417">
        <w:rPr>
          <w:color w:val="000000"/>
        </w:rPr>
        <w:t>О государств</w:t>
      </w:r>
      <w:r w:rsidR="00E21417">
        <w:rPr>
          <w:color w:val="000000"/>
        </w:rPr>
        <w:t>енной регистрации недвижимости</w:t>
      </w:r>
      <w:r w:rsidR="00D1110D">
        <w:rPr>
          <w:color w:val="000000"/>
        </w:rPr>
        <w:t>»;</w:t>
      </w:r>
    </w:p>
    <w:p w:rsidR="00D1110D" w:rsidRDefault="00D1110D" w:rsidP="00D1110D">
      <w:pPr>
        <w:widowControl w:val="0"/>
        <w:autoSpaceDE w:val="0"/>
        <w:autoSpaceDN w:val="0"/>
        <w:adjustRightInd w:val="0"/>
        <w:ind w:firstLine="540"/>
        <w:jc w:val="both"/>
      </w:pPr>
      <w:r>
        <w:t>1.3. Пункт  2.7.2. изложить в следующей редакции:</w:t>
      </w:r>
    </w:p>
    <w:p w:rsidR="00D1110D" w:rsidRDefault="00A5041F" w:rsidP="00D1110D">
      <w:pPr>
        <w:autoSpaceDE w:val="0"/>
        <w:autoSpaceDN w:val="0"/>
        <w:adjustRightInd w:val="0"/>
        <w:jc w:val="both"/>
      </w:pPr>
      <w:r>
        <w:rPr>
          <w:color w:val="000000"/>
        </w:rPr>
        <w:t xml:space="preserve">        </w:t>
      </w:r>
      <w:r w:rsidR="00D1110D">
        <w:rPr>
          <w:color w:val="000000"/>
        </w:rPr>
        <w:t>«</w:t>
      </w:r>
      <w:r w:rsidR="00D1110D" w:rsidRPr="00A5041F">
        <w:rPr>
          <w:color w:val="000000"/>
        </w:rPr>
        <w:t xml:space="preserve">2.7.2. Документы (их копии или сведения, содержащиеся в них), указанные в </w:t>
      </w:r>
      <w:hyperlink r:id="rId15" w:history="1">
        <w:r w:rsidR="00D1110D" w:rsidRPr="00A5041F">
          <w:rPr>
            <w:color w:val="000000"/>
          </w:rPr>
          <w:t>пунктах 1</w:t>
        </w:r>
      </w:hyperlink>
      <w:r w:rsidR="00D1110D" w:rsidRPr="00A5041F">
        <w:rPr>
          <w:color w:val="000000"/>
        </w:rPr>
        <w:t xml:space="preserve">, </w:t>
      </w:r>
      <w:hyperlink r:id="rId16" w:history="1">
        <w:r w:rsidR="00D1110D" w:rsidRPr="00A5041F">
          <w:rPr>
            <w:color w:val="000000"/>
          </w:rPr>
          <w:t>2</w:t>
        </w:r>
      </w:hyperlink>
      <w:r w:rsidR="00D1110D" w:rsidRPr="00A5041F">
        <w:rPr>
          <w:color w:val="000000"/>
        </w:rPr>
        <w:t xml:space="preserve">, </w:t>
      </w:r>
      <w:hyperlink r:id="rId17" w:history="1">
        <w:r w:rsidR="00D1110D" w:rsidRPr="00A5041F">
          <w:rPr>
            <w:color w:val="000000"/>
          </w:rPr>
          <w:t>3</w:t>
        </w:r>
      </w:hyperlink>
      <w:r w:rsidR="00D1110D" w:rsidRPr="00A5041F">
        <w:rPr>
          <w:color w:val="000000"/>
        </w:rPr>
        <w:t xml:space="preserve"> и 8</w:t>
      </w:r>
      <w:r w:rsidR="00D1110D">
        <w:t xml:space="preserve"> пункта 2.7.1 настоящего регламента, запрашиваются Учреждением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A5041F" w:rsidRDefault="00A5041F" w:rsidP="00A5041F">
      <w:pPr>
        <w:autoSpaceDE w:val="0"/>
        <w:autoSpaceDN w:val="0"/>
        <w:adjustRightInd w:val="0"/>
        <w:ind w:firstLine="708"/>
        <w:jc w:val="both"/>
      </w:pPr>
      <w:r>
        <w:t xml:space="preserve">Документы, </w:t>
      </w:r>
      <w:r w:rsidRPr="00A5041F">
        <w:rPr>
          <w:color w:val="000000"/>
        </w:rPr>
        <w:t xml:space="preserve">указанные в </w:t>
      </w:r>
      <w:hyperlink r:id="rId18" w:history="1">
        <w:r w:rsidRPr="00A5041F">
          <w:rPr>
            <w:color w:val="000000"/>
          </w:rPr>
          <w:t>пунктах 1</w:t>
        </w:r>
      </w:hyperlink>
      <w:r w:rsidRPr="00A5041F">
        <w:rPr>
          <w:color w:val="000000"/>
        </w:rPr>
        <w:t xml:space="preserve">, </w:t>
      </w:r>
      <w:hyperlink r:id="rId19" w:history="1">
        <w:r w:rsidRPr="00A5041F">
          <w:rPr>
            <w:color w:val="000000"/>
          </w:rPr>
          <w:t>4</w:t>
        </w:r>
      </w:hyperlink>
      <w:r w:rsidRPr="00A5041F">
        <w:rPr>
          <w:color w:val="000000"/>
        </w:rPr>
        <w:t xml:space="preserve">, </w:t>
      </w:r>
      <w:hyperlink r:id="rId20" w:history="1">
        <w:r w:rsidRPr="00A5041F">
          <w:rPr>
            <w:color w:val="000000"/>
          </w:rPr>
          <w:t>5</w:t>
        </w:r>
      </w:hyperlink>
      <w:r w:rsidRPr="00A5041F">
        <w:rPr>
          <w:color w:val="000000"/>
        </w:rPr>
        <w:t xml:space="preserve">, </w:t>
      </w:r>
      <w:hyperlink r:id="rId21" w:history="1">
        <w:r w:rsidRPr="00A5041F">
          <w:rPr>
            <w:color w:val="000000"/>
          </w:rPr>
          <w:t>6</w:t>
        </w:r>
      </w:hyperlink>
      <w:r w:rsidRPr="00A5041F">
        <w:rPr>
          <w:color w:val="000000"/>
        </w:rPr>
        <w:t xml:space="preserve"> и </w:t>
      </w:r>
      <w:hyperlink r:id="rId22" w:history="1">
        <w:r w:rsidRPr="00A5041F">
          <w:rPr>
            <w:color w:val="000000"/>
          </w:rPr>
          <w:t>7</w:t>
        </w:r>
      </w:hyperlink>
      <w:r>
        <w:t xml:space="preserve"> пункта 2.7.1 настоящего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Учреждением,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A5041F" w:rsidRDefault="00A5041F" w:rsidP="00A5041F">
      <w:pPr>
        <w:autoSpaceDE w:val="0"/>
        <w:autoSpaceDN w:val="0"/>
        <w:adjustRightInd w:val="0"/>
        <w:ind w:firstLine="708"/>
        <w:jc w:val="both"/>
      </w:pPr>
      <w:r>
        <w:t>По межведомственным запросам Учреждения документы (их копии или сведения, содержащиеся в них), предусмотренные пунктом 2.7.1 настоящего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5041F" w:rsidRDefault="00A5041F" w:rsidP="00A5041F">
      <w:pPr>
        <w:widowControl w:val="0"/>
        <w:autoSpaceDE w:val="0"/>
        <w:autoSpaceDN w:val="0"/>
        <w:adjustRightInd w:val="0"/>
        <w:ind w:firstLine="540"/>
        <w:jc w:val="both"/>
      </w:pPr>
      <w:r>
        <w:rPr>
          <w:color w:val="000000"/>
        </w:rPr>
        <w:t>1.4.</w:t>
      </w:r>
      <w:r w:rsidRPr="00A5041F">
        <w:t xml:space="preserve"> </w:t>
      </w:r>
      <w:r>
        <w:t>Пункт  2.8. изложить в следующей редакции:</w:t>
      </w:r>
    </w:p>
    <w:p w:rsidR="00A5041F" w:rsidRDefault="00A5041F" w:rsidP="00A5041F">
      <w:pPr>
        <w:autoSpaceDE w:val="0"/>
        <w:autoSpaceDN w:val="0"/>
        <w:adjustRightInd w:val="0"/>
        <w:ind w:firstLine="540"/>
        <w:jc w:val="both"/>
      </w:pPr>
      <w:r>
        <w:rPr>
          <w:color w:val="000000"/>
        </w:rPr>
        <w:t xml:space="preserve">«2.8. </w:t>
      </w:r>
      <w:r>
        <w:t xml:space="preserve">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w:t>
      </w:r>
      <w:r w:rsidRPr="00A5041F">
        <w:rPr>
          <w:color w:val="000000"/>
        </w:rPr>
        <w:t xml:space="preserve">указанные в </w:t>
      </w:r>
      <w:hyperlink r:id="rId23" w:history="1">
        <w:r w:rsidRPr="00A5041F">
          <w:rPr>
            <w:color w:val="000000"/>
          </w:rPr>
          <w:t>пунктах 4</w:t>
        </w:r>
      </w:hyperlink>
      <w:r w:rsidRPr="00A5041F">
        <w:rPr>
          <w:color w:val="000000"/>
        </w:rPr>
        <w:t>-11</w:t>
      </w:r>
      <w:r>
        <w:t xml:space="preserve"> пункта 2.7.1 настоящего регламента, оформляются в части, относящейся к соответствующему этапу строительства, реконструкции объекта капитального строительства»;</w:t>
      </w:r>
    </w:p>
    <w:p w:rsidR="00283712" w:rsidRDefault="00283712" w:rsidP="00283712">
      <w:pPr>
        <w:widowControl w:val="0"/>
        <w:autoSpaceDE w:val="0"/>
        <w:autoSpaceDN w:val="0"/>
        <w:adjustRightInd w:val="0"/>
        <w:ind w:firstLine="540"/>
        <w:jc w:val="both"/>
      </w:pPr>
      <w:r>
        <w:rPr>
          <w:color w:val="000000"/>
        </w:rPr>
        <w:lastRenderedPageBreak/>
        <w:t>1.5.</w:t>
      </w:r>
      <w:r w:rsidRPr="00A5041F">
        <w:t xml:space="preserve"> </w:t>
      </w:r>
      <w:r>
        <w:t>Пункт  2.11. изложить в следующей редакции:</w:t>
      </w:r>
    </w:p>
    <w:p w:rsidR="00283712" w:rsidRPr="00AA136E" w:rsidRDefault="00283712" w:rsidP="00283712">
      <w:pPr>
        <w:widowControl w:val="0"/>
        <w:autoSpaceDE w:val="0"/>
        <w:autoSpaceDN w:val="0"/>
        <w:adjustRightInd w:val="0"/>
        <w:ind w:firstLine="540"/>
        <w:jc w:val="both"/>
      </w:pPr>
      <w:r>
        <w:t>«</w:t>
      </w:r>
      <w:r w:rsidRPr="00AA136E">
        <w:t>2.11. Исчерпывающий перечень оснований для принятия решения о мотивированном отказе в выдаче разрешения на ввод объекта в эксплуатацию является:</w:t>
      </w:r>
    </w:p>
    <w:p w:rsidR="006361D9" w:rsidRDefault="00283712" w:rsidP="00283712">
      <w:pPr>
        <w:widowControl w:val="0"/>
        <w:autoSpaceDE w:val="0"/>
        <w:autoSpaceDN w:val="0"/>
        <w:adjustRightInd w:val="0"/>
        <w:ind w:firstLine="540"/>
        <w:jc w:val="both"/>
      </w:pPr>
      <w:r w:rsidRPr="00AA136E">
        <w:t>1) непредставление документов (сведений), необходимых для предоставления муниципальной услуги в соответствии с пунктом 2.7</w:t>
      </w:r>
      <w:r>
        <w:t>.1</w:t>
      </w:r>
      <w:r w:rsidRPr="00AA136E">
        <w:t xml:space="preserve"> раздела 2 </w:t>
      </w:r>
      <w:r>
        <w:t xml:space="preserve">  настоящего </w:t>
      </w:r>
      <w:r w:rsidRPr="00AA136E">
        <w:t>регламента</w:t>
      </w:r>
      <w:r>
        <w:t>;</w:t>
      </w:r>
    </w:p>
    <w:p w:rsidR="00283712" w:rsidRDefault="00283712" w:rsidP="00283712">
      <w:pPr>
        <w:autoSpaceDE w:val="0"/>
        <w:autoSpaceDN w:val="0"/>
        <w:adjustRightInd w:val="0"/>
        <w:ind w:firstLine="540"/>
        <w:jc w:val="both"/>
      </w:pPr>
      <w: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83712" w:rsidRDefault="00283712" w:rsidP="00283712">
      <w:pPr>
        <w:autoSpaceDE w:val="0"/>
        <w:autoSpaceDN w:val="0"/>
        <w:adjustRightInd w:val="0"/>
        <w:ind w:firstLine="540"/>
        <w:jc w:val="both"/>
      </w:pPr>
      <w:r>
        <w:t>3) несоответствие объекта капитального строительства требованиям, установленным в разрешении на строительство;</w:t>
      </w:r>
    </w:p>
    <w:p w:rsidR="00283712" w:rsidRDefault="00283712" w:rsidP="00283712">
      <w:pPr>
        <w:autoSpaceDE w:val="0"/>
        <w:autoSpaceDN w:val="0"/>
        <w:adjustRightInd w:val="0"/>
        <w:ind w:firstLine="540"/>
        <w:jc w:val="both"/>
      </w:pPr>
      <w:r>
        <w:t>4) несоответствие параметров построенного, реконструированного объекта капитального строительства проектной документации;</w:t>
      </w:r>
    </w:p>
    <w:p w:rsidR="00283712" w:rsidRDefault="00283712" w:rsidP="00283712">
      <w:pPr>
        <w:autoSpaceDE w:val="0"/>
        <w:autoSpaceDN w:val="0"/>
        <w:adjustRightInd w:val="0"/>
        <w:ind w:firstLine="540"/>
        <w:jc w:val="both"/>
      </w:pPr>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4" w:history="1">
        <w:r w:rsidRPr="000B4665">
          <w:rPr>
            <w:color w:val="000000"/>
          </w:rPr>
          <w:t>пунктом 9 части 7 статьи 51</w:t>
        </w:r>
      </w:hyperlink>
      <w:r>
        <w:t xml:space="preserve"> Градостроительного Кодекса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000B4665">
        <w:t>»</w:t>
      </w:r>
      <w:r>
        <w:t>.</w:t>
      </w:r>
    </w:p>
    <w:p w:rsidR="00BE094E" w:rsidRDefault="00A05A27" w:rsidP="00EC6DF1">
      <w:pPr>
        <w:autoSpaceDE w:val="0"/>
        <w:autoSpaceDN w:val="0"/>
        <w:adjustRightInd w:val="0"/>
        <w:jc w:val="both"/>
      </w:pPr>
      <w:r>
        <w:t xml:space="preserve"> </w:t>
      </w:r>
      <w:r w:rsidR="00CD15B0">
        <w:t xml:space="preserve">         2. Контроль за выполнением настоящего постановления возложить на директора МКУ «Дирекция жизнеобеспечения населения» поселка Балакирево.</w:t>
      </w:r>
    </w:p>
    <w:p w:rsidR="000C2E64" w:rsidRDefault="00CD15B0" w:rsidP="00CD15B0">
      <w:pPr>
        <w:pStyle w:val="ConsPlusNormal"/>
        <w:tabs>
          <w:tab w:val="left" w:pos="709"/>
        </w:tabs>
        <w:ind w:firstLine="0"/>
        <w:jc w:val="both"/>
        <w:rPr>
          <w:rFonts w:ascii="Times New Roman" w:hAnsi="Times New Roman" w:cs="Times New Roman"/>
          <w:sz w:val="28"/>
          <w:szCs w:val="28"/>
        </w:rPr>
      </w:pPr>
      <w:r>
        <w:rPr>
          <w:rFonts w:ascii="Times New Roman" w:hAnsi="Times New Roman" w:cs="Times New Roman"/>
          <w:sz w:val="28"/>
          <w:szCs w:val="28"/>
        </w:rPr>
        <w:tab/>
        <w:t>3. Настоящее п</w:t>
      </w:r>
      <w:r w:rsidR="000C2E64" w:rsidRPr="00A43A58">
        <w:rPr>
          <w:rFonts w:ascii="Times New Roman" w:hAnsi="Times New Roman" w:cs="Times New Roman"/>
          <w:sz w:val="28"/>
          <w:szCs w:val="28"/>
        </w:rPr>
        <w:t xml:space="preserve">остановление вступает в силу </w:t>
      </w:r>
      <w:r w:rsidR="00ED624F">
        <w:rPr>
          <w:rFonts w:ascii="Times New Roman" w:hAnsi="Times New Roman" w:cs="Times New Roman"/>
          <w:sz w:val="28"/>
          <w:szCs w:val="28"/>
        </w:rPr>
        <w:t xml:space="preserve">со </w:t>
      </w:r>
      <w:r w:rsidR="00C3189D">
        <w:rPr>
          <w:rFonts w:ascii="Times New Roman" w:hAnsi="Times New Roman" w:cs="Times New Roman"/>
          <w:sz w:val="28"/>
          <w:szCs w:val="28"/>
        </w:rPr>
        <w:t xml:space="preserve">дня </w:t>
      </w:r>
      <w:r w:rsidR="000C2E64" w:rsidRPr="00A43A58">
        <w:rPr>
          <w:rFonts w:ascii="Times New Roman" w:hAnsi="Times New Roman" w:cs="Times New Roman"/>
          <w:sz w:val="28"/>
          <w:szCs w:val="28"/>
        </w:rPr>
        <w:t>его официальног</w:t>
      </w:r>
      <w:r>
        <w:rPr>
          <w:rFonts w:ascii="Times New Roman" w:hAnsi="Times New Roman" w:cs="Times New Roman"/>
          <w:sz w:val="28"/>
          <w:szCs w:val="28"/>
        </w:rPr>
        <w:t>о опубликования в средствах массовой информации</w:t>
      </w:r>
      <w:r w:rsidR="00C3189D">
        <w:rPr>
          <w:rFonts w:ascii="Times New Roman" w:hAnsi="Times New Roman" w:cs="Times New Roman"/>
          <w:sz w:val="28"/>
          <w:szCs w:val="28"/>
        </w:rPr>
        <w:t xml:space="preserve"> и подлежит размещению на официальном сайте администрации поселка Балакирево в сети Интернет.</w:t>
      </w:r>
    </w:p>
    <w:p w:rsidR="000C2E64" w:rsidRDefault="000C2E64" w:rsidP="000C2E64">
      <w:pPr>
        <w:pStyle w:val="ConsPlusNormal"/>
        <w:tabs>
          <w:tab w:val="left" w:pos="709"/>
        </w:tabs>
        <w:ind w:firstLine="540"/>
        <w:jc w:val="both"/>
        <w:rPr>
          <w:rFonts w:ascii="Times New Roman" w:hAnsi="Times New Roman" w:cs="Times New Roman"/>
          <w:sz w:val="28"/>
          <w:szCs w:val="28"/>
        </w:rPr>
      </w:pPr>
    </w:p>
    <w:p w:rsidR="000C2E64" w:rsidRDefault="000C2E64" w:rsidP="000C2E64"/>
    <w:p w:rsidR="00A05A27" w:rsidRDefault="00A05A27" w:rsidP="000C2E64"/>
    <w:p w:rsidR="00A05A27" w:rsidRDefault="00A05A27" w:rsidP="000C2E64"/>
    <w:p w:rsidR="00A90565" w:rsidRPr="000C2E64" w:rsidRDefault="000C2E64" w:rsidP="00204423">
      <w:r>
        <w:t>Глава администрации                                                                              И.В. Павлов</w:t>
      </w:r>
    </w:p>
    <w:sectPr w:rsidR="00A90565" w:rsidRPr="000C2E64" w:rsidSect="00A05A27">
      <w:pgSz w:w="11532" w:h="16840"/>
      <w:pgMar w:top="1134" w:right="567" w:bottom="993"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F72" w:rsidRDefault="003E2F72">
      <w:r>
        <w:separator/>
      </w:r>
    </w:p>
  </w:endnote>
  <w:endnote w:type="continuationSeparator" w:id="0">
    <w:p w:rsidR="003E2F72" w:rsidRDefault="003E2F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F72" w:rsidRDefault="003E2F72">
      <w:r>
        <w:separator/>
      </w:r>
    </w:p>
  </w:footnote>
  <w:footnote w:type="continuationSeparator" w:id="0">
    <w:p w:rsidR="003E2F72" w:rsidRDefault="003E2F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6">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8">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0">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1">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2">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18">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0">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1">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3">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4">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26">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27">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29">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30">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6"/>
  </w:num>
  <w:num w:numId="2">
    <w:abstractNumId w:val="23"/>
    <w:lvlOverride w:ilvl="0"/>
    <w:lvlOverride w:ilvl="1"/>
    <w:lvlOverride w:ilvl="2"/>
    <w:lvlOverride w:ilvl="3"/>
    <w:lvlOverride w:ilvl="4"/>
    <w:lvlOverride w:ilvl="5"/>
    <w:lvlOverride w:ilvl="6"/>
    <w:lvlOverride w:ilvl="7"/>
    <w:lvlOverride w:ilvl="8"/>
  </w:num>
  <w:num w:numId="3">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6"/>
  </w:num>
  <w:num w:numId="7">
    <w:abstractNumId w:val="24"/>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1"/>
  </w:num>
  <w:num w:numId="11">
    <w:abstractNumId w:val="4"/>
  </w:num>
  <w:num w:numId="12">
    <w:abstractNumId w:val="2"/>
  </w:num>
  <w:num w:numId="13">
    <w:abstractNumId w:val="0"/>
  </w:num>
  <w:num w:numId="14">
    <w:abstractNumId w:val="18"/>
  </w:num>
  <w:num w:numId="15">
    <w:abstractNumId w:val="3"/>
  </w:num>
  <w:num w:numId="16">
    <w:abstractNumId w:val="8"/>
  </w:num>
  <w:num w:numId="17">
    <w:abstractNumId w:val="15"/>
  </w:num>
  <w:num w:numId="18">
    <w:abstractNumId w:val="11"/>
  </w:num>
  <w:num w:numId="19">
    <w:abstractNumId w:val="26"/>
    <w:lvlOverride w:ilvl="0"/>
  </w:num>
  <w:num w:numId="20">
    <w:abstractNumId w:val="12"/>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30"/>
    <w:lvlOverride w:ilvl="0">
      <w:startOverride w:val="4"/>
    </w:lvlOverride>
  </w:num>
  <w:num w:numId="24">
    <w:abstractNumId w:val="10"/>
    <w:lvlOverride w:ilvl="0">
      <w:startOverride w:val="5"/>
    </w:lvlOverride>
  </w:num>
  <w:num w:numId="25">
    <w:abstractNumId w:val="29"/>
    <w:lvlOverride w:ilvl="0">
      <w:startOverride w:val="13"/>
    </w:lvlOverride>
  </w:num>
  <w:num w:numId="26">
    <w:abstractNumId w:val="14"/>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num>
  <w:num w:numId="28">
    <w:abstractNumId w:val="19"/>
    <w:lvlOverride w:ilvl="0">
      <w:startOverride w:val="5"/>
    </w:lvlOverride>
  </w:num>
  <w:num w:numId="29">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17"/>
    <w:lvlOverride w:ilvl="0">
      <w:startOverride w:val="1"/>
    </w:lvlOverride>
  </w:num>
  <w:num w:numId="32">
    <w:abstractNumId w:val="22"/>
  </w:num>
  <w:num w:numId="33">
    <w:abstractNumId w:val="2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69CB"/>
    <w:rsid w:val="00005BC8"/>
    <w:rsid w:val="00006B37"/>
    <w:rsid w:val="000146DC"/>
    <w:rsid w:val="000254B6"/>
    <w:rsid w:val="0002760F"/>
    <w:rsid w:val="0003208B"/>
    <w:rsid w:val="000370D0"/>
    <w:rsid w:val="00041A55"/>
    <w:rsid w:val="00043F0D"/>
    <w:rsid w:val="00044652"/>
    <w:rsid w:val="000461AD"/>
    <w:rsid w:val="00046C26"/>
    <w:rsid w:val="000506F9"/>
    <w:rsid w:val="00054107"/>
    <w:rsid w:val="00055D33"/>
    <w:rsid w:val="000644C7"/>
    <w:rsid w:val="00064925"/>
    <w:rsid w:val="0006495B"/>
    <w:rsid w:val="00067A1C"/>
    <w:rsid w:val="0007311F"/>
    <w:rsid w:val="00074EAB"/>
    <w:rsid w:val="00077984"/>
    <w:rsid w:val="00084FFD"/>
    <w:rsid w:val="0008605C"/>
    <w:rsid w:val="00095220"/>
    <w:rsid w:val="000B04EE"/>
    <w:rsid w:val="000B4665"/>
    <w:rsid w:val="000B5D99"/>
    <w:rsid w:val="000B60F9"/>
    <w:rsid w:val="000B6F5D"/>
    <w:rsid w:val="000C2E64"/>
    <w:rsid w:val="000C51E1"/>
    <w:rsid w:val="000C5D19"/>
    <w:rsid w:val="000D01ED"/>
    <w:rsid w:val="000D17A3"/>
    <w:rsid w:val="000D6C68"/>
    <w:rsid w:val="000E06AB"/>
    <w:rsid w:val="000E11D2"/>
    <w:rsid w:val="000E5B19"/>
    <w:rsid w:val="000E64E7"/>
    <w:rsid w:val="000E74FF"/>
    <w:rsid w:val="000F10B8"/>
    <w:rsid w:val="000F3985"/>
    <w:rsid w:val="000F4CBC"/>
    <w:rsid w:val="0010387C"/>
    <w:rsid w:val="0010710F"/>
    <w:rsid w:val="00123B91"/>
    <w:rsid w:val="001342D4"/>
    <w:rsid w:val="00141C0E"/>
    <w:rsid w:val="00142DC0"/>
    <w:rsid w:val="001473EE"/>
    <w:rsid w:val="0015067E"/>
    <w:rsid w:val="00151917"/>
    <w:rsid w:val="00151D63"/>
    <w:rsid w:val="001527A9"/>
    <w:rsid w:val="00154459"/>
    <w:rsid w:val="00154835"/>
    <w:rsid w:val="00156D93"/>
    <w:rsid w:val="00170404"/>
    <w:rsid w:val="00192D20"/>
    <w:rsid w:val="001A0EA0"/>
    <w:rsid w:val="001A2F81"/>
    <w:rsid w:val="001B4618"/>
    <w:rsid w:val="001B78D2"/>
    <w:rsid w:val="001C3CD3"/>
    <w:rsid w:val="001C7207"/>
    <w:rsid w:val="001D3E9E"/>
    <w:rsid w:val="001D4854"/>
    <w:rsid w:val="001D7C75"/>
    <w:rsid w:val="001E0CED"/>
    <w:rsid w:val="001E1CDB"/>
    <w:rsid w:val="001E1DF3"/>
    <w:rsid w:val="001E5D1F"/>
    <w:rsid w:val="001E5F63"/>
    <w:rsid w:val="001F2B07"/>
    <w:rsid w:val="001F7AAF"/>
    <w:rsid w:val="00201F5D"/>
    <w:rsid w:val="00203CB3"/>
    <w:rsid w:val="00204423"/>
    <w:rsid w:val="00205F92"/>
    <w:rsid w:val="002068DD"/>
    <w:rsid w:val="00213373"/>
    <w:rsid w:val="00214298"/>
    <w:rsid w:val="00225D0E"/>
    <w:rsid w:val="00227D00"/>
    <w:rsid w:val="002321F4"/>
    <w:rsid w:val="00233B69"/>
    <w:rsid w:val="00236F32"/>
    <w:rsid w:val="00236F6C"/>
    <w:rsid w:val="0024257B"/>
    <w:rsid w:val="00251681"/>
    <w:rsid w:val="0025274F"/>
    <w:rsid w:val="002570AB"/>
    <w:rsid w:val="0026264F"/>
    <w:rsid w:val="00265152"/>
    <w:rsid w:val="0027180E"/>
    <w:rsid w:val="00283712"/>
    <w:rsid w:val="00294A96"/>
    <w:rsid w:val="002950F4"/>
    <w:rsid w:val="002A24E9"/>
    <w:rsid w:val="002A2517"/>
    <w:rsid w:val="002B2B89"/>
    <w:rsid w:val="002B5688"/>
    <w:rsid w:val="002B6E1E"/>
    <w:rsid w:val="002C04CB"/>
    <w:rsid w:val="002D0BC7"/>
    <w:rsid w:val="002D6BCD"/>
    <w:rsid w:val="002E1D53"/>
    <w:rsid w:val="002E2B9D"/>
    <w:rsid w:val="002E3463"/>
    <w:rsid w:val="002F26AE"/>
    <w:rsid w:val="0030269A"/>
    <w:rsid w:val="0030715D"/>
    <w:rsid w:val="00310A9E"/>
    <w:rsid w:val="00315A2E"/>
    <w:rsid w:val="00326F1C"/>
    <w:rsid w:val="00335808"/>
    <w:rsid w:val="00336CE1"/>
    <w:rsid w:val="003474F3"/>
    <w:rsid w:val="0036217B"/>
    <w:rsid w:val="0036336E"/>
    <w:rsid w:val="00373B61"/>
    <w:rsid w:val="00374793"/>
    <w:rsid w:val="00374A5D"/>
    <w:rsid w:val="00376354"/>
    <w:rsid w:val="00382852"/>
    <w:rsid w:val="00384DAA"/>
    <w:rsid w:val="003927C4"/>
    <w:rsid w:val="003974A5"/>
    <w:rsid w:val="003A1D0F"/>
    <w:rsid w:val="003B0E11"/>
    <w:rsid w:val="003B2382"/>
    <w:rsid w:val="003C087A"/>
    <w:rsid w:val="003C200B"/>
    <w:rsid w:val="003C2407"/>
    <w:rsid w:val="003D21E7"/>
    <w:rsid w:val="003D7AB6"/>
    <w:rsid w:val="003E2F72"/>
    <w:rsid w:val="003F433F"/>
    <w:rsid w:val="003F47A9"/>
    <w:rsid w:val="003F6360"/>
    <w:rsid w:val="00402DDB"/>
    <w:rsid w:val="0040760F"/>
    <w:rsid w:val="00410A65"/>
    <w:rsid w:val="004172A3"/>
    <w:rsid w:val="00420535"/>
    <w:rsid w:val="00420E04"/>
    <w:rsid w:val="0042284E"/>
    <w:rsid w:val="004269AC"/>
    <w:rsid w:val="00442F4D"/>
    <w:rsid w:val="00444A3C"/>
    <w:rsid w:val="00453374"/>
    <w:rsid w:val="00455D85"/>
    <w:rsid w:val="00463FAD"/>
    <w:rsid w:val="00476138"/>
    <w:rsid w:val="00477025"/>
    <w:rsid w:val="0047729B"/>
    <w:rsid w:val="00482440"/>
    <w:rsid w:val="00482AE4"/>
    <w:rsid w:val="00485943"/>
    <w:rsid w:val="00486338"/>
    <w:rsid w:val="00491B55"/>
    <w:rsid w:val="00495510"/>
    <w:rsid w:val="004A6869"/>
    <w:rsid w:val="004B69CB"/>
    <w:rsid w:val="004C51AD"/>
    <w:rsid w:val="004C7E7F"/>
    <w:rsid w:val="004D2361"/>
    <w:rsid w:val="004D7DAE"/>
    <w:rsid w:val="004E0D75"/>
    <w:rsid w:val="00501160"/>
    <w:rsid w:val="00503730"/>
    <w:rsid w:val="0050407D"/>
    <w:rsid w:val="00505D76"/>
    <w:rsid w:val="0050761C"/>
    <w:rsid w:val="00507C57"/>
    <w:rsid w:val="005141B1"/>
    <w:rsid w:val="00517FD9"/>
    <w:rsid w:val="00523081"/>
    <w:rsid w:val="0052681C"/>
    <w:rsid w:val="0053527A"/>
    <w:rsid w:val="00540535"/>
    <w:rsid w:val="00543AFA"/>
    <w:rsid w:val="00543DDE"/>
    <w:rsid w:val="005473C8"/>
    <w:rsid w:val="005514CE"/>
    <w:rsid w:val="00553EF5"/>
    <w:rsid w:val="00563329"/>
    <w:rsid w:val="0057249E"/>
    <w:rsid w:val="0057260F"/>
    <w:rsid w:val="00575EEA"/>
    <w:rsid w:val="0058578B"/>
    <w:rsid w:val="005A16DE"/>
    <w:rsid w:val="005A1852"/>
    <w:rsid w:val="005A48AB"/>
    <w:rsid w:val="005A60BA"/>
    <w:rsid w:val="005A7A6D"/>
    <w:rsid w:val="005B00B2"/>
    <w:rsid w:val="005B29DD"/>
    <w:rsid w:val="005B4B53"/>
    <w:rsid w:val="005B742D"/>
    <w:rsid w:val="005C46AC"/>
    <w:rsid w:val="005C73A3"/>
    <w:rsid w:val="005D159A"/>
    <w:rsid w:val="005D386A"/>
    <w:rsid w:val="005D40E5"/>
    <w:rsid w:val="005D6B7C"/>
    <w:rsid w:val="005D70A6"/>
    <w:rsid w:val="005F564D"/>
    <w:rsid w:val="00606CB9"/>
    <w:rsid w:val="00617646"/>
    <w:rsid w:val="006302AA"/>
    <w:rsid w:val="00631D98"/>
    <w:rsid w:val="006320CE"/>
    <w:rsid w:val="006361D9"/>
    <w:rsid w:val="00640305"/>
    <w:rsid w:val="006430A9"/>
    <w:rsid w:val="00650662"/>
    <w:rsid w:val="00650891"/>
    <w:rsid w:val="00651824"/>
    <w:rsid w:val="006533EA"/>
    <w:rsid w:val="00654E7C"/>
    <w:rsid w:val="00654ECB"/>
    <w:rsid w:val="006570E9"/>
    <w:rsid w:val="0067270D"/>
    <w:rsid w:val="006735FA"/>
    <w:rsid w:val="0067492D"/>
    <w:rsid w:val="006767F4"/>
    <w:rsid w:val="00677703"/>
    <w:rsid w:val="00682C68"/>
    <w:rsid w:val="0068589B"/>
    <w:rsid w:val="00690DD4"/>
    <w:rsid w:val="006949A4"/>
    <w:rsid w:val="00694FA2"/>
    <w:rsid w:val="00696D0F"/>
    <w:rsid w:val="006A276F"/>
    <w:rsid w:val="006A32CD"/>
    <w:rsid w:val="006B285C"/>
    <w:rsid w:val="006D1958"/>
    <w:rsid w:val="006D3014"/>
    <w:rsid w:val="006D4712"/>
    <w:rsid w:val="006E0A8B"/>
    <w:rsid w:val="006E314A"/>
    <w:rsid w:val="006F12B1"/>
    <w:rsid w:val="006F4A99"/>
    <w:rsid w:val="00710E75"/>
    <w:rsid w:val="00714A36"/>
    <w:rsid w:val="00717B4A"/>
    <w:rsid w:val="00722E14"/>
    <w:rsid w:val="007240C6"/>
    <w:rsid w:val="00726900"/>
    <w:rsid w:val="00736E5F"/>
    <w:rsid w:val="00741AC5"/>
    <w:rsid w:val="00744725"/>
    <w:rsid w:val="00753462"/>
    <w:rsid w:val="0075789E"/>
    <w:rsid w:val="00762283"/>
    <w:rsid w:val="00765796"/>
    <w:rsid w:val="007701BC"/>
    <w:rsid w:val="00770C2C"/>
    <w:rsid w:val="0078193C"/>
    <w:rsid w:val="00782A46"/>
    <w:rsid w:val="0078301E"/>
    <w:rsid w:val="007831E9"/>
    <w:rsid w:val="0078644E"/>
    <w:rsid w:val="00797A67"/>
    <w:rsid w:val="007A2B8D"/>
    <w:rsid w:val="007A5C7C"/>
    <w:rsid w:val="007B0B62"/>
    <w:rsid w:val="007B2DBB"/>
    <w:rsid w:val="007B7F06"/>
    <w:rsid w:val="007D1FA1"/>
    <w:rsid w:val="007D6E11"/>
    <w:rsid w:val="007E0E58"/>
    <w:rsid w:val="007F3038"/>
    <w:rsid w:val="008000D1"/>
    <w:rsid w:val="008022BA"/>
    <w:rsid w:val="008023F0"/>
    <w:rsid w:val="00806888"/>
    <w:rsid w:val="00810662"/>
    <w:rsid w:val="00811F2D"/>
    <w:rsid w:val="0081222C"/>
    <w:rsid w:val="00816724"/>
    <w:rsid w:val="008219A1"/>
    <w:rsid w:val="00824ECE"/>
    <w:rsid w:val="0082760D"/>
    <w:rsid w:val="00835D66"/>
    <w:rsid w:val="00845F61"/>
    <w:rsid w:val="00847458"/>
    <w:rsid w:val="00852308"/>
    <w:rsid w:val="00852F20"/>
    <w:rsid w:val="00853C5F"/>
    <w:rsid w:val="00863BCD"/>
    <w:rsid w:val="00881C59"/>
    <w:rsid w:val="00881E5F"/>
    <w:rsid w:val="008A1B3D"/>
    <w:rsid w:val="008A345F"/>
    <w:rsid w:val="008A3BC7"/>
    <w:rsid w:val="008A476C"/>
    <w:rsid w:val="008A4F00"/>
    <w:rsid w:val="008B0BFD"/>
    <w:rsid w:val="008B13CE"/>
    <w:rsid w:val="008B1D1F"/>
    <w:rsid w:val="008C04F1"/>
    <w:rsid w:val="008C0A82"/>
    <w:rsid w:val="008C37DF"/>
    <w:rsid w:val="008C5A70"/>
    <w:rsid w:val="008D1546"/>
    <w:rsid w:val="008E2C78"/>
    <w:rsid w:val="008E6C89"/>
    <w:rsid w:val="008F3490"/>
    <w:rsid w:val="008F3DD5"/>
    <w:rsid w:val="0090208E"/>
    <w:rsid w:val="00903D64"/>
    <w:rsid w:val="00904B6A"/>
    <w:rsid w:val="00907332"/>
    <w:rsid w:val="00922281"/>
    <w:rsid w:val="009241CF"/>
    <w:rsid w:val="00931216"/>
    <w:rsid w:val="00933F73"/>
    <w:rsid w:val="00954335"/>
    <w:rsid w:val="00964A9E"/>
    <w:rsid w:val="00972AB3"/>
    <w:rsid w:val="009733A2"/>
    <w:rsid w:val="00974C3F"/>
    <w:rsid w:val="009756F2"/>
    <w:rsid w:val="009763C8"/>
    <w:rsid w:val="009920CC"/>
    <w:rsid w:val="009933B6"/>
    <w:rsid w:val="00994A1F"/>
    <w:rsid w:val="009961E0"/>
    <w:rsid w:val="009A7958"/>
    <w:rsid w:val="009B3F93"/>
    <w:rsid w:val="009B61E9"/>
    <w:rsid w:val="009B7F90"/>
    <w:rsid w:val="009D0918"/>
    <w:rsid w:val="009D5220"/>
    <w:rsid w:val="009D662A"/>
    <w:rsid w:val="009E10C0"/>
    <w:rsid w:val="009E392B"/>
    <w:rsid w:val="009E4A1E"/>
    <w:rsid w:val="009E54E8"/>
    <w:rsid w:val="009F0668"/>
    <w:rsid w:val="009F2921"/>
    <w:rsid w:val="009F30CA"/>
    <w:rsid w:val="00A01D1A"/>
    <w:rsid w:val="00A01EE2"/>
    <w:rsid w:val="00A03940"/>
    <w:rsid w:val="00A04F81"/>
    <w:rsid w:val="00A05A27"/>
    <w:rsid w:val="00A15CC7"/>
    <w:rsid w:val="00A15E72"/>
    <w:rsid w:val="00A162CC"/>
    <w:rsid w:val="00A2338B"/>
    <w:rsid w:val="00A24B9F"/>
    <w:rsid w:val="00A31E1F"/>
    <w:rsid w:val="00A33140"/>
    <w:rsid w:val="00A5041F"/>
    <w:rsid w:val="00A50F64"/>
    <w:rsid w:val="00A52455"/>
    <w:rsid w:val="00A54CB3"/>
    <w:rsid w:val="00A578ED"/>
    <w:rsid w:val="00A645E2"/>
    <w:rsid w:val="00A64F53"/>
    <w:rsid w:val="00A6545D"/>
    <w:rsid w:val="00A6689A"/>
    <w:rsid w:val="00A736AA"/>
    <w:rsid w:val="00A75660"/>
    <w:rsid w:val="00A762FF"/>
    <w:rsid w:val="00A77067"/>
    <w:rsid w:val="00A813C4"/>
    <w:rsid w:val="00A81BDE"/>
    <w:rsid w:val="00A90565"/>
    <w:rsid w:val="00A940BA"/>
    <w:rsid w:val="00A94A5B"/>
    <w:rsid w:val="00A9775D"/>
    <w:rsid w:val="00AB0F8F"/>
    <w:rsid w:val="00AC4314"/>
    <w:rsid w:val="00AC5F60"/>
    <w:rsid w:val="00AC7B4A"/>
    <w:rsid w:val="00AE0984"/>
    <w:rsid w:val="00AE674E"/>
    <w:rsid w:val="00AF183E"/>
    <w:rsid w:val="00AF2F3E"/>
    <w:rsid w:val="00B00831"/>
    <w:rsid w:val="00B14BFA"/>
    <w:rsid w:val="00B217B8"/>
    <w:rsid w:val="00B238BC"/>
    <w:rsid w:val="00B3470C"/>
    <w:rsid w:val="00B3652A"/>
    <w:rsid w:val="00B36560"/>
    <w:rsid w:val="00B43AFE"/>
    <w:rsid w:val="00B4636A"/>
    <w:rsid w:val="00B63E9D"/>
    <w:rsid w:val="00B744C2"/>
    <w:rsid w:val="00B74F23"/>
    <w:rsid w:val="00B91628"/>
    <w:rsid w:val="00B95677"/>
    <w:rsid w:val="00B971EC"/>
    <w:rsid w:val="00BA4B92"/>
    <w:rsid w:val="00BA5730"/>
    <w:rsid w:val="00BA5F24"/>
    <w:rsid w:val="00BB2CDF"/>
    <w:rsid w:val="00BB3993"/>
    <w:rsid w:val="00BB4C0F"/>
    <w:rsid w:val="00BB5C7C"/>
    <w:rsid w:val="00BB64CB"/>
    <w:rsid w:val="00BB65D3"/>
    <w:rsid w:val="00BC34B6"/>
    <w:rsid w:val="00BE094E"/>
    <w:rsid w:val="00BE5ACB"/>
    <w:rsid w:val="00BE5F68"/>
    <w:rsid w:val="00BF01BE"/>
    <w:rsid w:val="00BF1B77"/>
    <w:rsid w:val="00BF4F32"/>
    <w:rsid w:val="00C003F0"/>
    <w:rsid w:val="00C02FC1"/>
    <w:rsid w:val="00C107BA"/>
    <w:rsid w:val="00C1326B"/>
    <w:rsid w:val="00C13277"/>
    <w:rsid w:val="00C206EB"/>
    <w:rsid w:val="00C21C25"/>
    <w:rsid w:val="00C23F8A"/>
    <w:rsid w:val="00C23FBC"/>
    <w:rsid w:val="00C2606A"/>
    <w:rsid w:val="00C3189D"/>
    <w:rsid w:val="00C32C2B"/>
    <w:rsid w:val="00C36440"/>
    <w:rsid w:val="00C365A2"/>
    <w:rsid w:val="00C40783"/>
    <w:rsid w:val="00C6112D"/>
    <w:rsid w:val="00C62043"/>
    <w:rsid w:val="00C646E4"/>
    <w:rsid w:val="00C706B8"/>
    <w:rsid w:val="00C72171"/>
    <w:rsid w:val="00C73821"/>
    <w:rsid w:val="00C83112"/>
    <w:rsid w:val="00C866C4"/>
    <w:rsid w:val="00C9518F"/>
    <w:rsid w:val="00C95A97"/>
    <w:rsid w:val="00CA1C96"/>
    <w:rsid w:val="00CA54DD"/>
    <w:rsid w:val="00CA6648"/>
    <w:rsid w:val="00CA70AB"/>
    <w:rsid w:val="00CB3C5D"/>
    <w:rsid w:val="00CC0E1D"/>
    <w:rsid w:val="00CC1F43"/>
    <w:rsid w:val="00CC2B25"/>
    <w:rsid w:val="00CC3668"/>
    <w:rsid w:val="00CC6977"/>
    <w:rsid w:val="00CC7C46"/>
    <w:rsid w:val="00CD15B0"/>
    <w:rsid w:val="00CD39B1"/>
    <w:rsid w:val="00CE2B35"/>
    <w:rsid w:val="00CE3C90"/>
    <w:rsid w:val="00CE6BDA"/>
    <w:rsid w:val="00CE756E"/>
    <w:rsid w:val="00CE7BFA"/>
    <w:rsid w:val="00CF4C70"/>
    <w:rsid w:val="00D013F8"/>
    <w:rsid w:val="00D03E44"/>
    <w:rsid w:val="00D056B9"/>
    <w:rsid w:val="00D05FA3"/>
    <w:rsid w:val="00D06827"/>
    <w:rsid w:val="00D07BCB"/>
    <w:rsid w:val="00D1110D"/>
    <w:rsid w:val="00D1350C"/>
    <w:rsid w:val="00D136B1"/>
    <w:rsid w:val="00D14EA9"/>
    <w:rsid w:val="00D152F9"/>
    <w:rsid w:val="00D20358"/>
    <w:rsid w:val="00D20493"/>
    <w:rsid w:val="00D210CA"/>
    <w:rsid w:val="00D23B8A"/>
    <w:rsid w:val="00D378E3"/>
    <w:rsid w:val="00D40009"/>
    <w:rsid w:val="00D41BF4"/>
    <w:rsid w:val="00D527F8"/>
    <w:rsid w:val="00D6234A"/>
    <w:rsid w:val="00D65C5B"/>
    <w:rsid w:val="00D673B7"/>
    <w:rsid w:val="00D80990"/>
    <w:rsid w:val="00D86210"/>
    <w:rsid w:val="00D9320D"/>
    <w:rsid w:val="00DB19CE"/>
    <w:rsid w:val="00DB4217"/>
    <w:rsid w:val="00DB7E62"/>
    <w:rsid w:val="00DC15E9"/>
    <w:rsid w:val="00DC1D8B"/>
    <w:rsid w:val="00DC4026"/>
    <w:rsid w:val="00DC4D62"/>
    <w:rsid w:val="00DC6784"/>
    <w:rsid w:val="00DE206B"/>
    <w:rsid w:val="00DE57E6"/>
    <w:rsid w:val="00DE76DA"/>
    <w:rsid w:val="00DF6A4A"/>
    <w:rsid w:val="00DF79FE"/>
    <w:rsid w:val="00E000A8"/>
    <w:rsid w:val="00E00C89"/>
    <w:rsid w:val="00E0490B"/>
    <w:rsid w:val="00E075A9"/>
    <w:rsid w:val="00E10DA4"/>
    <w:rsid w:val="00E14AFB"/>
    <w:rsid w:val="00E21417"/>
    <w:rsid w:val="00E232B1"/>
    <w:rsid w:val="00E24426"/>
    <w:rsid w:val="00E277ED"/>
    <w:rsid w:val="00E30D72"/>
    <w:rsid w:val="00E32DFD"/>
    <w:rsid w:val="00E34753"/>
    <w:rsid w:val="00E35912"/>
    <w:rsid w:val="00E46C94"/>
    <w:rsid w:val="00E551A8"/>
    <w:rsid w:val="00E56425"/>
    <w:rsid w:val="00E60C34"/>
    <w:rsid w:val="00E61863"/>
    <w:rsid w:val="00E61BD2"/>
    <w:rsid w:val="00E6288D"/>
    <w:rsid w:val="00E646AE"/>
    <w:rsid w:val="00E74308"/>
    <w:rsid w:val="00E8678F"/>
    <w:rsid w:val="00E87EA8"/>
    <w:rsid w:val="00E910FF"/>
    <w:rsid w:val="00E9447F"/>
    <w:rsid w:val="00E95C26"/>
    <w:rsid w:val="00E97A6F"/>
    <w:rsid w:val="00EA55B3"/>
    <w:rsid w:val="00EA7C32"/>
    <w:rsid w:val="00EB0512"/>
    <w:rsid w:val="00EC3899"/>
    <w:rsid w:val="00EC3ECE"/>
    <w:rsid w:val="00EC5D1B"/>
    <w:rsid w:val="00EC6DF1"/>
    <w:rsid w:val="00ED3099"/>
    <w:rsid w:val="00ED3B76"/>
    <w:rsid w:val="00ED4BBF"/>
    <w:rsid w:val="00ED624F"/>
    <w:rsid w:val="00EF5533"/>
    <w:rsid w:val="00F0003F"/>
    <w:rsid w:val="00F031B2"/>
    <w:rsid w:val="00F14B16"/>
    <w:rsid w:val="00F17EC9"/>
    <w:rsid w:val="00F20071"/>
    <w:rsid w:val="00F20E30"/>
    <w:rsid w:val="00F219F5"/>
    <w:rsid w:val="00F25F5D"/>
    <w:rsid w:val="00F308DC"/>
    <w:rsid w:val="00F334EB"/>
    <w:rsid w:val="00F34CF3"/>
    <w:rsid w:val="00F3532E"/>
    <w:rsid w:val="00F43C72"/>
    <w:rsid w:val="00F558C5"/>
    <w:rsid w:val="00F56337"/>
    <w:rsid w:val="00F56C28"/>
    <w:rsid w:val="00F56D7A"/>
    <w:rsid w:val="00F6358F"/>
    <w:rsid w:val="00F70A44"/>
    <w:rsid w:val="00F7445A"/>
    <w:rsid w:val="00F775A7"/>
    <w:rsid w:val="00F83507"/>
    <w:rsid w:val="00F92AAF"/>
    <w:rsid w:val="00FA6A95"/>
    <w:rsid w:val="00FB20DC"/>
    <w:rsid w:val="00FB3EA6"/>
    <w:rsid w:val="00FB4CFB"/>
    <w:rsid w:val="00FD11CF"/>
    <w:rsid w:val="00FD4EAB"/>
    <w:rsid w:val="00FE017E"/>
    <w:rsid w:val="00FE36C9"/>
    <w:rsid w:val="00FE5427"/>
    <w:rsid w:val="00FE5A5F"/>
    <w:rsid w:val="00FE78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8"/>
    </w:rPr>
  </w:style>
  <w:style w:type="paragraph" w:styleId="1">
    <w:name w:val="heading 1"/>
    <w:basedOn w:val="a"/>
    <w:next w:val="a"/>
    <w:qFormat/>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pPr>
      <w:keepNext/>
      <w:spacing w:before="240" w:after="60"/>
      <w:outlineLvl w:val="1"/>
    </w:pPr>
    <w:rPr>
      <w:rFonts w:ascii="Arial" w:hAnsi="Arial" w:cs="Arial"/>
      <w:b/>
      <w:bCs/>
      <w:i/>
      <w:iCs/>
    </w:rPr>
  </w:style>
  <w:style w:type="paragraph" w:styleId="3">
    <w:name w:val="heading 3"/>
    <w:basedOn w:val="a"/>
    <w:next w:val="a"/>
    <w:qFormat/>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aliases w:val=" Знак Знак2"/>
    <w:semiHidden/>
    <w:locke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pPr>
      <w:jc w:val="both"/>
    </w:pPr>
  </w:style>
  <w:style w:type="paragraph" w:styleId="20">
    <w:name w:val="Body Text 2"/>
    <w:basedOn w:val="a"/>
    <w:link w:val="21"/>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8">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rsid w:val="0036217B"/>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 Знак"/>
    <w:basedOn w:val="a"/>
    <w:rsid w:val="00C365A2"/>
    <w:pPr>
      <w:spacing w:after="160" w:line="240" w:lineRule="exact"/>
    </w:pPr>
    <w:rPr>
      <w:rFonts w:ascii="Verdana" w:hAnsi="Verdana"/>
      <w:sz w:val="24"/>
      <w:szCs w:val="24"/>
      <w:lang w:val="en-US" w:eastAsia="en-US"/>
    </w:rPr>
  </w:style>
  <w:style w:type="paragraph" w:customStyle="1" w:styleId="afffa">
    <w:name w:val=" 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Normal">
    <w:name w:val="Normal"/>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BodyText3">
    <w:name w:val="Body Text 3"/>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1A62078CC3D55E459833A9952A0E2A0EC85C2F5B96AC7D9592A604E21AB94BDADC4A90FF501FE1B21322044DFE5E6C2F98CDD1D768c5H" TargetMode="External"/><Relationship Id="rId13" Type="http://schemas.openxmlformats.org/officeDocument/2006/relationships/hyperlink" Target="consultantplus://offline/ref=B31A62078CC3D55E459833A9952A0E2A0ECE572C5D9EAC7D9592A604E21AB94BC8DC129CF9550AB5E14975094E6FcAH" TargetMode="External"/><Relationship Id="rId18" Type="http://schemas.openxmlformats.org/officeDocument/2006/relationships/hyperlink" Target="consultantplus://offline/ref=FD9ECF8C994C4F50D2625D61F35B25D1E5C277BC060540569E43A9CA112F64BA114DB80CF47A9AE15C22B7B042B8B2E2D70B7344D5cA77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D9ECF8C994C4F50D2625D61F35B25D1E5C277BC060540569E43A9CA112F64BA114DB80CFB779AE15C22B7B042B8B2E2D70B7344D5cA77H" TargetMode="External"/><Relationship Id="rId7" Type="http://schemas.openxmlformats.org/officeDocument/2006/relationships/endnotes" Target="endnotes.xml"/><Relationship Id="rId12" Type="http://schemas.openxmlformats.org/officeDocument/2006/relationships/hyperlink" Target="consultantplus://offline/ref=B31A62078CC3D55E459833A9952A0E2A0ECD5D285193AC7D9592A604E21AB94BDADC4A90F85115B4E65C235808AF4D6D2998CFD3CB874DB86Cc1H" TargetMode="External"/><Relationship Id="rId17" Type="http://schemas.openxmlformats.org/officeDocument/2006/relationships/hyperlink" Target="consultantplus://offline/ref=ACDD56543701BA75D68970AD3E739C6CB5AE063BBB1912C27FE69FAFC6CD15B1C629E076E2015EBBFF5C9AB068CC5D60E2BE1D8529K221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CDD56543701BA75D68970AD3E739C6CB5AE063BBB1912C27FE69FAFC6CD15B1C629E076E2005EBBFF5C9AB068CC5D60E2BE1D8529K221H" TargetMode="External"/><Relationship Id="rId20" Type="http://schemas.openxmlformats.org/officeDocument/2006/relationships/hyperlink" Target="consultantplus://offline/ref=FD9ECF8C994C4F50D2625D61F35B25D1E5C277BC060540569E43A9CA112F64BA114DB80CFB709AE15C22B7B042B8B2E2D70B7344D5cA7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31A62078CC3D55E459833A9952A0E2A0EC85C2F5B96AC7D9592A604E21AB94BDADC4A95FB521FE1B21322044DFE5E6C2F98CDD1D768c5H" TargetMode="External"/><Relationship Id="rId24" Type="http://schemas.openxmlformats.org/officeDocument/2006/relationships/hyperlink" Target="consultantplus://offline/ref=ECDD666530CDE3B3538A1750E2FA3569AD49027C5E9CF4C4CDBEA3C9FB9796881D1BE47D43DAEDF75893504D017F5087F76C784B85DCkAMEI" TargetMode="External"/><Relationship Id="rId5" Type="http://schemas.openxmlformats.org/officeDocument/2006/relationships/webSettings" Target="webSettings.xml"/><Relationship Id="rId15" Type="http://schemas.openxmlformats.org/officeDocument/2006/relationships/hyperlink" Target="consultantplus://offline/ref=ACDD56543701BA75D68970AD3E739C6CB5AE063BBB1912C27FE69FAFC6CD15B1C629E076ED095EBBFF5C9AB068CC5D60E2BE1D8529K221H" TargetMode="External"/><Relationship Id="rId23" Type="http://schemas.openxmlformats.org/officeDocument/2006/relationships/hyperlink" Target="consultantplus://offline/ref=8936796DEBF066AECD0A8F6DBB51B8A6429363B2EB5D948BA544777AE8C91291808A102674136252E546E8C9DB3F07145EF123D8EE0Cp7D5I" TargetMode="External"/><Relationship Id="rId10" Type="http://schemas.openxmlformats.org/officeDocument/2006/relationships/hyperlink" Target="consultantplus://offline/ref=B31A62078CC3D55E459833A9952A0E2A0EC85C2F5B96AC7D9592A604E21AB94BDADC4A92F85714BEB706335C41FB44722D84D1D3D58764cDH" TargetMode="External"/><Relationship Id="rId19" Type="http://schemas.openxmlformats.org/officeDocument/2006/relationships/hyperlink" Target="consultantplus://offline/ref=FD9ECF8C994C4F50D2625D61F35B25D1E5C277BC060540569E43A9CA112F64BA114DB80CFB719AE15C22B7B042B8B2E2D70B7344D5cA77H" TargetMode="External"/><Relationship Id="rId4" Type="http://schemas.openxmlformats.org/officeDocument/2006/relationships/settings" Target="settings.xml"/><Relationship Id="rId9" Type="http://schemas.openxmlformats.org/officeDocument/2006/relationships/hyperlink" Target="consultantplus://offline/ref=B31A62078CC3D55E459833A9952A0E2A0EC85C2F5B96AC7D9592A604E21AB94BDADC4A92F85410BEB706335C41FB44722D84D1D3D58764cDH" TargetMode="External"/><Relationship Id="rId14" Type="http://schemas.openxmlformats.org/officeDocument/2006/relationships/hyperlink" Target="consultantplus://offline/ref=B31A62078CC3D55E459833A9952A0E2A0ECF5E2D5F96AC7D9592A604E21AB94BC8DC129CF9550AB5E14975094E6FcAH" TargetMode="External"/><Relationship Id="rId22" Type="http://schemas.openxmlformats.org/officeDocument/2006/relationships/hyperlink" Target="consultantplus://offline/ref=FD9ECF8C994C4F50D2625D61F35B25D1E5C277BC060540569E43A9CA112F64BA114DB80FF47294BE5937A6E84EBDA8FCD5176F46D7A5c77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33A49-713A-499C-B28D-42DBF5B48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1911</Words>
  <Characters>10897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lpstr>
    </vt:vector>
  </TitlesOfParts>
  <Company>Krokoz™</Company>
  <LinksUpToDate>false</LinksUpToDate>
  <CharactersWithSpaces>12783</CharactersWithSpaces>
  <SharedDoc>false</SharedDoc>
  <HLinks>
    <vt:vector size="102" baseType="variant">
      <vt:variant>
        <vt:i4>8192101</vt:i4>
      </vt:variant>
      <vt:variant>
        <vt:i4>48</vt:i4>
      </vt:variant>
      <vt:variant>
        <vt:i4>0</vt:i4>
      </vt:variant>
      <vt:variant>
        <vt:i4>5</vt:i4>
      </vt:variant>
      <vt:variant>
        <vt:lpwstr>consultantplus://offline/ref=ECDD666530CDE3B3538A1750E2FA3569AD49027C5E9CF4C4CDBEA3C9FB9796881D1BE47D43DAEDF75893504D017F5087F76C784B85DCkAMEI</vt:lpwstr>
      </vt:variant>
      <vt:variant>
        <vt:lpwstr/>
      </vt:variant>
      <vt:variant>
        <vt:i4>6946915</vt:i4>
      </vt:variant>
      <vt:variant>
        <vt:i4>45</vt:i4>
      </vt:variant>
      <vt:variant>
        <vt:i4>0</vt:i4>
      </vt:variant>
      <vt:variant>
        <vt:i4>5</vt:i4>
      </vt:variant>
      <vt:variant>
        <vt:lpwstr>consultantplus://offline/ref=8936796DEBF066AECD0A8F6DBB51B8A6429363B2EB5D948BA544777AE8C91291808A102674136252E546E8C9DB3F07145EF123D8EE0Cp7D5I</vt:lpwstr>
      </vt:variant>
      <vt:variant>
        <vt:lpwstr/>
      </vt:variant>
      <vt:variant>
        <vt:i4>7471153</vt:i4>
      </vt:variant>
      <vt:variant>
        <vt:i4>42</vt:i4>
      </vt:variant>
      <vt:variant>
        <vt:i4>0</vt:i4>
      </vt:variant>
      <vt:variant>
        <vt:i4>5</vt:i4>
      </vt:variant>
      <vt:variant>
        <vt:lpwstr>consultantplus://offline/ref=FD9ECF8C994C4F50D2625D61F35B25D1E5C277BC060540569E43A9CA112F64BA114DB80FF47294BE5937A6E84EBDA8FCD5176F46D7A5c77CH</vt:lpwstr>
      </vt:variant>
      <vt:variant>
        <vt:lpwstr/>
      </vt:variant>
      <vt:variant>
        <vt:i4>1114197</vt:i4>
      </vt:variant>
      <vt:variant>
        <vt:i4>39</vt:i4>
      </vt:variant>
      <vt:variant>
        <vt:i4>0</vt:i4>
      </vt:variant>
      <vt:variant>
        <vt:i4>5</vt:i4>
      </vt:variant>
      <vt:variant>
        <vt:lpwstr>consultantplus://offline/ref=FD9ECF8C994C4F50D2625D61F35B25D1E5C277BC060540569E43A9CA112F64BA114DB80CFB779AE15C22B7B042B8B2E2D70B7344D5cA77H</vt:lpwstr>
      </vt:variant>
      <vt:variant>
        <vt:lpwstr/>
      </vt:variant>
      <vt:variant>
        <vt:i4>1114194</vt:i4>
      </vt:variant>
      <vt:variant>
        <vt:i4>36</vt:i4>
      </vt:variant>
      <vt:variant>
        <vt:i4>0</vt:i4>
      </vt:variant>
      <vt:variant>
        <vt:i4>5</vt:i4>
      </vt:variant>
      <vt:variant>
        <vt:lpwstr>consultantplus://offline/ref=FD9ECF8C994C4F50D2625D61F35B25D1E5C277BC060540569E43A9CA112F64BA114DB80CFB709AE15C22B7B042B8B2E2D70B7344D5cA77H</vt:lpwstr>
      </vt:variant>
      <vt:variant>
        <vt:lpwstr/>
      </vt:variant>
      <vt:variant>
        <vt:i4>1114195</vt:i4>
      </vt:variant>
      <vt:variant>
        <vt:i4>33</vt:i4>
      </vt:variant>
      <vt:variant>
        <vt:i4>0</vt:i4>
      </vt:variant>
      <vt:variant>
        <vt:i4>5</vt:i4>
      </vt:variant>
      <vt:variant>
        <vt:lpwstr>consultantplus://offline/ref=FD9ECF8C994C4F50D2625D61F35B25D1E5C277BC060540569E43A9CA112F64BA114DB80CFB719AE15C22B7B042B8B2E2D70B7344D5cA77H</vt:lpwstr>
      </vt:variant>
      <vt:variant>
        <vt:lpwstr/>
      </vt:variant>
      <vt:variant>
        <vt:i4>1114197</vt:i4>
      </vt:variant>
      <vt:variant>
        <vt:i4>30</vt:i4>
      </vt:variant>
      <vt:variant>
        <vt:i4>0</vt:i4>
      </vt:variant>
      <vt:variant>
        <vt:i4>5</vt:i4>
      </vt:variant>
      <vt:variant>
        <vt:lpwstr>consultantplus://offline/ref=FD9ECF8C994C4F50D2625D61F35B25D1E5C277BC060540569E43A9CA112F64BA114DB80CF47A9AE15C22B7B042B8B2E2D70B7344D5cA77H</vt:lpwstr>
      </vt:variant>
      <vt:variant>
        <vt:lpwstr/>
      </vt:variant>
      <vt:variant>
        <vt:i4>1835016</vt:i4>
      </vt:variant>
      <vt:variant>
        <vt:i4>27</vt:i4>
      </vt:variant>
      <vt:variant>
        <vt:i4>0</vt:i4>
      </vt:variant>
      <vt:variant>
        <vt:i4>5</vt:i4>
      </vt:variant>
      <vt:variant>
        <vt:lpwstr>consultantplus://offline/ref=ACDD56543701BA75D68970AD3E739C6CB5AE063BBB1912C27FE69FAFC6CD15B1C629E076E2015EBBFF5C9AB068CC5D60E2BE1D8529K221H</vt:lpwstr>
      </vt:variant>
      <vt:variant>
        <vt:lpwstr/>
      </vt:variant>
      <vt:variant>
        <vt:i4>1835017</vt:i4>
      </vt:variant>
      <vt:variant>
        <vt:i4>24</vt:i4>
      </vt:variant>
      <vt:variant>
        <vt:i4>0</vt:i4>
      </vt:variant>
      <vt:variant>
        <vt:i4>5</vt:i4>
      </vt:variant>
      <vt:variant>
        <vt:lpwstr>consultantplus://offline/ref=ACDD56543701BA75D68970AD3E739C6CB5AE063BBB1912C27FE69FAFC6CD15B1C629E076E2005EBBFF5C9AB068CC5D60E2BE1D8529K221H</vt:lpwstr>
      </vt:variant>
      <vt:variant>
        <vt:lpwstr/>
      </vt:variant>
      <vt:variant>
        <vt:i4>1835094</vt:i4>
      </vt:variant>
      <vt:variant>
        <vt:i4>21</vt:i4>
      </vt:variant>
      <vt:variant>
        <vt:i4>0</vt:i4>
      </vt:variant>
      <vt:variant>
        <vt:i4>5</vt:i4>
      </vt:variant>
      <vt:variant>
        <vt:lpwstr>consultantplus://offline/ref=ACDD56543701BA75D68970AD3E739C6CB5AE063BBB1912C27FE69FAFC6CD15B1C629E076ED095EBBFF5C9AB068CC5D60E2BE1D8529K221H</vt:lpwstr>
      </vt:variant>
      <vt:variant>
        <vt:lpwstr/>
      </vt:variant>
      <vt:variant>
        <vt:i4>4259853</vt:i4>
      </vt:variant>
      <vt:variant>
        <vt:i4>18</vt:i4>
      </vt:variant>
      <vt:variant>
        <vt:i4>0</vt:i4>
      </vt:variant>
      <vt:variant>
        <vt:i4>5</vt:i4>
      </vt:variant>
      <vt:variant>
        <vt:lpwstr>consultantplus://offline/ref=B31A62078CC3D55E459833A9952A0E2A0ECF5E2D5F96AC7D9592A604E21AB94BC8DC129CF9550AB5E14975094E6FcAH</vt:lpwstr>
      </vt:variant>
      <vt:variant>
        <vt:lpwstr/>
      </vt:variant>
      <vt:variant>
        <vt:i4>4259850</vt:i4>
      </vt:variant>
      <vt:variant>
        <vt:i4>15</vt:i4>
      </vt:variant>
      <vt:variant>
        <vt:i4>0</vt:i4>
      </vt:variant>
      <vt:variant>
        <vt:i4>5</vt:i4>
      </vt:variant>
      <vt:variant>
        <vt:lpwstr>consultantplus://offline/ref=B31A62078CC3D55E459833A9952A0E2A0ECE572C5D9EAC7D9592A604E21AB94BC8DC129CF9550AB5E14975094E6FcAH</vt:lpwstr>
      </vt:variant>
      <vt:variant>
        <vt:lpwstr/>
      </vt:variant>
      <vt:variant>
        <vt:i4>2424928</vt:i4>
      </vt:variant>
      <vt:variant>
        <vt:i4>12</vt:i4>
      </vt:variant>
      <vt:variant>
        <vt:i4>0</vt:i4>
      </vt:variant>
      <vt:variant>
        <vt:i4>5</vt:i4>
      </vt:variant>
      <vt:variant>
        <vt:lpwstr>consultantplus://offline/ref=B31A62078CC3D55E459833A9952A0E2A0ECD5D285193AC7D9592A604E21AB94BDADC4A90F85115B4E65C235808AF4D6D2998CFD3CB874DB86Cc1H</vt:lpwstr>
      </vt:variant>
      <vt:variant>
        <vt:lpwstr/>
      </vt:variant>
      <vt:variant>
        <vt:i4>5177351</vt:i4>
      </vt:variant>
      <vt:variant>
        <vt:i4>9</vt:i4>
      </vt:variant>
      <vt:variant>
        <vt:i4>0</vt:i4>
      </vt:variant>
      <vt:variant>
        <vt:i4>5</vt:i4>
      </vt:variant>
      <vt:variant>
        <vt:lpwstr>consultantplus://offline/ref=B31A62078CC3D55E459833A9952A0E2A0EC85C2F5B96AC7D9592A604E21AB94BDADC4A95FB521FE1B21322044DFE5E6C2F98CDD1D768c5H</vt:lpwstr>
      </vt:variant>
      <vt:variant>
        <vt:lpwstr/>
      </vt:variant>
      <vt:variant>
        <vt:i4>7536748</vt:i4>
      </vt:variant>
      <vt:variant>
        <vt:i4>6</vt:i4>
      </vt:variant>
      <vt:variant>
        <vt:i4>0</vt:i4>
      </vt:variant>
      <vt:variant>
        <vt:i4>5</vt:i4>
      </vt:variant>
      <vt:variant>
        <vt:lpwstr>consultantplus://offline/ref=B31A62078CC3D55E459833A9952A0E2A0EC85C2F5B96AC7D9592A604E21AB94BDADC4A92F85714BEB706335C41FB44722D84D1D3D58764cDH</vt:lpwstr>
      </vt:variant>
      <vt:variant>
        <vt:lpwstr/>
      </vt:variant>
      <vt:variant>
        <vt:i4>7536747</vt:i4>
      </vt:variant>
      <vt:variant>
        <vt:i4>3</vt:i4>
      </vt:variant>
      <vt:variant>
        <vt:i4>0</vt:i4>
      </vt:variant>
      <vt:variant>
        <vt:i4>5</vt:i4>
      </vt:variant>
      <vt:variant>
        <vt:lpwstr>consultantplus://offline/ref=B31A62078CC3D55E459833A9952A0E2A0EC85C2F5B96AC7D9592A604E21AB94BDADC4A92F85410BEB706335C41FB44722D84D1D3D58764cDH</vt:lpwstr>
      </vt:variant>
      <vt:variant>
        <vt:lpwstr/>
      </vt:variant>
      <vt:variant>
        <vt:i4>5177348</vt:i4>
      </vt:variant>
      <vt:variant>
        <vt:i4>0</vt:i4>
      </vt:variant>
      <vt:variant>
        <vt:i4>0</vt:i4>
      </vt:variant>
      <vt:variant>
        <vt:i4>5</vt:i4>
      </vt:variant>
      <vt:variant>
        <vt:lpwstr>consultantplus://offline/ref=B31A62078CC3D55E459833A9952A0E2A0EC85C2F5B96AC7D9592A604E21AB94BDADC4A90FF501FE1B21322044DFE5E6C2F98CDD1D768c5H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Людмила Валерьевна</cp:lastModifiedBy>
  <cp:revision>2</cp:revision>
  <cp:lastPrinted>2020-02-26T12:10:00Z</cp:lastPrinted>
  <dcterms:created xsi:type="dcterms:W3CDTF">2020-02-26T13:35:00Z</dcterms:created>
  <dcterms:modified xsi:type="dcterms:W3CDTF">2020-02-26T13:35:00Z</dcterms:modified>
</cp:coreProperties>
</file>