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61B6A" w:rsidTr="00F61B6A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61B6A" w:rsidRPr="008B0C05" w:rsidRDefault="00F61B6A" w:rsidP="004226F4">
            <w:pPr>
              <w:jc w:val="center"/>
              <w:rPr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61B6A" w:rsidTr="00F61B6A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61B6A" w:rsidRDefault="00F61B6A" w:rsidP="00882D5A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882D5A">
              <w:rPr>
                <w:b w:val="0"/>
                <w:bCs w:val="0"/>
                <w:sz w:val="24"/>
                <w:szCs w:val="24"/>
              </w:rPr>
              <w:t>22.11.2021</w:t>
            </w:r>
          </w:p>
        </w:tc>
        <w:tc>
          <w:tcPr>
            <w:tcW w:w="4984" w:type="dxa"/>
            <w:vAlign w:val="center"/>
          </w:tcPr>
          <w:p w:rsidR="00F61B6A" w:rsidRDefault="00F61B6A" w:rsidP="001C6FC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882D5A">
              <w:rPr>
                <w:b w:val="0"/>
                <w:bCs w:val="0"/>
                <w:sz w:val="24"/>
                <w:szCs w:val="24"/>
              </w:rPr>
              <w:t>301</w:t>
            </w:r>
          </w:p>
          <w:p w:rsidR="00195FD2" w:rsidRPr="00195FD2" w:rsidRDefault="00195FD2" w:rsidP="00195FD2"/>
        </w:tc>
      </w:tr>
    </w:tbl>
    <w:p w:rsidR="00F61B6A" w:rsidRPr="00186AF1" w:rsidRDefault="00F61B6A" w:rsidP="00F61B6A">
      <w:pPr>
        <w:rPr>
          <w:i/>
        </w:rPr>
      </w:pPr>
      <w:r w:rsidRPr="00186AF1">
        <w:rPr>
          <w:i/>
        </w:rPr>
        <w:t xml:space="preserve">Об утверждении административного </w:t>
      </w:r>
    </w:p>
    <w:p w:rsidR="00195FD2" w:rsidRDefault="00F61B6A" w:rsidP="00F61B6A">
      <w:pPr>
        <w:rPr>
          <w:i/>
        </w:rPr>
      </w:pPr>
      <w:r w:rsidRPr="00186AF1">
        <w:rPr>
          <w:i/>
        </w:rPr>
        <w:t xml:space="preserve">регламента </w:t>
      </w:r>
      <w:r>
        <w:rPr>
          <w:i/>
        </w:rPr>
        <w:t xml:space="preserve">предоставления </w:t>
      </w:r>
      <w:r w:rsidRPr="00186AF1">
        <w:rPr>
          <w:i/>
        </w:rPr>
        <w:t xml:space="preserve">муниципальной </w:t>
      </w:r>
    </w:p>
    <w:p w:rsidR="003F1C18" w:rsidRDefault="00F61B6A" w:rsidP="001B48A8">
      <w:pPr>
        <w:rPr>
          <w:i/>
        </w:rPr>
      </w:pPr>
      <w:r>
        <w:rPr>
          <w:i/>
        </w:rPr>
        <w:t>услуги:</w:t>
      </w:r>
      <w:r w:rsidR="00195FD2">
        <w:rPr>
          <w:i/>
        </w:rPr>
        <w:t xml:space="preserve"> </w:t>
      </w:r>
      <w:r>
        <w:rPr>
          <w:i/>
        </w:rPr>
        <w:t>«</w:t>
      </w:r>
      <w:r w:rsidR="001B48A8">
        <w:rPr>
          <w:i/>
        </w:rPr>
        <w:t xml:space="preserve">Согласование </w:t>
      </w:r>
      <w:r w:rsidR="00F700D4">
        <w:rPr>
          <w:i/>
        </w:rPr>
        <w:t xml:space="preserve">проведения переустройства и (или) </w:t>
      </w:r>
    </w:p>
    <w:p w:rsidR="00195FD2" w:rsidRPr="003F1C18" w:rsidRDefault="00F700D4" w:rsidP="001B48A8">
      <w:pPr>
        <w:rPr>
          <w:i/>
        </w:rPr>
      </w:pPr>
      <w:r>
        <w:rPr>
          <w:i/>
        </w:rPr>
        <w:t xml:space="preserve">перепланировки </w:t>
      </w:r>
      <w:r w:rsidR="001B48A8">
        <w:rPr>
          <w:i/>
        </w:rPr>
        <w:t>помещения</w:t>
      </w:r>
      <w:r>
        <w:rPr>
          <w:i/>
        </w:rPr>
        <w:t xml:space="preserve"> в многоквартирном доме</w:t>
      </w:r>
      <w:r w:rsidR="00195FD2">
        <w:rPr>
          <w:i/>
        </w:rPr>
        <w:t>»</w:t>
      </w:r>
    </w:p>
    <w:p w:rsidR="00195FD2" w:rsidRDefault="00195FD2" w:rsidP="00195FD2">
      <w:pPr>
        <w:rPr>
          <w:bCs/>
          <w:sz w:val="28"/>
          <w:szCs w:val="28"/>
        </w:rPr>
      </w:pPr>
    </w:p>
    <w:p w:rsidR="00F61B6A" w:rsidRPr="00195FD2" w:rsidRDefault="00195FD2" w:rsidP="00195FD2">
      <w:pPr>
        <w:ind w:firstLine="540"/>
        <w:jc w:val="both"/>
        <w:rPr>
          <w:sz w:val="28"/>
          <w:szCs w:val="28"/>
        </w:rPr>
      </w:pPr>
      <w:r w:rsidRPr="00C31AAF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 w:rsidR="00CB321A" w:rsidRPr="00C31AAF">
        <w:rPr>
          <w:sz w:val="28"/>
          <w:szCs w:val="28"/>
        </w:rPr>
        <w:t>твенных и муниципальных услуг»</w:t>
      </w:r>
      <w:r w:rsidRPr="00C31AAF">
        <w:rPr>
          <w:sz w:val="28"/>
          <w:szCs w:val="28"/>
        </w:rPr>
        <w:t>,</w:t>
      </w:r>
      <w:r w:rsidRPr="003F1C18">
        <w:rPr>
          <w:sz w:val="28"/>
          <w:szCs w:val="28"/>
          <w:highlight w:val="yellow"/>
        </w:rPr>
        <w:t xml:space="preserve"> </w:t>
      </w:r>
    </w:p>
    <w:p w:rsidR="00F61B6A" w:rsidRDefault="00F61B6A" w:rsidP="00F61B6A">
      <w:pPr>
        <w:autoSpaceDE w:val="0"/>
        <w:ind w:firstLine="540"/>
        <w:jc w:val="both"/>
        <w:rPr>
          <w:sz w:val="28"/>
          <w:szCs w:val="28"/>
        </w:rPr>
      </w:pPr>
    </w:p>
    <w:p w:rsidR="00F61B6A" w:rsidRPr="00EE67DC" w:rsidRDefault="002367AA" w:rsidP="00F61B6A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EE67DC">
        <w:rPr>
          <w:b/>
          <w:bCs/>
          <w:sz w:val="28"/>
          <w:szCs w:val="28"/>
        </w:rPr>
        <w:t>ПОСТАНОВЛ</w:t>
      </w:r>
      <w:r w:rsidR="00F61B6A" w:rsidRPr="00EE67DC">
        <w:rPr>
          <w:b/>
          <w:bCs/>
          <w:sz w:val="28"/>
          <w:szCs w:val="28"/>
        </w:rPr>
        <w:t>ЯЮ:</w:t>
      </w:r>
    </w:p>
    <w:p w:rsidR="00F61B6A" w:rsidRDefault="00F61B6A" w:rsidP="00F61B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067A" w:rsidRPr="00F700D4" w:rsidRDefault="00736CBF" w:rsidP="00E31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1B6A" w:rsidRPr="00BF7616">
        <w:rPr>
          <w:sz w:val="28"/>
          <w:szCs w:val="28"/>
        </w:rPr>
        <w:t xml:space="preserve">1. Утвердить административный </w:t>
      </w:r>
      <w:hyperlink r:id="rId8" w:history="1">
        <w:r w:rsidR="00F61B6A" w:rsidRPr="00BF7616">
          <w:rPr>
            <w:sz w:val="28"/>
            <w:szCs w:val="28"/>
          </w:rPr>
          <w:t>регламент</w:t>
        </w:r>
      </w:hyperlink>
      <w:r w:rsidR="00F61B6A" w:rsidRPr="00BF7616">
        <w:rPr>
          <w:sz w:val="28"/>
          <w:szCs w:val="28"/>
        </w:rPr>
        <w:t xml:space="preserve"> </w:t>
      </w:r>
      <w:r w:rsidR="002367AA" w:rsidRPr="00BF7616">
        <w:rPr>
          <w:sz w:val="28"/>
          <w:szCs w:val="28"/>
        </w:rPr>
        <w:t>предоставления</w:t>
      </w:r>
      <w:r w:rsidR="00F61B6A" w:rsidRPr="00BF7616">
        <w:rPr>
          <w:sz w:val="28"/>
          <w:szCs w:val="28"/>
        </w:rPr>
        <w:t xml:space="preserve"> муниципальной услуги</w:t>
      </w:r>
      <w:r w:rsidR="00820151" w:rsidRPr="00BF7616">
        <w:rPr>
          <w:sz w:val="28"/>
          <w:szCs w:val="28"/>
        </w:rPr>
        <w:t xml:space="preserve">: </w:t>
      </w:r>
      <w:r w:rsidR="00820151" w:rsidRPr="00F700D4">
        <w:rPr>
          <w:sz w:val="28"/>
          <w:szCs w:val="28"/>
        </w:rPr>
        <w:t>«</w:t>
      </w:r>
      <w:r w:rsidR="00F700D4" w:rsidRPr="00F700D4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E42C4" w:rsidRPr="00F700D4">
        <w:rPr>
          <w:sz w:val="28"/>
          <w:szCs w:val="28"/>
        </w:rPr>
        <w:t>»</w:t>
      </w:r>
      <w:r w:rsidR="003F1C18" w:rsidRPr="00F700D4">
        <w:rPr>
          <w:sz w:val="28"/>
          <w:szCs w:val="28"/>
        </w:rPr>
        <w:t xml:space="preserve"> </w:t>
      </w:r>
      <w:r w:rsidR="00820151" w:rsidRPr="00F700D4">
        <w:rPr>
          <w:sz w:val="28"/>
          <w:szCs w:val="28"/>
        </w:rPr>
        <w:t>с</w:t>
      </w:r>
      <w:r w:rsidR="00F61B6A" w:rsidRPr="00F700D4">
        <w:rPr>
          <w:sz w:val="28"/>
          <w:szCs w:val="28"/>
        </w:rPr>
        <w:t>огласно приложению.</w:t>
      </w:r>
    </w:p>
    <w:p w:rsidR="00E4067A" w:rsidRDefault="004E42C4" w:rsidP="00E4067A">
      <w:pPr>
        <w:ind w:firstLine="709"/>
        <w:jc w:val="both"/>
        <w:rPr>
          <w:i/>
        </w:rPr>
      </w:pPr>
      <w:r>
        <w:rPr>
          <w:bCs/>
          <w:sz w:val="28"/>
          <w:szCs w:val="28"/>
        </w:rPr>
        <w:t>2. Признать утратившим</w:t>
      </w:r>
      <w:r w:rsidR="00BF7616" w:rsidRPr="00041D31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="00BF7616" w:rsidRPr="00041D31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дминистрации поселка Балакирево</w:t>
      </w:r>
      <w:r w:rsidR="00BF7616">
        <w:rPr>
          <w:bCs/>
          <w:sz w:val="28"/>
          <w:szCs w:val="28"/>
        </w:rPr>
        <w:t xml:space="preserve"> от </w:t>
      </w:r>
      <w:r w:rsidR="00C833BB">
        <w:rPr>
          <w:bCs/>
          <w:sz w:val="28"/>
          <w:szCs w:val="28"/>
        </w:rPr>
        <w:t>07.07.2020</w:t>
      </w:r>
      <w:r>
        <w:rPr>
          <w:bCs/>
          <w:sz w:val="28"/>
          <w:szCs w:val="28"/>
        </w:rPr>
        <w:t xml:space="preserve"> №</w:t>
      </w:r>
      <w:r w:rsidR="003F1C18">
        <w:rPr>
          <w:bCs/>
          <w:sz w:val="28"/>
          <w:szCs w:val="28"/>
        </w:rPr>
        <w:t>1</w:t>
      </w:r>
      <w:r w:rsidR="00C833BB">
        <w:rPr>
          <w:bCs/>
          <w:sz w:val="28"/>
          <w:szCs w:val="28"/>
        </w:rPr>
        <w:t>7</w:t>
      </w:r>
      <w:r w:rsidR="003F1C18">
        <w:rPr>
          <w:bCs/>
          <w:sz w:val="28"/>
          <w:szCs w:val="28"/>
        </w:rPr>
        <w:t>0</w:t>
      </w:r>
      <w:r w:rsidR="00BF7616" w:rsidRPr="00041D31">
        <w:rPr>
          <w:bCs/>
          <w:sz w:val="28"/>
          <w:szCs w:val="28"/>
        </w:rPr>
        <w:t xml:space="preserve"> 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="00BF7616" w:rsidRPr="00041D31">
        <w:rPr>
          <w:bCs/>
          <w:sz w:val="28"/>
          <w:szCs w:val="28"/>
        </w:rPr>
        <w:t>предоставлени</w:t>
      </w:r>
      <w:r w:rsidR="00C833BB">
        <w:rPr>
          <w:bCs/>
          <w:sz w:val="28"/>
          <w:szCs w:val="28"/>
        </w:rPr>
        <w:t>я</w:t>
      </w:r>
      <w:r w:rsidR="00BF7616" w:rsidRPr="00041D31">
        <w:rPr>
          <w:bCs/>
          <w:sz w:val="28"/>
          <w:szCs w:val="28"/>
        </w:rPr>
        <w:t xml:space="preserve"> </w:t>
      </w:r>
      <w:r w:rsidR="00F17564">
        <w:rPr>
          <w:bCs/>
          <w:sz w:val="28"/>
          <w:szCs w:val="28"/>
        </w:rPr>
        <w:t>муниципальной услуги: «</w:t>
      </w:r>
      <w:r w:rsidR="003F1C18">
        <w:rPr>
          <w:bCs/>
          <w:sz w:val="28"/>
          <w:szCs w:val="28"/>
        </w:rPr>
        <w:t>Согла</w:t>
      </w:r>
      <w:r w:rsidR="00C31AAF">
        <w:rPr>
          <w:bCs/>
          <w:sz w:val="28"/>
          <w:szCs w:val="28"/>
        </w:rPr>
        <w:t>сование перепланировки и (или) п</w:t>
      </w:r>
      <w:r w:rsidR="003F1C18">
        <w:rPr>
          <w:bCs/>
          <w:sz w:val="28"/>
          <w:szCs w:val="28"/>
        </w:rPr>
        <w:t>ереустройства жилого помещения</w:t>
      </w:r>
      <w:r w:rsidR="00F175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4067A" w:rsidRDefault="00736CBF" w:rsidP="00E4067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DC0">
        <w:rPr>
          <w:sz w:val="28"/>
          <w:szCs w:val="28"/>
        </w:rPr>
        <w:t xml:space="preserve">. </w:t>
      </w:r>
      <w:r w:rsidR="00BF7616" w:rsidRPr="00041D31">
        <w:rPr>
          <w:sz w:val="28"/>
          <w:szCs w:val="28"/>
        </w:rPr>
        <w:t xml:space="preserve">Настоящее постановление вступает в силу со дня его </w:t>
      </w:r>
      <w:r w:rsidR="00923A62">
        <w:rPr>
          <w:sz w:val="28"/>
          <w:szCs w:val="28"/>
        </w:rPr>
        <w:t>официального опубликования</w:t>
      </w:r>
      <w:r w:rsidR="00D90667">
        <w:rPr>
          <w:sz w:val="28"/>
          <w:szCs w:val="28"/>
        </w:rPr>
        <w:t xml:space="preserve"> и подлежит размещению</w:t>
      </w:r>
      <w:r w:rsidR="00BF7616" w:rsidRPr="00041D31">
        <w:rPr>
          <w:sz w:val="28"/>
          <w:szCs w:val="28"/>
        </w:rPr>
        <w:t xml:space="preserve"> на официальном сайте администрации поселка Балакирево в сети Интернет.</w:t>
      </w:r>
    </w:p>
    <w:p w:rsidR="00BF7616" w:rsidRPr="00041D31" w:rsidRDefault="00736CBF" w:rsidP="00E4067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616" w:rsidRPr="00041D31">
        <w:rPr>
          <w:sz w:val="28"/>
          <w:szCs w:val="28"/>
        </w:rPr>
        <w:t xml:space="preserve">. Контроль </w:t>
      </w:r>
      <w:r w:rsidR="00E311EF">
        <w:rPr>
          <w:sz w:val="28"/>
          <w:szCs w:val="28"/>
        </w:rPr>
        <w:t>за</w:t>
      </w:r>
      <w:r w:rsidR="00BF7616" w:rsidRPr="00041D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616" w:rsidRPr="00041D31" w:rsidRDefault="00BF7616" w:rsidP="00BF7616">
      <w:pPr>
        <w:jc w:val="both"/>
        <w:rPr>
          <w:sz w:val="28"/>
          <w:szCs w:val="28"/>
        </w:rPr>
      </w:pPr>
    </w:p>
    <w:p w:rsidR="00BF7616" w:rsidRPr="00041D31" w:rsidRDefault="00BF7616" w:rsidP="00BF7616">
      <w:pPr>
        <w:ind w:left="360"/>
        <w:jc w:val="both"/>
        <w:rPr>
          <w:sz w:val="28"/>
          <w:szCs w:val="28"/>
        </w:rPr>
      </w:pPr>
    </w:p>
    <w:p w:rsidR="00BF7616" w:rsidRPr="00041D31" w:rsidRDefault="00BF7616" w:rsidP="00BF7616">
      <w:pPr>
        <w:rPr>
          <w:sz w:val="28"/>
          <w:szCs w:val="28"/>
        </w:rPr>
      </w:pPr>
    </w:p>
    <w:p w:rsidR="00820151" w:rsidRDefault="00BF7616" w:rsidP="004E42C4">
      <w:pPr>
        <w:tabs>
          <w:tab w:val="left" w:pos="8460"/>
        </w:tabs>
        <w:rPr>
          <w:sz w:val="28"/>
          <w:szCs w:val="28"/>
        </w:rPr>
      </w:pPr>
      <w:r w:rsidRPr="00041D31">
        <w:rPr>
          <w:sz w:val="28"/>
          <w:szCs w:val="28"/>
        </w:rPr>
        <w:t>Глав</w:t>
      </w:r>
      <w:r w:rsidR="004E42C4">
        <w:rPr>
          <w:sz w:val="28"/>
          <w:szCs w:val="28"/>
        </w:rPr>
        <w:t>а</w:t>
      </w:r>
      <w:r w:rsidRPr="00041D31">
        <w:rPr>
          <w:sz w:val="28"/>
          <w:szCs w:val="28"/>
        </w:rPr>
        <w:t xml:space="preserve"> администрации                                             </w:t>
      </w:r>
      <w:r w:rsidR="00881933">
        <w:rPr>
          <w:sz w:val="28"/>
          <w:szCs w:val="28"/>
        </w:rPr>
        <w:t xml:space="preserve">            </w:t>
      </w:r>
      <w:r w:rsidR="00C833BB">
        <w:rPr>
          <w:sz w:val="28"/>
          <w:szCs w:val="28"/>
        </w:rPr>
        <w:t xml:space="preserve">            </w:t>
      </w:r>
      <w:r w:rsidR="00881933">
        <w:rPr>
          <w:sz w:val="28"/>
          <w:szCs w:val="28"/>
        </w:rPr>
        <w:t xml:space="preserve">               </w:t>
      </w:r>
      <w:r w:rsidR="00C833BB">
        <w:rPr>
          <w:sz w:val="28"/>
          <w:szCs w:val="28"/>
        </w:rPr>
        <w:t>В.А. Барсков</w:t>
      </w: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067A" w:rsidRDefault="00E4067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C1F08" w:rsidRPr="00720DF7" w:rsidRDefault="008C1F0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C1F08" w:rsidRPr="00720DF7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8C1F08" w:rsidRPr="00720DF7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администрации п. Балакирево</w:t>
      </w:r>
    </w:p>
    <w:p w:rsidR="008C1F08" w:rsidRDefault="006035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C833BB">
        <w:rPr>
          <w:rFonts w:ascii="Times New Roman" w:hAnsi="Times New Roman" w:cs="Times New Roman"/>
          <w:sz w:val="22"/>
          <w:szCs w:val="22"/>
        </w:rPr>
        <w:t xml:space="preserve"> </w:t>
      </w:r>
      <w:r w:rsidR="00882D5A">
        <w:rPr>
          <w:rFonts w:ascii="Times New Roman" w:hAnsi="Times New Roman" w:cs="Times New Roman"/>
          <w:sz w:val="22"/>
          <w:szCs w:val="22"/>
        </w:rPr>
        <w:t xml:space="preserve">22.11.2021 </w:t>
      </w:r>
      <w:r w:rsidR="00D90667">
        <w:rPr>
          <w:rFonts w:ascii="Times New Roman" w:hAnsi="Times New Roman" w:cs="Times New Roman"/>
          <w:sz w:val="22"/>
          <w:szCs w:val="22"/>
        </w:rPr>
        <w:t xml:space="preserve"> </w:t>
      </w:r>
      <w:r w:rsidR="008C1F08" w:rsidRPr="00720DF7">
        <w:rPr>
          <w:rFonts w:ascii="Times New Roman" w:hAnsi="Times New Roman" w:cs="Times New Roman"/>
          <w:sz w:val="22"/>
          <w:szCs w:val="22"/>
        </w:rPr>
        <w:t>№</w:t>
      </w:r>
      <w:r w:rsidR="00882D5A">
        <w:rPr>
          <w:rFonts w:ascii="Times New Roman" w:hAnsi="Times New Roman" w:cs="Times New Roman"/>
          <w:sz w:val="22"/>
          <w:szCs w:val="22"/>
        </w:rPr>
        <w:t>301</w:t>
      </w:r>
    </w:p>
    <w:p w:rsidR="00602E50" w:rsidRPr="00720DF7" w:rsidRDefault="00602E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C1F08" w:rsidRPr="00EE70D7" w:rsidRDefault="008C1F08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F1C18" w:rsidRDefault="004E42C4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3F1C18">
        <w:rPr>
          <w:rFonts w:ascii="Times New Roman" w:hAnsi="Times New Roman" w:cs="Times New Roman"/>
          <w:sz w:val="28"/>
          <w:szCs w:val="28"/>
        </w:rPr>
        <w:t>:</w:t>
      </w:r>
    </w:p>
    <w:p w:rsidR="00C833BB" w:rsidRPr="00C833BB" w:rsidRDefault="004E42C4" w:rsidP="00C833BB">
      <w:pPr>
        <w:jc w:val="center"/>
        <w:rPr>
          <w:b/>
          <w:sz w:val="28"/>
          <w:szCs w:val="28"/>
        </w:rPr>
      </w:pPr>
      <w:r w:rsidRPr="00C833BB">
        <w:rPr>
          <w:b/>
          <w:sz w:val="28"/>
          <w:szCs w:val="28"/>
        </w:rPr>
        <w:t>«</w:t>
      </w:r>
      <w:r w:rsidR="00C833BB" w:rsidRPr="00C833BB">
        <w:rPr>
          <w:b/>
          <w:sz w:val="28"/>
          <w:szCs w:val="28"/>
        </w:rPr>
        <w:t>Согласование проведения переустройства и (или)</w:t>
      </w:r>
    </w:p>
    <w:p w:rsidR="008C1F08" w:rsidRPr="00C833BB" w:rsidRDefault="00C833BB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33BB">
        <w:rPr>
          <w:rFonts w:ascii="Times New Roman" w:hAnsi="Times New Roman" w:cs="Times New Roman"/>
          <w:sz w:val="28"/>
          <w:szCs w:val="28"/>
        </w:rPr>
        <w:t>перепланировки помещения в многоквартирном доме</w:t>
      </w:r>
      <w:r w:rsidR="004E42C4" w:rsidRPr="00C833BB">
        <w:rPr>
          <w:rFonts w:ascii="Times New Roman" w:hAnsi="Times New Roman" w:cs="Times New Roman"/>
          <w:sz w:val="28"/>
          <w:szCs w:val="28"/>
        </w:rPr>
        <w:t>»</w:t>
      </w:r>
    </w:p>
    <w:p w:rsidR="004E42C4" w:rsidRPr="00EE70D7" w:rsidRDefault="004E42C4" w:rsidP="004E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11EF" w:rsidRDefault="00E311EF" w:rsidP="00E311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184DC8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ED5427" w:rsidRPr="00184DC8" w:rsidRDefault="00ED5427" w:rsidP="00E311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1EF" w:rsidRPr="004C4297" w:rsidRDefault="00E311EF" w:rsidP="004C4297">
      <w:pPr>
        <w:ind w:firstLine="708"/>
        <w:jc w:val="both"/>
      </w:pPr>
      <w:r w:rsidRPr="004C4297">
        <w:t>1.1. Настоящий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«Согласование проведения переустройства и (или) перепланировки помещения в многоквартирном доме» (далее - муниципальная услуга).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E311EF" w:rsidRPr="004C4297" w:rsidRDefault="00E311EF" w:rsidP="004C429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C4297">
        <w:t>1.2. </w:t>
      </w:r>
      <w:r w:rsidRPr="004C4297">
        <w:rPr>
          <w:bCs/>
        </w:rPr>
        <w:t>Заявителем, имеющим право на получение муниципальной услуги, является собственник помещения в многоквартирном доме или уполномоченное им лицо.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sz w:val="24"/>
          <w:szCs w:val="24"/>
        </w:rPr>
        <w:t xml:space="preserve"> 1.3. Муниципальную услугу оказывает </w:t>
      </w:r>
      <w:bookmarkStart w:id="1" w:name="P88"/>
      <w:bookmarkEnd w:id="1"/>
      <w:r w:rsidRPr="004C4297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МФЦ), при наличии заключенного соглашения.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C4297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E311EF" w:rsidRPr="004C4297" w:rsidRDefault="00E311EF" w:rsidP="004C4297">
      <w:pPr>
        <w:jc w:val="both"/>
      </w:pPr>
      <w:r w:rsidRPr="004C4297">
        <w:tab/>
        <w:t xml:space="preserve">1.4.1..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4C4297">
        <w:rPr>
          <w:lang w:val="en-US"/>
        </w:rPr>
        <w:t>balakirevo</w:t>
      </w:r>
      <w:r w:rsidRPr="004C4297">
        <w:t>.</w:t>
      </w:r>
      <w:r w:rsidRPr="004C4297">
        <w:rPr>
          <w:lang w:val="en-US"/>
        </w:rPr>
        <w:t>rf</w:t>
      </w:r>
      <w:r w:rsidRPr="004C4297"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- содержание и ход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0A37" w:rsidRPr="004C4297" w:rsidRDefault="00F90A37" w:rsidP="004C4297">
      <w:pPr>
        <w:pStyle w:val="Default"/>
        <w:jc w:val="both"/>
      </w:pPr>
    </w:p>
    <w:p w:rsidR="00F90A37" w:rsidRPr="004C4297" w:rsidRDefault="00CB6E3E" w:rsidP="004C4297">
      <w:pPr>
        <w:pStyle w:val="Default"/>
        <w:jc w:val="center"/>
        <w:rPr>
          <w:b/>
        </w:rPr>
      </w:pPr>
      <w:r w:rsidRPr="004C4297">
        <w:rPr>
          <w:b/>
        </w:rPr>
        <w:t xml:space="preserve">Раздел </w:t>
      </w:r>
      <w:r w:rsidRPr="004C4297">
        <w:rPr>
          <w:b/>
          <w:lang w:val="en-US" w:eastAsia="en-US"/>
        </w:rPr>
        <w:t>II</w:t>
      </w:r>
      <w:r w:rsidRPr="004C4297">
        <w:rPr>
          <w:b/>
          <w:lang w:eastAsia="en-US"/>
        </w:rPr>
        <w:t xml:space="preserve">. </w:t>
      </w:r>
      <w:bookmarkEnd w:id="0"/>
      <w:r w:rsidR="00F90A37" w:rsidRPr="004C4297">
        <w:rPr>
          <w:b/>
        </w:rPr>
        <w:t>Стандарт предоставления муниципальной услуги</w:t>
      </w:r>
      <w:bookmarkStart w:id="2" w:name="bookmark3"/>
    </w:p>
    <w:p w:rsidR="00031B4B" w:rsidRPr="004C4297" w:rsidRDefault="00031B4B" w:rsidP="004C4297">
      <w:pPr>
        <w:pStyle w:val="Default"/>
        <w:jc w:val="center"/>
        <w:rPr>
          <w:b/>
        </w:rPr>
      </w:pPr>
    </w:p>
    <w:p w:rsidR="00C75D49" w:rsidRPr="004C4297" w:rsidRDefault="009E75BD" w:rsidP="004C4297">
      <w:pPr>
        <w:pStyle w:val="Default"/>
        <w:jc w:val="both"/>
      </w:pPr>
      <w:r w:rsidRPr="004C4297">
        <w:rPr>
          <w:b/>
        </w:rPr>
        <w:t xml:space="preserve"> </w:t>
      </w:r>
      <w:r w:rsidR="00F90A37" w:rsidRPr="004C4297">
        <w:rPr>
          <w:b/>
        </w:rPr>
        <w:t xml:space="preserve">           </w:t>
      </w:r>
      <w:r w:rsidR="00C75D49" w:rsidRPr="004C4297">
        <w:t>2.1</w:t>
      </w:r>
      <w:r w:rsidRPr="004C4297">
        <w:t>.</w:t>
      </w:r>
      <w:r w:rsidR="00C75D49" w:rsidRPr="004C4297">
        <w:t xml:space="preserve"> </w:t>
      </w:r>
      <w:r w:rsidR="00CB6E3E" w:rsidRPr="004C4297">
        <w:t>Наименование муниципальной услуги</w:t>
      </w:r>
      <w:bookmarkEnd w:id="2"/>
      <w:r w:rsidR="00CB6E3E" w:rsidRPr="004C4297">
        <w:t>: «</w:t>
      </w:r>
      <w:r w:rsidR="00ED5427" w:rsidRPr="004C4297">
        <w:t>Согласование проведения переустройства и (или) перепланировки помещения в многоквартирном доме</w:t>
      </w:r>
      <w:r w:rsidR="00F90A37" w:rsidRPr="004C4297">
        <w:t>»</w:t>
      </w:r>
      <w:r w:rsidR="00CB6E3E" w:rsidRPr="004C4297">
        <w:t>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6"/>
      <w:r w:rsidRPr="004C4297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E311EF" w:rsidRPr="004C4297" w:rsidRDefault="00E311EF" w:rsidP="004C4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4C42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4C4297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4226F4" w:rsidRPr="004C4297" w:rsidRDefault="004226F4" w:rsidP="004C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выдача решения о согласовании перепланировки и (или) переустройства жилого помещения;</w:t>
      </w:r>
    </w:p>
    <w:p w:rsidR="004226F4" w:rsidRPr="004C4297" w:rsidRDefault="004226F4" w:rsidP="004C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отказ в выдаче решения о согласовании перепланировки и (или) переустройства жилого помещения.</w:t>
      </w:r>
    </w:p>
    <w:p w:rsidR="00E311EF" w:rsidRPr="004C4297" w:rsidRDefault="00E311EF" w:rsidP="004C4297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297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МКУ «ДЖН»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4226F4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2.4. Сроки осуществления административных процедур не могут превышать </w:t>
      </w:r>
      <w:r w:rsidR="004226F4" w:rsidRPr="004C4297">
        <w:rPr>
          <w:rFonts w:ascii="Times New Roman" w:hAnsi="Times New Roman" w:cs="Times New Roman"/>
          <w:sz w:val="24"/>
          <w:szCs w:val="24"/>
        </w:rPr>
        <w:t>45</w:t>
      </w:r>
      <w:r w:rsidRPr="004C4297">
        <w:rPr>
          <w:rFonts w:ascii="Times New Roman" w:hAnsi="Times New Roman" w:cs="Times New Roman"/>
          <w:sz w:val="24"/>
          <w:szCs w:val="24"/>
        </w:rPr>
        <w:t xml:space="preserve"> календарных дней.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573716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r w:rsidRPr="004C4297">
        <w:rPr>
          <w:rFonts w:ascii="Times New Roman" w:hAnsi="Times New Roman" w:cs="Times New Roman"/>
          <w:sz w:val="24"/>
          <w:szCs w:val="24"/>
        </w:rPr>
        <w:t>2.5. Оснований для приостановления предоставления муниципальной услуги</w:t>
      </w:r>
      <w:r w:rsidR="00573716" w:rsidRPr="004C4297">
        <w:rPr>
          <w:rFonts w:ascii="Times New Roman" w:hAnsi="Times New Roman" w:cs="Times New Roman"/>
          <w:sz w:val="24"/>
          <w:szCs w:val="24"/>
        </w:rPr>
        <w:t>:</w:t>
      </w:r>
    </w:p>
    <w:p w:rsidR="00573716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pacing w:val="2"/>
          <w:sz w:val="24"/>
          <w:szCs w:val="24"/>
          <w:shd w:val="clear" w:color="auto" w:fill="FFFFFF"/>
        </w:rPr>
      </w:pPr>
      <w:r w:rsidRPr="004C4297">
        <w:rPr>
          <w:sz w:val="24"/>
          <w:szCs w:val="24"/>
        </w:rPr>
        <w:t xml:space="preserve"> </w:t>
      </w:r>
      <w:r w:rsidR="00573716" w:rsidRPr="004C4297">
        <w:rPr>
          <w:spacing w:val="2"/>
          <w:sz w:val="24"/>
          <w:szCs w:val="24"/>
          <w:shd w:val="clear" w:color="auto" w:fill="FFFFFF"/>
        </w:rPr>
        <w:t>а) поступление в МКУ «ДЖН»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помещения.</w:t>
      </w:r>
    </w:p>
    <w:p w:rsidR="00E311EF" w:rsidRPr="004C4297" w:rsidRDefault="00573716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б) уведомление о приостановлении предоставления муниципальной услуги по форме согласно приложению N 3 к настоящему Регламенту направляется заявителю почтовым отправлением с уведомлением о вручении не позднее следующего рабочего дня со дня поступления в МКУ «ДЖН» вышеуказанного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запрос. Срок приостановления предоставления Муниципальной услуги - до 15 рабочих дней со дня направления заявителю указанного уведомления.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2.6. Нормативные правовые акты, регулирующие предоставление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услуги, не приводится в тексте настоящего административного регламента.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 Исчерпывающий перечень документов, необходимых для предоставления муниципальной услуги.</w:t>
      </w:r>
    </w:p>
    <w:p w:rsidR="004226F4" w:rsidRPr="004C4297" w:rsidRDefault="00E311EF" w:rsidP="004C4297">
      <w:pPr>
        <w:pStyle w:val="Default"/>
        <w:jc w:val="both"/>
      </w:pPr>
      <w:r w:rsidRPr="004C4297">
        <w:tab/>
      </w:r>
      <w:r w:rsidR="004226F4" w:rsidRPr="004C4297">
        <w:t>Для получения муниципальной услуги для административных процедур, результатом которых является выдача решения о согласовании перепланировки и (или) переустройства жилого помещения заявитель предоставляет в Учреждение или в МФЦ, при наличии заключенного соглашения между МФЦ и Администрацией поселка Балакирево, следующие документы: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1) заявление о перепланировки и (или) переустройства по форме согласно приложению № 1 к настоящему Регламенту (для жилого помещения) или согласно приложению № 2 к настоящему Регламенту (для нежилого помещения);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2) правоустанавливающие документы на перепланируемое и (или) переустраиваемое жилое помещение;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3) подготовленный и оформленный в установленном порядке проект переустройства  и (или) перепланировки переустраиваемого и (или) перепланируемого жилого помещения; 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4) технический паспорт переустраиваемого и (или) перепланируемого жилого помещения;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44696A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</w:t>
      </w:r>
      <w:r w:rsidR="0044696A" w:rsidRPr="004C4297">
        <w:rPr>
          <w:spacing w:val="2"/>
        </w:rPr>
        <w:t>итектуры, истории или культуры;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7) доверенность, удостоверяющая право действовать от имени заявителя (в случае подачи заявления с прилагаемыми к нему документами представителем заявителя).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</w:t>
      </w:r>
      <w:r w:rsidR="0044696A" w:rsidRPr="004C4297">
        <w:rPr>
          <w:rFonts w:ascii="Times New Roman" w:hAnsi="Times New Roman" w:cs="Times New Roman"/>
          <w:sz w:val="24"/>
          <w:szCs w:val="24"/>
        </w:rPr>
        <w:t>1</w:t>
      </w:r>
      <w:r w:rsidRPr="004C4297">
        <w:rPr>
          <w:rFonts w:ascii="Times New Roman" w:hAnsi="Times New Roman" w:cs="Times New Roman"/>
          <w:sz w:val="24"/>
          <w:szCs w:val="24"/>
        </w:rPr>
        <w:t xml:space="preserve">. Перечень документов, получаемых в ходе межведомственного взаимодействия: 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1) технический паспорт перепланируемого и (или) переустраиваемого жилого помещения;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3) правоустанавливающие документы на переустраиваемое и (или) перепланируемое жилое помещение, если право на переустраиваемое и (или) перепланируемое жилое  помещение зарегистрировано в Едином государственном реестре недвижимости.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Документы, предусмотренные пунктом 2.7.</w:t>
      </w:r>
      <w:r w:rsidR="0044696A" w:rsidRPr="004C4297">
        <w:rPr>
          <w:rFonts w:ascii="Times New Roman" w:hAnsi="Times New Roman" w:cs="Times New Roman"/>
          <w:sz w:val="24"/>
          <w:szCs w:val="24"/>
        </w:rPr>
        <w:t>1</w:t>
      </w:r>
      <w:r w:rsidRPr="004C4297">
        <w:rPr>
          <w:rFonts w:ascii="Times New Roman" w:hAnsi="Times New Roman" w:cs="Times New Roman"/>
          <w:sz w:val="24"/>
          <w:szCs w:val="24"/>
        </w:rPr>
        <w:t>. заявитель вправе представить 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</w:t>
      </w:r>
      <w:r w:rsidR="0044696A" w:rsidRPr="004C4297">
        <w:rPr>
          <w:rFonts w:ascii="Times New Roman" w:hAnsi="Times New Roman" w:cs="Times New Roman"/>
          <w:sz w:val="24"/>
          <w:szCs w:val="24"/>
        </w:rPr>
        <w:t>2</w:t>
      </w:r>
      <w:r w:rsidRPr="004C4297">
        <w:rPr>
          <w:rFonts w:ascii="Times New Roman" w:hAnsi="Times New Roman" w:cs="Times New Roman"/>
          <w:sz w:val="24"/>
          <w:szCs w:val="24"/>
        </w:rPr>
        <w:t>. Заявление о предоставлении муниципальной услуги формируется по форме согласно приложению № 1 к административному регламенту.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тексты документов должны быть написаны разборчиво;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содержать подчисток, приписок, зачеркнутых слов и иных неоговоренных исправлений;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- документы не должны быть исполнены карандашом;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иметь серьезных повреждений, наличие которых допускает неоднозначность их толкования.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2.8. При предоставлении муниципальной услуги учреждение не вправе требовать от заявителя: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представления документов, подтверждающих внесение заявителем платы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в) представления документов и информации, которые находятся в распоряжении МКУ «ДЖН»,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частью 6 статьи 7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г)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перечни, указанные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части 1 статьи 9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4"/>
      <w:bookmarkEnd w:id="5"/>
      <w:r w:rsidRPr="004C4297">
        <w:rPr>
          <w:rFonts w:ascii="Times New Roman" w:hAnsi="Times New Roman" w:cs="Times New Roman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7"/>
      <w:bookmarkEnd w:id="6"/>
      <w:r w:rsidRPr="004C4297">
        <w:rPr>
          <w:rFonts w:ascii="Times New Roman" w:hAnsi="Times New Roman" w:cs="Times New Roman"/>
          <w:sz w:val="24"/>
          <w:szCs w:val="24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или служащего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(заместителя руководителя) учреждения уведомляется заявитель, а также приносятся извинения за доставленные неудобства;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пунктом 7.2 части 1 статьи 16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- з</w:t>
      </w:r>
      <w:r w:rsidRPr="004C4297">
        <w:rPr>
          <w:rFonts w:ascii="Times New Roman" w:hAnsi="Times New Roman" w:cs="Times New Roman"/>
          <w:bCs/>
          <w:sz w:val="24"/>
          <w:szCs w:val="24"/>
        </w:rPr>
        <w:t>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заявителем представлен не полный комплект документов, необходимый для предоставления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представленные заявителем документы утратили силу на момент обращения за услугой;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неполное заполнение полей в форме заявления, в том числе в интерактивной форме заявления на Едином портале;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  <w:bookmarkStart w:id="7" w:name="_Toc58342178"/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2.10. Исчерпывающий перечень оснований для отказа в предоставлении муниципальной услуги</w:t>
      </w:r>
      <w:bookmarkEnd w:id="7"/>
      <w:r w:rsidRPr="004C4297">
        <w:rPr>
          <w:rFonts w:ascii="Times New Roman" w:hAnsi="Times New Roman" w:cs="Times New Roman"/>
          <w:sz w:val="24"/>
          <w:szCs w:val="24"/>
        </w:rPr>
        <w:t>:</w:t>
      </w:r>
    </w:p>
    <w:p w:rsidR="004F0C7B" w:rsidRPr="004C4297" w:rsidRDefault="004F0C7B" w:rsidP="004C4297">
      <w:pPr>
        <w:pStyle w:val="31"/>
        <w:shd w:val="clear" w:color="auto" w:fill="auto"/>
        <w:spacing w:before="0" w:after="0" w:line="240" w:lineRule="auto"/>
        <w:rPr>
          <w:sz w:val="24"/>
          <w:szCs w:val="24"/>
        </w:rPr>
      </w:pPr>
      <w:r w:rsidRPr="004C4297">
        <w:rPr>
          <w:sz w:val="24"/>
          <w:szCs w:val="24"/>
        </w:rPr>
        <w:t>а)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б) подача заявления и документов лицом, не входящим в перечень лиц, установленный пунктом 1.2 настоящего административного регламента; 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в) непредставление заявителем одного или более документов, указанных в пункте 2.7. настоящего административного регламента; 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г) текст в запросе на предоставление муниципальной услуги не поддается прочтению либо отсутствует.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2.12. Плата за предоставление муниципальной услуги не взимается.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 Требования к помещениям, в которых предоставляется муниципальная услуга.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2.13.5. Рабочие места служащих, осуществляющих предоставление муниципальной услуги, оборудуются: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Инвалидам обеспечиваются: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2.14. Показателями доступности и качества муниципальной услуги являются: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возможность получения муниципаль</w:t>
      </w:r>
      <w:r w:rsidR="004F0C7B" w:rsidRPr="004C4297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4C4297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 w:rsidR="004F0C7B" w:rsidRPr="004C4297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4C4297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3"/>
      <w:bookmarkEnd w:id="8"/>
      <w:r w:rsidRPr="004C4297">
        <w:rPr>
          <w:rFonts w:ascii="Times New Roman" w:hAnsi="Times New Roman" w:cs="Times New Roman"/>
          <w:sz w:val="24"/>
          <w:szCs w:val="24"/>
        </w:rPr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E311EF" w:rsidRPr="004C4297" w:rsidRDefault="00E311EF" w:rsidP="004C4297">
      <w:pPr>
        <w:ind w:firstLine="708"/>
        <w:jc w:val="both"/>
      </w:pPr>
      <w:r w:rsidRPr="004C4297">
        <w:t xml:space="preserve">2.16.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2.17.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2.17.2. При предоставлении услуги возможно дача согласие на проактивное информирование заявителей.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2.17.4.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2.18.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2.19.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ED5427" w:rsidRPr="004C4297" w:rsidRDefault="00ED5427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726D5" w:rsidRPr="004C4297" w:rsidRDefault="008726D5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726D5" w:rsidRPr="004C4297" w:rsidRDefault="008726D5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C4297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230165" w:rsidRPr="004C4297" w:rsidRDefault="00DB7BC9" w:rsidP="004C4297">
      <w:pPr>
        <w:pStyle w:val="3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4328B9" w:rsidRPr="004C4297">
        <w:rPr>
          <w:color w:val="000000" w:themeColor="text1"/>
          <w:sz w:val="24"/>
          <w:szCs w:val="24"/>
        </w:rPr>
        <w:t>прием, первичная проверка и регистрация заявления</w:t>
      </w:r>
      <w:r w:rsidR="006F3A39" w:rsidRPr="004C4297">
        <w:rPr>
          <w:color w:val="000000" w:themeColor="text1"/>
          <w:sz w:val="24"/>
          <w:szCs w:val="24"/>
        </w:rPr>
        <w:t xml:space="preserve"> и приложенных к нему документов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328B9" w:rsidRPr="004C4297">
        <w:rPr>
          <w:color w:val="000000" w:themeColor="text1"/>
          <w:sz w:val="24"/>
          <w:szCs w:val="24"/>
        </w:rPr>
        <w:t>;</w:t>
      </w:r>
    </w:p>
    <w:p w:rsidR="008726D5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Pr="004C4297">
        <w:rPr>
          <w:color w:val="000000" w:themeColor="text1"/>
          <w:sz w:val="24"/>
          <w:szCs w:val="24"/>
        </w:rPr>
        <w:t>рассмотрение заявления</w:t>
      </w:r>
      <w:r w:rsidR="00A5109E" w:rsidRPr="004C4297">
        <w:rPr>
          <w:color w:val="000000" w:themeColor="text1"/>
          <w:sz w:val="24"/>
          <w:szCs w:val="24"/>
        </w:rPr>
        <w:t xml:space="preserve"> </w:t>
      </w:r>
      <w:r w:rsidR="006F3A39" w:rsidRPr="004C4297">
        <w:rPr>
          <w:color w:val="000000" w:themeColor="text1"/>
          <w:sz w:val="24"/>
          <w:szCs w:val="24"/>
        </w:rPr>
        <w:t>и приложенных к нему документов</w:t>
      </w:r>
      <w:r w:rsidR="008726D5" w:rsidRPr="004C4297">
        <w:rPr>
          <w:color w:val="000000" w:themeColor="text1"/>
          <w:sz w:val="24"/>
          <w:szCs w:val="24"/>
        </w:rPr>
        <w:t>»</w:t>
      </w:r>
      <w:r w:rsidR="006F3A39" w:rsidRPr="004C4297">
        <w:rPr>
          <w:color w:val="000000" w:themeColor="text1"/>
          <w:sz w:val="24"/>
          <w:szCs w:val="24"/>
        </w:rPr>
        <w:t>,</w:t>
      </w:r>
    </w:p>
    <w:p w:rsidR="004328B9" w:rsidRPr="004C4297" w:rsidRDefault="008726D5" w:rsidP="004C4297">
      <w:pPr>
        <w:tabs>
          <w:tab w:val="left" w:pos="284"/>
          <w:tab w:val="left" w:pos="993"/>
        </w:tabs>
        <w:jc w:val="both"/>
        <w:rPr>
          <w:color w:val="000000"/>
        </w:rPr>
      </w:pPr>
      <w:r w:rsidRPr="004C4297">
        <w:rPr>
          <w:color w:val="000000"/>
        </w:rPr>
        <w:t>- «</w:t>
      </w:r>
      <w:r w:rsidRPr="004C4297">
        <w:rPr>
          <w:bCs/>
          <w:color w:val="000000"/>
        </w:rPr>
        <w:t>получение сведений посредством системы межведомственного электронного взаимодействия</w:t>
      </w:r>
      <w:r w:rsidRPr="004C4297">
        <w:rPr>
          <w:color w:val="000000"/>
        </w:rPr>
        <w:t>»</w:t>
      </w:r>
      <w:r w:rsidR="004328B9" w:rsidRPr="004C4297">
        <w:rPr>
          <w:color w:val="000000" w:themeColor="text1"/>
        </w:rPr>
        <w:t>;</w:t>
      </w:r>
    </w:p>
    <w:p w:rsidR="004328B9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A25AF2" w:rsidRPr="004C4297">
        <w:rPr>
          <w:color w:val="000000" w:themeColor="text1"/>
          <w:sz w:val="24"/>
          <w:szCs w:val="24"/>
        </w:rPr>
        <w:t>принятие</w:t>
      </w:r>
      <w:r w:rsidRPr="004C4297">
        <w:rPr>
          <w:color w:val="000000" w:themeColor="text1"/>
          <w:sz w:val="24"/>
          <w:szCs w:val="24"/>
        </w:rPr>
        <w:t xml:space="preserve"> решения, </w:t>
      </w:r>
      <w:r w:rsidR="00A25AF2" w:rsidRPr="004C4297">
        <w:rPr>
          <w:color w:val="000000" w:themeColor="text1"/>
          <w:sz w:val="24"/>
          <w:szCs w:val="24"/>
        </w:rPr>
        <w:t>о перепланировки и (или) переустройства жилого помещения</w:t>
      </w:r>
      <w:r w:rsidR="008726D5" w:rsidRPr="004C4297">
        <w:rPr>
          <w:color w:val="000000" w:themeColor="text1"/>
          <w:sz w:val="24"/>
          <w:szCs w:val="24"/>
        </w:rPr>
        <w:t>»</w:t>
      </w:r>
      <w:r w:rsidRPr="004C4297">
        <w:rPr>
          <w:color w:val="000000" w:themeColor="text1"/>
          <w:sz w:val="24"/>
          <w:szCs w:val="24"/>
        </w:rPr>
        <w:t>;</w:t>
      </w:r>
    </w:p>
    <w:p w:rsidR="00A25AF2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A25AF2" w:rsidRPr="004C4297">
        <w:rPr>
          <w:color w:val="000000" w:themeColor="text1"/>
          <w:sz w:val="24"/>
          <w:szCs w:val="24"/>
        </w:rPr>
        <w:t>оформление документа, являющегося результатом предоставления муниципальной услуги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F2525" w:rsidRPr="004C4297">
        <w:rPr>
          <w:color w:val="000000" w:themeColor="text1"/>
          <w:sz w:val="24"/>
          <w:szCs w:val="24"/>
        </w:rPr>
        <w:t>;</w:t>
      </w:r>
    </w:p>
    <w:p w:rsidR="004328B9" w:rsidRPr="004C4297" w:rsidRDefault="00A25AF2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Pr="004C4297">
        <w:rPr>
          <w:color w:val="000000" w:themeColor="text1"/>
          <w:sz w:val="24"/>
          <w:szCs w:val="24"/>
        </w:rPr>
        <w:t>выдача (направление) заявителю документа, являющегося результатом предоставления муниципальной услуги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328B9" w:rsidRPr="004C4297">
        <w:rPr>
          <w:color w:val="000000" w:themeColor="text1"/>
          <w:sz w:val="24"/>
          <w:szCs w:val="24"/>
        </w:rPr>
        <w:t>.</w:t>
      </w:r>
    </w:p>
    <w:p w:rsidR="00230165" w:rsidRPr="004C4297" w:rsidRDefault="00230165" w:rsidP="004C429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left="340" w:firstLine="0"/>
        <w:jc w:val="both"/>
        <w:rPr>
          <w:color w:val="000000" w:themeColor="text1"/>
          <w:sz w:val="24"/>
          <w:szCs w:val="24"/>
        </w:rPr>
      </w:pPr>
      <w:bookmarkStart w:id="9" w:name="bookmark17"/>
      <w:r w:rsidRPr="004C4297">
        <w:rPr>
          <w:color w:val="000000" w:themeColor="text1"/>
          <w:sz w:val="24"/>
          <w:szCs w:val="24"/>
        </w:rPr>
        <w:t>Приём</w:t>
      </w:r>
      <w:bookmarkEnd w:id="9"/>
      <w:r w:rsidR="004328B9" w:rsidRPr="004C4297">
        <w:rPr>
          <w:color w:val="000000" w:themeColor="text1"/>
          <w:sz w:val="24"/>
          <w:szCs w:val="24"/>
        </w:rPr>
        <w:t>, первичная проверка и регистрация заявления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Основанием для начала данной административной процедуры является получение</w:t>
      </w:r>
      <w:hyperlink r:id="rId9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</w:t>
        </w:r>
      </w:hyperlink>
      <w:r w:rsidRPr="004C4297">
        <w:rPr>
          <w:color w:val="000000" w:themeColor="text1"/>
          <w:sz w:val="24"/>
          <w:szCs w:val="24"/>
        </w:rPr>
        <w:t xml:space="preserve"> от Заявителя и прилагаемых к нему документов.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Заявление и прилагаемые к нему документы Заявитель может предоста</w:t>
      </w:r>
      <w:r w:rsidRPr="004C4297">
        <w:rPr>
          <w:color w:val="000000" w:themeColor="text1"/>
          <w:sz w:val="24"/>
          <w:szCs w:val="24"/>
        </w:rPr>
        <w:softHyphen/>
        <w:t>вить следующими способами: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 xml:space="preserve">посредством личного обращения Заявителя в </w:t>
      </w:r>
      <w:r w:rsidR="00E10D9E" w:rsidRPr="004C4297">
        <w:rPr>
          <w:color w:val="000000" w:themeColor="text1"/>
          <w:sz w:val="24"/>
          <w:szCs w:val="24"/>
        </w:rPr>
        <w:t>Учреждение</w:t>
      </w:r>
      <w:r w:rsidR="00230165" w:rsidRPr="004C4297">
        <w:rPr>
          <w:color w:val="000000" w:themeColor="text1"/>
          <w:sz w:val="24"/>
          <w:szCs w:val="24"/>
        </w:rPr>
        <w:t>;</w:t>
      </w:r>
    </w:p>
    <w:p w:rsidR="00230165" w:rsidRPr="004C4297" w:rsidRDefault="000E1C34" w:rsidP="004C4297">
      <w:pPr>
        <w:pStyle w:val="31"/>
        <w:shd w:val="clear" w:color="auto" w:fill="auto"/>
        <w:spacing w:before="0" w:after="8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>посредством почтового отправления на адрес Учреждения;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 xml:space="preserve">посредством личного обращения Заявителя в </w:t>
      </w:r>
      <w:r w:rsidR="008726D5" w:rsidRPr="004C4297">
        <w:rPr>
          <w:color w:val="000000" w:themeColor="text1"/>
          <w:sz w:val="24"/>
          <w:szCs w:val="24"/>
        </w:rPr>
        <w:t>МФЦ в соответствии с со</w:t>
      </w:r>
      <w:r w:rsidR="00230165" w:rsidRPr="004C4297">
        <w:rPr>
          <w:color w:val="000000" w:themeColor="text1"/>
          <w:sz w:val="24"/>
          <w:szCs w:val="24"/>
        </w:rPr>
        <w:t>глашением о взаимодействии, при наличии такого соглашения;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>посредством использования информационно-телекоммуникационных сетей общего пользования в форме электронного документа.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Приём</w:t>
      </w:r>
      <w:hyperlink r:id="rId10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color w:val="000000" w:themeColor="text1"/>
          <w:sz w:val="24"/>
          <w:szCs w:val="24"/>
        </w:rPr>
        <w:t>с приложенными к нему документами от Заявителя при личном обращении осуществляется специалистом Учреждения, ответственным за предоставление муниципальной услуги, либо сотрудниками МФЦ.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lastRenderedPageBreak/>
        <w:t>Приём</w:t>
      </w:r>
      <w:hyperlink r:id="rId11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color w:val="000000" w:themeColor="text1"/>
          <w:sz w:val="24"/>
          <w:szCs w:val="24"/>
        </w:rPr>
        <w:t>с приложенными к нему документами от З</w:t>
      </w:r>
      <w:r w:rsidR="008726D5" w:rsidRPr="004C4297">
        <w:rPr>
          <w:color w:val="000000" w:themeColor="text1"/>
          <w:sz w:val="24"/>
          <w:szCs w:val="24"/>
        </w:rPr>
        <w:t>аявителя при личном обращении в</w:t>
      </w:r>
      <w:r w:rsidR="00417514" w:rsidRPr="004C4297">
        <w:rPr>
          <w:color w:val="000000" w:themeColor="text1"/>
          <w:sz w:val="24"/>
          <w:szCs w:val="24"/>
        </w:rPr>
        <w:t xml:space="preserve"> </w:t>
      </w:r>
      <w:r w:rsidRPr="004C4297">
        <w:rPr>
          <w:color w:val="000000" w:themeColor="text1"/>
          <w:sz w:val="24"/>
          <w:szCs w:val="24"/>
        </w:rPr>
        <w:t>МФЦ осуществляется в соответствии с заключенным со</w:t>
      </w:r>
      <w:r w:rsidRPr="004C4297">
        <w:rPr>
          <w:color w:val="000000" w:themeColor="text1"/>
          <w:sz w:val="24"/>
          <w:szCs w:val="24"/>
        </w:rPr>
        <w:softHyphen/>
        <w:t>глашением о взаимодействии и порядком делопроизводства МФЦ при наличии та</w:t>
      </w:r>
      <w:r w:rsidRPr="004C4297">
        <w:rPr>
          <w:color w:val="000000" w:themeColor="text1"/>
          <w:sz w:val="24"/>
          <w:szCs w:val="24"/>
        </w:rPr>
        <w:softHyphen/>
        <w:t>кого соглашения.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При поступлении заявления и прилагаемых к нему документов посред</w:t>
      </w:r>
      <w:r w:rsidRPr="004C4297">
        <w:rPr>
          <w:color w:val="000000" w:themeColor="text1"/>
          <w:sz w:val="24"/>
          <w:szCs w:val="24"/>
        </w:rPr>
        <w:softHyphen/>
        <w:t>ством личного обращения Заявителя в Учреждение специалист, ответственный за предоставление муниципальной услуги, либо сотрудник</w:t>
      </w:r>
      <w:r w:rsidR="00417514" w:rsidRPr="004C4297">
        <w:rPr>
          <w:color w:val="000000" w:themeColor="text1"/>
          <w:sz w:val="24"/>
          <w:szCs w:val="24"/>
        </w:rPr>
        <w:t xml:space="preserve"> </w:t>
      </w:r>
      <w:r w:rsidRPr="004C4297">
        <w:rPr>
          <w:color w:val="000000" w:themeColor="text1"/>
          <w:sz w:val="24"/>
          <w:szCs w:val="24"/>
        </w:rPr>
        <w:t>МФЦ: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устанавливает предмет обращения;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устанавливает соответствие личности Заявителя документу, удостоверяю</w:t>
      </w:r>
      <w:r w:rsidRPr="004C4297">
        <w:rPr>
          <w:color w:val="000000" w:themeColor="text1"/>
          <w:sz w:val="24"/>
          <w:szCs w:val="24"/>
        </w:rPr>
        <w:softHyphen/>
        <w:t>щему личность;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проверяет наличие документа, удостоверяющего права (полномочия) пред</w:t>
      </w:r>
      <w:r w:rsidRPr="004C4297">
        <w:rPr>
          <w:color w:val="000000" w:themeColor="text1"/>
          <w:sz w:val="24"/>
          <w:szCs w:val="24"/>
        </w:rPr>
        <w:softHyphen/>
        <w:t>ставителя Заявителя (в случае, если с заявлением обращается представитель Заяви</w:t>
      </w:r>
      <w:r w:rsidRPr="004C4297">
        <w:rPr>
          <w:color w:val="000000" w:themeColor="text1"/>
          <w:sz w:val="24"/>
          <w:szCs w:val="24"/>
        </w:rPr>
        <w:softHyphen/>
        <w:t>теля);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осуществляет сверку копий представленных документов с их оригиналами;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заявление и прилагаемые к нему документы на наличие подчи</w:t>
      </w:r>
      <w:r w:rsidRPr="004C4297">
        <w:rPr>
          <w:color w:val="000000" w:themeColor="text1"/>
          <w:sz w:val="24"/>
          <w:szCs w:val="24"/>
        </w:rPr>
        <w:softHyphen/>
        <w:t>сток, приписок, зачёркнутых слов и иных неоговорённых исправлений, серьёзных повреждений, не позволяющих однозначно истолковать их содержание;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регистрирует заявление в книге регистрации входящей документации;</w:t>
      </w:r>
    </w:p>
    <w:p w:rsidR="00E10D9E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оформляет расписку о приёме заявления и</w:t>
      </w:r>
      <w:r w:rsidR="00E10D9E" w:rsidRPr="004C4297">
        <w:rPr>
          <w:color w:val="000000" w:themeColor="text1"/>
          <w:sz w:val="24"/>
          <w:szCs w:val="24"/>
        </w:rPr>
        <w:t xml:space="preserve"> приложенных к нему докумен</w:t>
      </w:r>
      <w:r w:rsidR="00E10D9E" w:rsidRPr="004C4297">
        <w:rPr>
          <w:color w:val="000000" w:themeColor="text1"/>
          <w:sz w:val="24"/>
          <w:szCs w:val="24"/>
        </w:rPr>
        <w:softHyphen/>
        <w:t>тов.</w:t>
      </w:r>
    </w:p>
    <w:p w:rsidR="00A25AF2" w:rsidRPr="004C4297" w:rsidRDefault="00A25AF2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передает принятое заявление и документы специалисту ответственному за </w:t>
      </w:r>
      <w:r w:rsidR="00D67E79" w:rsidRPr="004C4297">
        <w:rPr>
          <w:color w:val="000000" w:themeColor="text1"/>
          <w:sz w:val="24"/>
          <w:szCs w:val="24"/>
        </w:rPr>
        <w:t>предоставление муниципальной услуги</w:t>
      </w:r>
      <w:r w:rsidR="00335A97" w:rsidRPr="004C4297">
        <w:rPr>
          <w:color w:val="000000" w:themeColor="text1"/>
          <w:sz w:val="24"/>
          <w:szCs w:val="24"/>
        </w:rPr>
        <w:t>.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Сотрудник МФЦ, ответственный за организацию направления заявления и прилагаемых к нему документов в Учреждение, организует передачу заявления и документов, представленных Заявителем, в Учреждение в соответствии с заключен</w:t>
      </w:r>
      <w:r w:rsidRPr="004C4297">
        <w:rPr>
          <w:color w:val="000000" w:themeColor="text1"/>
          <w:sz w:val="24"/>
          <w:szCs w:val="24"/>
        </w:rPr>
        <w:softHyphen/>
        <w:t xml:space="preserve">ным </w:t>
      </w:r>
      <w:r w:rsidRPr="004C4297">
        <w:rPr>
          <w:sz w:val="24"/>
          <w:szCs w:val="24"/>
        </w:rPr>
        <w:t>соглашением о взаимодейст</w:t>
      </w:r>
      <w:r w:rsidR="008726D5" w:rsidRPr="004C4297">
        <w:rPr>
          <w:sz w:val="24"/>
          <w:szCs w:val="24"/>
        </w:rPr>
        <w:t>вии и порядком делопроизводства</w:t>
      </w:r>
      <w:r w:rsidR="00417514" w:rsidRPr="004C4297">
        <w:rPr>
          <w:sz w:val="24"/>
          <w:szCs w:val="24"/>
        </w:rPr>
        <w:t xml:space="preserve"> </w:t>
      </w:r>
      <w:r w:rsidRPr="004C4297">
        <w:rPr>
          <w:sz w:val="24"/>
          <w:szCs w:val="24"/>
        </w:rPr>
        <w:t>МФЦ.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4C4297">
        <w:rPr>
          <w:sz w:val="24"/>
          <w:szCs w:val="24"/>
        </w:rPr>
        <w:t xml:space="preserve"> При отсутствии у Заявителя, обратившегося лично, заполненного заяв</w:t>
      </w:r>
      <w:r w:rsidRPr="004C4297">
        <w:rPr>
          <w:sz w:val="24"/>
          <w:szCs w:val="24"/>
        </w:rPr>
        <w:softHyphen/>
        <w:t>ления или при не правильном его заполнении, специалист Учреждения, ответствен</w:t>
      </w:r>
      <w:r w:rsidRPr="004C4297">
        <w:rPr>
          <w:sz w:val="24"/>
          <w:szCs w:val="24"/>
        </w:rPr>
        <w:softHyphen/>
        <w:t xml:space="preserve">ный за предоставление муниципальной услуги, или сотрудник </w:t>
      </w:r>
      <w:r w:rsidR="00417514" w:rsidRPr="004C4297">
        <w:rPr>
          <w:sz w:val="24"/>
          <w:szCs w:val="24"/>
        </w:rPr>
        <w:t xml:space="preserve"> </w:t>
      </w:r>
      <w:r w:rsidRPr="004C4297">
        <w:rPr>
          <w:sz w:val="24"/>
          <w:szCs w:val="24"/>
        </w:rPr>
        <w:t>МФЦ, ответственный за приём документов, консультирует Заявителя по вопросам заполнения заявления.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sz w:val="24"/>
          <w:szCs w:val="24"/>
        </w:rPr>
        <w:t xml:space="preserve"> Приём</w:t>
      </w:r>
      <w:hyperlink r:id="rId12" w:history="1">
        <w:r w:rsidRPr="004C4297">
          <w:rPr>
            <w:rStyle w:val="a3"/>
            <w:rFonts w:eastAsiaTheme="majorEastAsia"/>
            <w:color w:val="auto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sz w:val="24"/>
          <w:szCs w:val="24"/>
        </w:rPr>
        <w:t>с приложенными к нему документами, полученного по электронной почте или по почте через отделения связи, и его регистрацию осу</w:t>
      </w:r>
      <w:r w:rsidRPr="004C4297">
        <w:rPr>
          <w:sz w:val="24"/>
          <w:szCs w:val="24"/>
        </w:rPr>
        <w:softHyphen/>
        <w:t>ществляет специалист Учреждения, ответственный</w:t>
      </w:r>
      <w:r w:rsidRPr="004C4297">
        <w:rPr>
          <w:color w:val="000000" w:themeColor="text1"/>
          <w:sz w:val="24"/>
          <w:szCs w:val="24"/>
        </w:rPr>
        <w:t xml:space="preserve"> за делопроизводство, в течение одного рабочего дня с момента его получения.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Специалист Учреждения, ответственный за делопроизводство, в течение одного рабочего дня с момента регистрации заявл</w:t>
      </w:r>
      <w:r w:rsidR="007B47A5" w:rsidRPr="004C4297">
        <w:rPr>
          <w:color w:val="000000" w:themeColor="text1"/>
          <w:sz w:val="24"/>
          <w:szCs w:val="24"/>
        </w:rPr>
        <w:t>ения, направляет его с приложен</w:t>
      </w:r>
      <w:r w:rsidRPr="004C4297">
        <w:rPr>
          <w:color w:val="000000" w:themeColor="text1"/>
          <w:sz w:val="24"/>
          <w:szCs w:val="24"/>
        </w:rPr>
        <w:t xml:space="preserve">ными к нему документами на визирование </w:t>
      </w:r>
      <w:r w:rsidR="003C7FE2" w:rsidRPr="004C4297">
        <w:rPr>
          <w:color w:val="000000" w:themeColor="text1"/>
          <w:sz w:val="24"/>
          <w:szCs w:val="24"/>
        </w:rPr>
        <w:t>руководителю</w:t>
      </w:r>
      <w:r w:rsidRPr="004C4297">
        <w:rPr>
          <w:color w:val="000000" w:themeColor="text1"/>
          <w:sz w:val="24"/>
          <w:szCs w:val="24"/>
        </w:rPr>
        <w:t xml:space="preserve"> </w:t>
      </w:r>
      <w:r w:rsidR="003C7FE2" w:rsidRPr="004C4297">
        <w:rPr>
          <w:color w:val="000000" w:themeColor="text1"/>
          <w:sz w:val="24"/>
          <w:szCs w:val="24"/>
        </w:rPr>
        <w:t>у</w:t>
      </w:r>
      <w:r w:rsidRPr="004C4297">
        <w:rPr>
          <w:color w:val="000000" w:themeColor="text1"/>
          <w:sz w:val="24"/>
          <w:szCs w:val="24"/>
        </w:rPr>
        <w:t>чреждени</w:t>
      </w:r>
      <w:r w:rsidR="003C7FE2" w:rsidRPr="004C4297">
        <w:rPr>
          <w:color w:val="000000" w:themeColor="text1"/>
          <w:sz w:val="24"/>
          <w:szCs w:val="24"/>
        </w:rPr>
        <w:t>я</w:t>
      </w:r>
      <w:r w:rsidRPr="004C4297">
        <w:rPr>
          <w:color w:val="000000" w:themeColor="text1"/>
          <w:sz w:val="24"/>
          <w:szCs w:val="24"/>
        </w:rPr>
        <w:t xml:space="preserve"> или лицу, его замещающему.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Продолжительность выполнения данной административной процедуры не должна превышать 2 (двух) рабочих дней.</w:t>
      </w:r>
    </w:p>
    <w:p w:rsidR="00091933" w:rsidRPr="004C4297" w:rsidRDefault="000E1C34" w:rsidP="004C4297">
      <w:pPr>
        <w:pStyle w:val="31"/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3.2.11 Критерием принятия решения является соответствие представленных заявления и документов положениям Административного регламента.</w:t>
      </w:r>
    </w:p>
    <w:p w:rsidR="004328B9" w:rsidRPr="004C4297" w:rsidRDefault="000E1C34" w:rsidP="004C4297">
      <w:pPr>
        <w:pStyle w:val="31"/>
        <w:numPr>
          <w:ilvl w:val="0"/>
          <w:numId w:val="3"/>
        </w:numPr>
        <w:shd w:val="clear" w:color="auto" w:fill="auto"/>
        <w:tabs>
          <w:tab w:val="left" w:pos="1676"/>
        </w:tabs>
        <w:spacing w:before="0" w:after="30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Результатом данной административной процедуры и способом его фиксации является регистрация Заявления в книге регистрации входящей докумен</w:t>
      </w:r>
      <w:r w:rsidRPr="004C4297">
        <w:rPr>
          <w:color w:val="000000" w:themeColor="text1"/>
          <w:sz w:val="24"/>
          <w:szCs w:val="24"/>
        </w:rPr>
        <w:softHyphen/>
        <w:t>тации.</w:t>
      </w:r>
    </w:p>
    <w:p w:rsidR="000E1C34" w:rsidRPr="004C4297" w:rsidRDefault="004328B9" w:rsidP="004C4297">
      <w:pPr>
        <w:pStyle w:val="3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1134" w:right="20" w:hanging="283"/>
        <w:rPr>
          <w:b/>
          <w:color w:val="000000" w:themeColor="text1"/>
          <w:sz w:val="24"/>
          <w:szCs w:val="24"/>
        </w:rPr>
      </w:pPr>
      <w:r w:rsidRPr="004C4297">
        <w:rPr>
          <w:b/>
          <w:color w:val="000000" w:themeColor="text1"/>
          <w:sz w:val="24"/>
          <w:szCs w:val="24"/>
        </w:rPr>
        <w:t>Рассмотрение заявления</w:t>
      </w:r>
      <w:r w:rsidR="00A5109E" w:rsidRPr="004C4297">
        <w:rPr>
          <w:b/>
          <w:color w:val="000000" w:themeColor="text1"/>
          <w:sz w:val="24"/>
          <w:szCs w:val="24"/>
        </w:rPr>
        <w:t xml:space="preserve"> и </w:t>
      </w:r>
      <w:r w:rsidR="007B47A5" w:rsidRPr="004C4297">
        <w:rPr>
          <w:b/>
          <w:color w:val="000000" w:themeColor="text1"/>
          <w:sz w:val="24"/>
          <w:szCs w:val="24"/>
        </w:rPr>
        <w:t>приложенных к нему документов</w:t>
      </w:r>
    </w:p>
    <w:p w:rsidR="000E1C34" w:rsidRPr="004C4297" w:rsidRDefault="000E1C34" w:rsidP="004C4297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Основанием для начала данной административной процедуры является направление зарегистрированного заявления с приложенными к нему документами </w:t>
      </w:r>
      <w:r w:rsidR="003C7FE2" w:rsidRPr="004C4297">
        <w:rPr>
          <w:color w:val="000000" w:themeColor="text1"/>
          <w:sz w:val="24"/>
          <w:szCs w:val="24"/>
        </w:rPr>
        <w:t>руководителю у</w:t>
      </w:r>
      <w:r w:rsidRPr="004C4297">
        <w:rPr>
          <w:color w:val="000000" w:themeColor="text1"/>
          <w:sz w:val="24"/>
          <w:szCs w:val="24"/>
        </w:rPr>
        <w:t xml:space="preserve">чреждения или лицу, его замещающему (далее - </w:t>
      </w:r>
      <w:r w:rsidR="003C7FE2" w:rsidRPr="004C4297">
        <w:rPr>
          <w:color w:val="000000" w:themeColor="text1"/>
          <w:sz w:val="24"/>
          <w:szCs w:val="24"/>
        </w:rPr>
        <w:t>Руководитель</w:t>
      </w:r>
      <w:r w:rsidRPr="004C4297">
        <w:rPr>
          <w:color w:val="000000" w:themeColor="text1"/>
          <w:sz w:val="24"/>
          <w:szCs w:val="24"/>
        </w:rPr>
        <w:t>).</w:t>
      </w:r>
    </w:p>
    <w:p w:rsidR="000E1C34" w:rsidRPr="004C4297" w:rsidRDefault="000E1C34" w:rsidP="004C4297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</w:t>
      </w:r>
      <w:r w:rsidR="003C7FE2" w:rsidRPr="004C4297">
        <w:rPr>
          <w:color w:val="000000" w:themeColor="text1"/>
          <w:sz w:val="24"/>
          <w:szCs w:val="24"/>
        </w:rPr>
        <w:t xml:space="preserve">Руководитель </w:t>
      </w:r>
      <w:r w:rsidRPr="004C4297">
        <w:rPr>
          <w:color w:val="000000" w:themeColor="text1"/>
          <w:sz w:val="24"/>
          <w:szCs w:val="24"/>
        </w:rPr>
        <w:t>в течение 1 (одного) рабо</w:t>
      </w:r>
      <w:r w:rsidR="007B47A5" w:rsidRPr="004C4297">
        <w:rPr>
          <w:color w:val="000000" w:themeColor="text1"/>
          <w:sz w:val="24"/>
          <w:szCs w:val="24"/>
        </w:rPr>
        <w:t>чего дня с момента получения за</w:t>
      </w:r>
      <w:r w:rsidRPr="004C4297">
        <w:rPr>
          <w:color w:val="000000" w:themeColor="text1"/>
          <w:sz w:val="24"/>
          <w:szCs w:val="24"/>
        </w:rPr>
        <w:t>явления с пакетом документов визирует поступившие заяв</w:t>
      </w:r>
      <w:r w:rsidR="007B47A5" w:rsidRPr="004C4297">
        <w:rPr>
          <w:color w:val="000000" w:themeColor="text1"/>
          <w:sz w:val="24"/>
          <w:szCs w:val="24"/>
        </w:rPr>
        <w:t>ления и передает специа</w:t>
      </w:r>
      <w:r w:rsidRPr="004C4297">
        <w:rPr>
          <w:color w:val="000000" w:themeColor="text1"/>
          <w:sz w:val="24"/>
          <w:szCs w:val="24"/>
        </w:rPr>
        <w:t>листу Учреждения, ответственному за предоставление муниципальной услуги.</w:t>
      </w:r>
    </w:p>
    <w:p w:rsidR="00BE1771" w:rsidRPr="004C4297" w:rsidRDefault="007B47A5" w:rsidP="004C4297">
      <w:pPr>
        <w:pStyle w:val="31"/>
        <w:shd w:val="clear" w:color="auto" w:fill="auto"/>
        <w:spacing w:before="0" w:after="0" w:line="240" w:lineRule="auto"/>
        <w:ind w:left="20" w:right="20" w:firstLine="688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3.3.3 Специал</w:t>
      </w:r>
      <w:r w:rsidR="00BE1771" w:rsidRPr="004C4297">
        <w:rPr>
          <w:color w:val="000000" w:themeColor="text1"/>
          <w:sz w:val="24"/>
          <w:szCs w:val="24"/>
        </w:rPr>
        <w:t>ист Учреждения, ответственный за предоставление муниципальной услуги осуществляет следующие действия:</w:t>
      </w:r>
    </w:p>
    <w:p w:rsidR="00BE1771" w:rsidRPr="004C4297" w:rsidRDefault="00BE1771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1) </w:t>
      </w:r>
      <w:r w:rsidR="00172FCE" w:rsidRPr="004C4297">
        <w:rPr>
          <w:color w:val="000000" w:themeColor="text1"/>
        </w:rPr>
        <w:t>проводит проверку документов, необходимых для оказания муниципальной услуги, их достаточность и действительность</w:t>
      </w:r>
      <w:r w:rsidRPr="004C4297">
        <w:rPr>
          <w:color w:val="000000" w:themeColor="text1"/>
        </w:rPr>
        <w:t xml:space="preserve">; </w:t>
      </w:r>
    </w:p>
    <w:p w:rsidR="004F2525" w:rsidRPr="004C4297" w:rsidRDefault="00BE1771" w:rsidP="004C4297">
      <w:pPr>
        <w:pStyle w:val="Default"/>
        <w:jc w:val="both"/>
        <w:rPr>
          <w:color w:val="auto"/>
        </w:rPr>
      </w:pPr>
      <w:r w:rsidRPr="004C4297">
        <w:rPr>
          <w:color w:val="auto"/>
        </w:rPr>
        <w:t xml:space="preserve">2) </w:t>
      </w:r>
      <w:r w:rsidR="00172FCE" w:rsidRPr="004C4297">
        <w:rPr>
          <w:color w:val="auto"/>
          <w:spacing w:val="2"/>
          <w:shd w:val="clear" w:color="auto" w:fill="FFFFFF"/>
        </w:rPr>
        <w:t xml:space="preserve">в случае отсутствия документов, </w:t>
      </w:r>
      <w:r w:rsidR="007B47A5" w:rsidRPr="004C4297">
        <w:rPr>
          <w:color w:val="auto"/>
          <w:spacing w:val="2"/>
          <w:shd w:val="clear" w:color="auto" w:fill="FFFFFF"/>
        </w:rPr>
        <w:t>предусмотренных настоящим регламентом</w:t>
      </w:r>
      <w:r w:rsidR="00172FCE" w:rsidRPr="004C4297">
        <w:rPr>
          <w:color w:val="auto"/>
          <w:spacing w:val="2"/>
          <w:shd w:val="clear" w:color="auto" w:fill="FFFFFF"/>
        </w:rPr>
        <w:t xml:space="preserve">, в соответствии </w:t>
      </w:r>
      <w:r w:rsidR="007B47A5" w:rsidRPr="004C4297">
        <w:rPr>
          <w:color w:val="auto"/>
          <w:spacing w:val="2"/>
          <w:shd w:val="clear" w:color="auto" w:fill="FFFFFF"/>
        </w:rPr>
        <w:t>настоящим регламентом</w:t>
      </w:r>
      <w:r w:rsidR="00172FCE" w:rsidRPr="004C4297">
        <w:rPr>
          <w:color w:val="auto"/>
          <w:spacing w:val="2"/>
          <w:shd w:val="clear" w:color="auto" w:fill="FFFFFF"/>
        </w:rPr>
        <w:t xml:space="preserve"> формирует запросы в рамках межведомственно</w:t>
      </w:r>
      <w:r w:rsidR="004F2525" w:rsidRPr="004C4297">
        <w:rPr>
          <w:color w:val="auto"/>
          <w:spacing w:val="2"/>
          <w:shd w:val="clear" w:color="auto" w:fill="FFFFFF"/>
        </w:rPr>
        <w:t xml:space="preserve">го электронного взаимодействия </w:t>
      </w:r>
      <w:r w:rsidR="00172FCE" w:rsidRPr="004C4297">
        <w:rPr>
          <w:color w:val="auto"/>
          <w:spacing w:val="2"/>
          <w:shd w:val="clear" w:color="auto" w:fill="FFFFFF"/>
        </w:rPr>
        <w:t>в соответствии с требованиями, установленными</w:t>
      </w:r>
      <w:r w:rsidR="004F2525" w:rsidRPr="004C4297">
        <w:rPr>
          <w:color w:val="auto"/>
          <w:spacing w:val="2"/>
          <w:shd w:val="clear" w:color="auto" w:fill="FFFFFF"/>
        </w:rPr>
        <w:t xml:space="preserve"> Федеральным законом от </w:t>
      </w:r>
      <w:r w:rsidR="004F2525" w:rsidRPr="004C4297">
        <w:rPr>
          <w:color w:val="auto"/>
          <w:spacing w:val="2"/>
          <w:shd w:val="clear" w:color="auto" w:fill="FFFFFF"/>
        </w:rPr>
        <w:lastRenderedPageBreak/>
        <w:t>27.07.2010 №210-ФЗ «Об организации предоставления государственных и муниципальных услуг</w:t>
      </w:r>
      <w:r w:rsidR="00172FCE" w:rsidRPr="004C4297">
        <w:rPr>
          <w:color w:val="auto"/>
          <w:spacing w:val="2"/>
          <w:shd w:val="clear" w:color="auto" w:fill="FFFFFF"/>
        </w:rPr>
        <w:t>»</w:t>
      </w:r>
      <w:r w:rsidR="00993ADB" w:rsidRPr="004C4297">
        <w:rPr>
          <w:color w:val="auto"/>
        </w:rPr>
        <w:t>.</w:t>
      </w:r>
    </w:p>
    <w:p w:rsidR="004F2525" w:rsidRPr="004C4297" w:rsidRDefault="00172FCE" w:rsidP="004C4297">
      <w:pPr>
        <w:pStyle w:val="Default"/>
        <w:ind w:firstLine="709"/>
        <w:jc w:val="both"/>
        <w:rPr>
          <w:color w:val="auto"/>
          <w:spacing w:val="2"/>
        </w:rPr>
      </w:pPr>
      <w:r w:rsidRPr="004C4297">
        <w:rPr>
          <w:color w:val="auto"/>
          <w:spacing w:val="2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</w:t>
      </w:r>
      <w:r w:rsidR="004F2525" w:rsidRPr="004C4297">
        <w:rPr>
          <w:color w:val="auto"/>
          <w:spacing w:val="2"/>
        </w:rPr>
        <w:t>просу органа, предоставляющего м</w:t>
      </w:r>
      <w:r w:rsidRPr="004C4297">
        <w:rPr>
          <w:color w:val="auto"/>
          <w:spacing w:val="2"/>
        </w:rPr>
        <w:t>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</w:t>
      </w:r>
      <w:r w:rsidR="004F2525" w:rsidRPr="004C4297">
        <w:rPr>
          <w:color w:val="auto"/>
          <w:spacing w:val="2"/>
        </w:rPr>
        <w:t>х соглашением о взаимодействии.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3.3.4 Критерием принятия решения является наличие полного комплекта документов, соответствующих действующему законодательству Российской Федерации.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3.3.5. Результатом административной процедуры является принятие решения: о формировании запросов по межведомственному взаимодействию; для подготовки проекта постановления по переустройству и (или) перепланировки жилого помещения.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3.3.6. Способ фиксации результата выполнения настоящей административной процедуры - бумажный носитель.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  <w:rPr>
          <w:b/>
        </w:rPr>
      </w:pPr>
      <w:r w:rsidRPr="004C4297">
        <w:rPr>
          <w:b/>
          <w:bCs/>
          <w:color w:val="000000"/>
        </w:rPr>
        <w:t>3.4. «Получение сведений посредством системы межведомственного электронного взаимодействия».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.2. Получение сведений посредством СМЭВ осуществляется в соответствии с требованиями постановления</w:t>
      </w:r>
      <w:r w:rsidRPr="004C4297"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.3. Критериями для принятия решения по административной процедуре являются: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8726D5" w:rsidRPr="004C4297" w:rsidRDefault="008726D5" w:rsidP="004C4297">
      <w:pPr>
        <w:ind w:firstLine="709"/>
        <w:contextualSpacing/>
        <w:jc w:val="both"/>
      </w:pPr>
      <w:r w:rsidRPr="004C4297">
        <w:rPr>
          <w:bCs/>
        </w:rPr>
        <w:t>- сведения, указанные заявителем, содержатся в Едином государственном реестре юридических лиц;</w:t>
      </w:r>
    </w:p>
    <w:p w:rsidR="008726D5" w:rsidRPr="004C4297" w:rsidRDefault="008726D5" w:rsidP="004C4297">
      <w:pPr>
        <w:ind w:firstLine="709"/>
        <w:contextualSpacing/>
        <w:jc w:val="both"/>
      </w:pPr>
      <w:r w:rsidRPr="004C4297">
        <w:rPr>
          <w:bCs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8726D5" w:rsidRPr="004C4297" w:rsidRDefault="008726D5" w:rsidP="004C4297">
      <w:pPr>
        <w:tabs>
          <w:tab w:val="left" w:pos="284"/>
        </w:tabs>
        <w:ind w:firstLine="709"/>
        <w:contextualSpacing/>
        <w:jc w:val="both"/>
      </w:pPr>
      <w:r w:rsidRPr="004C4297">
        <w:rPr>
          <w:bCs/>
          <w:color w:val="000000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</w:t>
      </w:r>
      <w:r w:rsidRPr="004C4297">
        <w:rPr>
          <w:rFonts w:ascii="Times New Roman" w:hAnsi="Times New Roman" w:cs="Times New Roman"/>
          <w:sz w:val="24"/>
          <w:szCs w:val="24"/>
        </w:rPr>
        <w:t xml:space="preserve">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4.</w:t>
      </w:r>
      <w:r w:rsidRPr="004C4297">
        <w:rPr>
          <w:rFonts w:ascii="Times New Roman" w:hAnsi="Times New Roman" w:cs="Times New Roman"/>
          <w:sz w:val="24"/>
          <w:szCs w:val="24"/>
        </w:rPr>
        <w:t>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4.</w:t>
      </w:r>
      <w:r w:rsidRPr="004C4297">
        <w:rPr>
          <w:rFonts w:ascii="Times New Roman" w:hAnsi="Times New Roman" w:cs="Times New Roman"/>
          <w:sz w:val="24"/>
          <w:szCs w:val="24"/>
        </w:rPr>
        <w:t>6. Срок административной процедуры – 3 дня.</w:t>
      </w:r>
    </w:p>
    <w:p w:rsidR="001227E5" w:rsidRPr="004C4297" w:rsidRDefault="00D00616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b/>
          <w:sz w:val="24"/>
          <w:szCs w:val="24"/>
        </w:rPr>
      </w:pPr>
      <w:r w:rsidRPr="004C4297">
        <w:rPr>
          <w:b/>
          <w:sz w:val="24"/>
          <w:szCs w:val="24"/>
        </w:rPr>
        <w:t>3</w:t>
      </w:r>
      <w:r w:rsidR="00EA051A" w:rsidRPr="004C4297">
        <w:rPr>
          <w:b/>
          <w:sz w:val="24"/>
          <w:szCs w:val="24"/>
        </w:rPr>
        <w:t>.</w:t>
      </w:r>
      <w:r w:rsidR="008726D5" w:rsidRPr="004C4297">
        <w:rPr>
          <w:b/>
          <w:sz w:val="24"/>
          <w:szCs w:val="24"/>
        </w:rPr>
        <w:t>5</w:t>
      </w:r>
      <w:r w:rsidR="00EA051A" w:rsidRPr="004C4297">
        <w:rPr>
          <w:b/>
          <w:sz w:val="24"/>
          <w:szCs w:val="24"/>
        </w:rPr>
        <w:t xml:space="preserve"> </w:t>
      </w:r>
      <w:r w:rsidR="00B0118A" w:rsidRPr="004C4297">
        <w:rPr>
          <w:b/>
          <w:sz w:val="24"/>
          <w:szCs w:val="24"/>
        </w:rPr>
        <w:t>П</w:t>
      </w:r>
      <w:r w:rsidR="001227E5" w:rsidRPr="004C4297">
        <w:rPr>
          <w:b/>
          <w:sz w:val="24"/>
          <w:szCs w:val="24"/>
        </w:rPr>
        <w:t xml:space="preserve">ринятие решения, о перепланировки и (или) </w:t>
      </w:r>
      <w:r w:rsidR="006D3E73" w:rsidRPr="004C4297">
        <w:rPr>
          <w:b/>
          <w:sz w:val="24"/>
          <w:szCs w:val="24"/>
        </w:rPr>
        <w:t>переустройства жилого помещения.</w:t>
      </w:r>
    </w:p>
    <w:p w:rsidR="006D3E73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z w:val="24"/>
          <w:szCs w:val="24"/>
        </w:rPr>
        <w:t>3</w:t>
      </w:r>
      <w:r w:rsidR="00EA051A" w:rsidRPr="004C429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z w:val="24"/>
          <w:szCs w:val="24"/>
        </w:rPr>
        <w:t>5</w:t>
      </w:r>
      <w:r w:rsidR="00EA051A" w:rsidRPr="004C4297">
        <w:rPr>
          <w:rFonts w:ascii="Times New Roman" w:hAnsi="Times New Roman" w:cs="Times New Roman"/>
          <w:b w:val="0"/>
          <w:sz w:val="24"/>
          <w:szCs w:val="24"/>
        </w:rPr>
        <w:t>.1.</w:t>
      </w:r>
      <w:r w:rsidR="0058733F" w:rsidRPr="004C42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Основанием для начала административной процедуры является рассмотрение заявления и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к нему документов на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Комиссии.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.2.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Положение о Комиссии и ее состав утверждены постановлением администрации поселка Балакирево от 19.11.2009 №149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«</w:t>
      </w:r>
      <w:r w:rsidR="006D3E73" w:rsidRPr="004C4297">
        <w:rPr>
          <w:rFonts w:ascii="Times New Roman" w:hAnsi="Times New Roman" w:cs="Times New Roman"/>
          <w:b w:val="0"/>
          <w:sz w:val="24"/>
          <w:szCs w:val="24"/>
        </w:rPr>
        <w:t>Положение о порядке проведения переустройства и перепланировки жилых помещений на территории муниципального образования городское поселение посёлок Балакирево»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</w:p>
    <w:p w:rsidR="001227E5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.3. Результатом административной процедуры является протокол заседания Комиссии, который служит основанием для подготовки решения о согласовании переустройства и (или) перепланировки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жилого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помещения или письма об отказе в согласовании переустройства и (или) перепланировки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жилого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помещения.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br/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.4. Максимальный срок исполнения административной процедуры - 2 дня.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3.5.5 Критерием является принятое решение</w:t>
      </w:r>
      <w:r w:rsidRPr="004C4297">
        <w:rPr>
          <w:rFonts w:ascii="Times New Roman" w:hAnsi="Times New Roman" w:cs="Times New Roman"/>
          <w:b w:val="0"/>
          <w:sz w:val="24"/>
          <w:szCs w:val="24"/>
        </w:rPr>
        <w:t xml:space="preserve"> о перепланировки и (или) переустройства жилого помещения.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z w:val="24"/>
          <w:szCs w:val="24"/>
        </w:rPr>
        <w:t>3.5.6. способ фиксации – бумажный носитель.</w:t>
      </w:r>
    </w:p>
    <w:p w:rsidR="00B105A1" w:rsidRPr="004C4297" w:rsidRDefault="00D00616" w:rsidP="004C4297">
      <w:pPr>
        <w:pStyle w:val="31"/>
        <w:shd w:val="clear" w:color="auto" w:fill="auto"/>
        <w:spacing w:before="0" w:after="0" w:line="240" w:lineRule="auto"/>
        <w:ind w:right="20" w:firstLine="708"/>
        <w:contextualSpacing/>
        <w:rPr>
          <w:b/>
          <w:color w:val="000000" w:themeColor="text1"/>
          <w:sz w:val="24"/>
          <w:szCs w:val="24"/>
        </w:rPr>
      </w:pPr>
      <w:r w:rsidRPr="004C4297">
        <w:rPr>
          <w:b/>
          <w:color w:val="000000" w:themeColor="text1"/>
          <w:sz w:val="24"/>
          <w:szCs w:val="24"/>
        </w:rPr>
        <w:lastRenderedPageBreak/>
        <w:t>3.6</w:t>
      </w:r>
      <w:r w:rsidR="00B8138E" w:rsidRPr="004C4297">
        <w:rPr>
          <w:b/>
          <w:color w:val="000000" w:themeColor="text1"/>
          <w:sz w:val="24"/>
          <w:szCs w:val="24"/>
        </w:rPr>
        <w:t xml:space="preserve">. </w:t>
      </w:r>
      <w:r w:rsidR="001227E5" w:rsidRPr="004C4297">
        <w:rPr>
          <w:b/>
          <w:color w:val="000000" w:themeColor="text1"/>
          <w:sz w:val="24"/>
          <w:szCs w:val="24"/>
        </w:rPr>
        <w:t>Оформление документа, являющегося результатом предоставления муниципальной услуги</w:t>
      </w:r>
      <w:r w:rsidR="00B105A1" w:rsidRPr="004C4297">
        <w:rPr>
          <w:b/>
          <w:color w:val="000000" w:themeColor="text1"/>
          <w:sz w:val="24"/>
          <w:szCs w:val="24"/>
        </w:rPr>
        <w:t>.</w:t>
      </w:r>
    </w:p>
    <w:p w:rsidR="006D3E73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.1. Основанием для начала административной процедуры является протокол заседания Комиссии.</w:t>
      </w:r>
    </w:p>
    <w:p w:rsidR="00B105A1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.2. Ответственным за выполнение административной процедуры является уполномоченный специалист.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.3. Согласно принятому Комиссией решению о переустройстве и (или) перепланировки уполномоченный специалист подготавлива</w:t>
      </w:r>
      <w:r w:rsidR="00D00616" w:rsidRPr="004C4297">
        <w:rPr>
          <w:spacing w:val="2"/>
          <w:sz w:val="24"/>
          <w:szCs w:val="24"/>
        </w:rPr>
        <w:t>ет проект одного из документов:</w:t>
      </w:r>
    </w:p>
    <w:p w:rsidR="00B105A1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 xml:space="preserve">- решение о согласовании переустройства и (или) перепланировки </w:t>
      </w:r>
      <w:r w:rsidR="008702B4" w:rsidRPr="004C4297">
        <w:rPr>
          <w:spacing w:val="2"/>
          <w:sz w:val="24"/>
          <w:szCs w:val="24"/>
        </w:rPr>
        <w:t xml:space="preserve">жилого </w:t>
      </w:r>
      <w:r w:rsidRPr="004C4297">
        <w:rPr>
          <w:spacing w:val="2"/>
          <w:sz w:val="24"/>
          <w:szCs w:val="24"/>
        </w:rPr>
        <w:t xml:space="preserve">помещения (по форме согласно приложению </w:t>
      </w:r>
      <w:r w:rsidR="006D3E73" w:rsidRPr="004C4297">
        <w:rPr>
          <w:spacing w:val="2"/>
          <w:sz w:val="24"/>
          <w:szCs w:val="24"/>
        </w:rPr>
        <w:t>№</w:t>
      </w:r>
      <w:r w:rsidRPr="004C4297">
        <w:rPr>
          <w:spacing w:val="2"/>
          <w:sz w:val="24"/>
          <w:szCs w:val="24"/>
        </w:rPr>
        <w:t xml:space="preserve"> 4 к настоящему Регламенту (для жилого помещения) или по форме согласно приложению </w:t>
      </w:r>
      <w:r w:rsidR="006D3E73" w:rsidRPr="004C4297">
        <w:rPr>
          <w:spacing w:val="2"/>
          <w:sz w:val="24"/>
          <w:szCs w:val="24"/>
        </w:rPr>
        <w:t>№</w:t>
      </w:r>
      <w:r w:rsidRPr="004C4297">
        <w:rPr>
          <w:spacing w:val="2"/>
          <w:sz w:val="24"/>
          <w:szCs w:val="24"/>
        </w:rPr>
        <w:t xml:space="preserve"> 5 к настоящему Регламенту (для нежилого помещения));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- письмо об отказе в согласовании переустройства и (или) перепланировки</w:t>
      </w:r>
      <w:r w:rsidR="008702B4" w:rsidRPr="004C4297">
        <w:rPr>
          <w:spacing w:val="2"/>
          <w:sz w:val="24"/>
          <w:szCs w:val="24"/>
        </w:rPr>
        <w:t xml:space="preserve"> жилого</w:t>
      </w:r>
      <w:r w:rsidRPr="004C4297">
        <w:rPr>
          <w:spacing w:val="2"/>
          <w:sz w:val="24"/>
          <w:szCs w:val="24"/>
        </w:rPr>
        <w:t xml:space="preserve"> помещения.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 xml:space="preserve">.4. Подготовленный проект документа уполномоченным специалистом направляется на подпись </w:t>
      </w:r>
      <w:r w:rsidR="008702B4" w:rsidRPr="004C4297">
        <w:rPr>
          <w:spacing w:val="2"/>
          <w:sz w:val="24"/>
          <w:szCs w:val="24"/>
        </w:rPr>
        <w:t>главе администрации поселка Балакирево</w:t>
      </w:r>
      <w:r w:rsidRPr="004C4297">
        <w:rPr>
          <w:spacing w:val="2"/>
          <w:sz w:val="24"/>
          <w:szCs w:val="24"/>
        </w:rPr>
        <w:t>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 xml:space="preserve">.5. </w:t>
      </w:r>
      <w:r w:rsidR="008702B4" w:rsidRPr="004C4297">
        <w:rPr>
          <w:spacing w:val="2"/>
          <w:sz w:val="24"/>
          <w:szCs w:val="24"/>
        </w:rPr>
        <w:t>Глава администрации поселка Балакирево</w:t>
      </w:r>
      <w:r w:rsidRPr="004C4297">
        <w:rPr>
          <w:spacing w:val="2"/>
          <w:sz w:val="24"/>
          <w:szCs w:val="24"/>
        </w:rPr>
        <w:t xml:space="preserve"> рассматривает проект документа. В случае отсутствия замечаний подписывает соответствующий проект и направляет специалисту отдела для регистрации, выдачи (направления) заявителю.</w:t>
      </w:r>
    </w:p>
    <w:p w:rsidR="001227E5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.6. Максимальный срок исполнения административной процедуры - 3 рабочих дня.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3.6.7. Результатом процедуры является готовый документ о согласовании или об отказе переустройства и (или) перепланировки жилого помещения.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3.6.8. критерием является наличие подписанного документа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z w:val="24"/>
          <w:szCs w:val="24"/>
        </w:rPr>
      </w:pPr>
      <w:r w:rsidRPr="004C4297">
        <w:rPr>
          <w:spacing w:val="2"/>
          <w:sz w:val="24"/>
          <w:szCs w:val="24"/>
        </w:rPr>
        <w:t>3.6.9. Способ фиксации – бумажный носитель.</w:t>
      </w:r>
    </w:p>
    <w:p w:rsidR="003F2D7E" w:rsidRPr="004C4297" w:rsidRDefault="00B0118A" w:rsidP="004C4297">
      <w:pPr>
        <w:pStyle w:val="Default"/>
        <w:ind w:firstLine="708"/>
        <w:jc w:val="both"/>
        <w:rPr>
          <w:b/>
          <w:color w:val="auto"/>
          <w:spacing w:val="2"/>
        </w:rPr>
      </w:pPr>
      <w:r w:rsidRPr="004C4297">
        <w:rPr>
          <w:b/>
          <w:color w:val="auto"/>
          <w:spacing w:val="2"/>
        </w:rPr>
        <w:t>3.</w:t>
      </w:r>
      <w:r w:rsidR="006F6C9B" w:rsidRPr="004C4297">
        <w:rPr>
          <w:b/>
          <w:color w:val="auto"/>
          <w:spacing w:val="2"/>
        </w:rPr>
        <w:t>7</w:t>
      </w:r>
      <w:r w:rsidRPr="004C4297">
        <w:rPr>
          <w:b/>
          <w:color w:val="auto"/>
          <w:spacing w:val="2"/>
        </w:rPr>
        <w:t>. Выдача (направление) заявителю документа, являющег</w:t>
      </w:r>
      <w:r w:rsidR="008702B4" w:rsidRPr="004C4297">
        <w:rPr>
          <w:b/>
          <w:color w:val="auto"/>
          <w:spacing w:val="2"/>
        </w:rPr>
        <w:t>ося результатом предоставления м</w:t>
      </w:r>
      <w:r w:rsidRPr="004C4297">
        <w:rPr>
          <w:b/>
          <w:color w:val="auto"/>
          <w:spacing w:val="2"/>
        </w:rPr>
        <w:t>униципальной услуги.</w:t>
      </w:r>
    </w:p>
    <w:p w:rsidR="003F2D7E" w:rsidRPr="004C4297" w:rsidRDefault="00B0118A" w:rsidP="004C4297">
      <w:pPr>
        <w:pStyle w:val="Default"/>
        <w:ind w:firstLine="142"/>
        <w:jc w:val="both"/>
        <w:rPr>
          <w:color w:val="2D2D2D"/>
          <w:spacing w:val="2"/>
        </w:rPr>
      </w:pPr>
      <w:r w:rsidRPr="004C4297">
        <w:rPr>
          <w:color w:val="2D2D2D"/>
          <w:spacing w:val="2"/>
        </w:rPr>
        <w:t>3.</w:t>
      </w:r>
      <w:r w:rsidR="006F6C9B" w:rsidRPr="004C4297">
        <w:rPr>
          <w:color w:val="2D2D2D"/>
          <w:spacing w:val="2"/>
        </w:rPr>
        <w:t>7</w:t>
      </w:r>
      <w:r w:rsidRPr="004C4297">
        <w:rPr>
          <w:color w:val="2D2D2D"/>
          <w:spacing w:val="2"/>
        </w:rPr>
        <w:t xml:space="preserve">.1. </w:t>
      </w:r>
      <w:r w:rsidR="003F2D7E" w:rsidRPr="004C4297">
        <w:rPr>
          <w:color w:val="000000" w:themeColor="text1"/>
        </w:rPr>
        <w:t xml:space="preserve">Основанием для начала административной процедуры является получение специалистом, ответственным за направление результата муниципальной услуги заявителю, распорядительного документа о принятом в отношении заявителя решении </w:t>
      </w:r>
      <w:r w:rsidRPr="004C4297">
        <w:rPr>
          <w:color w:val="2D2D2D"/>
          <w:spacing w:val="2"/>
        </w:rPr>
        <w:t>о согласовании</w:t>
      </w:r>
      <w:r w:rsidR="003F2D7E" w:rsidRPr="004C4297">
        <w:rPr>
          <w:color w:val="2D2D2D"/>
          <w:spacing w:val="2"/>
        </w:rPr>
        <w:t xml:space="preserve"> </w:t>
      </w:r>
      <w:r w:rsidRPr="004C4297">
        <w:rPr>
          <w:color w:val="2D2D2D"/>
          <w:spacing w:val="2"/>
        </w:rPr>
        <w:t>переустройства и (или) перепланировки</w:t>
      </w:r>
      <w:r w:rsidR="008702B4" w:rsidRPr="004C4297">
        <w:rPr>
          <w:color w:val="2D2D2D"/>
          <w:spacing w:val="2"/>
        </w:rPr>
        <w:t xml:space="preserve"> жилого</w:t>
      </w:r>
      <w:r w:rsidRPr="004C4297">
        <w:rPr>
          <w:color w:val="2D2D2D"/>
          <w:spacing w:val="2"/>
        </w:rPr>
        <w:t xml:space="preserve"> помещения или письма об отказе в согласовании переустройства и (или) перепланировки </w:t>
      </w:r>
      <w:r w:rsidR="003F2D7E" w:rsidRPr="004C4297">
        <w:rPr>
          <w:color w:val="2D2D2D"/>
          <w:spacing w:val="2"/>
        </w:rPr>
        <w:t xml:space="preserve">жилого </w:t>
      </w:r>
      <w:r w:rsidRPr="004C4297">
        <w:rPr>
          <w:color w:val="2D2D2D"/>
          <w:spacing w:val="2"/>
        </w:rPr>
        <w:t>помещения.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>3.</w:t>
      </w:r>
      <w:r w:rsidR="006F6C9B" w:rsidRPr="004C4297">
        <w:rPr>
          <w:color w:val="000000" w:themeColor="text1"/>
        </w:rPr>
        <w:t>7</w:t>
      </w:r>
      <w:r w:rsidRPr="004C4297">
        <w:rPr>
          <w:color w:val="000000" w:themeColor="text1"/>
        </w:rPr>
        <w:t xml:space="preserve">.2. Сотрудник Учреждения, ответственный за направление результата муниципальной услуги заявителю, осуществляет следующее действие: 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подписанное решение о предоставлении муниципальной услуги </w:t>
      </w:r>
      <w:r w:rsidRPr="004C4297">
        <w:rPr>
          <w:sz w:val="24"/>
          <w:szCs w:val="24"/>
        </w:rPr>
        <w:t>(</w:t>
      </w:r>
      <w:r w:rsidRPr="004C4297">
        <w:rPr>
          <w:spacing w:val="2"/>
          <w:sz w:val="24"/>
          <w:szCs w:val="24"/>
        </w:rPr>
        <w:t xml:space="preserve">согласование перепланировки и (или) переустройства жилого помещения) </w:t>
      </w:r>
      <w:r w:rsidRPr="004C4297">
        <w:rPr>
          <w:sz w:val="24"/>
          <w:szCs w:val="24"/>
        </w:rPr>
        <w:t>направляет заявителю.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 xml:space="preserve">.3. Подписанное решение о предоставлении муниципальной услуги </w:t>
      </w:r>
      <w:r w:rsidR="0032391C" w:rsidRPr="004C4297">
        <w:rPr>
          <w:sz w:val="24"/>
          <w:szCs w:val="24"/>
        </w:rPr>
        <w:t>(</w:t>
      </w:r>
      <w:r w:rsidR="0032391C" w:rsidRPr="004C4297">
        <w:rPr>
          <w:spacing w:val="2"/>
          <w:sz w:val="24"/>
          <w:szCs w:val="24"/>
        </w:rPr>
        <w:t xml:space="preserve">согласование перепланировки и (или) переустройства жилого помещения) </w:t>
      </w:r>
      <w:r w:rsidRPr="004C4297">
        <w:rPr>
          <w:color w:val="000000" w:themeColor="text1"/>
          <w:sz w:val="24"/>
          <w:szCs w:val="24"/>
        </w:rPr>
        <w:t xml:space="preserve"> регистрируется специалистом, ответственным за регистрацию исходящей корреспонденции и направляется заявителю (представителю заявителя) одним из способов, указанным в заявлении: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- при личном обращении в Администрацию; 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- при личном обращении в многофункциональный центр; 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посредством почтового отправления на адрес заявителя, указанный в заявлении</w:t>
      </w:r>
      <w:r w:rsidR="0032391C" w:rsidRPr="004C4297">
        <w:rPr>
          <w:color w:val="000000" w:themeColor="text1"/>
          <w:sz w:val="24"/>
          <w:szCs w:val="24"/>
        </w:rPr>
        <w:t>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.4. Выдача Документа через МФЦ осуществляется в соответствии с заклю</w:t>
      </w:r>
      <w:r w:rsidRPr="004C4297">
        <w:rPr>
          <w:color w:val="000000" w:themeColor="text1"/>
          <w:sz w:val="24"/>
          <w:szCs w:val="24"/>
        </w:rPr>
        <w:softHyphen/>
        <w:t>ченным в установленном порядке соглашением о взаимодействии.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 xml:space="preserve">.5. После принятия решения о предоставлении муниципальной услуги продолжительность данной административной процедуры составляет не более </w:t>
      </w:r>
      <w:r w:rsidR="0032391C" w:rsidRPr="004C4297">
        <w:rPr>
          <w:color w:val="000000" w:themeColor="text1"/>
          <w:sz w:val="24"/>
          <w:szCs w:val="24"/>
        </w:rPr>
        <w:t>1</w:t>
      </w:r>
      <w:r w:rsidRPr="004C4297">
        <w:rPr>
          <w:color w:val="000000" w:themeColor="text1"/>
          <w:sz w:val="24"/>
          <w:szCs w:val="24"/>
        </w:rPr>
        <w:t xml:space="preserve"> </w:t>
      </w:r>
      <w:r w:rsidR="0032391C" w:rsidRPr="004C4297">
        <w:rPr>
          <w:color w:val="000000" w:themeColor="text1"/>
          <w:sz w:val="24"/>
          <w:szCs w:val="24"/>
        </w:rPr>
        <w:t xml:space="preserve">(одного) </w:t>
      </w:r>
      <w:r w:rsidRPr="004C4297">
        <w:rPr>
          <w:color w:val="000000" w:themeColor="text1"/>
          <w:sz w:val="24"/>
          <w:szCs w:val="24"/>
        </w:rPr>
        <w:t>д</w:t>
      </w:r>
      <w:r w:rsidR="0032391C" w:rsidRPr="004C4297">
        <w:rPr>
          <w:color w:val="000000" w:themeColor="text1"/>
          <w:sz w:val="24"/>
          <w:szCs w:val="24"/>
        </w:rPr>
        <w:t>ня</w:t>
      </w:r>
      <w:r w:rsidRPr="004C4297">
        <w:rPr>
          <w:color w:val="000000" w:themeColor="text1"/>
          <w:sz w:val="24"/>
          <w:szCs w:val="24"/>
        </w:rPr>
        <w:t>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.6. Результатом оказания муниципальной</w:t>
      </w:r>
      <w:r w:rsidR="006F6C9B" w:rsidRPr="004C4297">
        <w:rPr>
          <w:color w:val="000000" w:themeColor="text1"/>
          <w:sz w:val="24"/>
          <w:szCs w:val="24"/>
        </w:rPr>
        <w:t xml:space="preserve"> услуги является выданный Заяви</w:t>
      </w:r>
      <w:r w:rsidRPr="004C4297">
        <w:rPr>
          <w:color w:val="000000" w:themeColor="text1"/>
          <w:sz w:val="24"/>
          <w:szCs w:val="24"/>
        </w:rPr>
        <w:t>телю Документ в 1 (одном) экземпляре.</w:t>
      </w:r>
    </w:p>
    <w:p w:rsidR="003F2D7E" w:rsidRPr="004C4297" w:rsidRDefault="0032391C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.7.</w:t>
      </w:r>
      <w:r w:rsidR="003F2D7E" w:rsidRPr="004C4297">
        <w:rPr>
          <w:color w:val="000000" w:themeColor="text1"/>
          <w:sz w:val="24"/>
          <w:szCs w:val="24"/>
        </w:rPr>
        <w:t>Способы фиксации: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при личном получении в Учреждении - подпись Заявителя в журнале выдачи;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при получении Документа в  МФЦ, по электронной почте или почтовым отправлением - отметка специалиста Учреждения, ответственного за де</w:t>
      </w:r>
      <w:r w:rsidRPr="004C4297">
        <w:rPr>
          <w:color w:val="000000" w:themeColor="text1"/>
          <w:sz w:val="24"/>
          <w:szCs w:val="24"/>
        </w:rPr>
        <w:softHyphen/>
        <w:t>лопроизводство, в книге регистрации исходящей документации с указанием даты отправления Документа в МФЦ, по электронной почте или почтовым отправлением.</w:t>
      </w:r>
    </w:p>
    <w:p w:rsidR="00077D86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3.7. Решение о согласовании переустройства и (или) перепланировки помещения в многоквартирном доме является основанием для проведения переустройства и (или) перепланировки</w:t>
      </w:r>
      <w:r w:rsidR="00077D86" w:rsidRPr="004C4297">
        <w:rPr>
          <w:spacing w:val="2"/>
        </w:rPr>
        <w:t xml:space="preserve"> жилого</w:t>
      </w:r>
      <w:r w:rsidRPr="004C4297">
        <w:rPr>
          <w:spacing w:val="2"/>
        </w:rPr>
        <w:t xml:space="preserve"> помещения.</w:t>
      </w:r>
    </w:p>
    <w:p w:rsidR="00C359A0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lastRenderedPageBreak/>
        <w:t xml:space="preserve">Завершение переустройства и (или) перепланировки </w:t>
      </w:r>
      <w:r w:rsidR="00077D86" w:rsidRPr="004C4297">
        <w:rPr>
          <w:spacing w:val="2"/>
        </w:rPr>
        <w:t xml:space="preserve">жилого помещения </w:t>
      </w:r>
      <w:r w:rsidRPr="004C4297">
        <w:rPr>
          <w:spacing w:val="2"/>
        </w:rPr>
        <w:t xml:space="preserve"> подтверждается актом приемочной комиссии.</w:t>
      </w:r>
    </w:p>
    <w:p w:rsidR="00077D86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3.7.1.</w:t>
      </w:r>
      <w:r w:rsidR="00B0118A" w:rsidRPr="004C4297">
        <w:rPr>
          <w:spacing w:val="2"/>
        </w:rPr>
        <w:t>В целях подтверждения завершения работ по переустройству и (или) перепланировке</w:t>
      </w:r>
      <w:r w:rsidR="00077D86"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заявитель направляет в </w:t>
      </w:r>
      <w:r w:rsidR="0032391C" w:rsidRPr="004C4297">
        <w:rPr>
          <w:spacing w:val="2"/>
        </w:rPr>
        <w:t>МКУ «ДЖН»</w:t>
      </w:r>
      <w:r w:rsidR="00B0118A" w:rsidRPr="004C4297">
        <w:rPr>
          <w:spacing w:val="2"/>
        </w:rPr>
        <w:t xml:space="preserve"> заявление о создании приемочной комиссии по форме согласно приложению N 6 к настоящему Регламенту.</w:t>
      </w:r>
    </w:p>
    <w:p w:rsidR="00C359A0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Уполномоченный</w:t>
      </w:r>
      <w:r w:rsidR="00077D86" w:rsidRPr="004C4297">
        <w:rPr>
          <w:spacing w:val="2"/>
        </w:rPr>
        <w:t xml:space="preserve"> специалист МКУ «ДЖН»</w:t>
      </w:r>
      <w:r w:rsidR="00C359A0" w:rsidRPr="004C4297">
        <w:rPr>
          <w:spacing w:val="2"/>
        </w:rPr>
        <w:t>:</w:t>
      </w:r>
      <w:r w:rsidR="00077D86" w:rsidRPr="004C4297">
        <w:rPr>
          <w:spacing w:val="2"/>
        </w:rPr>
        <w:t xml:space="preserve"> </w:t>
      </w:r>
    </w:p>
    <w:p w:rsidR="00B0118A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- </w:t>
      </w:r>
      <w:r w:rsidR="00B0118A" w:rsidRPr="004C4297">
        <w:rPr>
          <w:spacing w:val="2"/>
        </w:rPr>
        <w:t>формирует приемочную комиссию.</w:t>
      </w:r>
    </w:p>
    <w:p w:rsidR="00B0118A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В состав приемочной комиссии включаются представители </w:t>
      </w:r>
      <w:r w:rsidR="003E38C5" w:rsidRPr="004C4297">
        <w:rPr>
          <w:spacing w:val="2"/>
        </w:rPr>
        <w:t>отдела</w:t>
      </w:r>
      <w:r w:rsidR="009E1483" w:rsidRPr="004C4297">
        <w:rPr>
          <w:spacing w:val="2"/>
        </w:rPr>
        <w:t xml:space="preserve"> имущественных отношений землепользования строительства и архитектуры</w:t>
      </w:r>
      <w:r w:rsidRPr="004C4297">
        <w:rPr>
          <w:spacing w:val="2"/>
        </w:rPr>
        <w:t>, администраци</w:t>
      </w:r>
      <w:r w:rsidR="009E1483" w:rsidRPr="004C4297">
        <w:rPr>
          <w:spacing w:val="2"/>
        </w:rPr>
        <w:t>я</w:t>
      </w:r>
      <w:r w:rsidRPr="004C4297">
        <w:rPr>
          <w:spacing w:val="2"/>
        </w:rPr>
        <w:t xml:space="preserve"> </w:t>
      </w:r>
      <w:r w:rsidR="0032391C" w:rsidRPr="004C4297">
        <w:rPr>
          <w:spacing w:val="2"/>
        </w:rPr>
        <w:t>поселка Балакирево</w:t>
      </w:r>
      <w:r w:rsidRPr="004C4297">
        <w:rPr>
          <w:spacing w:val="2"/>
        </w:rPr>
        <w:t xml:space="preserve">, проектировщик, представитель управляющей организации (управляющая компания, ТСЖ, ТСН, ЖСК), обслуживающей </w:t>
      </w:r>
      <w:r w:rsidR="009E1483" w:rsidRPr="004C4297">
        <w:rPr>
          <w:spacing w:val="2"/>
        </w:rPr>
        <w:t xml:space="preserve">жилое помещение, </w:t>
      </w:r>
      <w:r w:rsidRPr="004C4297">
        <w:rPr>
          <w:spacing w:val="2"/>
        </w:rPr>
        <w:t xml:space="preserve">а также заявитель. Состав приемочной комиссии утверждается </w:t>
      </w:r>
      <w:r w:rsidR="009E1483" w:rsidRPr="004C4297">
        <w:rPr>
          <w:spacing w:val="2"/>
        </w:rPr>
        <w:t xml:space="preserve">распоряжением администрации поселка Балакирево </w:t>
      </w:r>
      <w:r w:rsidRPr="004C4297">
        <w:rPr>
          <w:spacing w:val="2"/>
        </w:rPr>
        <w:t xml:space="preserve"> по каждому принимаемому объекту.</w:t>
      </w:r>
    </w:p>
    <w:p w:rsidR="006F6C9B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</w:rPr>
      </w:pPr>
      <w:r w:rsidRPr="004C4297">
        <w:rPr>
          <w:spacing w:val="2"/>
        </w:rPr>
        <w:t xml:space="preserve">При необходимости </w:t>
      </w:r>
      <w:r w:rsidR="009E1483" w:rsidRPr="004C4297">
        <w:rPr>
          <w:spacing w:val="2"/>
        </w:rPr>
        <w:t>отделом имущественных отношений землепользования и архитектуры</w:t>
      </w:r>
      <w:r w:rsidRPr="004C4297">
        <w:rPr>
          <w:spacing w:val="2"/>
        </w:rPr>
        <w:t xml:space="preserve"> может быть запрошена письменная консультация у надзорных органов в вопросе соответствия работ по переустройству и (или) перепланировке </w:t>
      </w:r>
      <w:r w:rsidR="009E1483" w:rsidRPr="004C4297">
        <w:rPr>
          <w:spacing w:val="2"/>
        </w:rPr>
        <w:t xml:space="preserve">жилого </w:t>
      </w:r>
      <w:r w:rsidRPr="004C4297">
        <w:rPr>
          <w:spacing w:val="2"/>
        </w:rPr>
        <w:t>помещения требованиям действующих нормативных документов;</w:t>
      </w:r>
    </w:p>
    <w:p w:rsidR="006F6C9B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предварительно согласовав с заявителем по телефону, назначает дату и время проведения приемочной комиссии и оповещ</w:t>
      </w:r>
      <w:r w:rsidR="006F6C9B" w:rsidRPr="004C4297">
        <w:rPr>
          <w:spacing w:val="2"/>
        </w:rPr>
        <w:t>ает членов приемочной комиссии;</w:t>
      </w:r>
    </w:p>
    <w:p w:rsidR="00C359A0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участвует в приемочной комиссии;</w:t>
      </w:r>
    </w:p>
    <w:p w:rsidR="00B0118A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в случае соответствия выполненных работ по переустройству и (или) перепланировке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помещения, подготавливает и выдает в течение 15 дней заявителю акт приемочной комиссии, подтверждающий завершение переустройства и (или) перепланировки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(далее - Акт), составленный по форме согласно приложению N 7 к настоящему Регламенту;</w:t>
      </w:r>
    </w:p>
    <w:p w:rsidR="006F6C9B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в случае выявления несоответствия выполненных работ по переустройству и (или) перепланировке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представленному в </w:t>
      </w:r>
      <w:r w:rsidRPr="004C4297">
        <w:rPr>
          <w:spacing w:val="2"/>
        </w:rPr>
        <w:t>отдел имущественных отношений землепользования и архитектуры</w:t>
      </w:r>
      <w:r w:rsidR="00B0118A" w:rsidRPr="004C4297">
        <w:rPr>
          <w:spacing w:val="2"/>
        </w:rPr>
        <w:t xml:space="preserve"> проект</w:t>
      </w:r>
      <w:r w:rsidRPr="004C4297">
        <w:rPr>
          <w:spacing w:val="2"/>
        </w:rPr>
        <w:t xml:space="preserve">а, </w:t>
      </w:r>
      <w:r w:rsidR="00B0118A" w:rsidRPr="004C4297">
        <w:rPr>
          <w:spacing w:val="2"/>
        </w:rPr>
        <w:t xml:space="preserve">подготавливает отказ в выдаче </w:t>
      </w:r>
      <w:r w:rsidR="006F6C9B" w:rsidRPr="004C4297">
        <w:rPr>
          <w:spacing w:val="2"/>
        </w:rPr>
        <w:t>Акта.</w:t>
      </w:r>
    </w:p>
    <w:p w:rsidR="00B0118A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</w:t>
      </w:r>
      <w:r w:rsidR="006F6C9B" w:rsidRPr="004C4297">
        <w:rPr>
          <w:spacing w:val="2"/>
        </w:rPr>
        <w:t>7</w:t>
      </w:r>
      <w:r w:rsidRPr="004C4297">
        <w:rPr>
          <w:spacing w:val="2"/>
        </w:rPr>
        <w:t>. Критериями принятия решений являются законность, полнота, всесторонность и объективность рассмотрения заявления.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3.8.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3.10.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3.11.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3.12.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3.13.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4.2. Периодичность контроля устанавливается руководителем учреждения и может носить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4C4297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4C4297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учреждении.</w:t>
      </w:r>
      <w:r w:rsidRPr="004C4297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4C42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</w:t>
      </w:r>
      <w:r w:rsidRPr="004C4297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4C4297">
        <w:rPr>
          <w:rFonts w:ascii="Times New Roman" w:hAnsi="Times New Roman" w:cs="Times New Roman"/>
          <w:sz w:val="24"/>
          <w:szCs w:val="24"/>
        </w:rPr>
        <w:t>, при этом документ, удостоверяющий личность заявителя, не требуется.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57"/>
      <w:bookmarkEnd w:id="11"/>
      <w:r w:rsidRPr="004C4297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4C42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4C429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4C4297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4C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9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CD65F0" w:rsidRPr="00001E19" w:rsidRDefault="00CD65F0" w:rsidP="00B13E2C">
      <w:pPr>
        <w:rPr>
          <w:sz w:val="28"/>
          <w:szCs w:val="28"/>
        </w:rPr>
      </w:pPr>
    </w:p>
    <w:p w:rsidR="00B13E2C" w:rsidRPr="00745067" w:rsidRDefault="00B13E2C" w:rsidP="00B13E2C">
      <w:pPr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925DD7" w:rsidRDefault="00925DD7" w:rsidP="006D3E73">
      <w:pPr>
        <w:ind w:right="20"/>
        <w:rPr>
          <w:sz w:val="28"/>
          <w:szCs w:val="28"/>
        </w:rPr>
      </w:pPr>
    </w:p>
    <w:p w:rsidR="00EA56C3" w:rsidRPr="00925DD7" w:rsidRDefault="00B13E2C" w:rsidP="00925DD7">
      <w:pPr>
        <w:ind w:left="7280" w:right="20"/>
        <w:jc w:val="right"/>
      </w:pPr>
      <w:r w:rsidRPr="00925DD7">
        <w:t xml:space="preserve">Приложение № 1 к Административному регламенту </w:t>
      </w:r>
    </w:p>
    <w:p w:rsidR="00925DD7" w:rsidRDefault="00925DD7" w:rsidP="00745067">
      <w:pPr>
        <w:ind w:left="7280" w:right="20"/>
        <w:rPr>
          <w:sz w:val="28"/>
          <w:szCs w:val="28"/>
        </w:rPr>
      </w:pPr>
    </w:p>
    <w:p w:rsidR="00925DD7" w:rsidRPr="00ED659D" w:rsidRDefault="00925DD7" w:rsidP="00745067">
      <w:pPr>
        <w:ind w:left="7280" w:right="20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664"/>
        <w:gridCol w:w="923"/>
        <w:gridCol w:w="1110"/>
        <w:gridCol w:w="185"/>
        <w:gridCol w:w="370"/>
        <w:gridCol w:w="554"/>
        <w:gridCol w:w="553"/>
        <w:gridCol w:w="1663"/>
        <w:gridCol w:w="1480"/>
        <w:gridCol w:w="370"/>
        <w:gridCol w:w="26"/>
      </w:tblGrid>
      <w:tr w:rsidR="00925DD7" w:rsidRPr="00ED659D" w:rsidTr="00925DD7">
        <w:trPr>
          <w:gridAfter w:val="1"/>
          <w:wAfter w:w="26" w:type="dxa"/>
          <w:trHeight w:val="15"/>
        </w:trPr>
        <w:tc>
          <w:tcPr>
            <w:tcW w:w="2218" w:type="dxa"/>
            <w:gridSpan w:val="2"/>
            <w:hideMark/>
          </w:tcPr>
          <w:p w:rsidR="00925DD7" w:rsidRPr="00ED659D" w:rsidRDefault="00925DD7"/>
        </w:tc>
        <w:tc>
          <w:tcPr>
            <w:tcW w:w="2033" w:type="dxa"/>
            <w:gridSpan w:val="2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3696" w:type="dxa"/>
            <w:gridSpan w:val="3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ФОРМА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заявления о перепланировки и (или) переустройства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(для жилого помещения)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r w:rsidRPr="00ED659D">
              <w:t>В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(наименование органа местного самоуправления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муниципального образования)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ЗАЯВЛЕНИЕ</w:t>
            </w:r>
          </w:p>
          <w:p w:rsidR="00925DD7" w:rsidRPr="00ED659D" w:rsidRDefault="00925DD7" w:rsidP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о перепланировке и (или) переустройстве перепланировке жилого помещения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наниматель, либо арендатор, либо собственник жилого помещения,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либо собственники жилого помещения, находящегося в общей собственности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двух и более лиц, в случае, если ни один из собственников либо иных лиц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 уполномочен в установленном порядке представлять их интересы)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Место нахождения жилого помещения: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полный адрес: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субъект Российской Федерации, муниципальное образование, поселение, улица, дом,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корпус, строение, квартира (комната), подъезд, этаж)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Собственник(и) жилого помещения: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Прошу разрешить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жилого помещения, занимаемого на основании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(права собственности, договора найма,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договора аренды - нужное указать)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согласно прилагаемому проекту (проектной документации) переустройства и (или) перепланировки жилого помещения.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Срок производства ремонтно-строительных работ с "___" _________20__г. по "___" ___________ 20__ г.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Режим производства ремонтно-строительных работ с ________ по _______ часов в ___________________ дни.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Обязуюсь: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ремонтно-строительные работы в соответствии с проектом (проектной документацией);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работы в установленные сроки и с соблюдением согласованного режима проведения работ.</w:t>
            </w:r>
          </w:p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Согласие на</w:t>
            </w:r>
            <w:r w:rsidR="005029BD" w:rsidRPr="00ED659D">
              <w:t xml:space="preserve"> перепланировку</w:t>
            </w:r>
            <w:r w:rsidRPr="00ED659D">
              <w:t xml:space="preserve">  и (или)</w:t>
            </w:r>
            <w:r w:rsidR="005029BD" w:rsidRPr="00ED659D">
              <w:t xml:space="preserve"> переустройство</w:t>
            </w:r>
            <w:r w:rsidRPr="00ED659D">
              <w:t xml:space="preserve"> получено от совместно проживающих совершеннолетних членов семьи нанимателя жилого помещения по договору социального найма от "___" ___________ ______ г. </w:t>
            </w:r>
            <w:r w:rsidR="005029BD" w:rsidRPr="00ED659D">
              <w:t>№</w:t>
            </w:r>
            <w:r w:rsidRPr="00ED659D">
              <w:t xml:space="preserve"> _______:</w:t>
            </w:r>
          </w:p>
        </w:tc>
      </w:tr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2587" w:type="dxa"/>
            <w:gridSpan w:val="2"/>
            <w:hideMark/>
          </w:tcPr>
          <w:p w:rsidR="00925DD7" w:rsidRPr="00ED659D" w:rsidRDefault="00925DD7"/>
        </w:tc>
        <w:tc>
          <w:tcPr>
            <w:tcW w:w="2772" w:type="dxa"/>
            <w:gridSpan w:val="5"/>
            <w:hideMark/>
          </w:tcPr>
          <w:p w:rsidR="00925DD7" w:rsidRPr="00ED659D" w:rsidRDefault="00925DD7"/>
        </w:tc>
        <w:tc>
          <w:tcPr>
            <w:tcW w:w="1663" w:type="dxa"/>
            <w:hideMark/>
          </w:tcPr>
          <w:p w:rsidR="00925DD7" w:rsidRPr="00ED659D" w:rsidRDefault="00925DD7"/>
        </w:tc>
        <w:tc>
          <w:tcPr>
            <w:tcW w:w="1848" w:type="dxa"/>
            <w:gridSpan w:val="3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№</w:t>
            </w:r>
            <w:r w:rsidR="00925DD7" w:rsidRPr="00ED659D">
              <w:t xml:space="preserve"> п/п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Фамилия, имя, отчество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Документ, удостоверяющий личность (серия, номер, кем и когда выдан)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Подпись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Отметка о нотариальном заверении подписей лиц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2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4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5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</w:tbl>
    <w:p w:rsidR="00925DD7" w:rsidRPr="00ED659D" w:rsidRDefault="00925DD7" w:rsidP="00925DD7">
      <w:pPr>
        <w:shd w:val="clear" w:color="auto" w:fill="FFFFFF"/>
        <w:textAlignment w:val="baseline"/>
        <w:rPr>
          <w:vanish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848"/>
        <w:gridCol w:w="555"/>
        <w:gridCol w:w="304"/>
        <w:gridCol w:w="1663"/>
        <w:gridCol w:w="924"/>
        <w:gridCol w:w="370"/>
        <w:gridCol w:w="185"/>
        <w:gridCol w:w="370"/>
        <w:gridCol w:w="739"/>
        <w:gridCol w:w="554"/>
        <w:gridCol w:w="554"/>
        <w:gridCol w:w="1051"/>
      </w:tblGrid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48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1663" w:type="dxa"/>
            <w:hideMark/>
          </w:tcPr>
          <w:p w:rsidR="00925DD7" w:rsidRPr="00ED659D" w:rsidRDefault="00925DD7"/>
        </w:tc>
        <w:tc>
          <w:tcPr>
            <w:tcW w:w="924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924" w:type="dxa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9BD" w:rsidRPr="00ED659D" w:rsidRDefault="005029BD" w:rsidP="005029BD">
            <w:pPr>
              <w:pStyle w:val="formattext"/>
              <w:pBdr>
                <w:bottom w:val="single" w:sz="6" w:space="1" w:color="auto"/>
              </w:pBdr>
              <w:spacing w:before="0" w:beforeAutospacing="0" w:after="0" w:afterAutospacing="0" w:line="315" w:lineRule="atLeast"/>
              <w:textAlignment w:val="baseline"/>
            </w:pPr>
          </w:p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К заявлению прилагаются следующие документы: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1)</w:t>
            </w: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8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вид и реквизиты правоустанавливающего документа на переустраиваемое и (или)</w:t>
            </w:r>
          </w:p>
        </w:tc>
      </w:tr>
      <w:tr w:rsidR="00925DD7" w:rsidRPr="00ED659D" w:rsidTr="00925DD7">
        <w:tc>
          <w:tcPr>
            <w:tcW w:w="73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листах;</w:t>
            </w:r>
          </w:p>
        </w:tc>
      </w:tr>
      <w:tr w:rsidR="00925DD7" w:rsidRPr="00ED659D" w:rsidTr="00925DD7">
        <w:tc>
          <w:tcPr>
            <w:tcW w:w="73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2) проект (проектная документация) переустройства и (или) перепланировки 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3) технический паспорт переустраиваемого и (или) перепланируемого 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6) иные документы:</w:t>
            </w:r>
          </w:p>
        </w:tc>
      </w:tr>
      <w:tr w:rsidR="00925DD7" w:rsidRPr="00ED659D" w:rsidTr="00925DD7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(доверенности, выписки из уставов и др.)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Подписи лиц, подавших заявление 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lastRenderedPageBreak/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--------------------------------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Способ получения решения о согласовании переустройства и (или) перепланировки помещения/отказа в согласовании переустройства и (или) перепланировки помещения: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ED659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 xml:space="preserve">лично в </w:t>
            </w:r>
            <w:r w:rsidR="00ED659D" w:rsidRPr="00ED659D">
              <w:t>МКУ «ДЖН»</w:t>
            </w:r>
            <w:r w:rsidRPr="00ED659D">
              <w:t>, лично в</w:t>
            </w:r>
            <w:r w:rsidR="00ED659D" w:rsidRPr="00ED659D">
              <w:t xml:space="preserve"> ОИОЗиА</w:t>
            </w:r>
            <w:r w:rsidRPr="00ED659D">
              <w:t>, почтовое отправление - нужное указать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(следующие позиции заполняются должностным лицом, принявшим заявление)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Документы представлены на приеме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Входящий номер регистрации заявления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Выдана расписка в получении документов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N _______________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Расписку получил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(должность,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Ф.И.О. должностного лица, принявшего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(подпись)</w:t>
            </w:r>
          </w:p>
        </w:tc>
      </w:tr>
    </w:tbl>
    <w:p w:rsidR="00ED659D" w:rsidRPr="00ED659D" w:rsidRDefault="00ED659D" w:rsidP="00ED65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 w:rsidR="00ED659D" w:rsidRP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 w:rsidR="00ED659D">
        <w:rPr>
          <w:spacing w:val="2"/>
        </w:rPr>
        <w:t>№</w:t>
      </w:r>
      <w:r w:rsidRPr="00ED659D">
        <w:rPr>
          <w:spacing w:val="2"/>
        </w:rPr>
        <w:t xml:space="preserve"> 2</w:t>
      </w:r>
      <w:r w:rsidRPr="00ED659D">
        <w:rPr>
          <w:spacing w:val="2"/>
        </w:rPr>
        <w:br/>
        <w:t>к</w:t>
      </w:r>
      <w:r w:rsidR="00ED659D">
        <w:rPr>
          <w:spacing w:val="2"/>
        </w:rPr>
        <w:t xml:space="preserve"> Административному</w:t>
      </w:r>
    </w:p>
    <w:p w:rsidR="00925DD7" w:rsidRP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р</w:t>
      </w:r>
      <w:r w:rsidR="00925DD7"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664"/>
        <w:gridCol w:w="184"/>
        <w:gridCol w:w="370"/>
        <w:gridCol w:w="370"/>
        <w:gridCol w:w="1109"/>
        <w:gridCol w:w="185"/>
        <w:gridCol w:w="370"/>
        <w:gridCol w:w="739"/>
        <w:gridCol w:w="370"/>
        <w:gridCol w:w="185"/>
        <w:gridCol w:w="370"/>
        <w:gridCol w:w="739"/>
        <w:gridCol w:w="554"/>
        <w:gridCol w:w="739"/>
        <w:gridCol w:w="555"/>
        <w:gridCol w:w="572"/>
        <w:gridCol w:w="31"/>
      </w:tblGrid>
      <w:tr w:rsidR="00925DD7" w:rsidRPr="00ED659D" w:rsidTr="00925DD7">
        <w:trPr>
          <w:gridAfter w:val="1"/>
          <w:wAfter w:w="31" w:type="dxa"/>
          <w:trHeight w:val="15"/>
        </w:trPr>
        <w:tc>
          <w:tcPr>
            <w:tcW w:w="2218" w:type="dxa"/>
            <w:gridSpan w:val="2"/>
            <w:hideMark/>
          </w:tcPr>
          <w:p w:rsidR="00925DD7" w:rsidRPr="00ED659D" w:rsidRDefault="00925DD7"/>
        </w:tc>
        <w:tc>
          <w:tcPr>
            <w:tcW w:w="2033" w:type="dxa"/>
            <w:gridSpan w:val="4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109" w:type="dxa"/>
            <w:gridSpan w:val="2"/>
            <w:hideMark/>
          </w:tcPr>
          <w:p w:rsidR="00925DD7" w:rsidRPr="00ED659D" w:rsidRDefault="00925DD7"/>
        </w:tc>
        <w:tc>
          <w:tcPr>
            <w:tcW w:w="3142" w:type="dxa"/>
            <w:gridSpan w:val="6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ФОРМА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заявления о переустройстве и (или) перепланировке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(для нежилого помещения)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ED659D">
            <w:r w:rsidRPr="00ED659D">
              <w:t>В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(наименование органа местного самоуправления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муниципального образования)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ЗАЯВЛЕНИЕ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о переустройстве и (или) перепланировке нежилого помещения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собственник нежилого помещения, либо собственники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нежилого помещения, находящегося в общей собственности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двух и более лиц, в случае, если ни один из собственников либо иных лиц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 уполномочен в установленном порядке представлять их интересы)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Место нахождения нежилого помещения: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полный адрес: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субъект Российской Федерации, муниципальное образование, поселение, улица, дом,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корпус, строение, номер помещения)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Собственник(и) нежилого помещения: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1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Прошу разрешить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2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59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нежилого помещения, занимаемого на основании</w:t>
            </w:r>
          </w:p>
        </w:tc>
        <w:tc>
          <w:tcPr>
            <w:tcW w:w="3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,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согласно прилагаемому проекту (проектной документации) переустройства и (или) перепланировки нежилого помещения.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Срок производства ремонтно-строительных работ с "___" _________20__г. по "___" ___________ 20__ г.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Режим производства ремонтно-строительных работ с ________ по _______ часов в ___________________ дни.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Обязуюсь: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ремонтно-строительные работы в соответствии с проектом (проектной документацией);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работы в установленные сроки и с соблюдением согласованного режима проведения работ.</w:t>
            </w:r>
          </w:p>
        </w:tc>
      </w:tr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48" w:type="dxa"/>
            <w:gridSpan w:val="2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663" w:type="dxa"/>
            <w:gridSpan w:val="3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924" w:type="dxa"/>
            <w:gridSpan w:val="3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К заявлению прилагаются следующие документы: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1)</w:t>
            </w:r>
          </w:p>
        </w:tc>
        <w:tc>
          <w:tcPr>
            <w:tcW w:w="88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88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вид и реквизиты правоустанавливающего документа на</w:t>
            </w:r>
          </w:p>
        </w:tc>
      </w:tr>
      <w:tr w:rsidR="00925DD7" w:rsidRPr="00ED659D" w:rsidTr="00925DD7"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листах;</w:t>
            </w:r>
          </w:p>
        </w:tc>
      </w:tr>
      <w:tr w:rsidR="00925DD7" w:rsidRPr="00ED659D" w:rsidTr="00925DD7"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переустраиваемое и (или) перепланируемое нежилое помещение)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2) проект (проектная документация) переустройства и (или) перепланировки нежилого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3) технический паспорт переустраиваемого и (или) перепланируемого нежилого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(представляется в случаях, если такое нежилое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5) иные документы:</w:t>
            </w:r>
          </w:p>
        </w:tc>
      </w:tr>
      <w:tr w:rsidR="00925DD7" w:rsidRPr="00ED659D" w:rsidTr="00925DD7"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0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(доверенности, выписки из уставов и др.)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Подписи лиц, подавших заявление: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Способ получения решения о согласовании переустройства и (или) перепланировки помещения/отказа в согласовании переустройства и (или) перепланировки помещения: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ED659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 xml:space="preserve">лично в </w:t>
            </w:r>
            <w:r w:rsidR="00ED659D">
              <w:t>МКУ «ДЖН»</w:t>
            </w:r>
            <w:r w:rsidRPr="00ED659D">
              <w:t xml:space="preserve">, лично в </w:t>
            </w:r>
            <w:r w:rsidR="00ED659D">
              <w:t>ОИОЗиА</w:t>
            </w:r>
            <w:r w:rsidRPr="00ED659D">
              <w:t>, почтовое отправление - нужное указать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(следующие позиции заполняются должностным лицом, принявшим заявление)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Документы представлены на приеме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Входящий номер регистрации заявления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Выдана расписка в получении документов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N _______________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Расписку получил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(должность,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60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Ф.И.О. должностного лица, принявшего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(подпись)</w:t>
            </w:r>
          </w:p>
        </w:tc>
      </w:tr>
    </w:tbl>
    <w:p w:rsidR="00ED659D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 w:rsidR="00ED659D">
        <w:rPr>
          <w:spacing w:val="2"/>
        </w:rPr>
        <w:t>№</w:t>
      </w:r>
      <w:r w:rsidRPr="00ED659D">
        <w:rPr>
          <w:spacing w:val="2"/>
        </w:rPr>
        <w:t xml:space="preserve"> 3</w:t>
      </w:r>
      <w:r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р</w:t>
      </w:r>
      <w:r w:rsidR="00925DD7"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924"/>
        <w:gridCol w:w="4435"/>
      </w:tblGrid>
      <w:tr w:rsidR="00925DD7" w:rsidRPr="00077D86" w:rsidTr="00925DD7">
        <w:trPr>
          <w:trHeight w:val="15"/>
        </w:trPr>
        <w:tc>
          <w:tcPr>
            <w:tcW w:w="4066" w:type="dxa"/>
            <w:hideMark/>
          </w:tcPr>
          <w:p w:rsidR="00925DD7" w:rsidRPr="00077D86" w:rsidRDefault="00925DD7"/>
        </w:tc>
        <w:tc>
          <w:tcPr>
            <w:tcW w:w="924" w:type="dxa"/>
            <w:hideMark/>
          </w:tcPr>
          <w:p w:rsidR="00925DD7" w:rsidRPr="00077D86" w:rsidRDefault="00925DD7"/>
        </w:tc>
        <w:tc>
          <w:tcPr>
            <w:tcW w:w="4435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 xml:space="preserve">уведомления о </w:t>
            </w:r>
            <w:r w:rsidR="00077D86">
              <w:t>приостановлении предоставления м</w:t>
            </w:r>
            <w:r w:rsidRPr="00077D86">
              <w:t>униципальной услуги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УВЕДОМЛЕНИЕ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приостановлении предоставления муниципальной услуги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Вы уведомляетесь о том, что на межведомственный запрос поступил ответ из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________________________________________________________________________,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органа, из которого поступил ответ)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свидетельствующий об отсутствии документа и (или) информации, необходимых для проведения переустройства и (или) перепланировки помещения в многоквартирном доме.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Вам предлагается в срок до _______________ предоставить следующие документы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_________________________________________________________________________.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документа)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Предоставление муниципальной услуги "Согласование проведения переустройства и (или) перепланировки помещения в многоквартирном доме" приостановлено на 15 рабочих дней.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случае непредставления в указанный срок запрашиваемых документов Вам будет отказано в согласовании переустройства и (или) перепланировки помещения в многоквартирном доме.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должностного лица органа, предоставляющего муниципальную услугу)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предоставляющего муниципальную услугу)</w:t>
            </w:r>
          </w:p>
        </w:tc>
      </w:tr>
    </w:tbl>
    <w:p w:rsidR="00077D86" w:rsidRDefault="00077D86" w:rsidP="00925DD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077D86" w:rsidRDefault="00077D86" w:rsidP="00925DD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D3E73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lastRenderedPageBreak/>
        <w:br/>
      </w: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4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554"/>
        <w:gridCol w:w="185"/>
        <w:gridCol w:w="185"/>
        <w:gridCol w:w="739"/>
        <w:gridCol w:w="555"/>
        <w:gridCol w:w="554"/>
        <w:gridCol w:w="370"/>
        <w:gridCol w:w="1848"/>
        <w:gridCol w:w="185"/>
        <w:gridCol w:w="370"/>
        <w:gridCol w:w="2033"/>
      </w:tblGrid>
      <w:tr w:rsidR="00925DD7" w:rsidRPr="00077D86" w:rsidTr="00925DD7">
        <w:trPr>
          <w:trHeight w:val="15"/>
        </w:trPr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решения о согласовании переустройства и (или) перепланировки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помещения в многоквартирном доме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(для жилого помещения)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согласовании переустройства и (или) перепланировки жилого помещения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обращением</w:t>
            </w:r>
          </w:p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физического лица, наименование юридического лица - заявителя)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 намерении провести переустройство и (или) перепланировку жилых помещений</w:t>
            </w:r>
          </w:p>
        </w:tc>
      </w:tr>
      <w:tr w:rsidR="00925DD7" w:rsidRPr="00077D86" w:rsidTr="00925DD7"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адресу: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занимаемых (принадлежащих)</w:t>
            </w:r>
          </w:p>
        </w:tc>
      </w:tr>
      <w:tr w:rsidR="00925DD7" w:rsidRPr="00077D86" w:rsidTr="00925DD7"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на основании: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(вид и реквизиты правоустанавливающего документа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 переустраиваемое и (или) перепланируемое жилое помещение)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результатам рассмотрения представленных документов принято решение: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Дать согласие на</w:t>
            </w:r>
          </w:p>
        </w:tc>
      </w:tr>
      <w:tr w:rsidR="00925DD7" w:rsidRPr="00077D86" w:rsidTr="00925DD7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жилых помещений в соответствии с представленным проектом (проектной документацией).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2. Установить &lt;*&gt;: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срок производства ремонтно-строительных работ с "___" ______________ 20__ г. по "___" _____________ 20__ г.;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режим производства ремонтно-строительных работ с __________ по ___________ часов в _______________________ дни.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(указываются реквизиты нормативного правового акта субъекта Российской Федерации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или акта органа местного самоуправления, регламентирующего порядок проведения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ремонтно-строительных работ по переустройству и (или) перепланировке жилых помещений)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--------------------------------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 xml:space="preserve">&lt;*&gt; Срок и режим производства ремонтно-строительных работ определяются в соответствии с заявлением. В случае, если орган, осуществляющий согласование, изменяет указанные в заявлении срок и режим производства ремонтно-строительных </w:t>
            </w:r>
            <w:r w:rsidRPr="00077D86">
              <w:lastRenderedPageBreak/>
              <w:t>работ, в решении излагаются мотивы принятия такого решения.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6. Контроль за исполнением настоящего решения возложить на</w:t>
            </w:r>
          </w:p>
        </w:tc>
      </w:tr>
      <w:tr w:rsidR="00925DD7" w:rsidRPr="00077D86" w:rsidTr="00925DD7"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структурного подразделения и (или) Ф.И.О. должностного лица органа,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осуществляющего 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осуществляющего согласование)</w:t>
            </w:r>
          </w:p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М.П.</w:t>
            </w:r>
          </w:p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Получил: "__" ______ 20__ г.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получения решения лично)</w:t>
            </w:r>
          </w:p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заявителя или уполномоченного лица заявителей)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направлено в адрес заявителя(ей) "__" __________ 20__ г.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направления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решения по почте)</w:t>
            </w:r>
          </w:p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лица, направившего решение в адрес заявителя(ей))</w:t>
            </w:r>
          </w:p>
        </w:tc>
      </w:tr>
    </w:tbl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5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70"/>
        <w:gridCol w:w="554"/>
        <w:gridCol w:w="185"/>
        <w:gridCol w:w="185"/>
        <w:gridCol w:w="739"/>
        <w:gridCol w:w="555"/>
        <w:gridCol w:w="554"/>
        <w:gridCol w:w="370"/>
        <w:gridCol w:w="1848"/>
        <w:gridCol w:w="185"/>
        <w:gridCol w:w="370"/>
        <w:gridCol w:w="2033"/>
      </w:tblGrid>
      <w:tr w:rsidR="00925DD7" w:rsidRPr="00077D86" w:rsidTr="00925DD7">
        <w:trPr>
          <w:trHeight w:val="15"/>
        </w:trPr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решения о согласовании переустройства и (или) перепланировки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помещения в многоквартирном доме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(для нежилого помещения)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lastRenderedPageBreak/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согласовании переустройства и (или) перепланировки нежилого помещения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обращением</w:t>
            </w:r>
          </w:p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физического лица, наименование юридического лица - заявителя)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 намерении провести переустройство и (или) перепланировку нежилых помещений</w:t>
            </w:r>
          </w:p>
        </w:tc>
      </w:tr>
      <w:tr w:rsidR="00925DD7" w:rsidRPr="00077D86" w:rsidTr="00925DD7"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адресу:</w:t>
            </w:r>
          </w:p>
        </w:tc>
        <w:tc>
          <w:tcPr>
            <w:tcW w:w="7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занимаемых (принадлежащих)</w:t>
            </w:r>
          </w:p>
        </w:tc>
      </w:tr>
      <w:tr w:rsidR="00925DD7" w:rsidRPr="00077D86" w:rsidTr="00925DD7"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на основании: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(вид и реквизиты правоустанавливающего документа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 переустраиваемое и (или) перепланируемое жилое помещение)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результатам рассмотрения представленных документов принято решение: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Дать согласие на</w:t>
            </w:r>
          </w:p>
        </w:tc>
      </w:tr>
      <w:tr w:rsidR="00925DD7" w:rsidRPr="00077D86" w:rsidTr="00925DD7"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нежилых помещений в соответствии с представленным проектом (проектной документацией).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Установить &lt;*&gt;: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срок производства ремонтно-строительных работ с "___" ______________ 20__ г. по "___" _____________ 20__ г.;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режим производства ремонтно-строительных работ с __________ по ___________ часов в _______________________ дни.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Обязать заявителя осуществить переустройство и (или) перепланировку нежилого помещения в соответствии с проектом (проектной документацией) и с соблюдением требований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(указываются реквизиты нормативного правового акта субъекта Российской Федерации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или акта органа местного самоуправления, регламентирующего порядок проведения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ремонтно-строительных работ по переустройству и (или) перепланировке нежилых помещений)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--------------------------------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&lt;*&gt; Срок и режим производства ремонтно-строительных работ определяются в соответствии с заявлением. В случае,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нежилого помещения в установленном порядке.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Приемочной комиссии после подписания акта о завершении переустройства и (или) перепланировки нежилого помещения направить подписанный акт в орган местного самоуправления.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6. Контроль за исполнением настоящего решения возложить на</w:t>
            </w:r>
          </w:p>
        </w:tc>
      </w:tr>
      <w:tr w:rsidR="00925DD7" w:rsidRPr="00077D86" w:rsidTr="00925DD7"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структурного подразделения и (или) Ф.И.О. должностного лица органа,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осуществляющего 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осуществляющего согласование)</w:t>
            </w:r>
          </w:p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М.П.</w:t>
            </w:r>
          </w:p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Получил: "__" ______ 20__ г.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получения решения лично)</w:t>
            </w:r>
          </w:p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заявителя или уполномоченного лица заявителей)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направлено в адрес заявителя(ей) "__" __________ 20__ г.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направления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решения по почте)</w:t>
            </w:r>
          </w:p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лица, направившего решение в адрес заявителя(ей))</w:t>
            </w:r>
          </w:p>
        </w:tc>
      </w:tr>
    </w:tbl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6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2033"/>
        <w:gridCol w:w="1478"/>
        <w:gridCol w:w="370"/>
        <w:gridCol w:w="2772"/>
      </w:tblGrid>
      <w:tr w:rsidR="00925DD7" w:rsidRPr="00077D86" w:rsidTr="00925DD7">
        <w:trPr>
          <w:trHeight w:val="15"/>
        </w:trPr>
        <w:tc>
          <w:tcPr>
            <w:tcW w:w="2772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772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заявления о создании приемочной комиссии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органа местного самоуправления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муниципального образования)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от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(фамилия, имя, отчество или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наименование юридического лица,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адрес заявителя,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контактный телефон)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ЗАЯВЛЕНИЕ</w:t>
            </w:r>
          </w:p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окончанием работ по переустройству и (или) перепланировке помещения в многоквартирном доме, расположенного по адресу:</w:t>
            </w:r>
          </w:p>
        </w:tc>
      </w:tr>
      <w:tr w:rsidR="00925DD7" w:rsidRPr="00077D86" w:rsidTr="00925DD7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lastRenderedPageBreak/>
              <w:t>прошу создать приемочную комиссию для подтверждения завершения работ, предусмотренных проектом, в соответствии с решением о согласовании переустройства и (или) перепланировки от ____________________ N ____________</w:t>
            </w:r>
          </w:p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(дата)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(подпись)</w:t>
            </w:r>
          </w:p>
        </w:tc>
      </w:tr>
    </w:tbl>
    <w:p w:rsidR="00077D86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>
        <w:rPr>
          <w:spacing w:val="2"/>
        </w:rPr>
        <w:t>№</w:t>
      </w:r>
      <w:r w:rsidRPr="00ED659D">
        <w:rPr>
          <w:spacing w:val="2"/>
        </w:rPr>
        <w:t xml:space="preserve"> </w:t>
      </w:r>
      <w:r>
        <w:rPr>
          <w:spacing w:val="2"/>
        </w:rPr>
        <w:t>7</w:t>
      </w:r>
      <w:r w:rsidRPr="00ED659D">
        <w:rPr>
          <w:spacing w:val="2"/>
        </w:rPr>
        <w:br/>
        <w:t xml:space="preserve">к </w:t>
      </w:r>
      <w:r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  <w:r w:rsidRPr="00ED659D">
        <w:rPr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70"/>
        <w:gridCol w:w="370"/>
        <w:gridCol w:w="739"/>
        <w:gridCol w:w="1663"/>
        <w:gridCol w:w="554"/>
        <w:gridCol w:w="370"/>
        <w:gridCol w:w="2033"/>
        <w:gridCol w:w="1478"/>
        <w:gridCol w:w="370"/>
      </w:tblGrid>
      <w:tr w:rsidR="00925DD7" w:rsidRPr="00077D86" w:rsidTr="00925DD7">
        <w:trPr>
          <w:trHeight w:val="15"/>
        </w:trPr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1663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акта приемочной комиссии, подтверждающего завершение переустройства и (или) перепланировки помещения в многоквартирном доме</w:t>
            </w:r>
          </w:p>
        </w:tc>
      </w:tr>
      <w:tr w:rsidR="00925DD7" w:rsidRPr="00077D86" w:rsidTr="00925DD7"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АКТ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приемочной комиссии, подтверждающий завершение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переустройства и (или) перепланировки помещения в многоквартирном доме</w:t>
            </w:r>
          </w:p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077D86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п.Балакирево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"______" ______________ 20___ г.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объекта)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(адрес объекта)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Приемочная комиссия в составе: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Собственником помещения, либо уполномоченным им лицом, либо нанимателем жилого помещения по договору социального найма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представлены работы по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(переустройству, перепланировке, переустройству и перепланировке - нужное указать)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помещения по адресу: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Работы проводились на основании решения от ___________________ N _______,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выданного</w:t>
            </w:r>
          </w:p>
        </w:tc>
      </w:tr>
      <w:tr w:rsidR="00925DD7" w:rsidRPr="00077D86" w:rsidTr="00925DD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и в соответствии с проектной документацией (проектом):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lastRenderedPageBreak/>
              <w:t>(наименование проекта)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Проект разработан: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проектной организации)</w:t>
            </w:r>
          </w:p>
        </w:tc>
      </w:tr>
      <w:tr w:rsidR="00925DD7" w:rsidRPr="00077D86" w:rsidTr="00925DD7"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На объекте выполнены следующие работы: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Графическое изображение плана помещения после переустройства и (или) перепланировки:</w:t>
            </w:r>
          </w:p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приемочной комиссии: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Предъявленные комиссии работы по переустройству и (или) перепланировке помещения в многоквартирном доме выполнены в соответствии с проектом.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Члены приемочной комиссии: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</w:tbl>
    <w:p w:rsidR="00EA56C3" w:rsidRPr="00ED659D" w:rsidRDefault="00EA56C3" w:rsidP="00925DD7">
      <w:pPr>
        <w:rPr>
          <w:sz w:val="28"/>
          <w:szCs w:val="28"/>
        </w:rPr>
      </w:pPr>
    </w:p>
    <w:sectPr w:rsidR="00EA56C3" w:rsidRPr="00ED659D" w:rsidSect="00602E50">
      <w:pgSz w:w="11906" w:h="16838" w:code="9"/>
      <w:pgMar w:top="426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4D" w:rsidRDefault="00F4164D" w:rsidP="00E311EF">
      <w:r>
        <w:separator/>
      </w:r>
    </w:p>
  </w:endnote>
  <w:endnote w:type="continuationSeparator" w:id="0">
    <w:p w:rsidR="00F4164D" w:rsidRDefault="00F4164D" w:rsidP="00E3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4D" w:rsidRDefault="00F4164D" w:rsidP="00E311EF">
      <w:r>
        <w:separator/>
      </w:r>
    </w:p>
  </w:footnote>
  <w:footnote w:type="continuationSeparator" w:id="0">
    <w:p w:rsidR="00F4164D" w:rsidRDefault="00F4164D" w:rsidP="00E311EF">
      <w:r>
        <w:continuationSeparator/>
      </w:r>
    </w:p>
  </w:footnote>
  <w:footnote w:id="1">
    <w:p w:rsidR="006F6C9B" w:rsidRDefault="006F6C9B" w:rsidP="006F6C9B">
      <w:pPr>
        <w:pStyle w:val="ac"/>
        <w:spacing w:after="0" w:line="240" w:lineRule="auto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2244"/>
    <w:multiLevelType w:val="multilevel"/>
    <w:tmpl w:val="EDBE3DB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3F78C6"/>
    <w:multiLevelType w:val="multilevel"/>
    <w:tmpl w:val="3F94A09A"/>
    <w:lvl w:ilvl="0">
      <w:start w:val="1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0A0271"/>
    <w:multiLevelType w:val="multilevel"/>
    <w:tmpl w:val="923A47A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241591"/>
    <w:multiLevelType w:val="multilevel"/>
    <w:tmpl w:val="2AB242B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4">
    <w:nsid w:val="6C3801DF"/>
    <w:multiLevelType w:val="multilevel"/>
    <w:tmpl w:val="48BE12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27AA"/>
    <w:rsid w:val="00001E19"/>
    <w:rsid w:val="0001083C"/>
    <w:rsid w:val="00031B4B"/>
    <w:rsid w:val="000351D9"/>
    <w:rsid w:val="00041D31"/>
    <w:rsid w:val="000432A9"/>
    <w:rsid w:val="00043A87"/>
    <w:rsid w:val="00044301"/>
    <w:rsid w:val="00052DD3"/>
    <w:rsid w:val="0005632B"/>
    <w:rsid w:val="00077D86"/>
    <w:rsid w:val="00081720"/>
    <w:rsid w:val="00083E39"/>
    <w:rsid w:val="00091933"/>
    <w:rsid w:val="000B1E6F"/>
    <w:rsid w:val="000B266B"/>
    <w:rsid w:val="000D4A45"/>
    <w:rsid w:val="000E1C34"/>
    <w:rsid w:val="000E4D9A"/>
    <w:rsid w:val="000F2696"/>
    <w:rsid w:val="000F3544"/>
    <w:rsid w:val="0011384D"/>
    <w:rsid w:val="001227E5"/>
    <w:rsid w:val="00124456"/>
    <w:rsid w:val="00126711"/>
    <w:rsid w:val="001365EC"/>
    <w:rsid w:val="00136E1B"/>
    <w:rsid w:val="001410F1"/>
    <w:rsid w:val="00141EE4"/>
    <w:rsid w:val="001637D0"/>
    <w:rsid w:val="00172FCE"/>
    <w:rsid w:val="00180114"/>
    <w:rsid w:val="00186AF1"/>
    <w:rsid w:val="0019226C"/>
    <w:rsid w:val="00195FD2"/>
    <w:rsid w:val="001B48A8"/>
    <w:rsid w:val="001C6FC9"/>
    <w:rsid w:val="001D7DC0"/>
    <w:rsid w:val="001E334A"/>
    <w:rsid w:val="00203E64"/>
    <w:rsid w:val="00212EF7"/>
    <w:rsid w:val="0021351A"/>
    <w:rsid w:val="002254D1"/>
    <w:rsid w:val="00227341"/>
    <w:rsid w:val="00230165"/>
    <w:rsid w:val="002367AA"/>
    <w:rsid w:val="00280750"/>
    <w:rsid w:val="002A1F6C"/>
    <w:rsid w:val="002A598A"/>
    <w:rsid w:val="002C1306"/>
    <w:rsid w:val="002D6F93"/>
    <w:rsid w:val="002E25A4"/>
    <w:rsid w:val="002F2B87"/>
    <w:rsid w:val="00315C78"/>
    <w:rsid w:val="0032391C"/>
    <w:rsid w:val="00335A97"/>
    <w:rsid w:val="00337A5C"/>
    <w:rsid w:val="00343073"/>
    <w:rsid w:val="00352B1E"/>
    <w:rsid w:val="00373878"/>
    <w:rsid w:val="0039084F"/>
    <w:rsid w:val="003A031E"/>
    <w:rsid w:val="003A3D96"/>
    <w:rsid w:val="003B6B04"/>
    <w:rsid w:val="003C3080"/>
    <w:rsid w:val="003C4C6E"/>
    <w:rsid w:val="003C7FE2"/>
    <w:rsid w:val="003E38C5"/>
    <w:rsid w:val="003F1C18"/>
    <w:rsid w:val="003F2D7E"/>
    <w:rsid w:val="00405092"/>
    <w:rsid w:val="004174C2"/>
    <w:rsid w:val="00417514"/>
    <w:rsid w:val="004226F4"/>
    <w:rsid w:val="004248D6"/>
    <w:rsid w:val="004328B9"/>
    <w:rsid w:val="004372CE"/>
    <w:rsid w:val="0044696A"/>
    <w:rsid w:val="0045120F"/>
    <w:rsid w:val="00454E10"/>
    <w:rsid w:val="00483308"/>
    <w:rsid w:val="004B27AA"/>
    <w:rsid w:val="004C4297"/>
    <w:rsid w:val="004D3D52"/>
    <w:rsid w:val="004E42C4"/>
    <w:rsid w:val="004F0C7B"/>
    <w:rsid w:val="004F2525"/>
    <w:rsid w:val="004F2BA8"/>
    <w:rsid w:val="004F742D"/>
    <w:rsid w:val="005029BD"/>
    <w:rsid w:val="005177D4"/>
    <w:rsid w:val="005215CE"/>
    <w:rsid w:val="00526B13"/>
    <w:rsid w:val="00540FB9"/>
    <w:rsid w:val="00573716"/>
    <w:rsid w:val="00580F6F"/>
    <w:rsid w:val="0058733F"/>
    <w:rsid w:val="005B28F8"/>
    <w:rsid w:val="005D58D2"/>
    <w:rsid w:val="00601902"/>
    <w:rsid w:val="00602E50"/>
    <w:rsid w:val="006035F3"/>
    <w:rsid w:val="00611BE2"/>
    <w:rsid w:val="00615D39"/>
    <w:rsid w:val="00634196"/>
    <w:rsid w:val="00656271"/>
    <w:rsid w:val="0065772A"/>
    <w:rsid w:val="00660606"/>
    <w:rsid w:val="00666ECC"/>
    <w:rsid w:val="006674AF"/>
    <w:rsid w:val="006C4C44"/>
    <w:rsid w:val="006C555F"/>
    <w:rsid w:val="006D3E73"/>
    <w:rsid w:val="006D6588"/>
    <w:rsid w:val="006E1241"/>
    <w:rsid w:val="006F0E0B"/>
    <w:rsid w:val="006F3A39"/>
    <w:rsid w:val="006F6C9B"/>
    <w:rsid w:val="007147D3"/>
    <w:rsid w:val="00717686"/>
    <w:rsid w:val="00720DF7"/>
    <w:rsid w:val="007306EB"/>
    <w:rsid w:val="00736CBF"/>
    <w:rsid w:val="00745067"/>
    <w:rsid w:val="007769DB"/>
    <w:rsid w:val="007801F8"/>
    <w:rsid w:val="007B185A"/>
    <w:rsid w:val="007B47A5"/>
    <w:rsid w:val="007F3BC5"/>
    <w:rsid w:val="00820151"/>
    <w:rsid w:val="0084376C"/>
    <w:rsid w:val="008702B4"/>
    <w:rsid w:val="008726D5"/>
    <w:rsid w:val="0087620A"/>
    <w:rsid w:val="00881933"/>
    <w:rsid w:val="00882D5A"/>
    <w:rsid w:val="00884F79"/>
    <w:rsid w:val="00894D47"/>
    <w:rsid w:val="008A773C"/>
    <w:rsid w:val="008B0C05"/>
    <w:rsid w:val="008C1F08"/>
    <w:rsid w:val="008C68D2"/>
    <w:rsid w:val="008D7757"/>
    <w:rsid w:val="00923A62"/>
    <w:rsid w:val="00925DD7"/>
    <w:rsid w:val="00940A38"/>
    <w:rsid w:val="009410C8"/>
    <w:rsid w:val="00964961"/>
    <w:rsid w:val="00993ADB"/>
    <w:rsid w:val="009B3834"/>
    <w:rsid w:val="009B4FE6"/>
    <w:rsid w:val="009C1782"/>
    <w:rsid w:val="009C2243"/>
    <w:rsid w:val="009C5FC1"/>
    <w:rsid w:val="009D4811"/>
    <w:rsid w:val="009E1483"/>
    <w:rsid w:val="009E75BD"/>
    <w:rsid w:val="00A141BF"/>
    <w:rsid w:val="00A206D3"/>
    <w:rsid w:val="00A24F44"/>
    <w:rsid w:val="00A25AF2"/>
    <w:rsid w:val="00A306F9"/>
    <w:rsid w:val="00A403D4"/>
    <w:rsid w:val="00A410FF"/>
    <w:rsid w:val="00A45893"/>
    <w:rsid w:val="00A5109E"/>
    <w:rsid w:val="00A520BA"/>
    <w:rsid w:val="00A61AC5"/>
    <w:rsid w:val="00A84DC6"/>
    <w:rsid w:val="00AB0E50"/>
    <w:rsid w:val="00AB2F28"/>
    <w:rsid w:val="00AC3F5D"/>
    <w:rsid w:val="00AC6F84"/>
    <w:rsid w:val="00B0118A"/>
    <w:rsid w:val="00B105A1"/>
    <w:rsid w:val="00B13E2C"/>
    <w:rsid w:val="00B34C05"/>
    <w:rsid w:val="00B43F3F"/>
    <w:rsid w:val="00B63865"/>
    <w:rsid w:val="00B67119"/>
    <w:rsid w:val="00B8138E"/>
    <w:rsid w:val="00BA00F7"/>
    <w:rsid w:val="00BA6152"/>
    <w:rsid w:val="00BC29E7"/>
    <w:rsid w:val="00BD4C9F"/>
    <w:rsid w:val="00BD574F"/>
    <w:rsid w:val="00BD79AC"/>
    <w:rsid w:val="00BE1771"/>
    <w:rsid w:val="00BF5C72"/>
    <w:rsid w:val="00BF7616"/>
    <w:rsid w:val="00C12AA7"/>
    <w:rsid w:val="00C31AAF"/>
    <w:rsid w:val="00C359A0"/>
    <w:rsid w:val="00C5667D"/>
    <w:rsid w:val="00C63D40"/>
    <w:rsid w:val="00C75D49"/>
    <w:rsid w:val="00C833BB"/>
    <w:rsid w:val="00C9329D"/>
    <w:rsid w:val="00CB321A"/>
    <w:rsid w:val="00CB6E3E"/>
    <w:rsid w:val="00CD65F0"/>
    <w:rsid w:val="00D00616"/>
    <w:rsid w:val="00D0304F"/>
    <w:rsid w:val="00D12298"/>
    <w:rsid w:val="00D3620E"/>
    <w:rsid w:val="00D40B34"/>
    <w:rsid w:val="00D52BE4"/>
    <w:rsid w:val="00D67E79"/>
    <w:rsid w:val="00D72779"/>
    <w:rsid w:val="00D9034C"/>
    <w:rsid w:val="00D90667"/>
    <w:rsid w:val="00D96ABC"/>
    <w:rsid w:val="00DB3D82"/>
    <w:rsid w:val="00DB7BC9"/>
    <w:rsid w:val="00DC33EF"/>
    <w:rsid w:val="00DD78B9"/>
    <w:rsid w:val="00DF58A0"/>
    <w:rsid w:val="00E00A36"/>
    <w:rsid w:val="00E10D9E"/>
    <w:rsid w:val="00E11007"/>
    <w:rsid w:val="00E311EF"/>
    <w:rsid w:val="00E36887"/>
    <w:rsid w:val="00E4067A"/>
    <w:rsid w:val="00E408C6"/>
    <w:rsid w:val="00E568DF"/>
    <w:rsid w:val="00E65E06"/>
    <w:rsid w:val="00E871B3"/>
    <w:rsid w:val="00EA051A"/>
    <w:rsid w:val="00EA1636"/>
    <w:rsid w:val="00EA56C3"/>
    <w:rsid w:val="00EA6064"/>
    <w:rsid w:val="00EB3431"/>
    <w:rsid w:val="00EB6EE4"/>
    <w:rsid w:val="00ED5402"/>
    <w:rsid w:val="00ED5427"/>
    <w:rsid w:val="00ED659D"/>
    <w:rsid w:val="00EE67DC"/>
    <w:rsid w:val="00EE70D7"/>
    <w:rsid w:val="00EF6701"/>
    <w:rsid w:val="00F004B9"/>
    <w:rsid w:val="00F035D6"/>
    <w:rsid w:val="00F07B44"/>
    <w:rsid w:val="00F17564"/>
    <w:rsid w:val="00F2217F"/>
    <w:rsid w:val="00F23F64"/>
    <w:rsid w:val="00F2579F"/>
    <w:rsid w:val="00F4164D"/>
    <w:rsid w:val="00F434A6"/>
    <w:rsid w:val="00F55A71"/>
    <w:rsid w:val="00F61B6A"/>
    <w:rsid w:val="00F61F4C"/>
    <w:rsid w:val="00F700D4"/>
    <w:rsid w:val="00F86584"/>
    <w:rsid w:val="00F87BB3"/>
    <w:rsid w:val="00F90A37"/>
    <w:rsid w:val="00FA0813"/>
    <w:rsid w:val="00FE2298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77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8D7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7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8D7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D7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D7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775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F7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1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F55A71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2">
    <w:name w:val="Заголовок №3_"/>
    <w:basedOn w:val="a0"/>
    <w:link w:val="33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rsid w:val="00CB6E3E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3">
    <w:name w:val="Основной текст2"/>
    <w:basedOn w:val="a8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59"/>
    <w:rsid w:val="0077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A56C3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  <w:style w:type="paragraph" w:customStyle="1" w:styleId="Default">
    <w:name w:val="Default"/>
    <w:rsid w:val="00F90A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52B1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25D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sid w:val="00E311EF"/>
    <w:rPr>
      <w:color w:val="0000FF"/>
    </w:rPr>
  </w:style>
  <w:style w:type="character" w:customStyle="1" w:styleId="ab">
    <w:name w:val="Привязка сноски"/>
    <w:rsid w:val="00E311EF"/>
    <w:rPr>
      <w:vertAlign w:val="superscript"/>
    </w:rPr>
  </w:style>
  <w:style w:type="paragraph" w:customStyle="1" w:styleId="western">
    <w:name w:val="western"/>
    <w:basedOn w:val="a"/>
    <w:qFormat/>
    <w:rsid w:val="00E311EF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styleId="ac">
    <w:name w:val="footnote text"/>
    <w:basedOn w:val="a"/>
    <w:link w:val="ad"/>
    <w:uiPriority w:val="99"/>
    <w:rsid w:val="00E311EF"/>
    <w:pPr>
      <w:suppressLineNumbers/>
      <w:spacing w:after="200" w:line="276" w:lineRule="auto"/>
      <w:ind w:left="339" w:hanging="339"/>
    </w:pPr>
    <w:rPr>
      <w:rFonts w:ascii="Calibri" w:hAnsi="Calibri"/>
      <w:color w:val="00000A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311EF"/>
    <w:rPr>
      <w:rFonts w:ascii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50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C73F8B76B3C1E1A0D140EC27D724BB2199909CF6D80089B6721DBAF11e2q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-posad.net/documents/nocorruption/detail/4004/%23Par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-posad.net/documents/nocorruption/detail/4004/%23Par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giev-posad.net/documents/nocorruption/detail/4004/%23Par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-posad.net/documents/nocorruption/detail/4004/%23Par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7A8B-C84A-4A64-88EE-A33F54F4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11362</Words>
  <Characters>64767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75978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3</cp:revision>
  <cp:lastPrinted>2021-11-22T12:26:00Z</cp:lastPrinted>
  <dcterms:created xsi:type="dcterms:W3CDTF">2021-11-22T12:20:00Z</dcterms:created>
  <dcterms:modified xsi:type="dcterms:W3CDTF">2021-11-22T12:26:00Z</dcterms:modified>
</cp:coreProperties>
</file>