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A4" w:rsidRDefault="00424BA4" w:rsidP="007226B1">
      <w:pPr>
        <w:spacing w:line="400" w:lineRule="exact"/>
        <w:jc w:val="center"/>
        <w:rPr>
          <w:b/>
          <w:sz w:val="28"/>
        </w:rPr>
      </w:pPr>
    </w:p>
    <w:p w:rsidR="007226B1" w:rsidRDefault="007226B1" w:rsidP="007226B1">
      <w:pPr>
        <w:spacing w:line="400" w:lineRule="exact"/>
        <w:jc w:val="center"/>
        <w:rPr>
          <w:b/>
          <w:sz w:val="28"/>
        </w:rPr>
      </w:pPr>
      <w:r w:rsidRPr="003F54F1">
        <w:rPr>
          <w:b/>
          <w:sz w:val="28"/>
        </w:rPr>
        <w:t>АДМИНИСТРАЦИЯ  ПОСЁЛКА  БАЛАКИРЕВО</w:t>
      </w:r>
      <w:r>
        <w:rPr>
          <w:b/>
          <w:sz w:val="28"/>
        </w:rPr>
        <w:t xml:space="preserve"> </w:t>
      </w:r>
    </w:p>
    <w:p w:rsidR="007226B1" w:rsidRPr="003F54F1" w:rsidRDefault="007226B1" w:rsidP="007226B1">
      <w:pPr>
        <w:spacing w:line="400" w:lineRule="exact"/>
        <w:jc w:val="center"/>
        <w:rPr>
          <w:b/>
          <w:sz w:val="28"/>
        </w:rPr>
      </w:pPr>
      <w:r w:rsidRPr="003F54F1">
        <w:rPr>
          <w:b/>
          <w:sz w:val="28"/>
        </w:rPr>
        <w:t>АЛЕКСАНДРОВСКОГО РАЙОНА</w:t>
      </w:r>
    </w:p>
    <w:p w:rsidR="007226B1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3F54F1">
        <w:rPr>
          <w:b/>
          <w:bCs/>
          <w:sz w:val="28"/>
        </w:rPr>
        <w:t>ВЛАДИМИРСКОЙ ОБЛАСТИ</w:t>
      </w:r>
    </w:p>
    <w:p w:rsidR="007226B1" w:rsidRPr="003F54F1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>
        <w:rPr>
          <w:sz w:val="36"/>
        </w:rPr>
        <w:t>ПОСТАНОВЛЕНИЕ</w:t>
      </w:r>
    </w:p>
    <w:p w:rsidR="007226B1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Default="007226B1" w:rsidP="007226B1">
      <w:pPr>
        <w:jc w:val="both"/>
      </w:pPr>
      <w:r>
        <w:t xml:space="preserve">от </w:t>
      </w:r>
      <w:r w:rsidR="004F52A6">
        <w:t>17.03.2021</w:t>
      </w:r>
      <w:r>
        <w:t xml:space="preserve">                                                                                </w:t>
      </w:r>
      <w:r w:rsidR="00D27D8B">
        <w:t xml:space="preserve">           </w:t>
      </w:r>
      <w:r w:rsidR="00602147">
        <w:t xml:space="preserve">                </w:t>
      </w:r>
      <w:r w:rsidR="00D27D8B">
        <w:t xml:space="preserve"> </w:t>
      </w:r>
      <w:r>
        <w:t xml:space="preserve">№ </w:t>
      </w:r>
      <w:r w:rsidR="004F52A6">
        <w:t>45</w:t>
      </w:r>
    </w:p>
    <w:p w:rsidR="007226B1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О внесении </w:t>
      </w:r>
      <w:r w:rsidR="00CC35EF">
        <w:rPr>
          <w:i/>
        </w:rPr>
        <w:t xml:space="preserve"> изменений в постановление </w:t>
      </w:r>
      <w:r>
        <w:rPr>
          <w:i/>
        </w:rPr>
        <w:t xml:space="preserve"> администрации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>поселка Балакирево  от 30.10.2015 №</w:t>
      </w:r>
      <w:r w:rsidR="00AE7DBE">
        <w:rPr>
          <w:i/>
        </w:rPr>
        <w:t xml:space="preserve"> </w:t>
      </w:r>
      <w:r>
        <w:rPr>
          <w:i/>
        </w:rPr>
        <w:t xml:space="preserve">269 «Об  утверждении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муниципальной программы </w:t>
      </w:r>
      <w:r w:rsidRPr="003F61E2">
        <w:rPr>
          <w:i/>
        </w:rPr>
        <w:t xml:space="preserve">«Обеспечение жильем молодых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 w:rsidRPr="003F61E2">
        <w:rPr>
          <w:i/>
        </w:rPr>
        <w:t>семей</w:t>
      </w:r>
      <w:r>
        <w:rPr>
          <w:i/>
        </w:rPr>
        <w:t xml:space="preserve"> муниципального образования городское поселение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 посёлок Балакирево</w:t>
      </w:r>
      <w:r w:rsidR="00F940FE">
        <w:rPr>
          <w:i/>
        </w:rPr>
        <w:t xml:space="preserve"> Александровского района</w:t>
      </w:r>
      <w:r>
        <w:rPr>
          <w:i/>
        </w:rPr>
        <w:t>»»</w:t>
      </w:r>
    </w:p>
    <w:p w:rsidR="00531298" w:rsidRPr="003F61E2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EA14F3" w:rsidRDefault="00531298" w:rsidP="00AE7DBE">
      <w:pPr>
        <w:ind w:firstLine="567"/>
        <w:jc w:val="both"/>
        <w:rPr>
          <w:i/>
          <w:sz w:val="26"/>
          <w:szCs w:val="26"/>
        </w:rPr>
      </w:pPr>
      <w:r w:rsidRPr="00EA14F3">
        <w:rPr>
          <w:sz w:val="26"/>
          <w:szCs w:val="26"/>
        </w:rPr>
        <w:t xml:space="preserve">В целях реализации на территории муниципального образования посёлок Балакирево Александровского района Владимирской области  </w:t>
      </w:r>
      <w:r w:rsidR="00730657" w:rsidRPr="00EA14F3">
        <w:rPr>
          <w:sz w:val="26"/>
          <w:szCs w:val="26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</w:t>
      </w:r>
      <w:r w:rsidR="000626AD" w:rsidRPr="00EA14F3">
        <w:rPr>
          <w:sz w:val="26"/>
          <w:szCs w:val="26"/>
        </w:rPr>
        <w:t>Постановление</w:t>
      </w:r>
      <w:r w:rsidR="00730657" w:rsidRPr="00EA14F3">
        <w:rPr>
          <w:sz w:val="26"/>
          <w:szCs w:val="26"/>
        </w:rPr>
        <w:t>м</w:t>
      </w:r>
      <w:r w:rsidR="000626AD" w:rsidRPr="00EA14F3">
        <w:rPr>
          <w:sz w:val="26"/>
          <w:szCs w:val="26"/>
        </w:rPr>
        <w:t xml:space="preserve"> Правительства РФ от 30.12.2017 N 1710</w:t>
      </w:r>
      <w:r w:rsidRPr="00EA14F3">
        <w:rPr>
          <w:sz w:val="26"/>
          <w:szCs w:val="26"/>
        </w:rPr>
        <w:t xml:space="preserve"> и реализации мероприятий подпрограммы «Обеспечение жильем</w:t>
      </w:r>
      <w:r w:rsidR="00AE7DBE" w:rsidRPr="00EA14F3">
        <w:rPr>
          <w:sz w:val="26"/>
          <w:szCs w:val="26"/>
        </w:rPr>
        <w:t xml:space="preserve"> молодых семей</w:t>
      </w:r>
      <w:r w:rsidR="00730657" w:rsidRPr="00EA14F3">
        <w:rPr>
          <w:sz w:val="26"/>
          <w:szCs w:val="26"/>
        </w:rPr>
        <w:t xml:space="preserve"> Александровского района Владимирской области</w:t>
      </w:r>
      <w:r w:rsidR="00AE7DBE" w:rsidRPr="00EA14F3">
        <w:rPr>
          <w:sz w:val="26"/>
          <w:szCs w:val="26"/>
        </w:rPr>
        <w:t>»</w:t>
      </w:r>
      <w:r w:rsidRPr="00EA14F3">
        <w:rPr>
          <w:sz w:val="26"/>
          <w:szCs w:val="26"/>
        </w:rPr>
        <w:t>,</w:t>
      </w:r>
      <w:r w:rsidR="00A70F3B" w:rsidRPr="00EA14F3">
        <w:rPr>
          <w:sz w:val="26"/>
          <w:szCs w:val="26"/>
        </w:rPr>
        <w:t xml:space="preserve"> а также  в связи  с уточнением распределения бюджетных средств </w:t>
      </w:r>
    </w:p>
    <w:p w:rsidR="00531298" w:rsidRPr="00EA14F3" w:rsidRDefault="00531298" w:rsidP="007202CE">
      <w:pPr>
        <w:tabs>
          <w:tab w:val="left" w:pos="1930"/>
        </w:tabs>
        <w:jc w:val="both"/>
        <w:rPr>
          <w:sz w:val="26"/>
          <w:szCs w:val="26"/>
        </w:rPr>
      </w:pP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ED7BD3">
        <w:rPr>
          <w:b/>
          <w:sz w:val="28"/>
          <w:szCs w:val="28"/>
        </w:rPr>
        <w:t xml:space="preserve">                  </w:t>
      </w:r>
      <w:r w:rsidR="00F64002">
        <w:rPr>
          <w:b/>
          <w:sz w:val="28"/>
          <w:szCs w:val="28"/>
        </w:rPr>
        <w:t xml:space="preserve">                             </w:t>
      </w:r>
      <w:r w:rsidR="001B5783">
        <w:rPr>
          <w:b/>
          <w:sz w:val="28"/>
          <w:szCs w:val="28"/>
        </w:rPr>
        <w:t xml:space="preserve"> </w:t>
      </w:r>
      <w:r w:rsidR="00F64002">
        <w:rPr>
          <w:b/>
          <w:sz w:val="28"/>
          <w:szCs w:val="28"/>
        </w:rPr>
        <w:t xml:space="preserve"> ПОСТАНОВЛЯ</w:t>
      </w:r>
      <w:r w:rsidRPr="00ED7BD3">
        <w:rPr>
          <w:b/>
          <w:sz w:val="28"/>
          <w:szCs w:val="28"/>
        </w:rPr>
        <w:t xml:space="preserve">Ю: </w:t>
      </w: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Default="00531298" w:rsidP="00B94FAB">
      <w:pPr>
        <w:spacing w:line="276" w:lineRule="auto"/>
        <w:jc w:val="both"/>
        <w:rPr>
          <w:sz w:val="28"/>
          <w:szCs w:val="28"/>
        </w:rPr>
      </w:pPr>
      <w:r w:rsidRPr="00ED7BD3">
        <w:rPr>
          <w:sz w:val="28"/>
          <w:szCs w:val="28"/>
        </w:rPr>
        <w:t>1.</w:t>
      </w:r>
      <w:r w:rsidR="00AE7DBE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 xml:space="preserve">Изложить </w:t>
      </w:r>
      <w:r w:rsidRPr="00ED7BD3">
        <w:rPr>
          <w:sz w:val="28"/>
          <w:szCs w:val="28"/>
        </w:rPr>
        <w:t>Приложение  №</w:t>
      </w:r>
      <w:r w:rsidR="00AE7DBE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 xml:space="preserve"> Балакирево  Александро</w:t>
      </w:r>
      <w:r w:rsidR="00F940FE">
        <w:rPr>
          <w:sz w:val="28"/>
          <w:szCs w:val="28"/>
        </w:rPr>
        <w:t>вск</w:t>
      </w:r>
      <w:r w:rsidR="00D041F4">
        <w:rPr>
          <w:sz w:val="28"/>
          <w:szCs w:val="28"/>
        </w:rPr>
        <w:t>ого района</w:t>
      </w:r>
      <w:r w:rsidRPr="00ED7BD3">
        <w:rPr>
          <w:sz w:val="28"/>
          <w:szCs w:val="28"/>
        </w:rPr>
        <w:t>»</w:t>
      </w:r>
      <w:r w:rsidR="00A70F3B">
        <w:rPr>
          <w:sz w:val="28"/>
          <w:szCs w:val="28"/>
        </w:rPr>
        <w:t xml:space="preserve">  в новой </w:t>
      </w:r>
      <w:r w:rsidR="008B1C26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>редакции</w:t>
      </w:r>
      <w:r w:rsidR="00680609">
        <w:rPr>
          <w:sz w:val="28"/>
          <w:szCs w:val="28"/>
        </w:rPr>
        <w:t xml:space="preserve"> согласно приложению к настоящему постановлению</w:t>
      </w:r>
      <w:r w:rsidR="00A70F3B">
        <w:rPr>
          <w:sz w:val="28"/>
          <w:szCs w:val="28"/>
        </w:rPr>
        <w:t xml:space="preserve">. </w:t>
      </w:r>
    </w:p>
    <w:p w:rsidR="00531298" w:rsidRPr="00ED7BD3" w:rsidRDefault="00A70F3B" w:rsidP="00B94F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1298" w:rsidRPr="00ED7BD3">
        <w:rPr>
          <w:sz w:val="28"/>
          <w:szCs w:val="28"/>
        </w:rPr>
        <w:t>.</w:t>
      </w:r>
      <w:r w:rsidR="00ED7BD3">
        <w:rPr>
          <w:sz w:val="28"/>
          <w:szCs w:val="28"/>
        </w:rPr>
        <w:t xml:space="preserve"> </w:t>
      </w:r>
      <w:r w:rsidR="00531298" w:rsidRPr="00ED7BD3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1628AF" w:rsidRDefault="005259A5" w:rsidP="00B94FAB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>3.</w:t>
      </w:r>
      <w:r w:rsidR="00AE7DBE">
        <w:rPr>
          <w:sz w:val="28"/>
        </w:rPr>
        <w:t xml:space="preserve"> </w:t>
      </w:r>
      <w:r w:rsidRPr="005259A5">
        <w:rPr>
          <w:sz w:val="28"/>
        </w:rPr>
        <w:t xml:space="preserve">Опубликовать настоящее постановление в СМИ </w:t>
      </w:r>
      <w:r w:rsidR="001628AF">
        <w:rPr>
          <w:sz w:val="28"/>
        </w:rPr>
        <w:t xml:space="preserve">без приложения </w:t>
      </w:r>
      <w:r w:rsidRPr="005259A5">
        <w:rPr>
          <w:sz w:val="28"/>
        </w:rPr>
        <w:t>и разместить на официальном</w:t>
      </w:r>
      <w:r w:rsidR="001628AF">
        <w:rPr>
          <w:sz w:val="28"/>
          <w:szCs w:val="28"/>
        </w:rPr>
        <w:t xml:space="preserve">  </w:t>
      </w:r>
      <w:r w:rsidRPr="005259A5">
        <w:rPr>
          <w:sz w:val="28"/>
        </w:rPr>
        <w:t>сайте админи</w:t>
      </w:r>
      <w:r w:rsidR="001628AF">
        <w:rPr>
          <w:sz w:val="28"/>
        </w:rPr>
        <w:t>страции посёлка - балакирево.рф  с приложением.</w:t>
      </w:r>
    </w:p>
    <w:p w:rsidR="005259A5" w:rsidRDefault="005259A5" w:rsidP="00B94FAB">
      <w:pPr>
        <w:spacing w:line="276" w:lineRule="auto"/>
        <w:jc w:val="both"/>
        <w:rPr>
          <w:sz w:val="28"/>
        </w:rPr>
      </w:pPr>
      <w:r>
        <w:rPr>
          <w:sz w:val="28"/>
        </w:rPr>
        <w:t>4.</w:t>
      </w:r>
      <w:r w:rsidR="00AE7DBE">
        <w:rPr>
          <w:sz w:val="28"/>
        </w:rPr>
        <w:t xml:space="preserve"> </w:t>
      </w:r>
      <w:r w:rsidRPr="005259A5">
        <w:rPr>
          <w:sz w:val="28"/>
        </w:rPr>
        <w:t>Настоящее постановление вступает в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силу </w:t>
      </w:r>
      <w:r w:rsidR="001B5783">
        <w:rPr>
          <w:sz w:val="28"/>
        </w:rPr>
        <w:t xml:space="preserve"> </w:t>
      </w:r>
      <w:r w:rsidRPr="005259A5">
        <w:rPr>
          <w:sz w:val="28"/>
        </w:rPr>
        <w:t>со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дня 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его </w:t>
      </w:r>
      <w:r w:rsidR="001B5783">
        <w:rPr>
          <w:sz w:val="28"/>
        </w:rPr>
        <w:t xml:space="preserve"> </w:t>
      </w:r>
      <w:r w:rsidRPr="005259A5">
        <w:rPr>
          <w:sz w:val="28"/>
        </w:rPr>
        <w:t>официального</w:t>
      </w:r>
    </w:p>
    <w:p w:rsidR="005259A5" w:rsidRPr="005259A5" w:rsidRDefault="005259A5" w:rsidP="00B94FAB">
      <w:pPr>
        <w:spacing w:line="276" w:lineRule="auto"/>
        <w:jc w:val="both"/>
        <w:rPr>
          <w:b/>
          <w:bCs/>
          <w:sz w:val="28"/>
        </w:rPr>
      </w:pPr>
      <w:r w:rsidRPr="005259A5">
        <w:rPr>
          <w:sz w:val="28"/>
        </w:rPr>
        <w:t>опубликования.</w:t>
      </w:r>
    </w:p>
    <w:p w:rsidR="005259A5" w:rsidRPr="00ED7BD3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Default="00B94FAB" w:rsidP="00C359D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30A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0AB0">
        <w:rPr>
          <w:sz w:val="28"/>
          <w:szCs w:val="28"/>
        </w:rPr>
        <w:t xml:space="preserve"> администрации                     </w:t>
      </w:r>
      <w:r w:rsidR="00602147">
        <w:rPr>
          <w:sz w:val="28"/>
          <w:szCs w:val="28"/>
        </w:rPr>
        <w:t xml:space="preserve">          </w:t>
      </w:r>
      <w:r w:rsidR="00B30AB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</w:t>
      </w:r>
      <w:r w:rsidR="00B30AB0">
        <w:rPr>
          <w:sz w:val="28"/>
          <w:szCs w:val="28"/>
        </w:rPr>
        <w:t xml:space="preserve"> </w:t>
      </w:r>
      <w:r>
        <w:rPr>
          <w:sz w:val="28"/>
          <w:szCs w:val="28"/>
        </w:rPr>
        <w:t>В.А. Барсков</w:t>
      </w: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03CC2" w:rsidRDefault="00F940FE" w:rsidP="00C35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D7BD3" w:rsidRPr="00C359DB" w:rsidRDefault="00ED7BD3" w:rsidP="006E7766">
      <w:pPr>
        <w:jc w:val="right"/>
        <w:rPr>
          <w:sz w:val="28"/>
          <w:szCs w:val="28"/>
        </w:rPr>
      </w:pPr>
      <w:r w:rsidRPr="0041375E">
        <w:rPr>
          <w:bCs/>
        </w:rPr>
        <w:t>Приложение  №1</w:t>
      </w:r>
    </w:p>
    <w:p w:rsidR="00ED7BD3" w:rsidRDefault="00ED7BD3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                           </w:t>
      </w:r>
      <w:r w:rsidR="00A70F3B">
        <w:rPr>
          <w:bCs/>
        </w:rPr>
        <w:t xml:space="preserve">                               </w:t>
      </w:r>
      <w:r w:rsidRPr="0041375E">
        <w:rPr>
          <w:bCs/>
        </w:rPr>
        <w:t xml:space="preserve">к </w:t>
      </w:r>
      <w:r>
        <w:rPr>
          <w:bCs/>
        </w:rPr>
        <w:t xml:space="preserve"> </w:t>
      </w:r>
      <w:r w:rsidRPr="0041375E">
        <w:rPr>
          <w:bCs/>
        </w:rPr>
        <w:t xml:space="preserve">Постановлению </w:t>
      </w:r>
      <w:r w:rsidR="00A70F3B">
        <w:rPr>
          <w:bCs/>
        </w:rPr>
        <w:t xml:space="preserve">Главы </w:t>
      </w:r>
      <w:r w:rsidRPr="0041375E">
        <w:rPr>
          <w:bCs/>
        </w:rPr>
        <w:t xml:space="preserve">администрации </w:t>
      </w:r>
    </w:p>
    <w:p w:rsidR="00ED7BD3" w:rsidRDefault="00A70F3B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                     поселка </w:t>
      </w:r>
      <w:r w:rsidR="00ED7BD3" w:rsidRPr="0041375E">
        <w:rPr>
          <w:bCs/>
        </w:rPr>
        <w:t>Балакирево</w:t>
      </w:r>
    </w:p>
    <w:p w:rsidR="00ED7BD3" w:rsidRPr="0041375E" w:rsidRDefault="00ED7BD3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</w:t>
      </w:r>
      <w:r w:rsidR="00F940FE">
        <w:rPr>
          <w:bCs/>
        </w:rPr>
        <w:t xml:space="preserve">                         </w:t>
      </w:r>
      <w:r>
        <w:rPr>
          <w:bCs/>
        </w:rPr>
        <w:t xml:space="preserve">от </w:t>
      </w:r>
      <w:r w:rsidR="00F71D84">
        <w:rPr>
          <w:bCs/>
        </w:rPr>
        <w:t>______________</w:t>
      </w:r>
      <w:r w:rsidR="001E68A2">
        <w:rPr>
          <w:bCs/>
        </w:rPr>
        <w:t xml:space="preserve">  </w:t>
      </w:r>
      <w:r>
        <w:rPr>
          <w:bCs/>
        </w:rPr>
        <w:t>№</w:t>
      </w:r>
      <w:r w:rsidR="00F64002">
        <w:rPr>
          <w:bCs/>
        </w:rPr>
        <w:t xml:space="preserve"> </w:t>
      </w:r>
      <w:r w:rsidR="00F71D84">
        <w:rPr>
          <w:bCs/>
        </w:rPr>
        <w:t>________</w:t>
      </w:r>
    </w:p>
    <w:p w:rsidR="001E68A2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</w:t>
      </w:r>
      <w:r w:rsidRPr="002D39A1">
        <w:rPr>
          <w:b/>
          <w:bCs/>
          <w:sz w:val="28"/>
          <w:szCs w:val="28"/>
        </w:rPr>
        <w:t>рограмма</w:t>
      </w:r>
    </w:p>
    <w:p w:rsidR="00ED7BD3" w:rsidRPr="00F940FE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«Обеспечение жильем молодых семей</w:t>
      </w:r>
      <w:r>
        <w:rPr>
          <w:b/>
          <w:bCs/>
          <w:sz w:val="28"/>
          <w:szCs w:val="28"/>
        </w:rPr>
        <w:t xml:space="preserve"> муниципального образования городское поселение  посёлок Балакирево</w:t>
      </w:r>
      <w:r w:rsidRPr="002D39A1">
        <w:rPr>
          <w:b/>
          <w:bCs/>
          <w:sz w:val="28"/>
          <w:szCs w:val="28"/>
        </w:rPr>
        <w:t xml:space="preserve"> Александровского района »</w:t>
      </w:r>
      <w:r w:rsidRPr="002D39A1">
        <w:rPr>
          <w:b/>
          <w:bCs/>
          <w:sz w:val="28"/>
          <w:szCs w:val="28"/>
        </w:rPr>
        <w:br/>
      </w:r>
      <w:r w:rsidRPr="009506C0">
        <w:rPr>
          <w:b/>
          <w:bCs/>
        </w:rPr>
        <w:t xml:space="preserve"> </w:t>
      </w: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1.Паспорт</w:t>
      </w:r>
    </w:p>
    <w:tbl>
      <w:tblPr>
        <w:tblW w:w="9607" w:type="dxa"/>
        <w:tblLook w:val="01E0"/>
      </w:tblPr>
      <w:tblGrid>
        <w:gridCol w:w="2235"/>
        <w:gridCol w:w="7372"/>
      </w:tblGrid>
      <w:tr w:rsidR="00ED7BD3" w:rsidRPr="00A344F9" w:rsidTr="00EA14F3">
        <w:tc>
          <w:tcPr>
            <w:tcW w:w="2235" w:type="dxa"/>
          </w:tcPr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2" w:type="dxa"/>
          </w:tcPr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программа «Обеспечение жильем молодых семей муниципального образования  городское поселение посёлок Балакирево Алекса</w:t>
            </w:r>
            <w:r w:rsidR="00F940FE" w:rsidRPr="00A344F9">
              <w:rPr>
                <w:rFonts w:ascii="Times New Roman" w:hAnsi="Times New Roman" w:cs="Times New Roman"/>
                <w:sz w:val="26"/>
                <w:szCs w:val="26"/>
              </w:rPr>
              <w:t>ндровского района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7BD3" w:rsidRPr="00A344F9" w:rsidTr="00EA14F3">
        <w:tc>
          <w:tcPr>
            <w:tcW w:w="2235" w:type="dxa"/>
          </w:tcPr>
          <w:p w:rsidR="00A344F9" w:rsidRPr="00A344F9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outlineLvl w:val="0"/>
              <w:rPr>
                <w:sz w:val="26"/>
                <w:szCs w:val="26"/>
              </w:rPr>
            </w:pPr>
          </w:p>
          <w:p w:rsidR="00ED7BD3" w:rsidRPr="00A344F9" w:rsidRDefault="00ED7BD3" w:rsidP="00C314ED">
            <w:pPr>
              <w:outlineLvl w:val="0"/>
              <w:rPr>
                <w:sz w:val="26"/>
                <w:szCs w:val="26"/>
              </w:rPr>
            </w:pPr>
            <w:r w:rsidRPr="00A344F9">
              <w:rPr>
                <w:sz w:val="26"/>
                <w:szCs w:val="26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A344F9" w:rsidTr="00EA14F3">
        <w:tc>
          <w:tcPr>
            <w:tcW w:w="2235" w:type="dxa"/>
          </w:tcPr>
          <w:p w:rsidR="00A344F9" w:rsidRPr="00A344F9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Цель 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</w:tc>
      </w:tr>
      <w:tr w:rsidR="00ED7BD3" w:rsidRPr="00A344F9" w:rsidTr="00EA14F3">
        <w:tc>
          <w:tcPr>
            <w:tcW w:w="2235" w:type="dxa"/>
          </w:tcPr>
          <w:p w:rsidR="00C9506A" w:rsidRPr="00A344F9" w:rsidRDefault="00C9506A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- помощь в осуществлении вручения свидетельств о праве на 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получение социальной выплаты для приобретения жилого помещения или строительство жилого дома молодым семьям-участникам программы;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пропаганда новых приоритетов  демографического поведения молодого населения,  связанных с укреплением семейных отношений и  многодетностью 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 молодых семей-участников программы;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освещение целей и задач программы в средствах массовой информации Александровского района</w:t>
            </w:r>
            <w:r w:rsidR="00EA14F3" w:rsidRPr="00A34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поддержку на улучшение  жилищных условия в рамках реализации программы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2016 – </w:t>
            </w:r>
            <w:r w:rsidRPr="0074582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</w:t>
            </w:r>
            <w:r w:rsidR="00AE7DBE" w:rsidRPr="0074582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  <w:r w:rsidR="00745821" w:rsidRPr="0074582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  <w:p w:rsidR="00ED7BD3" w:rsidRPr="00A344F9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BD3" w:rsidRPr="00A344F9" w:rsidTr="00EA14F3">
        <w:tc>
          <w:tcPr>
            <w:tcW w:w="2235" w:type="dxa"/>
          </w:tcPr>
          <w:p w:rsidR="00A344F9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72" w:type="dxa"/>
          </w:tcPr>
          <w:p w:rsid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4F9" w:rsidRPr="00A344F9" w:rsidRDefault="00ED7BD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на весь период ее реализации составляет </w:t>
            </w:r>
            <w:r w:rsidR="00A344F9"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FC3721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46 958 363</w:t>
            </w:r>
            <w:r w:rsidR="00A344F9" w:rsidRPr="0068060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,8</w:t>
            </w:r>
            <w:r w:rsidR="00D86B1D" w:rsidRPr="00FC3721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3</w:t>
            </w:r>
            <w:r w:rsidR="00A344F9" w:rsidRPr="00A344F9">
              <w:rPr>
                <w:b/>
                <w:sz w:val="26"/>
                <w:szCs w:val="26"/>
              </w:rPr>
              <w:t xml:space="preserve"> </w:t>
            </w:r>
            <w:r w:rsidR="00A344F9"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 в том числе: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средства федерального бюджета  </w:t>
            </w:r>
            <w:r w:rsidRPr="007458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4 271 370,58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том числе по годам: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1 040 404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1 011 900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836 505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565 270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817 291,58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2021год – 0 руб.;</w:t>
            </w:r>
          </w:p>
          <w:p w:rsid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 руб.</w:t>
            </w:r>
            <w:r w:rsidR="006021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A344F9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2023 год – 0 руб.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областного бюджета </w:t>
            </w:r>
            <w:r w:rsidR="00FC3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7 470 627,00</w:t>
            </w:r>
            <w:r w:rsidRPr="007458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 xml:space="preserve"> руб.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*;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761 497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741 099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612 063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414 000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448 915 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1 728 097 руб.;</w:t>
            </w:r>
          </w:p>
          <w:p w:rsidR="00A344F9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1 382 478 руб.;</w:t>
            </w:r>
          </w:p>
          <w:p w:rsidR="00602147" w:rsidRPr="00A344F9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2023 год – </w:t>
            </w:r>
            <w:r w:rsidR="00745821"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1 382 478 руб.</w:t>
            </w: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.</w:t>
            </w:r>
          </w:p>
          <w:p w:rsidR="00A344F9" w:rsidRPr="00A344F9" w:rsidRDefault="00A344F9" w:rsidP="00A344F9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бюджета муниципального образования посёлок Балакирево Александровского района (в виде межбюджетных трансфертов) 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4</w:t>
            </w:r>
            <w:r w:rsidR="00FC3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 622 949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,06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761 500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741 099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2018 год – 612 063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414 000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538 534,06 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598 367 руб.;</w:t>
            </w:r>
          </w:p>
          <w:p w:rsidR="00A344F9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478 693 руб.;</w:t>
            </w:r>
          </w:p>
          <w:p w:rsidR="00602147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3721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2023 год – </w:t>
            </w:r>
            <w:r w:rsidR="007D216E" w:rsidRPr="00FC3721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478 693 </w:t>
            </w:r>
            <w:r w:rsidR="00745821" w:rsidRPr="00FC3721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руб</w:t>
            </w:r>
            <w:r w:rsidRPr="00FC3721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..</w:t>
            </w:r>
          </w:p>
          <w:p w:rsidR="00FC372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собственные и заемные средства молодых семей  </w:t>
            </w:r>
          </w:p>
          <w:p w:rsidR="00A344F9" w:rsidRPr="00A344F9" w:rsidRDefault="00FC3721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30 593 417</w:t>
            </w:r>
            <w:r w:rsidR="00A344F9"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,19 руб.</w:t>
            </w:r>
            <w:r w:rsidR="00A344F9"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;</w:t>
            </w:r>
            <w:r w:rsidR="00A344F9"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 том числе по годам: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2016 год – 4 958 547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2017 год – 4 631 958 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2018 год – 3 830 253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2 587 500 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3 351 661,19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4 320 576</w:t>
            </w:r>
            <w:r w:rsidRPr="00A344F9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A344F9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 </w:t>
            </w:r>
          </w:p>
          <w:p w:rsidR="00602147" w:rsidRDefault="00A344F9" w:rsidP="00FD6EC5">
            <w:pPr>
              <w:tabs>
                <w:tab w:val="left" w:pos="1930"/>
              </w:tabs>
              <w:jc w:val="both"/>
              <w:rPr>
                <w:sz w:val="26"/>
                <w:szCs w:val="26"/>
              </w:rPr>
            </w:pPr>
            <w:r w:rsidRPr="00A344F9">
              <w:rPr>
                <w:sz w:val="26"/>
                <w:szCs w:val="26"/>
              </w:rPr>
              <w:t>2022 год – 3 456 46</w:t>
            </w:r>
            <w:r w:rsidR="00FD6EC5">
              <w:rPr>
                <w:sz w:val="26"/>
                <w:szCs w:val="26"/>
              </w:rPr>
              <w:t>1</w:t>
            </w:r>
            <w:r w:rsidRPr="00A344F9">
              <w:rPr>
                <w:sz w:val="26"/>
                <w:szCs w:val="26"/>
              </w:rPr>
              <w:t xml:space="preserve"> руб.</w:t>
            </w:r>
            <w:r w:rsidR="00602147">
              <w:rPr>
                <w:sz w:val="26"/>
                <w:szCs w:val="26"/>
              </w:rPr>
              <w:t>;</w:t>
            </w:r>
          </w:p>
          <w:p w:rsidR="00ED7BD3" w:rsidRPr="00602147" w:rsidRDefault="00602147" w:rsidP="006021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2023 год – </w:t>
            </w:r>
            <w:r w:rsidR="00745821" w:rsidRPr="007D216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3 456 461 руб.</w:t>
            </w: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.</w:t>
            </w:r>
          </w:p>
        </w:tc>
      </w:tr>
      <w:tr w:rsidR="00ED7BD3" w:rsidRPr="00A344F9" w:rsidTr="00EA14F3">
        <w:tc>
          <w:tcPr>
            <w:tcW w:w="2235" w:type="dxa"/>
          </w:tcPr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lastRenderedPageBreak/>
              <w:t xml:space="preserve">Ожидаемые  результаты реализации программы  </w:t>
            </w:r>
          </w:p>
        </w:tc>
        <w:tc>
          <w:tcPr>
            <w:tcW w:w="7372" w:type="dxa"/>
          </w:tcPr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успешное выполнение мероприятий п</w:t>
            </w:r>
            <w:r w:rsidR="00085A5D"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обеспечить жильем </w:t>
            </w:r>
            <w:r w:rsidR="00C7388B" w:rsidRPr="00A344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D00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семей;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повышения уровня обеспеченности жильем молодых семей;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Default="00ED7BD3" w:rsidP="00EA14F3">
      <w:pPr>
        <w:pStyle w:val="ConsPlusNonformat"/>
        <w:widowControl/>
      </w:pPr>
      <w:r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Default="00ED7BD3" w:rsidP="00ED7BD3">
      <w:pPr>
        <w:pStyle w:val="ConsPlusNonformat"/>
        <w:widowControl/>
        <w:spacing w:line="324" w:lineRule="auto"/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II. Характеристика проблемы и обоснование необходимости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решения ее программными методами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Жилищная проблема в Александровском районе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Снижение рождаемости происходит во всех промышленно развитых странах мира, однако Россия при этом имеет негативные тенденции основных </w:t>
      </w:r>
      <w:r w:rsidRPr="00A344F9">
        <w:rPr>
          <w:sz w:val="26"/>
          <w:szCs w:val="26"/>
        </w:rPr>
        <w:lastRenderedPageBreak/>
        <w:t>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Программа "Обеспечение жильем молодых семей муниципального образования посёлок Балакирево Алек</w:t>
      </w:r>
      <w:r w:rsidR="00085A5D" w:rsidRPr="00A344F9">
        <w:rPr>
          <w:sz w:val="26"/>
          <w:szCs w:val="26"/>
        </w:rPr>
        <w:t>сандровского района</w:t>
      </w:r>
      <w:r w:rsidRPr="00A344F9">
        <w:rPr>
          <w:sz w:val="26"/>
          <w:szCs w:val="26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Реализация мероприятий по обеспечению жильем молодых семей Александровского района в 2006 </w:t>
      </w:r>
      <w:r w:rsidR="00D941C9" w:rsidRPr="00A344F9">
        <w:rPr>
          <w:sz w:val="26"/>
          <w:szCs w:val="26"/>
        </w:rPr>
        <w:t>–</w:t>
      </w:r>
      <w:r w:rsidRPr="00A344F9">
        <w:rPr>
          <w:sz w:val="26"/>
          <w:szCs w:val="26"/>
        </w:rPr>
        <w:t xml:space="preserve"> 20</w:t>
      </w:r>
      <w:r w:rsidR="00602147">
        <w:rPr>
          <w:sz w:val="26"/>
          <w:szCs w:val="26"/>
        </w:rPr>
        <w:t>20</w:t>
      </w:r>
      <w:r w:rsidRPr="00A344F9">
        <w:rPr>
          <w:sz w:val="26"/>
          <w:szCs w:val="26"/>
        </w:rPr>
        <w:t xml:space="preserve"> годах демонстрирует ежегодный рост числа молодых семей, желающих стать участниками программы. </w:t>
      </w:r>
    </w:p>
    <w:p w:rsidR="00D53087" w:rsidRPr="00A344F9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65745D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Разработка и реализация программы на территории муниципального образования посёлок Балакирево  Александровского района осуществляется в соответствии </w:t>
      </w:r>
      <w:r w:rsidRPr="0065745D">
        <w:rPr>
          <w:sz w:val="26"/>
          <w:szCs w:val="26"/>
        </w:rPr>
        <w:t>с Государственной программ</w:t>
      </w:r>
      <w:r w:rsidR="0065745D" w:rsidRPr="0065745D">
        <w:rPr>
          <w:sz w:val="26"/>
          <w:szCs w:val="26"/>
        </w:rPr>
        <w:t>ой</w:t>
      </w:r>
      <w:r w:rsidRPr="0065745D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8" w:history="1">
        <w:r w:rsidRPr="0065745D">
          <w:rPr>
            <w:sz w:val="26"/>
            <w:szCs w:val="26"/>
          </w:rPr>
          <w:t>Постановлением</w:t>
        </w:r>
      </w:hyperlink>
      <w:r w:rsidRPr="0065745D">
        <w:rPr>
          <w:sz w:val="26"/>
          <w:szCs w:val="26"/>
        </w:rPr>
        <w:t xml:space="preserve"> Правительства Российской Федерации от 30 </w:t>
      </w:r>
      <w:r w:rsidR="00D53087" w:rsidRPr="0065745D">
        <w:rPr>
          <w:sz w:val="26"/>
          <w:szCs w:val="26"/>
        </w:rPr>
        <w:t>декабря</w:t>
      </w:r>
      <w:r w:rsidRPr="0065745D">
        <w:rPr>
          <w:sz w:val="26"/>
          <w:szCs w:val="26"/>
        </w:rPr>
        <w:t xml:space="preserve"> 201</w:t>
      </w:r>
      <w:r w:rsidR="00D53087" w:rsidRPr="0065745D">
        <w:rPr>
          <w:sz w:val="26"/>
          <w:szCs w:val="26"/>
        </w:rPr>
        <w:t>7</w:t>
      </w:r>
      <w:r w:rsidRPr="0065745D">
        <w:rPr>
          <w:sz w:val="26"/>
          <w:szCs w:val="26"/>
        </w:rPr>
        <w:t xml:space="preserve"> года № </w:t>
      </w:r>
      <w:r w:rsidR="00D53087" w:rsidRPr="0065745D">
        <w:rPr>
          <w:sz w:val="26"/>
          <w:szCs w:val="26"/>
        </w:rPr>
        <w:t>1710</w:t>
      </w:r>
      <w:r w:rsidRPr="0065745D">
        <w:rPr>
          <w:sz w:val="26"/>
          <w:szCs w:val="26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прозрачности использования бюджетных средств, в том числе средств федерального бюджета;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государственного регулирования порядка расчета размера и предоставления социальных выплат;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адресного предоставления бюджетных средств;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количество молодых семей, получивших поддержку на приобретение жилья в рамках реализации программы;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количество молодых семей, улучшивших жилищные условия в рамках реализации программы, в том числе с использованием ипотечных жилищных займов;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отсутствие нецелевого использования бюджетных средств в рамках реализации программы;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lastRenderedPageBreak/>
        <w:t>- соблюдение администрацией посёлка Балакирево Александровского района 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A344F9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Успешное выполнение мероприятий Подпрограмм</w:t>
      </w:r>
      <w:r w:rsidR="00085A5D" w:rsidRPr="00A344F9">
        <w:rPr>
          <w:sz w:val="26"/>
          <w:szCs w:val="26"/>
        </w:rPr>
        <w:t xml:space="preserve">ы позволит </w:t>
      </w:r>
      <w:r w:rsidRPr="00A344F9">
        <w:rPr>
          <w:sz w:val="26"/>
          <w:szCs w:val="26"/>
        </w:rPr>
        <w:t xml:space="preserve"> обеспечить жильем </w:t>
      </w:r>
      <w:r w:rsidR="00D941C9" w:rsidRPr="00A344F9">
        <w:rPr>
          <w:sz w:val="26"/>
          <w:szCs w:val="26"/>
        </w:rPr>
        <w:t>21</w:t>
      </w:r>
      <w:r w:rsidRPr="00A344F9">
        <w:rPr>
          <w:sz w:val="26"/>
          <w:szCs w:val="26"/>
        </w:rPr>
        <w:t xml:space="preserve"> молодых семей, нуждающихся в улучшении жилищных условий</w:t>
      </w:r>
      <w:r w:rsidR="00103CC2" w:rsidRPr="00A344F9">
        <w:rPr>
          <w:sz w:val="26"/>
          <w:szCs w:val="26"/>
        </w:rPr>
        <w:t xml:space="preserve">, </w:t>
      </w:r>
      <w:r w:rsidRPr="00A344F9">
        <w:rPr>
          <w:sz w:val="26"/>
          <w:szCs w:val="26"/>
        </w:rPr>
        <w:t>а также позволит обеспечить: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создание условий для повышения уровня обеспеченности жильем молодых семей;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развитие и закрепление положительных демографических тенденций;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укрепление семейных отношений в молодежной среде и повышение авторитета многодетности.</w:t>
      </w:r>
    </w:p>
    <w:p w:rsidR="00103CC2" w:rsidRPr="00A344F9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F3" w:rsidRPr="00A344F9" w:rsidRDefault="00EA14F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III. Основные цели и задачи Подпрограммы с указанием сроков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и этапов ее реализации, а также целевых показателей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Цели и задачи программы определяются целями и задачами приоритетного национального проекта "Доступное и комфортное жилье - гражданам России" и </w:t>
      </w:r>
      <w:hyperlink r:id="rId9" w:history="1">
        <w:r w:rsidRPr="00A344F9">
          <w:rPr>
            <w:rFonts w:ascii="Times New Roman" w:hAnsi="Times New Roman" w:cs="Times New Roman"/>
            <w:sz w:val="26"/>
            <w:szCs w:val="26"/>
          </w:rPr>
          <w:t>ФЦП</w:t>
        </w:r>
      </w:hyperlink>
      <w:r w:rsidRPr="00A344F9">
        <w:rPr>
          <w:rFonts w:ascii="Times New Roman" w:hAnsi="Times New Roman" w:cs="Times New Roman"/>
          <w:sz w:val="26"/>
          <w:szCs w:val="26"/>
        </w:rPr>
        <w:t xml:space="preserve"> "Жилище", </w:t>
      </w:r>
      <w:hyperlink r:id="rId10" w:history="1">
        <w:r w:rsidRPr="00A344F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A344F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2012 года № 600 "О мерах по обеспечению граждан Российской Федерации доступным и комфортным жильем и повышению качества жилищно-коммунальных услуг",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Исходя из этих документов</w:t>
      </w:r>
      <w:r w:rsidR="00D941C9" w:rsidRPr="00A344F9">
        <w:rPr>
          <w:rFonts w:ascii="Times New Roman" w:hAnsi="Times New Roman" w:cs="Times New Roman"/>
          <w:sz w:val="26"/>
          <w:szCs w:val="26"/>
        </w:rPr>
        <w:t>,</w:t>
      </w:r>
      <w:r w:rsidRPr="00A344F9">
        <w:rPr>
          <w:rFonts w:ascii="Times New Roman" w:hAnsi="Times New Roman" w:cs="Times New Roman"/>
          <w:sz w:val="26"/>
          <w:szCs w:val="26"/>
        </w:rPr>
        <w:t xml:space="preserve"> целью программы является  оказание молодым семьям посёлка Балакирево Александровского района - участникам программы муниципальной поддержки в улучшении жилищных условий.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Для достижения цели программы необходимо решить следующие основные задачи: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разработка и внедрение правовых, финансовых и организационных механизмов оказания муниципальной поддержки молодым семьям по приобретению (строительству) жилья, либо улучшению жилищных условий;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Софинансирование расходов муниципальных образований на реализацию программы за счет средств местного бюджета прогнозируется в объеме</w:t>
      </w:r>
      <w:r w:rsidR="00021D13" w:rsidRPr="00A344F9">
        <w:rPr>
          <w:sz w:val="26"/>
          <w:szCs w:val="26"/>
        </w:rPr>
        <w:t xml:space="preserve"> </w:t>
      </w:r>
      <w:r w:rsidR="00FC3721" w:rsidRPr="008F77FC">
        <w:rPr>
          <w:b/>
          <w:sz w:val="26"/>
          <w:szCs w:val="26"/>
          <w:highlight w:val="yellow"/>
          <w:u w:val="single"/>
        </w:rPr>
        <w:t>4 622 949,06</w:t>
      </w:r>
      <w:r w:rsidR="00021D13" w:rsidRPr="00A344F9">
        <w:rPr>
          <w:b/>
          <w:sz w:val="26"/>
          <w:szCs w:val="26"/>
        </w:rPr>
        <w:t xml:space="preserve"> </w:t>
      </w:r>
      <w:r w:rsidR="00021D13" w:rsidRPr="00A344F9">
        <w:rPr>
          <w:sz w:val="26"/>
          <w:szCs w:val="26"/>
        </w:rPr>
        <w:t>руб.</w:t>
      </w:r>
      <w:r w:rsidRPr="00A344F9">
        <w:rPr>
          <w:sz w:val="26"/>
          <w:szCs w:val="26"/>
        </w:rPr>
        <w:t xml:space="preserve">: 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2016 год – 761 500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lastRenderedPageBreak/>
        <w:t>2017 год – 741 099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2018 год – 612 063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2019 год – 414 000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2147">
        <w:rPr>
          <w:rFonts w:ascii="Times New Roman" w:hAnsi="Times New Roman" w:cs="Times New Roman"/>
          <w:color w:val="000000"/>
          <w:sz w:val="26"/>
          <w:szCs w:val="26"/>
        </w:rPr>
        <w:t>2020 год – 538 534,06 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2021 год – 598 367 руб.;</w:t>
      </w:r>
    </w:p>
    <w:p w:rsidR="00021D13" w:rsidRDefault="00602147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2022 год – 478 693 руб.;</w:t>
      </w:r>
    </w:p>
    <w:p w:rsidR="00602147" w:rsidRPr="00A344F9" w:rsidRDefault="00602147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214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2023 год – 478 693 руб.</w:t>
      </w:r>
    </w:p>
    <w:p w:rsidR="00ED7BD3" w:rsidRPr="00A344F9" w:rsidRDefault="00ED7BD3" w:rsidP="00D941C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Объем софинансирования расходов муниципальных образований за счет средств </w:t>
      </w:r>
      <w:r w:rsidR="00D941C9" w:rsidRPr="00A344F9">
        <w:rPr>
          <w:sz w:val="26"/>
          <w:szCs w:val="26"/>
        </w:rPr>
        <w:t>областного</w:t>
      </w:r>
      <w:r w:rsidRPr="00A344F9">
        <w:rPr>
          <w:sz w:val="26"/>
          <w:szCs w:val="26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Про</w:t>
      </w:r>
      <w:r w:rsidR="007A4114" w:rsidRPr="00A344F9">
        <w:rPr>
          <w:sz w:val="26"/>
          <w:szCs w:val="26"/>
        </w:rPr>
        <w:t xml:space="preserve">грамма рассчитана на 2016 - </w:t>
      </w:r>
      <w:r w:rsidR="007A4114" w:rsidRPr="008D00B9">
        <w:rPr>
          <w:sz w:val="26"/>
          <w:szCs w:val="26"/>
          <w:highlight w:val="yellow"/>
        </w:rPr>
        <w:t>202</w:t>
      </w:r>
      <w:r w:rsidR="00602147" w:rsidRPr="008D00B9">
        <w:rPr>
          <w:sz w:val="26"/>
          <w:szCs w:val="26"/>
          <w:highlight w:val="yellow"/>
        </w:rPr>
        <w:t>3</w:t>
      </w:r>
      <w:r w:rsidRPr="00A344F9">
        <w:rPr>
          <w:sz w:val="26"/>
          <w:szCs w:val="26"/>
        </w:rPr>
        <w:t xml:space="preserve"> годы.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Целевой показатель программы - предоставление муниципальной  поддержки на улучшение жилищных условий не менее </w:t>
      </w:r>
      <w:r w:rsidR="005F427B" w:rsidRPr="00A344F9">
        <w:rPr>
          <w:color w:val="FF6600"/>
          <w:sz w:val="26"/>
          <w:szCs w:val="26"/>
        </w:rPr>
        <w:t>2</w:t>
      </w:r>
      <w:r w:rsidR="008D00B9">
        <w:rPr>
          <w:color w:val="FF6600"/>
          <w:sz w:val="26"/>
          <w:szCs w:val="26"/>
        </w:rPr>
        <w:t>4</w:t>
      </w:r>
      <w:r w:rsidRPr="00A344F9">
        <w:rPr>
          <w:sz w:val="26"/>
          <w:szCs w:val="26"/>
        </w:rPr>
        <w:t xml:space="preserve"> молодым семьям.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 xml:space="preserve">IV. Характеристика основных мероприятий программы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На решение задачи по предоставлению молодым семьям  посёлка Балакирево Александровского района - участникам подпрограммы социальных выплат на приобретение (строительство) жилья ориентировано основное мероприятие "Предоставление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жилья".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В рамках основного мероприятия реализуются восемь мероприятий: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оказание за счет средств,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осуществление выдачи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A344F9">
          <w:rPr>
            <w:sz w:val="26"/>
            <w:szCs w:val="26"/>
          </w:rPr>
          <w:t>программы</w:t>
        </w:r>
      </w:hyperlink>
      <w:r w:rsidRPr="00A344F9">
        <w:rPr>
          <w:sz w:val="26"/>
          <w:szCs w:val="26"/>
        </w:rPr>
        <w:t>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формирование списков молодых семей - участников </w:t>
      </w:r>
      <w:hyperlink w:anchor="Par1947" w:history="1">
        <w:r w:rsidRPr="00A344F9">
          <w:rPr>
            <w:sz w:val="26"/>
            <w:szCs w:val="26"/>
          </w:rPr>
          <w:t>программы</w:t>
        </w:r>
      </w:hyperlink>
      <w:r w:rsidRPr="00A344F9">
        <w:rPr>
          <w:sz w:val="26"/>
          <w:szCs w:val="26"/>
        </w:rPr>
        <w:t xml:space="preserve"> 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- освещение целей и задач </w:t>
      </w:r>
      <w:hyperlink w:anchor="Par1947" w:history="1">
        <w:r w:rsidRPr="00A344F9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A344F9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Александровского района;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A344F9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1BE4" w:rsidRDefault="003F1BE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7BD3" w:rsidRPr="00A344F9" w:rsidRDefault="00ED7BD3" w:rsidP="00ED7BD3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  <w:r w:rsidRPr="00A344F9">
        <w:rPr>
          <w:sz w:val="26"/>
          <w:szCs w:val="26"/>
        </w:rPr>
        <w:lastRenderedPageBreak/>
        <w:t xml:space="preserve">Таблица №1. </w:t>
      </w:r>
    </w:p>
    <w:p w:rsidR="00ED7BD3" w:rsidRPr="00A344F9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A344F9">
        <w:rPr>
          <w:rFonts w:eastAsia="Calibri"/>
          <w:sz w:val="26"/>
          <w:szCs w:val="26"/>
          <w:lang w:eastAsia="en-US"/>
        </w:rPr>
        <w:t>Основные мероприятия программы</w:t>
      </w:r>
    </w:p>
    <w:tbl>
      <w:tblPr>
        <w:tblW w:w="5099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1747"/>
        <w:gridCol w:w="1426"/>
        <w:gridCol w:w="1272"/>
        <w:gridCol w:w="1274"/>
        <w:gridCol w:w="1153"/>
        <w:gridCol w:w="1159"/>
        <w:gridCol w:w="1434"/>
      </w:tblGrid>
      <w:tr w:rsidR="00F17B9E" w:rsidRPr="00F336CC" w:rsidTr="00EA14F3">
        <w:trPr>
          <w:trHeight w:val="20"/>
          <w:tblHeader/>
          <w:jc w:val="center"/>
        </w:trPr>
        <w:tc>
          <w:tcPr>
            <w:tcW w:w="22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№ п/п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Срок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Связь с показател</w:t>
            </w:r>
            <w:r>
              <w:rPr>
                <w:sz w:val="22"/>
                <w:szCs w:val="22"/>
              </w:rPr>
              <w:t>ями государственной программы</w:t>
            </w:r>
          </w:p>
        </w:tc>
      </w:tr>
      <w:tr w:rsidR="00F17B9E" w:rsidRPr="00F336CC" w:rsidTr="00EA14F3">
        <w:trPr>
          <w:trHeight w:val="796"/>
          <w:tblHeader/>
          <w:jc w:val="center"/>
        </w:trPr>
        <w:tc>
          <w:tcPr>
            <w:tcW w:w="22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F336CC" w:rsidTr="00EA14F3">
        <w:trPr>
          <w:trHeight w:val="2864"/>
          <w:tblHeader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Предоставление молодым семьям Влади</w:t>
            </w:r>
            <w:r>
              <w:rPr>
                <w:sz w:val="22"/>
                <w:szCs w:val="22"/>
              </w:rPr>
              <w:t xml:space="preserve">мирской области - участникам </w:t>
            </w:r>
            <w:r w:rsidRPr="00B26109">
              <w:rPr>
                <w:sz w:val="22"/>
                <w:szCs w:val="22"/>
              </w:rPr>
              <w:t>программы социальных выплат на приобретение (строительство) жилья</w:t>
            </w:r>
          </w:p>
        </w:tc>
        <w:tc>
          <w:tcPr>
            <w:tcW w:w="720" w:type="pct"/>
            <w:shd w:val="clear" w:color="auto" w:fill="auto"/>
          </w:tcPr>
          <w:p w:rsidR="00ED7BD3" w:rsidRPr="00B26109" w:rsidRDefault="00ED7BD3" w:rsidP="00C31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42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01.01.201</w:t>
            </w:r>
            <w:r>
              <w:rPr>
                <w:color w:val="FF6600"/>
                <w:sz w:val="22"/>
                <w:szCs w:val="22"/>
              </w:rPr>
              <w:t>6</w:t>
            </w:r>
          </w:p>
        </w:tc>
        <w:tc>
          <w:tcPr>
            <w:tcW w:w="643" w:type="pct"/>
            <w:shd w:val="clear" w:color="auto" w:fill="auto"/>
          </w:tcPr>
          <w:p w:rsidR="00ED7BD3" w:rsidRPr="005F5F4C" w:rsidRDefault="00ED7BD3" w:rsidP="00602147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602147">
              <w:rPr>
                <w:color w:val="FF6600"/>
                <w:sz w:val="22"/>
                <w:szCs w:val="22"/>
                <w:highlight w:val="yellow"/>
              </w:rPr>
              <w:t>31.12.202</w:t>
            </w:r>
            <w:r w:rsidR="00602147" w:rsidRPr="00602147">
              <w:rPr>
                <w:color w:val="FF660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582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85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25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Количество молодых семей, получивших поддержку на улучшение жилищных условий в рамках реализации</w:t>
            </w:r>
            <w:r>
              <w:rPr>
                <w:sz w:val="22"/>
                <w:szCs w:val="22"/>
              </w:rPr>
              <w:t xml:space="preserve"> программы</w:t>
            </w:r>
            <w:r w:rsidRPr="00B26109">
              <w:rPr>
                <w:sz w:val="22"/>
                <w:szCs w:val="22"/>
              </w:rPr>
              <w:t xml:space="preserve"> </w:t>
            </w:r>
          </w:p>
        </w:tc>
      </w:tr>
    </w:tbl>
    <w:p w:rsidR="00ED7BD3" w:rsidRPr="00A344F9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Порядок реализации программы «Обеспечение жильем молодых семей муниципального образования посёлок Балакирево Александр</w:t>
      </w:r>
      <w:r w:rsidR="00085A5D" w:rsidRPr="00A344F9">
        <w:rPr>
          <w:rFonts w:ascii="Times New Roman" w:hAnsi="Times New Roman" w:cs="Times New Roman"/>
          <w:sz w:val="26"/>
          <w:szCs w:val="26"/>
        </w:rPr>
        <w:t>овского района</w:t>
      </w:r>
      <w:r w:rsidRPr="00A344F9">
        <w:rPr>
          <w:rFonts w:ascii="Times New Roman" w:hAnsi="Times New Roman" w:cs="Times New Roman"/>
          <w:sz w:val="26"/>
          <w:szCs w:val="26"/>
        </w:rPr>
        <w:t xml:space="preserve">» </w:t>
      </w:r>
      <w:r w:rsidR="00D941C9" w:rsidRPr="00A344F9">
        <w:rPr>
          <w:rFonts w:ascii="Times New Roman" w:hAnsi="Times New Roman" w:cs="Times New Roman"/>
          <w:sz w:val="26"/>
          <w:szCs w:val="26"/>
        </w:rPr>
        <w:t xml:space="preserve"> и </w:t>
      </w:r>
      <w:r w:rsidRPr="00A344F9">
        <w:rPr>
          <w:rFonts w:ascii="Times New Roman" w:hAnsi="Times New Roman" w:cs="Times New Roman"/>
          <w:sz w:val="26"/>
          <w:szCs w:val="26"/>
        </w:rPr>
        <w:t>муниципальной  программы  Александровского района «Обеспечение доступным и комфортным жильем населения Александровского района» приведен в приложении № 1.</w:t>
      </w:r>
    </w:p>
    <w:p w:rsidR="00ED7BD3" w:rsidRPr="00A344F9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A344F9" w:rsidRPr="00A344F9" w:rsidRDefault="00A344F9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F17B9E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</w:t>
      </w:r>
      <w:r w:rsidRPr="00A344F9">
        <w:rPr>
          <w:rFonts w:eastAsia="Calibri"/>
          <w:b/>
          <w:sz w:val="26"/>
          <w:szCs w:val="26"/>
          <w:lang w:eastAsia="en-US"/>
        </w:rPr>
        <w:t xml:space="preserve">. Характеристика основных мероприятий, </w:t>
      </w:r>
    </w:p>
    <w:p w:rsidR="00F17B9E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eastAsia="en-US"/>
        </w:rPr>
        <w:t xml:space="preserve">реализуемых администрацией посёлка Балакирево </w:t>
      </w:r>
    </w:p>
    <w:p w:rsidR="00ED7BD3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eastAsia="en-US"/>
        </w:rPr>
        <w:t>Александровского района в рамках реализации программы</w:t>
      </w:r>
    </w:p>
    <w:p w:rsidR="00ED7BD3" w:rsidRPr="00A344F9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Основным мероприятием, осуществляемым администрацией посёлка Балакирево Александровского района в целях реализации программы, является -разработка и внедрение  программы по обеспечению жильем молодых семей. 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В рамках основного мероприятия администрацией Александровского района  реализуются  восемь мероприятий: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обеспечение софинансирование мероприятий программы за счет средств местного  бюджета;</w:t>
      </w:r>
    </w:p>
    <w:p w:rsidR="00ED7BD3" w:rsidRPr="00A344F9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формирование  </w:t>
      </w:r>
      <w:hyperlink r:id="rId11" w:history="1">
        <w:r w:rsidRPr="00A344F9">
          <w:rPr>
            <w:sz w:val="26"/>
            <w:szCs w:val="26"/>
          </w:rPr>
          <w:t>заявок</w:t>
        </w:r>
      </w:hyperlink>
      <w:r w:rsidRPr="00A344F9">
        <w:rPr>
          <w:sz w:val="26"/>
          <w:szCs w:val="26"/>
        </w:rPr>
        <w:t xml:space="preserve"> в департамент строительства и архитектуры администрации Владимирской области на выделение из областного бюджета средств на софинансирование предоставления социальных выплат;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формирование базы молодых семей участников программы;</w:t>
      </w:r>
    </w:p>
    <w:p w:rsidR="00ED7BD3" w:rsidRPr="00A344F9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предоставление за счет средств местного бюджета молодой семье - участнице 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A344F9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A344F9">
        <w:rPr>
          <w:rFonts w:ascii="Times New Roman" w:hAnsi="Times New Roman" w:cs="Times New Roman"/>
          <w:sz w:val="26"/>
          <w:szCs w:val="26"/>
        </w:rPr>
        <w:t xml:space="preserve"> общей площади жилья по Александровскому району для расчета размера социальной выплаты;</w:t>
      </w:r>
    </w:p>
    <w:p w:rsidR="00A344F9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осуществление расчета размера социальной выплаты на дату выдачи свидетельства;</w:t>
      </w:r>
    </w:p>
    <w:p w:rsidR="00ED7BD3" w:rsidRPr="00A344F9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lastRenderedPageBreak/>
        <w:t xml:space="preserve">- помощь  в оформлении и выдачи свидетельств молодым семьям - участникам </w:t>
      </w:r>
      <w:hyperlink r:id="rId12" w:history="1">
        <w:r w:rsidRPr="00A344F9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A344F9">
        <w:rPr>
          <w:rFonts w:ascii="Times New Roman" w:hAnsi="Times New Roman" w:cs="Times New Roman"/>
          <w:sz w:val="26"/>
          <w:szCs w:val="26"/>
        </w:rPr>
        <w:t>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информационное сопровождение хода реализации программы.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VI</w:t>
      </w:r>
      <w:r w:rsidRPr="00A344F9">
        <w:rPr>
          <w:rFonts w:eastAsia="Calibri"/>
          <w:b/>
          <w:sz w:val="26"/>
          <w:szCs w:val="26"/>
          <w:lang w:eastAsia="en-US"/>
        </w:rPr>
        <w:t>.</w:t>
      </w:r>
      <w:r w:rsidRPr="00A344F9">
        <w:rPr>
          <w:b/>
          <w:sz w:val="26"/>
          <w:szCs w:val="26"/>
        </w:rPr>
        <w:t xml:space="preserve"> Целевые индикаторы по годам реализации Программы,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описание ожидаемых результатов, социальных,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экономических и экологических последствий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реализации Программы</w:t>
      </w:r>
    </w:p>
    <w:p w:rsidR="001628AF" w:rsidRPr="00A344F9" w:rsidRDefault="001628AF" w:rsidP="001628AF">
      <w:pPr>
        <w:rPr>
          <w:sz w:val="26"/>
          <w:szCs w:val="26"/>
        </w:rPr>
      </w:pPr>
    </w:p>
    <w:p w:rsidR="001628AF" w:rsidRPr="00A344F9" w:rsidRDefault="001628AF" w:rsidP="007A4114">
      <w:pPr>
        <w:ind w:firstLine="567"/>
        <w:rPr>
          <w:sz w:val="26"/>
          <w:szCs w:val="26"/>
        </w:rPr>
      </w:pPr>
      <w:r w:rsidRPr="00A344F9">
        <w:rPr>
          <w:sz w:val="26"/>
          <w:szCs w:val="26"/>
        </w:rPr>
        <w:t xml:space="preserve">Успешная </w:t>
      </w:r>
      <w:r w:rsidR="007A4114" w:rsidRPr="00A344F9">
        <w:rPr>
          <w:sz w:val="26"/>
          <w:szCs w:val="26"/>
        </w:rPr>
        <w:t>реализация Программы в 2016-</w:t>
      </w:r>
      <w:r w:rsidR="007A4114" w:rsidRPr="008D00B9">
        <w:rPr>
          <w:sz w:val="26"/>
          <w:szCs w:val="26"/>
          <w:highlight w:val="yellow"/>
        </w:rPr>
        <w:t>202</w:t>
      </w:r>
      <w:r w:rsidR="00602147" w:rsidRPr="008D00B9">
        <w:rPr>
          <w:sz w:val="26"/>
          <w:szCs w:val="26"/>
          <w:highlight w:val="yellow"/>
        </w:rPr>
        <w:t>3</w:t>
      </w:r>
      <w:r w:rsidRPr="00A344F9">
        <w:rPr>
          <w:sz w:val="26"/>
          <w:szCs w:val="26"/>
        </w:rPr>
        <w:t xml:space="preserve"> годах позволит обеспечить: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развитие положительных демографических тенденций в обществе;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 - развитие системы ипотечного жилищного кредитования в районе.</w:t>
      </w:r>
    </w:p>
    <w:p w:rsidR="00A344F9" w:rsidRDefault="00A344F9" w:rsidP="00EA14F3">
      <w:pPr>
        <w:jc w:val="center"/>
        <w:rPr>
          <w:b/>
          <w:sz w:val="28"/>
        </w:rPr>
      </w:pPr>
    </w:p>
    <w:p w:rsidR="001628AF" w:rsidRPr="00821723" w:rsidRDefault="001628AF" w:rsidP="00EA14F3">
      <w:pPr>
        <w:jc w:val="center"/>
        <w:rPr>
          <w:b/>
          <w:sz w:val="28"/>
        </w:rPr>
      </w:pPr>
      <w:r w:rsidRPr="001628AF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0" w:type="auto"/>
        <w:tblLook w:val="04A0"/>
      </w:tblPr>
      <w:tblGrid>
        <w:gridCol w:w="2171"/>
        <w:gridCol w:w="929"/>
        <w:gridCol w:w="891"/>
        <w:gridCol w:w="824"/>
        <w:gridCol w:w="825"/>
        <w:gridCol w:w="825"/>
        <w:gridCol w:w="824"/>
        <w:gridCol w:w="824"/>
        <w:gridCol w:w="824"/>
        <w:gridCol w:w="776"/>
      </w:tblGrid>
      <w:tr w:rsidR="00602147" w:rsidTr="00602147">
        <w:trPr>
          <w:trHeight w:val="435"/>
        </w:trPr>
        <w:tc>
          <w:tcPr>
            <w:tcW w:w="2171" w:type="dxa"/>
            <w:vMerge w:val="restart"/>
          </w:tcPr>
          <w:p w:rsidR="00602147" w:rsidRDefault="00602147" w:rsidP="001628AF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</w:p>
        </w:tc>
        <w:tc>
          <w:tcPr>
            <w:tcW w:w="929" w:type="dxa"/>
            <w:vMerge w:val="restart"/>
          </w:tcPr>
          <w:p w:rsidR="00602147" w:rsidRDefault="00602147" w:rsidP="001628AF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613" w:type="dxa"/>
            <w:gridSpan w:val="8"/>
          </w:tcPr>
          <w:p w:rsidR="00602147" w:rsidRDefault="00602147" w:rsidP="007A4114">
            <w:pPr>
              <w:jc w:val="center"/>
              <w:rPr>
                <w:sz w:val="28"/>
              </w:rPr>
            </w:pPr>
            <w:r>
              <w:t>В том числе по годам</w:t>
            </w:r>
          </w:p>
        </w:tc>
      </w:tr>
      <w:tr w:rsidR="00602147" w:rsidTr="00602147">
        <w:trPr>
          <w:trHeight w:val="331"/>
        </w:trPr>
        <w:tc>
          <w:tcPr>
            <w:tcW w:w="2171" w:type="dxa"/>
            <w:vMerge/>
          </w:tcPr>
          <w:p w:rsidR="00602147" w:rsidRDefault="00602147" w:rsidP="001628AF">
            <w:pPr>
              <w:rPr>
                <w:sz w:val="28"/>
              </w:rPr>
            </w:pPr>
          </w:p>
        </w:tc>
        <w:tc>
          <w:tcPr>
            <w:tcW w:w="929" w:type="dxa"/>
            <w:vMerge/>
          </w:tcPr>
          <w:p w:rsidR="00602147" w:rsidRDefault="00602147" w:rsidP="001628AF">
            <w:pPr>
              <w:rPr>
                <w:sz w:val="28"/>
              </w:rPr>
            </w:pPr>
          </w:p>
        </w:tc>
        <w:tc>
          <w:tcPr>
            <w:tcW w:w="891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824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825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825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824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24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824" w:type="dxa"/>
          </w:tcPr>
          <w:p w:rsidR="00602147" w:rsidRDefault="00602147" w:rsidP="001628AF">
            <w:pPr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776" w:type="dxa"/>
          </w:tcPr>
          <w:p w:rsidR="00602147" w:rsidRDefault="00602147" w:rsidP="001628AF">
            <w:pPr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602147" w:rsidTr="00602147">
        <w:trPr>
          <w:trHeight w:val="2286"/>
        </w:trPr>
        <w:tc>
          <w:tcPr>
            <w:tcW w:w="2171" w:type="dxa"/>
          </w:tcPr>
          <w:p w:rsidR="00602147" w:rsidRPr="00D941C9" w:rsidRDefault="00602147" w:rsidP="001628AF">
            <w:pPr>
              <w:rPr>
                <w:sz w:val="28"/>
              </w:rPr>
            </w:pPr>
            <w:r w:rsidRPr="00D941C9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29" w:type="dxa"/>
            <w:shd w:val="clear" w:color="auto" w:fill="FFFFFF" w:themeFill="background1"/>
          </w:tcPr>
          <w:p w:rsidR="00602147" w:rsidRPr="00D941C9" w:rsidRDefault="00602147" w:rsidP="008D00B9">
            <w:pPr>
              <w:rPr>
                <w:sz w:val="28"/>
              </w:rPr>
            </w:pPr>
            <w:r w:rsidRPr="00D941C9">
              <w:rPr>
                <w:sz w:val="28"/>
              </w:rPr>
              <w:t xml:space="preserve"> </w:t>
            </w:r>
            <w:r w:rsidRPr="00D941C9">
              <w:rPr>
                <w:sz w:val="28"/>
                <w:shd w:val="clear" w:color="auto" w:fill="FFFFFF" w:themeFill="background1"/>
              </w:rPr>
              <w:t xml:space="preserve"> 2</w:t>
            </w:r>
            <w:r w:rsidR="008D00B9">
              <w:rPr>
                <w:sz w:val="28"/>
                <w:shd w:val="clear" w:color="auto" w:fill="FFFFFF" w:themeFill="background1"/>
              </w:rPr>
              <w:t>4</w:t>
            </w:r>
          </w:p>
        </w:tc>
        <w:tc>
          <w:tcPr>
            <w:tcW w:w="891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</w:tc>
        <w:tc>
          <w:tcPr>
            <w:tcW w:w="824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825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825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824" w:type="dxa"/>
          </w:tcPr>
          <w:p w:rsidR="00602147" w:rsidRDefault="00602147" w:rsidP="005F427B">
            <w:pPr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824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824" w:type="dxa"/>
          </w:tcPr>
          <w:p w:rsidR="00602147" w:rsidRDefault="008D00B9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6" w:type="dxa"/>
          </w:tcPr>
          <w:p w:rsidR="00602147" w:rsidRDefault="008D00B9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ED7BD3" w:rsidRPr="00ED7BD3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VI</w:t>
      </w:r>
      <w:r w:rsidR="001628AF" w:rsidRPr="00A344F9">
        <w:rPr>
          <w:rFonts w:eastAsia="Calibri"/>
          <w:b/>
          <w:sz w:val="26"/>
          <w:szCs w:val="26"/>
          <w:lang w:val="en-US" w:eastAsia="en-US"/>
        </w:rPr>
        <w:t>I</w:t>
      </w:r>
      <w:r w:rsidRPr="00A344F9">
        <w:rPr>
          <w:rFonts w:eastAsia="Calibri"/>
          <w:b/>
          <w:sz w:val="26"/>
          <w:szCs w:val="26"/>
          <w:lang w:eastAsia="en-US"/>
        </w:rPr>
        <w:t>. Участие акционерных обществ в реализации программы</w:t>
      </w:r>
    </w:p>
    <w:p w:rsidR="00ED7BD3" w:rsidRPr="00A344F9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344F9">
        <w:rPr>
          <w:rFonts w:eastAsia="Calibri"/>
          <w:sz w:val="26"/>
          <w:szCs w:val="26"/>
          <w:lang w:eastAsia="en-US"/>
        </w:rPr>
        <w:t>Открытие и обслуживание лицевых счетов получателям муниципальной поддержки, перечисление средств социальных выплат, оплата документов по приобретению (строительству) жилья осуществляется банком, отобранным для реализации программы на конкурсной основе.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17B9E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VII</w:t>
      </w:r>
      <w:r w:rsidR="001628AF" w:rsidRPr="00A344F9">
        <w:rPr>
          <w:rFonts w:eastAsia="Calibri"/>
          <w:b/>
          <w:sz w:val="26"/>
          <w:szCs w:val="26"/>
          <w:lang w:val="en-US" w:eastAsia="en-US"/>
        </w:rPr>
        <w:t>I</w:t>
      </w:r>
      <w:r w:rsidRPr="00A344F9">
        <w:rPr>
          <w:rFonts w:eastAsia="Calibri"/>
          <w:b/>
          <w:sz w:val="26"/>
          <w:szCs w:val="26"/>
          <w:lang w:eastAsia="en-US"/>
        </w:rPr>
        <w:t xml:space="preserve">. Обоснование объема финансовых ресурсов, </w:t>
      </w:r>
    </w:p>
    <w:p w:rsidR="00ED7BD3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eastAsia="en-US"/>
        </w:rPr>
        <w:t>необходимых для реализации программы</w:t>
      </w:r>
    </w:p>
    <w:p w:rsidR="00ED7BD3" w:rsidRPr="00A344F9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A344F9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344F9">
        <w:rPr>
          <w:rFonts w:eastAsia="Calibri"/>
          <w:sz w:val="26"/>
          <w:szCs w:val="26"/>
          <w:lang w:eastAsia="en-US"/>
        </w:rPr>
        <w:t xml:space="preserve">При разработке стратегии ресурсного обеспечения программы учитывались реальная ситуация в финансово-бюджетной сфере </w:t>
      </w:r>
      <w:r w:rsidR="001B5783" w:rsidRPr="00A344F9">
        <w:rPr>
          <w:rFonts w:eastAsia="Calibri"/>
          <w:sz w:val="26"/>
          <w:szCs w:val="26"/>
          <w:lang w:eastAsia="en-US"/>
        </w:rPr>
        <w:t>района</w:t>
      </w:r>
      <w:r w:rsidRPr="00A344F9">
        <w:rPr>
          <w:rFonts w:eastAsia="Calibri"/>
          <w:sz w:val="26"/>
          <w:szCs w:val="26"/>
          <w:lang w:eastAsia="en-US"/>
        </w:rPr>
        <w:t>, принимающих участие в программе, высокая социальная значимость проблемы,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программы.</w:t>
      </w:r>
    </w:p>
    <w:p w:rsidR="00ED7BD3" w:rsidRPr="00A344F9" w:rsidRDefault="00ED7BD3" w:rsidP="00ED7BD3">
      <w:pPr>
        <w:ind w:firstLine="567"/>
        <w:jc w:val="both"/>
        <w:rPr>
          <w:sz w:val="26"/>
          <w:szCs w:val="26"/>
        </w:rPr>
      </w:pPr>
      <w:r w:rsidRPr="00A344F9">
        <w:rPr>
          <w:rFonts w:eastAsia="Calibri"/>
          <w:sz w:val="26"/>
          <w:szCs w:val="26"/>
          <w:lang w:eastAsia="en-US"/>
        </w:rPr>
        <w:lastRenderedPageBreak/>
        <w:t>Объемы бюджетных ассигнований на реализацию программы должны обеспечить возможность реализации мероприятий, направленных на достижение ее целей и задач.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Pr="00A344F9">
        <w:rPr>
          <w:color w:val="FF6600"/>
          <w:sz w:val="26"/>
          <w:szCs w:val="26"/>
        </w:rPr>
        <w:t xml:space="preserve"> </w:t>
      </w:r>
      <w:r w:rsidR="00FC3721" w:rsidRPr="00FC3721">
        <w:rPr>
          <w:b/>
          <w:sz w:val="26"/>
          <w:szCs w:val="26"/>
          <w:highlight w:val="yellow"/>
        </w:rPr>
        <w:t>46 958 363,83</w:t>
      </w:r>
      <w:r w:rsidR="007202CE" w:rsidRPr="00A344F9">
        <w:rPr>
          <w:b/>
          <w:sz w:val="26"/>
          <w:szCs w:val="26"/>
        </w:rPr>
        <w:t xml:space="preserve"> </w:t>
      </w:r>
      <w:r w:rsidR="009C78EA" w:rsidRPr="00A344F9">
        <w:rPr>
          <w:sz w:val="26"/>
          <w:szCs w:val="26"/>
        </w:rPr>
        <w:t>руб.</w:t>
      </w:r>
      <w:r w:rsidRPr="00A344F9">
        <w:rPr>
          <w:sz w:val="26"/>
          <w:szCs w:val="26"/>
        </w:rPr>
        <w:t>, в том числе: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средства федерального бюджета </w:t>
      </w:r>
      <w:r w:rsidRPr="00FC3721">
        <w:rPr>
          <w:sz w:val="26"/>
          <w:szCs w:val="26"/>
        </w:rPr>
        <w:t>–</w:t>
      </w:r>
      <w:r w:rsidR="00DD03B1" w:rsidRPr="00FC3721">
        <w:rPr>
          <w:b/>
          <w:color w:val="000000"/>
          <w:sz w:val="26"/>
          <w:szCs w:val="26"/>
        </w:rPr>
        <w:t xml:space="preserve"> </w:t>
      </w:r>
      <w:r w:rsidR="009C78EA" w:rsidRPr="00FC3721">
        <w:rPr>
          <w:b/>
          <w:color w:val="000000"/>
          <w:sz w:val="26"/>
          <w:szCs w:val="26"/>
        </w:rPr>
        <w:t>4 271</w:t>
      </w:r>
      <w:r w:rsidR="00021D13" w:rsidRPr="00FC3721">
        <w:rPr>
          <w:b/>
          <w:color w:val="000000"/>
          <w:sz w:val="26"/>
          <w:szCs w:val="26"/>
        </w:rPr>
        <w:t> </w:t>
      </w:r>
      <w:r w:rsidR="009C78EA" w:rsidRPr="00FC3721">
        <w:rPr>
          <w:b/>
          <w:color w:val="000000"/>
          <w:sz w:val="26"/>
          <w:szCs w:val="26"/>
        </w:rPr>
        <w:t>370</w:t>
      </w:r>
      <w:r w:rsidR="00021D13" w:rsidRPr="00FC3721">
        <w:rPr>
          <w:b/>
          <w:color w:val="000000"/>
          <w:sz w:val="26"/>
          <w:szCs w:val="26"/>
        </w:rPr>
        <w:t>,58</w:t>
      </w:r>
      <w:r w:rsidR="007202CE" w:rsidRPr="00FC3721">
        <w:rPr>
          <w:b/>
          <w:color w:val="000000"/>
          <w:sz w:val="26"/>
          <w:szCs w:val="26"/>
        </w:rPr>
        <w:t xml:space="preserve"> </w:t>
      </w:r>
      <w:r w:rsidRPr="00FC3721">
        <w:rPr>
          <w:sz w:val="26"/>
          <w:szCs w:val="26"/>
        </w:rPr>
        <w:t>руб</w:t>
      </w:r>
      <w:r w:rsidR="007202CE" w:rsidRPr="00FC3721">
        <w:rPr>
          <w:sz w:val="26"/>
          <w:szCs w:val="26"/>
        </w:rPr>
        <w:t>.</w:t>
      </w:r>
      <w:r w:rsidRPr="00FC3721">
        <w:rPr>
          <w:sz w:val="26"/>
          <w:szCs w:val="26"/>
        </w:rPr>
        <w:t>;</w:t>
      </w:r>
      <w:r w:rsidRPr="00A344F9">
        <w:rPr>
          <w:sz w:val="26"/>
          <w:szCs w:val="26"/>
        </w:rPr>
        <w:t xml:space="preserve"> (по согласованию)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средства областного бюджета –  </w:t>
      </w:r>
      <w:r w:rsidR="000C7B9A" w:rsidRPr="00A344F9">
        <w:rPr>
          <w:b/>
          <w:color w:val="000000"/>
          <w:sz w:val="26"/>
          <w:szCs w:val="26"/>
        </w:rPr>
        <w:t xml:space="preserve"> </w:t>
      </w:r>
      <w:r w:rsidR="00FC3721" w:rsidRPr="00FC3721">
        <w:rPr>
          <w:b/>
          <w:color w:val="000000"/>
          <w:sz w:val="26"/>
          <w:szCs w:val="26"/>
          <w:highlight w:val="yellow"/>
        </w:rPr>
        <w:t>7 470 627</w:t>
      </w:r>
      <w:r w:rsidR="002A155C" w:rsidRPr="00A344F9">
        <w:rPr>
          <w:b/>
          <w:color w:val="000000"/>
          <w:sz w:val="26"/>
          <w:szCs w:val="26"/>
        </w:rPr>
        <w:t xml:space="preserve"> </w:t>
      </w:r>
      <w:r w:rsidR="009C78EA" w:rsidRPr="00A344F9">
        <w:rPr>
          <w:sz w:val="26"/>
          <w:szCs w:val="26"/>
        </w:rPr>
        <w:t>руб.</w:t>
      </w:r>
      <w:r w:rsidRPr="00A344F9">
        <w:rPr>
          <w:sz w:val="26"/>
          <w:szCs w:val="26"/>
        </w:rPr>
        <w:t xml:space="preserve">;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средства бюджета муниципального  образования </w:t>
      </w:r>
      <w:r w:rsidRPr="00A344F9">
        <w:rPr>
          <w:sz w:val="26"/>
          <w:szCs w:val="26"/>
          <w:highlight w:val="yellow"/>
        </w:rPr>
        <w:t>–</w:t>
      </w:r>
      <w:r w:rsidR="00485869" w:rsidRPr="00A344F9">
        <w:rPr>
          <w:b/>
          <w:color w:val="000000"/>
          <w:sz w:val="26"/>
          <w:szCs w:val="26"/>
          <w:highlight w:val="yellow"/>
        </w:rPr>
        <w:t xml:space="preserve"> </w:t>
      </w:r>
      <w:r w:rsidR="009C78EA" w:rsidRPr="00A344F9">
        <w:rPr>
          <w:b/>
          <w:color w:val="000000"/>
          <w:sz w:val="26"/>
          <w:szCs w:val="26"/>
          <w:highlight w:val="yellow"/>
        </w:rPr>
        <w:t>4</w:t>
      </w:r>
      <w:r w:rsidR="00FC3721">
        <w:rPr>
          <w:b/>
          <w:color w:val="000000"/>
          <w:sz w:val="26"/>
          <w:szCs w:val="26"/>
          <w:highlight w:val="yellow"/>
        </w:rPr>
        <w:t> 622 949</w:t>
      </w:r>
      <w:r w:rsidR="00021D13" w:rsidRPr="00A344F9">
        <w:rPr>
          <w:b/>
          <w:color w:val="000000"/>
          <w:sz w:val="26"/>
          <w:szCs w:val="26"/>
          <w:highlight w:val="yellow"/>
        </w:rPr>
        <w:t>,06</w:t>
      </w:r>
      <w:r w:rsidR="000C7B9A" w:rsidRPr="00A344F9">
        <w:rPr>
          <w:b/>
          <w:color w:val="000000"/>
          <w:sz w:val="26"/>
          <w:szCs w:val="26"/>
        </w:rPr>
        <w:t xml:space="preserve"> </w:t>
      </w:r>
      <w:r w:rsidR="00CC35EF" w:rsidRPr="00A344F9">
        <w:rPr>
          <w:b/>
          <w:color w:val="000000"/>
          <w:sz w:val="26"/>
          <w:szCs w:val="26"/>
        </w:rPr>
        <w:t xml:space="preserve"> </w:t>
      </w:r>
      <w:r w:rsidR="007202CE" w:rsidRPr="00A344F9">
        <w:rPr>
          <w:sz w:val="26"/>
          <w:szCs w:val="26"/>
        </w:rPr>
        <w:t>рубл</w:t>
      </w:r>
      <w:r w:rsidR="00021D13" w:rsidRPr="00A344F9">
        <w:rPr>
          <w:sz w:val="26"/>
          <w:szCs w:val="26"/>
        </w:rPr>
        <w:t>ей</w:t>
      </w:r>
      <w:r w:rsidRPr="00A344F9">
        <w:rPr>
          <w:sz w:val="26"/>
          <w:szCs w:val="26"/>
        </w:rPr>
        <w:t>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собственные и заемные средства молодых семей –</w:t>
      </w:r>
      <w:r w:rsidR="00485869" w:rsidRPr="00A344F9">
        <w:rPr>
          <w:sz w:val="26"/>
          <w:szCs w:val="26"/>
        </w:rPr>
        <w:t xml:space="preserve"> </w:t>
      </w:r>
      <w:r w:rsidR="00FC3721">
        <w:rPr>
          <w:b/>
          <w:sz w:val="26"/>
          <w:szCs w:val="26"/>
          <w:highlight w:val="yellow"/>
        </w:rPr>
        <w:t>30 593 417</w:t>
      </w:r>
      <w:r w:rsidR="00021D13" w:rsidRPr="00A344F9">
        <w:rPr>
          <w:b/>
          <w:sz w:val="26"/>
          <w:szCs w:val="26"/>
          <w:highlight w:val="yellow"/>
        </w:rPr>
        <w:t>,19</w:t>
      </w:r>
      <w:r w:rsidR="007202CE" w:rsidRPr="00A344F9">
        <w:rPr>
          <w:sz w:val="26"/>
          <w:szCs w:val="26"/>
        </w:rPr>
        <w:t xml:space="preserve"> рублей</w:t>
      </w:r>
      <w:r w:rsidRPr="00A344F9">
        <w:rPr>
          <w:sz w:val="26"/>
          <w:szCs w:val="26"/>
        </w:rPr>
        <w:t>.</w:t>
      </w:r>
    </w:p>
    <w:p w:rsidR="007202CE" w:rsidRPr="00A344F9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Объемы финансирования Подпрограммы представлены в Таблице 2.</w:t>
      </w:r>
    </w:p>
    <w:p w:rsidR="00ED7BD3" w:rsidRPr="009F773E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1E064C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2C59A0">
        <w:rPr>
          <w:sz w:val="28"/>
          <w:szCs w:val="28"/>
        </w:rPr>
        <w:t>Объемы финансирования носят прогнозный характер и подлежат ежегодному уточнению</w:t>
      </w:r>
      <w:r>
        <w:rPr>
          <w:sz w:val="28"/>
          <w:szCs w:val="28"/>
        </w:rPr>
        <w:t xml:space="preserve"> исходя из возможностей бюджета посёлка Балакирево Александровского района</w:t>
      </w:r>
      <w:r w:rsidRPr="002C59A0">
        <w:rPr>
          <w:sz w:val="28"/>
          <w:szCs w:val="28"/>
        </w:rPr>
        <w:t xml:space="preserve"> на соответствующий год, а также возможносте</w:t>
      </w:r>
      <w:r>
        <w:rPr>
          <w:sz w:val="28"/>
          <w:szCs w:val="28"/>
        </w:rPr>
        <w:t xml:space="preserve">й молодых семей - участников </w:t>
      </w:r>
      <w:r w:rsidRPr="002C59A0">
        <w:rPr>
          <w:sz w:val="28"/>
          <w:szCs w:val="28"/>
        </w:rPr>
        <w:t>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A2543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9E384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E384E">
        <w:rPr>
          <w:rFonts w:eastAsia="Calibri"/>
          <w:b/>
          <w:sz w:val="28"/>
          <w:szCs w:val="28"/>
          <w:lang w:val="en-US" w:eastAsia="en-US"/>
        </w:rPr>
        <w:t>IX</w:t>
      </w:r>
      <w:r w:rsidRPr="009E384E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- изменениями федерального и регионального законодательства в части изменения условий финансирования мероприятий, определенных в рамках настоящей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н</w:t>
      </w:r>
      <w:r>
        <w:rPr>
          <w:rFonts w:eastAsia="Calibri"/>
          <w:sz w:val="28"/>
          <w:szCs w:val="28"/>
          <w:lang w:eastAsia="en-US"/>
        </w:rPr>
        <w:t xml:space="preserve">едофинансированием мероприятий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Для минимизации последствий наступления указанных рисков планируется принятие следующих мер: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корректировка (при необходимости) ежегодного п</w:t>
      </w:r>
      <w:r>
        <w:rPr>
          <w:rFonts w:eastAsia="Calibri"/>
          <w:sz w:val="28"/>
          <w:szCs w:val="28"/>
          <w:lang w:eastAsia="en-US"/>
        </w:rPr>
        <w:t xml:space="preserve">лана мероприятий по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свое</w:t>
      </w:r>
      <w:r>
        <w:rPr>
          <w:rFonts w:eastAsia="Calibri"/>
          <w:sz w:val="28"/>
          <w:szCs w:val="28"/>
          <w:lang w:eastAsia="en-US"/>
        </w:rPr>
        <w:t xml:space="preserve">временное внесение изменений в </w:t>
      </w:r>
      <w:r w:rsidRPr="002C59A0">
        <w:rPr>
          <w:rFonts w:eastAsia="Calibri"/>
          <w:sz w:val="28"/>
          <w:szCs w:val="28"/>
          <w:lang w:eastAsia="en-US"/>
        </w:rPr>
        <w:t>программу;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системати</w:t>
      </w:r>
      <w:r>
        <w:rPr>
          <w:rFonts w:eastAsia="Calibri"/>
          <w:sz w:val="28"/>
          <w:szCs w:val="28"/>
          <w:lang w:eastAsia="en-US"/>
        </w:rPr>
        <w:t xml:space="preserve">ческий мониторинг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</w:t>
      </w:r>
      <w:r>
        <w:rPr>
          <w:rFonts w:eastAsia="Calibri"/>
          <w:sz w:val="28"/>
          <w:szCs w:val="28"/>
          <w:lang w:eastAsia="en-US"/>
        </w:rPr>
        <w:t xml:space="preserve">ов для открытия финансирования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бюджета.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832022" w:rsidRDefault="00832022">
      <w:r>
        <w:br w:type="page"/>
      </w:r>
    </w:p>
    <w:p w:rsidR="00832022" w:rsidRDefault="00832022" w:rsidP="00ED7BD3">
      <w:pPr>
        <w:widowControl w:val="0"/>
        <w:autoSpaceDE w:val="0"/>
        <w:autoSpaceDN w:val="0"/>
        <w:adjustRightInd w:val="0"/>
        <w:jc w:val="both"/>
        <w:sectPr w:rsidR="00832022" w:rsidSect="00A344F9">
          <w:headerReference w:type="default" r:id="rId13"/>
          <w:pgSz w:w="11906" w:h="16838"/>
          <w:pgMar w:top="993" w:right="991" w:bottom="993" w:left="1418" w:header="708" w:footer="708" w:gutter="0"/>
          <w:cols w:space="708"/>
          <w:docGrid w:linePitch="360"/>
        </w:sectPr>
      </w:pPr>
    </w:p>
    <w:p w:rsidR="00832022" w:rsidRPr="002C59A0" w:rsidRDefault="00832022" w:rsidP="008320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  <w:r w:rsidRPr="002C59A0">
        <w:rPr>
          <w:sz w:val="28"/>
          <w:szCs w:val="28"/>
        </w:rPr>
        <w:t>.</w:t>
      </w:r>
    </w:p>
    <w:p w:rsidR="00832022" w:rsidRPr="00832022" w:rsidRDefault="00832022" w:rsidP="008320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2022">
        <w:rPr>
          <w:b/>
          <w:sz w:val="28"/>
          <w:szCs w:val="28"/>
        </w:rPr>
        <w:t>Объем финансовых ресурсов, необходимых для реализации программы (в рублях)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702"/>
        <w:gridCol w:w="1417"/>
        <w:gridCol w:w="1418"/>
        <w:gridCol w:w="1417"/>
        <w:gridCol w:w="1418"/>
        <w:gridCol w:w="1559"/>
        <w:gridCol w:w="1560"/>
        <w:gridCol w:w="1558"/>
        <w:gridCol w:w="1559"/>
      </w:tblGrid>
      <w:tr w:rsidR="00832022" w:rsidRPr="00832022" w:rsidTr="008F77FC">
        <w:trPr>
          <w:trHeight w:val="312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22"/>
              </w:rPr>
            </w:pPr>
            <w:r w:rsidRPr="00832022">
              <w:rPr>
                <w:color w:val="000000"/>
                <w:szCs w:val="22"/>
              </w:rPr>
              <w:t>Источники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color w:val="000000"/>
                <w:szCs w:val="22"/>
              </w:rPr>
            </w:pPr>
            <w:r w:rsidRPr="00832022">
              <w:rPr>
                <w:color w:val="000000"/>
                <w:szCs w:val="22"/>
              </w:rPr>
              <w:t>Всего</w:t>
            </w:r>
          </w:p>
        </w:tc>
        <w:tc>
          <w:tcPr>
            <w:tcW w:w="11906" w:type="dxa"/>
            <w:gridSpan w:val="8"/>
            <w:vMerge w:val="restart"/>
            <w:shd w:val="clear" w:color="auto" w:fill="auto"/>
          </w:tcPr>
          <w:p w:rsidR="00832022" w:rsidRPr="00832022" w:rsidRDefault="00832022" w:rsidP="00B13CF4">
            <w:pPr>
              <w:jc w:val="center"/>
              <w:rPr>
                <w:color w:val="000000"/>
                <w:szCs w:val="22"/>
              </w:rPr>
            </w:pPr>
            <w:r w:rsidRPr="00832022">
              <w:rPr>
                <w:color w:val="000000"/>
                <w:szCs w:val="22"/>
              </w:rPr>
              <w:t>Годы</w:t>
            </w:r>
          </w:p>
        </w:tc>
      </w:tr>
      <w:tr w:rsidR="00832022" w:rsidRPr="00832022" w:rsidTr="008F77FC">
        <w:trPr>
          <w:trHeight w:val="324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jc w:val="both"/>
              <w:rPr>
                <w:color w:val="000000"/>
                <w:szCs w:val="22"/>
              </w:rPr>
            </w:pPr>
            <w:r w:rsidRPr="00832022">
              <w:rPr>
                <w:color w:val="000000"/>
                <w:szCs w:val="22"/>
              </w:rPr>
              <w:t>финансиро</w:t>
            </w:r>
          </w:p>
        </w:tc>
        <w:tc>
          <w:tcPr>
            <w:tcW w:w="1702" w:type="dxa"/>
            <w:vMerge/>
            <w:vAlign w:val="center"/>
            <w:hideMark/>
          </w:tcPr>
          <w:p w:rsidR="00832022" w:rsidRPr="00832022" w:rsidRDefault="00832022" w:rsidP="00B13CF4">
            <w:pPr>
              <w:rPr>
                <w:color w:val="000000"/>
                <w:szCs w:val="22"/>
              </w:rPr>
            </w:pPr>
          </w:p>
        </w:tc>
        <w:tc>
          <w:tcPr>
            <w:tcW w:w="11906" w:type="dxa"/>
            <w:gridSpan w:val="8"/>
            <w:vMerge/>
            <w:vAlign w:val="center"/>
          </w:tcPr>
          <w:p w:rsidR="00832022" w:rsidRPr="00832022" w:rsidRDefault="00832022" w:rsidP="00B13CF4">
            <w:pPr>
              <w:rPr>
                <w:color w:val="000000"/>
                <w:szCs w:val="22"/>
              </w:rPr>
            </w:pPr>
          </w:p>
        </w:tc>
      </w:tr>
      <w:tr w:rsidR="00832022" w:rsidRPr="00832022" w:rsidTr="008F77FC">
        <w:trPr>
          <w:trHeight w:val="324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jc w:val="both"/>
              <w:rPr>
                <w:color w:val="000000"/>
                <w:szCs w:val="22"/>
              </w:rPr>
            </w:pPr>
            <w:r w:rsidRPr="00832022">
              <w:rPr>
                <w:color w:val="000000"/>
                <w:szCs w:val="22"/>
              </w:rPr>
              <w:t>вания</w:t>
            </w:r>
          </w:p>
        </w:tc>
        <w:tc>
          <w:tcPr>
            <w:tcW w:w="1702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2016-2023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2016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2017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559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560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1558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1559" w:type="dxa"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  <w:highlight w:val="yellow"/>
              </w:rPr>
            </w:pPr>
            <w:r w:rsidRPr="00832022">
              <w:rPr>
                <w:b/>
                <w:bCs/>
                <w:color w:val="000000"/>
                <w:szCs w:val="22"/>
                <w:highlight w:val="yellow"/>
              </w:rPr>
              <w:t>2023</w:t>
            </w:r>
          </w:p>
        </w:tc>
      </w:tr>
      <w:tr w:rsidR="00832022" w:rsidRPr="00832022" w:rsidTr="008F77FC">
        <w:trPr>
          <w:trHeight w:val="588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7A01B4" w:rsidP="00B13CF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4" w:history="1">
              <w:r w:rsidR="00832022" w:rsidRPr="00832022">
                <w:rPr>
                  <w:rStyle w:val="a9"/>
                  <w:rFonts w:ascii="Calibri" w:hAnsi="Calibri" w:cs="Calibri"/>
                  <w:szCs w:val="22"/>
                </w:rPr>
                <w:t>федеральный бюджет &lt;*&gt;</w:t>
              </w:r>
            </w:hyperlink>
          </w:p>
        </w:tc>
        <w:tc>
          <w:tcPr>
            <w:tcW w:w="1702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4 271 370,58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1 040 404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1011900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836 505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565 270</w:t>
            </w:r>
          </w:p>
        </w:tc>
        <w:tc>
          <w:tcPr>
            <w:tcW w:w="1559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817 291,58</w:t>
            </w:r>
          </w:p>
        </w:tc>
        <w:tc>
          <w:tcPr>
            <w:tcW w:w="1560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 </w:t>
            </w:r>
          </w:p>
        </w:tc>
        <w:tc>
          <w:tcPr>
            <w:tcW w:w="1559" w:type="dxa"/>
          </w:tcPr>
          <w:p w:rsidR="00832022" w:rsidRPr="00832022" w:rsidRDefault="00832022" w:rsidP="00B13CF4">
            <w:pPr>
              <w:rPr>
                <w:color w:val="000000"/>
                <w:szCs w:val="18"/>
                <w:highlight w:val="yellow"/>
              </w:rPr>
            </w:pPr>
            <w:r w:rsidRPr="00832022">
              <w:rPr>
                <w:color w:val="000000"/>
                <w:szCs w:val="18"/>
                <w:highlight w:val="yellow"/>
              </w:rPr>
              <w:t> </w:t>
            </w:r>
          </w:p>
        </w:tc>
      </w:tr>
      <w:tr w:rsidR="00832022" w:rsidRPr="00832022" w:rsidTr="008F77FC">
        <w:trPr>
          <w:trHeight w:val="588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7A01B4" w:rsidP="00B13CF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5" w:history="1">
              <w:r w:rsidR="00832022" w:rsidRPr="00832022">
                <w:rPr>
                  <w:rStyle w:val="a9"/>
                  <w:rFonts w:ascii="Calibri" w:hAnsi="Calibri" w:cs="Calibri"/>
                  <w:szCs w:val="22"/>
                </w:rPr>
                <w:t>областной бюджет &lt;*&gt;</w:t>
              </w:r>
            </w:hyperlink>
          </w:p>
        </w:tc>
        <w:tc>
          <w:tcPr>
            <w:tcW w:w="1702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  <w:highlight w:val="yellow"/>
              </w:rPr>
            </w:pPr>
            <w:r w:rsidRPr="00832022">
              <w:rPr>
                <w:b/>
                <w:bCs/>
                <w:color w:val="000000"/>
                <w:szCs w:val="18"/>
                <w:highlight w:val="yellow"/>
              </w:rPr>
              <w:t>7 470</w:t>
            </w:r>
            <w:r w:rsidR="008F77FC">
              <w:rPr>
                <w:b/>
                <w:bCs/>
                <w:color w:val="000000"/>
                <w:szCs w:val="18"/>
                <w:highlight w:val="yellow"/>
              </w:rPr>
              <w:t> </w:t>
            </w:r>
            <w:r w:rsidRPr="00832022">
              <w:rPr>
                <w:b/>
                <w:bCs/>
                <w:color w:val="000000"/>
                <w:szCs w:val="18"/>
                <w:highlight w:val="yellow"/>
              </w:rPr>
              <w:t>627</w:t>
            </w:r>
            <w:r w:rsidR="008F77FC">
              <w:rPr>
                <w:b/>
                <w:bCs/>
                <w:color w:val="000000"/>
                <w:szCs w:val="18"/>
                <w:highlight w:val="yellow"/>
              </w:rPr>
              <w:t>,00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761 497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741 099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612 063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414 000</w:t>
            </w:r>
          </w:p>
        </w:tc>
        <w:tc>
          <w:tcPr>
            <w:tcW w:w="1559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448 915,00</w:t>
            </w:r>
          </w:p>
        </w:tc>
        <w:tc>
          <w:tcPr>
            <w:tcW w:w="1560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1 728</w:t>
            </w:r>
            <w:r>
              <w:rPr>
                <w:color w:val="000000"/>
                <w:szCs w:val="18"/>
              </w:rPr>
              <w:t> </w:t>
            </w:r>
            <w:r w:rsidRPr="00832022">
              <w:rPr>
                <w:color w:val="000000"/>
                <w:szCs w:val="18"/>
              </w:rPr>
              <w:t>097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1558" w:type="dxa"/>
            <w:shd w:val="clear" w:color="auto" w:fill="auto"/>
            <w:hideMark/>
          </w:tcPr>
          <w:p w:rsidR="00832022" w:rsidRPr="00832022" w:rsidRDefault="00832022" w:rsidP="00832022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1 382</w:t>
            </w:r>
            <w:r>
              <w:rPr>
                <w:color w:val="000000"/>
                <w:szCs w:val="18"/>
              </w:rPr>
              <w:t> </w:t>
            </w:r>
            <w:r w:rsidRPr="00832022">
              <w:rPr>
                <w:color w:val="000000"/>
                <w:szCs w:val="18"/>
              </w:rPr>
              <w:t>478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1559" w:type="dxa"/>
          </w:tcPr>
          <w:p w:rsidR="00832022" w:rsidRPr="00832022" w:rsidRDefault="00832022" w:rsidP="00B13CF4">
            <w:pPr>
              <w:rPr>
                <w:color w:val="000000"/>
                <w:szCs w:val="18"/>
                <w:highlight w:val="yellow"/>
              </w:rPr>
            </w:pPr>
            <w:r w:rsidRPr="00832022">
              <w:rPr>
                <w:color w:val="000000"/>
                <w:szCs w:val="18"/>
                <w:highlight w:val="yellow"/>
              </w:rPr>
              <w:t>1 382 478,00</w:t>
            </w:r>
          </w:p>
        </w:tc>
      </w:tr>
      <w:tr w:rsidR="00832022" w:rsidRPr="00832022" w:rsidTr="008F77FC">
        <w:trPr>
          <w:trHeight w:val="636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 w:themeColor="text1"/>
                <w:szCs w:val="22"/>
              </w:rPr>
            </w:pPr>
            <w:r w:rsidRPr="00832022">
              <w:rPr>
                <w:color w:val="000000" w:themeColor="text1"/>
                <w:szCs w:val="22"/>
              </w:rPr>
              <w:t xml:space="preserve">местные бюджеты «*»     </w:t>
            </w:r>
          </w:p>
        </w:tc>
        <w:tc>
          <w:tcPr>
            <w:tcW w:w="1702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  <w:highlight w:val="yellow"/>
              </w:rPr>
            </w:pPr>
            <w:r w:rsidRPr="00832022">
              <w:rPr>
                <w:b/>
                <w:bCs/>
                <w:color w:val="000000"/>
                <w:szCs w:val="18"/>
                <w:highlight w:val="yellow"/>
              </w:rPr>
              <w:t>4 622 949,06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F77FC" w:rsidRDefault="00832022" w:rsidP="00B13CF4">
            <w:pPr>
              <w:rPr>
                <w:bCs/>
                <w:szCs w:val="18"/>
              </w:rPr>
            </w:pPr>
            <w:r w:rsidRPr="008F77FC">
              <w:rPr>
                <w:bCs/>
                <w:szCs w:val="18"/>
              </w:rPr>
              <w:t>761 500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F77FC" w:rsidRDefault="00832022" w:rsidP="00B13CF4">
            <w:pPr>
              <w:rPr>
                <w:bCs/>
                <w:szCs w:val="18"/>
              </w:rPr>
            </w:pPr>
            <w:r w:rsidRPr="008F77FC">
              <w:rPr>
                <w:bCs/>
                <w:szCs w:val="18"/>
              </w:rPr>
              <w:t>741 099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F77FC" w:rsidRDefault="00832022" w:rsidP="00B13CF4">
            <w:pPr>
              <w:rPr>
                <w:bCs/>
                <w:szCs w:val="18"/>
              </w:rPr>
            </w:pPr>
            <w:r w:rsidRPr="008F77FC">
              <w:rPr>
                <w:bCs/>
                <w:szCs w:val="18"/>
              </w:rPr>
              <w:t>612 063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F77FC" w:rsidRDefault="00832022" w:rsidP="00B13CF4">
            <w:pPr>
              <w:rPr>
                <w:bCs/>
                <w:szCs w:val="18"/>
              </w:rPr>
            </w:pPr>
            <w:r w:rsidRPr="008F77FC">
              <w:rPr>
                <w:bCs/>
                <w:szCs w:val="18"/>
              </w:rPr>
              <w:t>414 000</w:t>
            </w:r>
          </w:p>
        </w:tc>
        <w:tc>
          <w:tcPr>
            <w:tcW w:w="1559" w:type="dxa"/>
            <w:shd w:val="clear" w:color="auto" w:fill="auto"/>
            <w:hideMark/>
          </w:tcPr>
          <w:p w:rsidR="00832022" w:rsidRPr="008F77FC" w:rsidRDefault="00832022" w:rsidP="00B13CF4">
            <w:pPr>
              <w:rPr>
                <w:bCs/>
                <w:szCs w:val="18"/>
              </w:rPr>
            </w:pPr>
            <w:r w:rsidRPr="008F77FC">
              <w:rPr>
                <w:bCs/>
                <w:szCs w:val="18"/>
              </w:rPr>
              <w:t>538 534,06</w:t>
            </w:r>
          </w:p>
        </w:tc>
        <w:tc>
          <w:tcPr>
            <w:tcW w:w="1560" w:type="dxa"/>
            <w:shd w:val="clear" w:color="auto" w:fill="auto"/>
            <w:hideMark/>
          </w:tcPr>
          <w:p w:rsidR="00832022" w:rsidRPr="008F77FC" w:rsidRDefault="00832022" w:rsidP="00B13CF4">
            <w:pPr>
              <w:rPr>
                <w:bCs/>
                <w:szCs w:val="18"/>
              </w:rPr>
            </w:pPr>
            <w:r w:rsidRPr="008F77FC">
              <w:rPr>
                <w:bCs/>
                <w:szCs w:val="18"/>
              </w:rPr>
              <w:t>598</w:t>
            </w:r>
            <w:r w:rsidR="008F77FC" w:rsidRPr="008F77FC">
              <w:rPr>
                <w:bCs/>
                <w:szCs w:val="18"/>
              </w:rPr>
              <w:t> </w:t>
            </w:r>
            <w:r w:rsidRPr="008F77FC">
              <w:rPr>
                <w:bCs/>
                <w:szCs w:val="18"/>
              </w:rPr>
              <w:t>367</w:t>
            </w:r>
            <w:r w:rsidR="008F77FC" w:rsidRPr="008F77FC">
              <w:rPr>
                <w:bCs/>
                <w:szCs w:val="18"/>
              </w:rPr>
              <w:t>,00</w:t>
            </w:r>
          </w:p>
        </w:tc>
        <w:tc>
          <w:tcPr>
            <w:tcW w:w="1558" w:type="dxa"/>
            <w:shd w:val="clear" w:color="auto" w:fill="auto"/>
            <w:hideMark/>
          </w:tcPr>
          <w:p w:rsidR="00832022" w:rsidRPr="00832022" w:rsidRDefault="00832022" w:rsidP="00832022">
            <w:pPr>
              <w:rPr>
                <w:szCs w:val="18"/>
              </w:rPr>
            </w:pPr>
            <w:r w:rsidRPr="00832022">
              <w:rPr>
                <w:szCs w:val="18"/>
              </w:rPr>
              <w:t>478 693,00</w:t>
            </w:r>
          </w:p>
        </w:tc>
        <w:tc>
          <w:tcPr>
            <w:tcW w:w="1559" w:type="dxa"/>
          </w:tcPr>
          <w:p w:rsidR="00832022" w:rsidRPr="008F77FC" w:rsidRDefault="00832022" w:rsidP="00B13CF4">
            <w:pPr>
              <w:rPr>
                <w:bCs/>
                <w:szCs w:val="18"/>
                <w:highlight w:val="yellow"/>
              </w:rPr>
            </w:pPr>
            <w:r w:rsidRPr="008F77FC">
              <w:rPr>
                <w:bCs/>
                <w:szCs w:val="18"/>
                <w:highlight w:val="yellow"/>
              </w:rPr>
              <w:t>478 693,00</w:t>
            </w:r>
          </w:p>
        </w:tc>
      </w:tr>
      <w:tr w:rsidR="00832022" w:rsidRPr="00832022" w:rsidTr="008F77FC">
        <w:trPr>
          <w:trHeight w:val="841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22"/>
              </w:rPr>
            </w:pPr>
            <w:r w:rsidRPr="00832022">
              <w:rPr>
                <w:color w:val="000000"/>
                <w:szCs w:val="22"/>
              </w:rPr>
              <w:t>собственные и заемные</w:t>
            </w:r>
            <w:r w:rsidRPr="00832022">
              <w:t xml:space="preserve"> средства молодых      </w:t>
            </w:r>
            <w:r w:rsidRPr="00832022">
              <w:br/>
              <w:t>семей</w:t>
            </w:r>
            <w:r w:rsidRPr="00832022">
              <w:rPr>
                <w:color w:val="000000"/>
                <w:szCs w:val="22"/>
              </w:rPr>
              <w:t xml:space="preserve"> </w:t>
            </w:r>
            <w:hyperlink r:id="rId16" w:history="1">
              <w:r w:rsidRPr="00832022">
                <w:rPr>
                  <w:color w:val="0000FF"/>
                </w:rPr>
                <w:t>&lt;**&gt;</w:t>
              </w:r>
            </w:hyperlink>
          </w:p>
        </w:tc>
        <w:tc>
          <w:tcPr>
            <w:tcW w:w="1702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  <w:highlight w:val="yellow"/>
              </w:rPr>
            </w:pPr>
            <w:r w:rsidRPr="00832022">
              <w:rPr>
                <w:b/>
                <w:bCs/>
                <w:color w:val="000000"/>
                <w:szCs w:val="18"/>
                <w:highlight w:val="yellow"/>
              </w:rPr>
              <w:t>30 593 417,19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4958547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4631958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3830253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2 587 500</w:t>
            </w:r>
          </w:p>
        </w:tc>
        <w:tc>
          <w:tcPr>
            <w:tcW w:w="1559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3351661,19</w:t>
            </w:r>
          </w:p>
        </w:tc>
        <w:tc>
          <w:tcPr>
            <w:tcW w:w="1560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4320576</w:t>
            </w:r>
            <w:r w:rsidR="008F77FC">
              <w:rPr>
                <w:color w:val="000000"/>
                <w:szCs w:val="18"/>
              </w:rPr>
              <w:t>,00</w:t>
            </w:r>
          </w:p>
        </w:tc>
        <w:tc>
          <w:tcPr>
            <w:tcW w:w="1558" w:type="dxa"/>
            <w:shd w:val="clear" w:color="auto" w:fill="auto"/>
            <w:hideMark/>
          </w:tcPr>
          <w:p w:rsidR="00832022" w:rsidRPr="00832022" w:rsidRDefault="00832022" w:rsidP="00832022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3 456</w:t>
            </w:r>
            <w:r>
              <w:rPr>
                <w:color w:val="000000"/>
                <w:szCs w:val="18"/>
              </w:rPr>
              <w:t> </w:t>
            </w:r>
            <w:r w:rsidRPr="00832022">
              <w:rPr>
                <w:color w:val="000000"/>
                <w:szCs w:val="18"/>
              </w:rPr>
              <w:t>461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1559" w:type="dxa"/>
          </w:tcPr>
          <w:p w:rsidR="00832022" w:rsidRPr="00832022" w:rsidRDefault="00832022" w:rsidP="00B13CF4">
            <w:pPr>
              <w:rPr>
                <w:color w:val="000000"/>
                <w:szCs w:val="18"/>
                <w:highlight w:val="yellow"/>
              </w:rPr>
            </w:pPr>
            <w:r w:rsidRPr="00832022">
              <w:rPr>
                <w:color w:val="000000"/>
                <w:szCs w:val="18"/>
                <w:highlight w:val="yellow"/>
              </w:rPr>
              <w:t>3 456 461,00</w:t>
            </w:r>
          </w:p>
        </w:tc>
      </w:tr>
      <w:tr w:rsidR="00832022" w:rsidRPr="00832022" w:rsidTr="008F77FC">
        <w:trPr>
          <w:trHeight w:val="360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color w:val="000000"/>
                <w:szCs w:val="22"/>
              </w:rPr>
            </w:pPr>
            <w:r w:rsidRPr="00832022">
              <w:rPr>
                <w:b/>
                <w:color w:val="000000"/>
                <w:szCs w:val="22"/>
              </w:rPr>
              <w:t xml:space="preserve">ИТОГО:                </w:t>
            </w:r>
          </w:p>
        </w:tc>
        <w:tc>
          <w:tcPr>
            <w:tcW w:w="1702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  <w:highlight w:val="yellow"/>
              </w:rPr>
            </w:pPr>
            <w:r w:rsidRPr="00832022">
              <w:rPr>
                <w:b/>
                <w:bCs/>
                <w:color w:val="000000"/>
                <w:szCs w:val="18"/>
                <w:highlight w:val="yellow"/>
              </w:rPr>
              <w:t>46 958 363,83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7 521 948,0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7 126 056,0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5 890 884,0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3 980 770,0</w:t>
            </w:r>
          </w:p>
        </w:tc>
        <w:tc>
          <w:tcPr>
            <w:tcW w:w="1559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5 156 401,83</w:t>
            </w:r>
          </w:p>
        </w:tc>
        <w:tc>
          <w:tcPr>
            <w:tcW w:w="1560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6 647 040,0</w:t>
            </w:r>
          </w:p>
        </w:tc>
        <w:tc>
          <w:tcPr>
            <w:tcW w:w="155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color w:val="000000"/>
                <w:szCs w:val="18"/>
              </w:rPr>
            </w:pPr>
            <w:r w:rsidRPr="00832022">
              <w:rPr>
                <w:b/>
                <w:color w:val="000000"/>
                <w:szCs w:val="18"/>
              </w:rPr>
              <w:t>5 317 632,00</w:t>
            </w:r>
          </w:p>
        </w:tc>
        <w:tc>
          <w:tcPr>
            <w:tcW w:w="1559" w:type="dxa"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  <w:highlight w:val="yellow"/>
              </w:rPr>
            </w:pPr>
            <w:r w:rsidRPr="00832022">
              <w:rPr>
                <w:b/>
                <w:bCs/>
                <w:color w:val="000000"/>
                <w:szCs w:val="18"/>
                <w:highlight w:val="yellow"/>
              </w:rPr>
              <w:t>5 317 632,0</w:t>
            </w:r>
            <w:r>
              <w:rPr>
                <w:b/>
                <w:bCs/>
                <w:color w:val="000000"/>
                <w:szCs w:val="18"/>
                <w:highlight w:val="yellow"/>
              </w:rPr>
              <w:t>0</w:t>
            </w:r>
          </w:p>
        </w:tc>
      </w:tr>
    </w:tbl>
    <w:p w:rsidR="00832022" w:rsidRDefault="00832022" w:rsidP="00832022">
      <w:pPr>
        <w:pStyle w:val="ConsPlusNonformat"/>
        <w:widowControl/>
      </w:pPr>
      <w:r>
        <w:t xml:space="preserve"> </w:t>
      </w:r>
    </w:p>
    <w:p w:rsidR="00832022" w:rsidRDefault="00832022" w:rsidP="00832022">
      <w:pPr>
        <w:pStyle w:val="ConsPlusNonformat"/>
        <w:widowControl/>
      </w:pPr>
    </w:p>
    <w:p w:rsidR="00832022" w:rsidRDefault="00832022" w:rsidP="00832022">
      <w:pPr>
        <w:pStyle w:val="ConsPlusNonformat"/>
        <w:widowControl/>
      </w:pPr>
      <w:r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832022" w:rsidRPr="001E064C" w:rsidRDefault="00832022" w:rsidP="00832022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&lt;**</w:t>
      </w:r>
      <w:r w:rsidRPr="002C59A0">
        <w:rPr>
          <w:sz w:val="20"/>
          <w:szCs w:val="20"/>
        </w:rPr>
        <w:t>&gt; Объемы собственных и заемных средств молодых семей определены расчетно</w:t>
      </w:r>
      <w:r w:rsidRPr="001E064C">
        <w:t>.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832022">
      <w:pgSz w:w="16838" w:h="11906" w:orient="landscape"/>
      <w:pgMar w:top="991" w:right="99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2D" w:rsidRDefault="00F14E2D" w:rsidP="00AE7DBE">
      <w:r>
        <w:separator/>
      </w:r>
    </w:p>
  </w:endnote>
  <w:endnote w:type="continuationSeparator" w:id="0">
    <w:p w:rsidR="00F14E2D" w:rsidRDefault="00F14E2D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2D" w:rsidRDefault="00F14E2D" w:rsidP="00AE7DBE">
      <w:r>
        <w:separator/>
      </w:r>
    </w:p>
  </w:footnote>
  <w:footnote w:type="continuationSeparator" w:id="0">
    <w:p w:rsidR="00F14E2D" w:rsidRDefault="00F14E2D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B" w:rsidRPr="00B94FAB" w:rsidRDefault="00B94FAB" w:rsidP="00B94FAB">
    <w:pPr>
      <w:pStyle w:val="a5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DD9"/>
    <w:rsid w:val="000110A6"/>
    <w:rsid w:val="000122F4"/>
    <w:rsid w:val="00013C22"/>
    <w:rsid w:val="00015896"/>
    <w:rsid w:val="00017D0F"/>
    <w:rsid w:val="0002094C"/>
    <w:rsid w:val="00021D13"/>
    <w:rsid w:val="0002203A"/>
    <w:rsid w:val="000246BB"/>
    <w:rsid w:val="00025871"/>
    <w:rsid w:val="00025FDB"/>
    <w:rsid w:val="00030BD3"/>
    <w:rsid w:val="00031E60"/>
    <w:rsid w:val="0004093A"/>
    <w:rsid w:val="00045A27"/>
    <w:rsid w:val="00047F93"/>
    <w:rsid w:val="00053C3A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74EAC"/>
    <w:rsid w:val="000818CA"/>
    <w:rsid w:val="000819D4"/>
    <w:rsid w:val="00082255"/>
    <w:rsid w:val="00085A5D"/>
    <w:rsid w:val="00086FEE"/>
    <w:rsid w:val="00091406"/>
    <w:rsid w:val="000917AD"/>
    <w:rsid w:val="000918E0"/>
    <w:rsid w:val="000A4872"/>
    <w:rsid w:val="000A4D2C"/>
    <w:rsid w:val="000B1913"/>
    <w:rsid w:val="000B5277"/>
    <w:rsid w:val="000B66CA"/>
    <w:rsid w:val="000B71F2"/>
    <w:rsid w:val="000C1AB6"/>
    <w:rsid w:val="000C40F1"/>
    <w:rsid w:val="000C6BDD"/>
    <w:rsid w:val="000C7B9A"/>
    <w:rsid w:val="000D24CA"/>
    <w:rsid w:val="000D7BB3"/>
    <w:rsid w:val="000E038B"/>
    <w:rsid w:val="000E26C2"/>
    <w:rsid w:val="000E2C6E"/>
    <w:rsid w:val="000E2F38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A4EC5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57CD"/>
    <w:rsid w:val="001C6C86"/>
    <w:rsid w:val="001D1316"/>
    <w:rsid w:val="001D1505"/>
    <w:rsid w:val="001D1C97"/>
    <w:rsid w:val="001E03B6"/>
    <w:rsid w:val="001E3FC3"/>
    <w:rsid w:val="001E5297"/>
    <w:rsid w:val="001E68A2"/>
    <w:rsid w:val="001F158F"/>
    <w:rsid w:val="001F50DC"/>
    <w:rsid w:val="001F6C80"/>
    <w:rsid w:val="00203804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317E3"/>
    <w:rsid w:val="002332E6"/>
    <w:rsid w:val="00236706"/>
    <w:rsid w:val="00236AD1"/>
    <w:rsid w:val="00241EEC"/>
    <w:rsid w:val="002452E9"/>
    <w:rsid w:val="002517CF"/>
    <w:rsid w:val="00253922"/>
    <w:rsid w:val="00254A3F"/>
    <w:rsid w:val="00257900"/>
    <w:rsid w:val="002600D5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90FB5"/>
    <w:rsid w:val="00292D5C"/>
    <w:rsid w:val="00292FDA"/>
    <w:rsid w:val="002959D8"/>
    <w:rsid w:val="00295F4E"/>
    <w:rsid w:val="002A0C39"/>
    <w:rsid w:val="002A155C"/>
    <w:rsid w:val="002A17DC"/>
    <w:rsid w:val="002A5418"/>
    <w:rsid w:val="002A67B4"/>
    <w:rsid w:val="002A7344"/>
    <w:rsid w:val="002B15EF"/>
    <w:rsid w:val="002B6988"/>
    <w:rsid w:val="002B70CD"/>
    <w:rsid w:val="002B7C3C"/>
    <w:rsid w:val="002C074C"/>
    <w:rsid w:val="002C31C6"/>
    <w:rsid w:val="002C4009"/>
    <w:rsid w:val="002C4566"/>
    <w:rsid w:val="002C6D65"/>
    <w:rsid w:val="002C7491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134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1BE4"/>
    <w:rsid w:val="003F2EB9"/>
    <w:rsid w:val="003F426B"/>
    <w:rsid w:val="003F54F1"/>
    <w:rsid w:val="003F6CBA"/>
    <w:rsid w:val="004014BD"/>
    <w:rsid w:val="0040543A"/>
    <w:rsid w:val="00406D9A"/>
    <w:rsid w:val="00410032"/>
    <w:rsid w:val="0041038A"/>
    <w:rsid w:val="00410BC4"/>
    <w:rsid w:val="00412B14"/>
    <w:rsid w:val="00413416"/>
    <w:rsid w:val="0041393C"/>
    <w:rsid w:val="00423007"/>
    <w:rsid w:val="00424BA4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4640"/>
    <w:rsid w:val="00466529"/>
    <w:rsid w:val="00466E71"/>
    <w:rsid w:val="0046793C"/>
    <w:rsid w:val="00474DA7"/>
    <w:rsid w:val="00477FB5"/>
    <w:rsid w:val="004811CB"/>
    <w:rsid w:val="00481F4C"/>
    <w:rsid w:val="00485869"/>
    <w:rsid w:val="004A19CD"/>
    <w:rsid w:val="004A23F9"/>
    <w:rsid w:val="004B7A59"/>
    <w:rsid w:val="004B7A6F"/>
    <w:rsid w:val="004C124C"/>
    <w:rsid w:val="004C1ACF"/>
    <w:rsid w:val="004C2ECF"/>
    <w:rsid w:val="004C34F3"/>
    <w:rsid w:val="004C4A3B"/>
    <w:rsid w:val="004C5AB4"/>
    <w:rsid w:val="004C6D24"/>
    <w:rsid w:val="004D36D7"/>
    <w:rsid w:val="004D4E96"/>
    <w:rsid w:val="004F0F00"/>
    <w:rsid w:val="004F0F95"/>
    <w:rsid w:val="004F24D4"/>
    <w:rsid w:val="004F4EFF"/>
    <w:rsid w:val="004F52A6"/>
    <w:rsid w:val="004F6A6B"/>
    <w:rsid w:val="004F7907"/>
    <w:rsid w:val="005002A0"/>
    <w:rsid w:val="00504755"/>
    <w:rsid w:val="00506DFF"/>
    <w:rsid w:val="00511748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147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45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0609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96A"/>
    <w:rsid w:val="006B49A0"/>
    <w:rsid w:val="006C046E"/>
    <w:rsid w:val="006C1D03"/>
    <w:rsid w:val="006C4197"/>
    <w:rsid w:val="006C7D0F"/>
    <w:rsid w:val="006D11C6"/>
    <w:rsid w:val="006D276A"/>
    <w:rsid w:val="006D38D8"/>
    <w:rsid w:val="006D6FA4"/>
    <w:rsid w:val="006D7782"/>
    <w:rsid w:val="006E0A2B"/>
    <w:rsid w:val="006E0D84"/>
    <w:rsid w:val="006E173E"/>
    <w:rsid w:val="006E3185"/>
    <w:rsid w:val="006E39AC"/>
    <w:rsid w:val="006E4243"/>
    <w:rsid w:val="006E7766"/>
    <w:rsid w:val="006F2397"/>
    <w:rsid w:val="006F5A20"/>
    <w:rsid w:val="006F7416"/>
    <w:rsid w:val="00701CE2"/>
    <w:rsid w:val="00702A31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33C4"/>
    <w:rsid w:val="00743447"/>
    <w:rsid w:val="00745821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A01B4"/>
    <w:rsid w:val="007A1F75"/>
    <w:rsid w:val="007A4114"/>
    <w:rsid w:val="007A4492"/>
    <w:rsid w:val="007A63F7"/>
    <w:rsid w:val="007B259F"/>
    <w:rsid w:val="007B30F3"/>
    <w:rsid w:val="007C5536"/>
    <w:rsid w:val="007D0B40"/>
    <w:rsid w:val="007D216E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2022"/>
    <w:rsid w:val="00833440"/>
    <w:rsid w:val="00833F13"/>
    <w:rsid w:val="00833FF7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4699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3D3C"/>
    <w:rsid w:val="008B663B"/>
    <w:rsid w:val="008C21CF"/>
    <w:rsid w:val="008D00B9"/>
    <w:rsid w:val="008D14AB"/>
    <w:rsid w:val="008D2532"/>
    <w:rsid w:val="008D3F76"/>
    <w:rsid w:val="008E5462"/>
    <w:rsid w:val="008F1E8A"/>
    <w:rsid w:val="008F4F17"/>
    <w:rsid w:val="008F6034"/>
    <w:rsid w:val="008F6AE6"/>
    <w:rsid w:val="008F77FC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B1EAF"/>
    <w:rsid w:val="009B2665"/>
    <w:rsid w:val="009B4FF4"/>
    <w:rsid w:val="009B5CE2"/>
    <w:rsid w:val="009C41C9"/>
    <w:rsid w:val="009C6E38"/>
    <w:rsid w:val="009C78EA"/>
    <w:rsid w:val="009D2309"/>
    <w:rsid w:val="009D33D1"/>
    <w:rsid w:val="009D5FA4"/>
    <w:rsid w:val="009D7088"/>
    <w:rsid w:val="009E070C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75"/>
    <w:rsid w:val="00A24050"/>
    <w:rsid w:val="00A301B7"/>
    <w:rsid w:val="00A3386F"/>
    <w:rsid w:val="00A342CA"/>
    <w:rsid w:val="00A344F9"/>
    <w:rsid w:val="00A44255"/>
    <w:rsid w:val="00A44286"/>
    <w:rsid w:val="00A462C9"/>
    <w:rsid w:val="00A53799"/>
    <w:rsid w:val="00A54257"/>
    <w:rsid w:val="00A554E3"/>
    <w:rsid w:val="00A5586A"/>
    <w:rsid w:val="00A55E29"/>
    <w:rsid w:val="00A55EFC"/>
    <w:rsid w:val="00A56FB9"/>
    <w:rsid w:val="00A57113"/>
    <w:rsid w:val="00A60E85"/>
    <w:rsid w:val="00A650CA"/>
    <w:rsid w:val="00A653A6"/>
    <w:rsid w:val="00A70F3B"/>
    <w:rsid w:val="00A73C82"/>
    <w:rsid w:val="00A81FD8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032C"/>
    <w:rsid w:val="00AE1155"/>
    <w:rsid w:val="00AE3183"/>
    <w:rsid w:val="00AE355B"/>
    <w:rsid w:val="00AE3DA0"/>
    <w:rsid w:val="00AE3DF2"/>
    <w:rsid w:val="00AE7277"/>
    <w:rsid w:val="00AE7DBE"/>
    <w:rsid w:val="00AF22FB"/>
    <w:rsid w:val="00AF2630"/>
    <w:rsid w:val="00AF307D"/>
    <w:rsid w:val="00AF34BD"/>
    <w:rsid w:val="00AF5497"/>
    <w:rsid w:val="00AF614D"/>
    <w:rsid w:val="00AF7690"/>
    <w:rsid w:val="00AF7D4A"/>
    <w:rsid w:val="00B038FC"/>
    <w:rsid w:val="00B04DAC"/>
    <w:rsid w:val="00B052EA"/>
    <w:rsid w:val="00B05748"/>
    <w:rsid w:val="00B074AB"/>
    <w:rsid w:val="00B10A77"/>
    <w:rsid w:val="00B11135"/>
    <w:rsid w:val="00B13375"/>
    <w:rsid w:val="00B15E03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4FAB"/>
    <w:rsid w:val="00B9548C"/>
    <w:rsid w:val="00B976B8"/>
    <w:rsid w:val="00BA165B"/>
    <w:rsid w:val="00BA3405"/>
    <w:rsid w:val="00BA364B"/>
    <w:rsid w:val="00BA6E66"/>
    <w:rsid w:val="00BB078B"/>
    <w:rsid w:val="00BB0F21"/>
    <w:rsid w:val="00BB38F0"/>
    <w:rsid w:val="00BB3CAE"/>
    <w:rsid w:val="00BB7DD5"/>
    <w:rsid w:val="00BC32D1"/>
    <w:rsid w:val="00BC43EE"/>
    <w:rsid w:val="00BC58F8"/>
    <w:rsid w:val="00BC5F2E"/>
    <w:rsid w:val="00BD1217"/>
    <w:rsid w:val="00BD1A86"/>
    <w:rsid w:val="00BD2A5C"/>
    <w:rsid w:val="00BD3E29"/>
    <w:rsid w:val="00BD400A"/>
    <w:rsid w:val="00BE2015"/>
    <w:rsid w:val="00BE2F91"/>
    <w:rsid w:val="00BE4D8F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77B4"/>
    <w:rsid w:val="00C41164"/>
    <w:rsid w:val="00C41F50"/>
    <w:rsid w:val="00C44009"/>
    <w:rsid w:val="00C442FA"/>
    <w:rsid w:val="00C449B0"/>
    <w:rsid w:val="00C51C39"/>
    <w:rsid w:val="00C51C8A"/>
    <w:rsid w:val="00C53A21"/>
    <w:rsid w:val="00C62FA9"/>
    <w:rsid w:val="00C64500"/>
    <w:rsid w:val="00C6664F"/>
    <w:rsid w:val="00C707DA"/>
    <w:rsid w:val="00C7388B"/>
    <w:rsid w:val="00C740CE"/>
    <w:rsid w:val="00C74D79"/>
    <w:rsid w:val="00C8108B"/>
    <w:rsid w:val="00C8372D"/>
    <w:rsid w:val="00C83FF3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7CC9"/>
    <w:rsid w:val="00CD7E7A"/>
    <w:rsid w:val="00CE2DC9"/>
    <w:rsid w:val="00CE53B7"/>
    <w:rsid w:val="00CE61A0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26CB8"/>
    <w:rsid w:val="00D27D8B"/>
    <w:rsid w:val="00D328D7"/>
    <w:rsid w:val="00D33DC7"/>
    <w:rsid w:val="00D36FE0"/>
    <w:rsid w:val="00D41865"/>
    <w:rsid w:val="00D41D69"/>
    <w:rsid w:val="00D42259"/>
    <w:rsid w:val="00D44651"/>
    <w:rsid w:val="00D44D6B"/>
    <w:rsid w:val="00D471C0"/>
    <w:rsid w:val="00D47B4D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143"/>
    <w:rsid w:val="00D83D3F"/>
    <w:rsid w:val="00D859D6"/>
    <w:rsid w:val="00D86B1D"/>
    <w:rsid w:val="00D900E2"/>
    <w:rsid w:val="00D918DD"/>
    <w:rsid w:val="00D93708"/>
    <w:rsid w:val="00D941C9"/>
    <w:rsid w:val="00D9456F"/>
    <w:rsid w:val="00D94904"/>
    <w:rsid w:val="00D9768B"/>
    <w:rsid w:val="00D976AB"/>
    <w:rsid w:val="00D97F1A"/>
    <w:rsid w:val="00DA094B"/>
    <w:rsid w:val="00DA2171"/>
    <w:rsid w:val="00DA2F4F"/>
    <w:rsid w:val="00DA5B02"/>
    <w:rsid w:val="00DA5B99"/>
    <w:rsid w:val="00DA679E"/>
    <w:rsid w:val="00DA686E"/>
    <w:rsid w:val="00DB423F"/>
    <w:rsid w:val="00DB6096"/>
    <w:rsid w:val="00DB7B70"/>
    <w:rsid w:val="00DC1AA8"/>
    <w:rsid w:val="00DC33F2"/>
    <w:rsid w:val="00DC3B40"/>
    <w:rsid w:val="00DC54A2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354CC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4CB6"/>
    <w:rsid w:val="00E75581"/>
    <w:rsid w:val="00E777F2"/>
    <w:rsid w:val="00E77FE0"/>
    <w:rsid w:val="00E829C6"/>
    <w:rsid w:val="00E85275"/>
    <w:rsid w:val="00E8649A"/>
    <w:rsid w:val="00E876B7"/>
    <w:rsid w:val="00E93376"/>
    <w:rsid w:val="00E93B8E"/>
    <w:rsid w:val="00EA14F3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4E2D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DBC"/>
    <w:rsid w:val="00FA7455"/>
    <w:rsid w:val="00FB09E2"/>
    <w:rsid w:val="00FB21C1"/>
    <w:rsid w:val="00FB497B"/>
    <w:rsid w:val="00FC15FE"/>
    <w:rsid w:val="00FC1D4A"/>
    <w:rsid w:val="00FC3721"/>
    <w:rsid w:val="00FC7D39"/>
    <w:rsid w:val="00FD4D82"/>
    <w:rsid w:val="00FD5A09"/>
    <w:rsid w:val="00FD6EC5"/>
    <w:rsid w:val="00FD76D0"/>
    <w:rsid w:val="00FD78A6"/>
    <w:rsid w:val="00FD7FD4"/>
    <w:rsid w:val="00FE6780"/>
    <w:rsid w:val="00FF223E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FFD9E48DAE89EFA78AA12B12Cu7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3B619F1EA537D53F7C5139755B905A3DE6D2309415D5457C03ED9762FC8A28180297031622FAB82570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1AFF2BF927238C6237B6966EEDDADB8A93F6B18BD38F9106784194D06963D42AC67955E29DC7A1k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A74487863AD422C82F4CCBADF9FAE976924DED193CFF46CE5816B1FE2796082B36992A58EEBAA3EE365DrA6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1AFF2BF927238C6237B6966EEDDADB8A93F6B18BD38F9106784194D06963D42AC67955E29DC7A1k0F" TargetMode="External"/><Relationship Id="rId10" Type="http://schemas.openxmlformats.org/officeDocument/2006/relationships/hyperlink" Target="consultantplus://offline/ref=46302D2A2BF6AE816116C844AEA9C789F3830C6BDEDDE8409D00359EA1gCF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02D2A2BF6AE816116C844AEA9C789F385036ADFDAE8409D00359EA1C6D9685DBD89A10EFFEF58g9F1F" TargetMode="External"/><Relationship Id="rId14" Type="http://schemas.openxmlformats.org/officeDocument/2006/relationships/hyperlink" Target="consultantplus://offline/ref=8B1AFF2BF927238C6237B6966EEDDADB8A93F6B18BD38F9106784194D06963D42AC67955E29DC7A1k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0985-2FAA-4D88-A35F-400554B0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23957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2021-03-17T05:53:00Z</cp:lastPrinted>
  <dcterms:created xsi:type="dcterms:W3CDTF">2021-02-24T16:50:00Z</dcterms:created>
  <dcterms:modified xsi:type="dcterms:W3CDTF">2021-03-17T08:38:00Z</dcterms:modified>
</cp:coreProperties>
</file>