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03"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3"/>
      </w:tblGrid>
      <w:tr w:rsidR="00967C7A" w:rsidRPr="00172F59" w:rsidTr="00172F59">
        <w:tc>
          <w:tcPr>
            <w:tcW w:w="5103" w:type="dxa"/>
            <w:tcBorders>
              <w:top w:val="nil"/>
              <w:left w:val="nil"/>
              <w:bottom w:val="nil"/>
              <w:right w:val="nil"/>
            </w:tcBorders>
          </w:tcPr>
          <w:p w:rsidR="00967C7A" w:rsidRPr="00172F59" w:rsidRDefault="00967C7A" w:rsidP="00172F59">
            <w:pPr>
              <w:spacing w:after="0" w:line="240" w:lineRule="auto"/>
              <w:jc w:val="center"/>
              <w:rPr>
                <w:rFonts w:ascii="Times New Roman" w:hAnsi="Times New Roman"/>
                <w:sz w:val="28"/>
                <w:szCs w:val="28"/>
                <w:lang w:eastAsia="ru-RU"/>
              </w:rPr>
            </w:pPr>
            <w:r w:rsidRPr="00172F59">
              <w:rPr>
                <w:rFonts w:ascii="Times New Roman" w:hAnsi="Times New Roman"/>
                <w:sz w:val="28"/>
                <w:szCs w:val="28"/>
                <w:lang w:eastAsia="ru-RU"/>
              </w:rPr>
              <w:t>Приложение</w:t>
            </w:r>
          </w:p>
          <w:p w:rsidR="00967C7A" w:rsidRPr="00172F59" w:rsidRDefault="00967C7A" w:rsidP="00172F59">
            <w:pPr>
              <w:spacing w:after="0" w:line="240" w:lineRule="auto"/>
              <w:jc w:val="center"/>
              <w:rPr>
                <w:rFonts w:ascii="Times New Roman" w:hAnsi="Times New Roman"/>
                <w:sz w:val="28"/>
                <w:szCs w:val="28"/>
                <w:lang w:eastAsia="ru-RU"/>
              </w:rPr>
            </w:pPr>
            <w:r w:rsidRPr="00172F59">
              <w:rPr>
                <w:rFonts w:ascii="Times New Roman" w:hAnsi="Times New Roman"/>
                <w:sz w:val="28"/>
                <w:szCs w:val="28"/>
                <w:lang w:eastAsia="ru-RU"/>
              </w:rPr>
              <w:t xml:space="preserve">к решению Совета народных депутатов </w:t>
            </w:r>
          </w:p>
          <w:p w:rsidR="00967C7A" w:rsidRPr="00172F59" w:rsidRDefault="00967C7A" w:rsidP="00172F59">
            <w:pPr>
              <w:spacing w:after="0" w:line="240" w:lineRule="auto"/>
              <w:jc w:val="center"/>
              <w:rPr>
                <w:rFonts w:ascii="Times New Roman" w:hAnsi="Times New Roman"/>
                <w:sz w:val="28"/>
                <w:szCs w:val="28"/>
                <w:lang w:eastAsia="ru-RU"/>
              </w:rPr>
            </w:pPr>
            <w:r w:rsidRPr="00172F59">
              <w:rPr>
                <w:rFonts w:ascii="Times New Roman" w:hAnsi="Times New Roman"/>
                <w:sz w:val="28"/>
                <w:szCs w:val="28"/>
                <w:lang w:eastAsia="ru-RU"/>
              </w:rPr>
              <w:t xml:space="preserve">поселок </w:t>
            </w:r>
            <w:r>
              <w:rPr>
                <w:rFonts w:ascii="Times New Roman" w:hAnsi="Times New Roman"/>
                <w:sz w:val="28"/>
                <w:szCs w:val="28"/>
                <w:lang w:eastAsia="ru-RU"/>
              </w:rPr>
              <w:t xml:space="preserve"> Балакирево</w:t>
            </w:r>
          </w:p>
          <w:p w:rsidR="00967C7A" w:rsidRPr="00172F59" w:rsidRDefault="00967C7A" w:rsidP="00172F59">
            <w:pPr>
              <w:spacing w:after="0" w:line="240" w:lineRule="auto"/>
              <w:jc w:val="center"/>
              <w:rPr>
                <w:rFonts w:ascii="Times New Roman" w:hAnsi="Times New Roman"/>
                <w:sz w:val="28"/>
                <w:szCs w:val="28"/>
                <w:lang w:eastAsia="ru-RU"/>
              </w:rPr>
            </w:pPr>
            <w:r w:rsidRPr="00172F59">
              <w:rPr>
                <w:rFonts w:ascii="Times New Roman" w:hAnsi="Times New Roman"/>
                <w:sz w:val="28"/>
                <w:szCs w:val="28"/>
                <w:lang w:eastAsia="ru-RU"/>
              </w:rPr>
              <w:t xml:space="preserve">от </w:t>
            </w:r>
            <w:r>
              <w:rPr>
                <w:rFonts w:ascii="Times New Roman" w:hAnsi="Times New Roman"/>
                <w:sz w:val="28"/>
                <w:szCs w:val="28"/>
                <w:lang w:eastAsia="ru-RU"/>
              </w:rPr>
              <w:t xml:space="preserve">27.07.2017 </w:t>
            </w:r>
            <w:r w:rsidRPr="00172F59">
              <w:rPr>
                <w:rFonts w:ascii="Times New Roman" w:hAnsi="Times New Roman"/>
                <w:sz w:val="28"/>
                <w:szCs w:val="28"/>
                <w:lang w:eastAsia="ru-RU"/>
              </w:rPr>
              <w:t xml:space="preserve">№ </w:t>
            </w:r>
            <w:r>
              <w:rPr>
                <w:rFonts w:ascii="Times New Roman" w:hAnsi="Times New Roman"/>
                <w:sz w:val="28"/>
                <w:szCs w:val="28"/>
                <w:lang w:eastAsia="ru-RU"/>
              </w:rPr>
              <w:t xml:space="preserve"> 31</w:t>
            </w:r>
          </w:p>
        </w:tc>
      </w:tr>
    </w:tbl>
    <w:p w:rsidR="00967C7A" w:rsidRDefault="00967C7A" w:rsidP="002F503D">
      <w:pPr>
        <w:ind w:firstLine="709"/>
        <w:jc w:val="center"/>
        <w:rPr>
          <w:rFonts w:ascii="Times New Roman" w:hAnsi="Times New Roman"/>
          <w:sz w:val="24"/>
          <w:szCs w:val="24"/>
        </w:rPr>
      </w:pPr>
    </w:p>
    <w:p w:rsidR="00967C7A" w:rsidRDefault="00967C7A" w:rsidP="002F503D">
      <w:pPr>
        <w:ind w:firstLine="709"/>
        <w:jc w:val="center"/>
        <w:rPr>
          <w:rFonts w:ascii="Times New Roman" w:hAnsi="Times New Roman"/>
          <w:sz w:val="24"/>
          <w:szCs w:val="24"/>
        </w:rPr>
      </w:pPr>
    </w:p>
    <w:p w:rsidR="00967C7A" w:rsidRDefault="00967C7A" w:rsidP="002F503D">
      <w:pPr>
        <w:ind w:firstLine="709"/>
        <w:jc w:val="center"/>
        <w:rPr>
          <w:rFonts w:ascii="Times New Roman" w:hAnsi="Times New Roman"/>
          <w:sz w:val="24"/>
          <w:szCs w:val="24"/>
        </w:rPr>
      </w:pPr>
    </w:p>
    <w:p w:rsidR="00967C7A" w:rsidRDefault="00967C7A" w:rsidP="002F503D">
      <w:pPr>
        <w:ind w:firstLine="709"/>
        <w:jc w:val="center"/>
        <w:rPr>
          <w:rFonts w:ascii="Times New Roman" w:hAnsi="Times New Roman"/>
          <w:sz w:val="24"/>
          <w:szCs w:val="24"/>
        </w:rPr>
      </w:pPr>
    </w:p>
    <w:p w:rsidR="00967C7A" w:rsidRPr="004448E1" w:rsidRDefault="00967C7A" w:rsidP="002F503D">
      <w:pPr>
        <w:ind w:firstLine="709"/>
        <w:jc w:val="center"/>
        <w:rPr>
          <w:rFonts w:ascii="Times New Roman" w:hAnsi="Times New Roman"/>
          <w:b/>
          <w:sz w:val="28"/>
          <w:szCs w:val="28"/>
        </w:rPr>
      </w:pPr>
      <w:r w:rsidRPr="004448E1">
        <w:rPr>
          <w:rFonts w:ascii="Times New Roman" w:hAnsi="Times New Roman"/>
          <w:b/>
          <w:sz w:val="28"/>
          <w:szCs w:val="28"/>
        </w:rPr>
        <w:t xml:space="preserve">МЕСТНЫЕ НОРМАТИВЫ </w:t>
      </w:r>
    </w:p>
    <w:p w:rsidR="00967C7A" w:rsidRPr="004448E1" w:rsidRDefault="00967C7A" w:rsidP="002F503D">
      <w:pPr>
        <w:ind w:firstLine="709"/>
        <w:jc w:val="center"/>
        <w:rPr>
          <w:rFonts w:ascii="Times New Roman" w:hAnsi="Times New Roman"/>
          <w:b/>
          <w:sz w:val="28"/>
          <w:szCs w:val="28"/>
        </w:rPr>
      </w:pPr>
      <w:r w:rsidRPr="004448E1">
        <w:rPr>
          <w:rFonts w:ascii="Times New Roman" w:hAnsi="Times New Roman"/>
          <w:b/>
          <w:sz w:val="28"/>
          <w:szCs w:val="28"/>
        </w:rPr>
        <w:t>ГРАДОСТРОИТЕЛЬНОГО ПРОЕКТИРОВАНИЯ</w:t>
      </w:r>
    </w:p>
    <w:p w:rsidR="00967C7A" w:rsidRPr="004448E1" w:rsidRDefault="00967C7A" w:rsidP="002F503D">
      <w:pPr>
        <w:jc w:val="center"/>
        <w:rPr>
          <w:rFonts w:ascii="Times New Roman" w:hAnsi="Times New Roman"/>
          <w:b/>
          <w:sz w:val="28"/>
          <w:szCs w:val="28"/>
        </w:rPr>
      </w:pPr>
      <w:r w:rsidRPr="004448E1">
        <w:rPr>
          <w:rFonts w:ascii="Times New Roman" w:hAnsi="Times New Roman"/>
          <w:b/>
          <w:sz w:val="28"/>
          <w:szCs w:val="28"/>
        </w:rPr>
        <w:t xml:space="preserve">МУНИЦИПАЛЬНОГО ОБРАЗОВАНИЯ </w:t>
      </w:r>
      <w:r>
        <w:rPr>
          <w:rFonts w:ascii="Times New Roman" w:hAnsi="Times New Roman"/>
          <w:b/>
          <w:sz w:val="28"/>
          <w:szCs w:val="28"/>
        </w:rPr>
        <w:t>ГОРОДСКОЕ ПОСЕЛЕНИЕ ПОСЕЛОК  БАЛАКИРЕВО</w:t>
      </w:r>
    </w:p>
    <w:p w:rsidR="00967C7A" w:rsidRPr="004448E1" w:rsidRDefault="00967C7A" w:rsidP="002F503D">
      <w:pPr>
        <w:jc w:val="center"/>
        <w:rPr>
          <w:rFonts w:ascii="Times New Roman" w:hAnsi="Times New Roman"/>
          <w:b/>
          <w:sz w:val="28"/>
          <w:szCs w:val="28"/>
        </w:rPr>
      </w:pPr>
      <w:r>
        <w:rPr>
          <w:rFonts w:ascii="Times New Roman" w:hAnsi="Times New Roman"/>
          <w:b/>
          <w:sz w:val="28"/>
          <w:szCs w:val="28"/>
        </w:rPr>
        <w:t>АЛЕКСАНДРОВСК</w:t>
      </w:r>
      <w:r w:rsidRPr="004448E1">
        <w:rPr>
          <w:rFonts w:ascii="Times New Roman" w:hAnsi="Times New Roman"/>
          <w:b/>
          <w:sz w:val="28"/>
          <w:szCs w:val="28"/>
        </w:rPr>
        <w:t>ОГО РАЙОНА ВЛАДИМИРСКОЙ ОБЛАСТИ</w:t>
      </w:r>
    </w:p>
    <w:p w:rsidR="00967C7A" w:rsidRPr="004448E1" w:rsidRDefault="00967C7A" w:rsidP="002F503D">
      <w:pPr>
        <w:ind w:firstLine="709"/>
        <w:jc w:val="center"/>
        <w:rPr>
          <w:rFonts w:ascii="Times New Roman" w:hAnsi="Times New Roman"/>
          <w:b/>
          <w:sz w:val="28"/>
          <w:szCs w:val="28"/>
        </w:rPr>
      </w:pPr>
      <w:r w:rsidRPr="004448E1">
        <w:rPr>
          <w:rFonts w:ascii="Times New Roman" w:hAnsi="Times New Roman"/>
          <w:b/>
          <w:sz w:val="28"/>
          <w:szCs w:val="28"/>
        </w:rPr>
        <w:t>(городское поселение)</w:t>
      </w:r>
    </w:p>
    <w:tbl>
      <w:tblPr>
        <w:tblW w:w="0" w:type="auto"/>
        <w:tblInd w:w="-336" w:type="dxa"/>
        <w:tblBorders>
          <w:top w:val="single" w:sz="4" w:space="0" w:color="auto"/>
        </w:tblBorders>
        <w:tblLook w:val="00A0"/>
      </w:tblPr>
      <w:tblGrid>
        <w:gridCol w:w="10473"/>
      </w:tblGrid>
      <w:tr w:rsidR="00967C7A" w:rsidRPr="00172F59" w:rsidTr="00925BAD">
        <w:trPr>
          <w:trHeight w:val="100"/>
        </w:trPr>
        <w:tc>
          <w:tcPr>
            <w:tcW w:w="10560" w:type="dxa"/>
            <w:tcBorders>
              <w:top w:val="single" w:sz="4" w:space="0" w:color="auto"/>
              <w:left w:val="nil"/>
              <w:bottom w:val="nil"/>
              <w:right w:val="nil"/>
            </w:tcBorders>
          </w:tcPr>
          <w:p w:rsidR="00967C7A" w:rsidRPr="00172F59" w:rsidRDefault="00967C7A" w:rsidP="00925BAD">
            <w:pPr>
              <w:widowControl w:val="0"/>
              <w:spacing w:line="259" w:lineRule="auto"/>
              <w:ind w:firstLine="709"/>
              <w:jc w:val="center"/>
              <w:rPr>
                <w:rFonts w:ascii="Times New Roman" w:hAnsi="Times New Roman"/>
                <w:b/>
                <w:bCs/>
                <w:sz w:val="24"/>
                <w:szCs w:val="24"/>
              </w:rPr>
            </w:pPr>
          </w:p>
        </w:tc>
      </w:tr>
    </w:tbl>
    <w:p w:rsidR="00967C7A" w:rsidRDefault="00967C7A" w:rsidP="002F503D">
      <w:pPr>
        <w:ind w:firstLine="709"/>
        <w:jc w:val="center"/>
        <w:rPr>
          <w:rFonts w:ascii="Times New Roman" w:hAnsi="Times New Roman"/>
          <w:b/>
          <w:bCs/>
          <w:sz w:val="24"/>
          <w:szCs w:val="24"/>
        </w:rPr>
      </w:pPr>
    </w:p>
    <w:p w:rsidR="00967C7A" w:rsidRDefault="00967C7A" w:rsidP="002F503D">
      <w:pPr>
        <w:ind w:firstLine="709"/>
        <w:jc w:val="center"/>
        <w:rPr>
          <w:rFonts w:ascii="Times New Roman" w:hAnsi="Times New Roman"/>
          <w:sz w:val="24"/>
          <w:szCs w:val="24"/>
        </w:rPr>
      </w:pPr>
    </w:p>
    <w:p w:rsidR="00967C7A" w:rsidRDefault="00967C7A" w:rsidP="002F503D">
      <w:pPr>
        <w:ind w:firstLine="709"/>
        <w:jc w:val="center"/>
        <w:rPr>
          <w:rFonts w:ascii="Times New Roman" w:hAnsi="Times New Roman"/>
          <w:sz w:val="24"/>
          <w:szCs w:val="24"/>
        </w:rPr>
      </w:pPr>
    </w:p>
    <w:p w:rsidR="00967C7A" w:rsidRDefault="00967C7A" w:rsidP="002F503D">
      <w:pPr>
        <w:ind w:firstLine="709"/>
        <w:jc w:val="center"/>
        <w:rPr>
          <w:rFonts w:ascii="Times New Roman" w:hAnsi="Times New Roman"/>
          <w:sz w:val="24"/>
          <w:szCs w:val="24"/>
        </w:rPr>
      </w:pPr>
    </w:p>
    <w:p w:rsidR="00967C7A" w:rsidRDefault="00967C7A" w:rsidP="002F503D">
      <w:pPr>
        <w:ind w:firstLine="709"/>
        <w:rPr>
          <w:rFonts w:ascii="Times New Roman" w:hAnsi="Times New Roman"/>
          <w:b/>
          <w:sz w:val="24"/>
          <w:szCs w:val="24"/>
        </w:rPr>
      </w:pPr>
    </w:p>
    <w:p w:rsidR="00967C7A" w:rsidRDefault="00967C7A" w:rsidP="002F503D">
      <w:pPr>
        <w:ind w:firstLine="709"/>
        <w:rPr>
          <w:rFonts w:ascii="Times New Roman" w:hAnsi="Times New Roman"/>
          <w:b/>
          <w:sz w:val="24"/>
          <w:szCs w:val="24"/>
        </w:rPr>
      </w:pPr>
    </w:p>
    <w:p w:rsidR="00967C7A" w:rsidRDefault="00967C7A" w:rsidP="002F503D">
      <w:pPr>
        <w:ind w:firstLine="709"/>
        <w:rPr>
          <w:rFonts w:ascii="Times New Roman" w:hAnsi="Times New Roman"/>
          <w:b/>
          <w:sz w:val="24"/>
          <w:szCs w:val="24"/>
        </w:rPr>
      </w:pPr>
    </w:p>
    <w:p w:rsidR="00967C7A" w:rsidRDefault="00967C7A" w:rsidP="002F503D">
      <w:pPr>
        <w:ind w:firstLine="709"/>
        <w:rPr>
          <w:rFonts w:ascii="Times New Roman" w:hAnsi="Times New Roman"/>
          <w:b/>
          <w:sz w:val="24"/>
          <w:szCs w:val="24"/>
        </w:rPr>
      </w:pPr>
    </w:p>
    <w:p w:rsidR="00967C7A" w:rsidRDefault="00967C7A" w:rsidP="002F503D">
      <w:pPr>
        <w:ind w:firstLine="709"/>
        <w:rPr>
          <w:rFonts w:ascii="Times New Roman" w:hAnsi="Times New Roman"/>
          <w:b/>
          <w:sz w:val="24"/>
          <w:szCs w:val="24"/>
        </w:rPr>
      </w:pPr>
    </w:p>
    <w:p w:rsidR="00967C7A" w:rsidRDefault="00967C7A" w:rsidP="002F503D">
      <w:pPr>
        <w:spacing w:line="254" w:lineRule="auto"/>
        <w:rPr>
          <w:rFonts w:ascii="Times New Roman" w:hAnsi="Times New Roman"/>
          <w:b/>
          <w:sz w:val="24"/>
          <w:szCs w:val="24"/>
        </w:rPr>
      </w:pPr>
      <w:r>
        <w:rPr>
          <w:rFonts w:ascii="Times New Roman" w:hAnsi="Times New Roman"/>
          <w:sz w:val="24"/>
          <w:szCs w:val="24"/>
        </w:rPr>
        <w:t xml:space="preserve">Разработаны: </w:t>
      </w:r>
    </w:p>
    <w:p w:rsidR="00967C7A" w:rsidRDefault="00967C7A" w:rsidP="0032393B">
      <w:pPr>
        <w:spacing w:line="254" w:lineRule="auto"/>
        <w:ind w:firstLine="709"/>
        <w:jc w:val="both"/>
        <w:rPr>
          <w:rFonts w:ascii="Times New Roman" w:hAnsi="Times New Roman"/>
          <w:sz w:val="24"/>
          <w:szCs w:val="24"/>
        </w:rPr>
      </w:pPr>
      <w:r>
        <w:rPr>
          <w:rFonts w:ascii="Times New Roman" w:hAnsi="Times New Roman"/>
          <w:sz w:val="24"/>
          <w:szCs w:val="24"/>
        </w:rPr>
        <w:t>Муниципальным казенным учреждением «Дирекция жизнеобеспечения населения» пос. Балакирево Александровского района Владимирской области</w:t>
      </w:r>
    </w:p>
    <w:p w:rsidR="00967C7A" w:rsidRDefault="00967C7A" w:rsidP="002F503D">
      <w:pPr>
        <w:spacing w:after="0" w:line="254" w:lineRule="auto"/>
        <w:ind w:firstLine="709"/>
        <w:jc w:val="center"/>
        <w:rPr>
          <w:rFonts w:ascii="Times New Roman" w:hAnsi="Times New Roman"/>
          <w:sz w:val="24"/>
          <w:szCs w:val="24"/>
        </w:rPr>
      </w:pPr>
    </w:p>
    <w:p w:rsidR="00967C7A" w:rsidRDefault="00967C7A" w:rsidP="002F503D">
      <w:pPr>
        <w:spacing w:after="0" w:line="254" w:lineRule="auto"/>
        <w:ind w:firstLine="709"/>
        <w:jc w:val="center"/>
        <w:rPr>
          <w:rFonts w:ascii="Times New Roman" w:hAnsi="Times New Roman"/>
          <w:sz w:val="24"/>
          <w:szCs w:val="24"/>
        </w:rPr>
      </w:pPr>
    </w:p>
    <w:p w:rsidR="00967C7A" w:rsidRDefault="00967C7A" w:rsidP="002F503D">
      <w:pPr>
        <w:spacing w:after="0" w:line="254" w:lineRule="auto"/>
        <w:ind w:firstLine="709"/>
        <w:jc w:val="center"/>
        <w:rPr>
          <w:rFonts w:ascii="Times New Roman" w:hAnsi="Times New Roman"/>
          <w:sz w:val="24"/>
          <w:szCs w:val="24"/>
        </w:rPr>
      </w:pPr>
    </w:p>
    <w:p w:rsidR="00967C7A" w:rsidRDefault="00967C7A" w:rsidP="002F503D">
      <w:pPr>
        <w:widowControl w:val="0"/>
        <w:spacing w:after="0" w:line="237" w:lineRule="auto"/>
        <w:ind w:firstLine="709"/>
        <w:jc w:val="center"/>
        <w:rPr>
          <w:rFonts w:ascii="Times New Roman" w:hAnsi="Times New Roman"/>
          <w:b/>
          <w:bCs/>
          <w:sz w:val="24"/>
          <w:szCs w:val="24"/>
          <w:lang w:eastAsia="ru-RU"/>
        </w:rPr>
      </w:pPr>
    </w:p>
    <w:p w:rsidR="00967C7A" w:rsidRDefault="00967C7A" w:rsidP="002F503D">
      <w:pPr>
        <w:widowControl w:val="0"/>
        <w:spacing w:after="0" w:line="237" w:lineRule="auto"/>
        <w:jc w:val="center"/>
        <w:rPr>
          <w:rFonts w:ascii="Times New Roman" w:hAnsi="Times New Roman"/>
          <w:sz w:val="24"/>
          <w:szCs w:val="24"/>
        </w:rPr>
      </w:pPr>
      <w:r>
        <w:rPr>
          <w:rFonts w:ascii="Times New Roman" w:hAnsi="Times New Roman"/>
          <w:sz w:val="24"/>
          <w:szCs w:val="24"/>
        </w:rPr>
        <w:t>2017 г.</w:t>
      </w:r>
    </w:p>
    <w:p w:rsidR="00967C7A" w:rsidRPr="008C0DE5" w:rsidRDefault="00967C7A" w:rsidP="00D67FF8">
      <w:pPr>
        <w:pStyle w:val="32"/>
        <w:shd w:val="clear" w:color="auto" w:fill="auto"/>
        <w:spacing w:before="0" w:after="86" w:line="210" w:lineRule="exact"/>
        <w:jc w:val="center"/>
        <w:rPr>
          <w:b/>
        </w:rPr>
      </w:pPr>
      <w:r>
        <w:rPr>
          <w:b/>
        </w:rPr>
        <w:t>ВВЕ</w:t>
      </w:r>
      <w:r w:rsidRPr="008C0DE5">
        <w:rPr>
          <w:b/>
        </w:rPr>
        <w:t>ДЕНИЕ</w:t>
      </w:r>
    </w:p>
    <w:p w:rsidR="00967C7A" w:rsidRDefault="00967C7A" w:rsidP="00D67FF8">
      <w:pPr>
        <w:pStyle w:val="32"/>
        <w:shd w:val="clear" w:color="auto" w:fill="auto"/>
        <w:tabs>
          <w:tab w:val="left" w:pos="2161"/>
          <w:tab w:val="right" w:pos="5910"/>
          <w:tab w:val="left" w:pos="6054"/>
        </w:tabs>
        <w:spacing w:before="0" w:after="0" w:line="269" w:lineRule="exact"/>
        <w:ind w:left="-540" w:firstLine="720"/>
        <w:jc w:val="both"/>
      </w:pPr>
      <w:r>
        <w:t>Местные</w:t>
      </w:r>
      <w:r>
        <w:tab/>
        <w:t>нормативы</w:t>
      </w:r>
      <w:r>
        <w:tab/>
        <w:t>градостроительного</w:t>
      </w:r>
      <w:r>
        <w:tab/>
        <w:t>проектирования муниципального</w:t>
      </w:r>
    </w:p>
    <w:p w:rsidR="00967C7A" w:rsidRDefault="00967C7A" w:rsidP="008C0DE5">
      <w:pPr>
        <w:pStyle w:val="32"/>
        <w:shd w:val="clear" w:color="auto" w:fill="auto"/>
        <w:spacing w:before="0" w:after="0" w:line="269" w:lineRule="exact"/>
        <w:ind w:right="20"/>
        <w:jc w:val="both"/>
      </w:pPr>
      <w:r>
        <w:t>образования городское поселение поселок Балакирево (далее нормативы) разработаны в соответствии с требованиями статьи 29.4 Градостроительного кодекса Российской Федерации от 05.05.2014 № 131-ФЗ «О внесении изменений в Градостроительный кодекс Российской Федерации.</w:t>
      </w:r>
    </w:p>
    <w:p w:rsidR="00967C7A" w:rsidRDefault="00967C7A" w:rsidP="008C0DE5">
      <w:pPr>
        <w:pStyle w:val="32"/>
        <w:shd w:val="clear" w:color="auto" w:fill="auto"/>
        <w:tabs>
          <w:tab w:val="left" w:pos="2161"/>
          <w:tab w:val="right" w:pos="5910"/>
          <w:tab w:val="left" w:pos="6054"/>
          <w:tab w:val="right" w:pos="9934"/>
        </w:tabs>
        <w:spacing w:before="0" w:after="0" w:line="269" w:lineRule="exact"/>
        <w:ind w:firstLine="720"/>
        <w:jc w:val="both"/>
      </w:pPr>
      <w:r>
        <w:t>Разработка</w:t>
      </w:r>
      <w:r>
        <w:tab/>
        <w:t>нормативов осуществлена в</w:t>
      </w:r>
      <w:r>
        <w:tab/>
        <w:t>соответствии</w:t>
      </w:r>
      <w:r>
        <w:tab/>
        <w:t>со статьей 29.1 Градостроительного кодекса Российской Федерации в целях реализации полномочий администрации пос. Балакирево, а также создания нормативной базы градостроительного проектирования для обеспечения благоприятных условий жизнедеятельности населения.</w:t>
      </w:r>
    </w:p>
    <w:p w:rsidR="00967C7A" w:rsidRDefault="00967C7A" w:rsidP="008C0DE5">
      <w:pPr>
        <w:pStyle w:val="32"/>
        <w:shd w:val="clear" w:color="auto" w:fill="auto"/>
        <w:tabs>
          <w:tab w:val="left" w:pos="2161"/>
          <w:tab w:val="right" w:pos="5910"/>
          <w:tab w:val="left" w:pos="6054"/>
          <w:tab w:val="right" w:pos="9934"/>
        </w:tabs>
        <w:spacing w:before="0" w:after="0" w:line="269" w:lineRule="exact"/>
        <w:ind w:firstLine="720"/>
        <w:jc w:val="both"/>
      </w:pPr>
      <w:r>
        <w:t>Нормативы</w:t>
      </w:r>
      <w:r>
        <w:tab/>
        <w:t>разработаны в соответствии с</w:t>
      </w:r>
      <w:r>
        <w:tab/>
        <w:t>требованиями законодательства о</w:t>
      </w:r>
    </w:p>
    <w:p w:rsidR="00967C7A" w:rsidRDefault="00967C7A" w:rsidP="008C0DE5">
      <w:pPr>
        <w:pStyle w:val="32"/>
        <w:shd w:val="clear" w:color="auto" w:fill="auto"/>
        <w:tabs>
          <w:tab w:val="left" w:pos="6027"/>
          <w:tab w:val="right" w:pos="9934"/>
        </w:tabs>
        <w:spacing w:before="0" w:after="0" w:line="269" w:lineRule="exact"/>
        <w:jc w:val="both"/>
      </w:pPr>
      <w:r>
        <w:t>градостроительной деятельности Российской Федерации и Владимирской  области, технических</w:t>
      </w:r>
    </w:p>
    <w:p w:rsidR="00967C7A" w:rsidRDefault="00967C7A" w:rsidP="008C0DE5">
      <w:pPr>
        <w:pStyle w:val="32"/>
        <w:shd w:val="clear" w:color="auto" w:fill="auto"/>
        <w:spacing w:before="0" w:after="0" w:line="269" w:lineRule="exact"/>
        <w:ind w:right="20"/>
        <w:jc w:val="both"/>
      </w:pPr>
      <w:r>
        <w:t>регламентов, нормативных документов, регулирующих градостроительство.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967C7A" w:rsidRDefault="00967C7A" w:rsidP="008C0DE5">
      <w:pPr>
        <w:pStyle w:val="32"/>
        <w:shd w:val="clear" w:color="auto" w:fill="auto"/>
        <w:spacing w:before="0" w:after="0" w:line="269" w:lineRule="exact"/>
        <w:ind w:right="20" w:firstLine="720"/>
        <w:jc w:val="both"/>
      </w:pPr>
      <w:r>
        <w:t>Настоящие нормативы устанавливают требования, обязательные для всех субъектов градостроительных отношений, осуществляющих свою деятельность на территории поселения, независимо от их организационно-правовой формы.</w:t>
      </w:r>
    </w:p>
    <w:p w:rsidR="00967C7A" w:rsidRDefault="00967C7A" w:rsidP="008C0DE5">
      <w:pPr>
        <w:pStyle w:val="32"/>
        <w:shd w:val="clear" w:color="auto" w:fill="auto"/>
        <w:spacing w:before="0" w:after="0" w:line="269" w:lineRule="exact"/>
        <w:ind w:right="20" w:firstLine="720"/>
        <w:jc w:val="both"/>
      </w:pPr>
      <w:r>
        <w:t>Утверждение нормативов и внесение в них изменений осуществляется в соответствии со статьей 29.4 Градостроительного кодекса Российской Федерации</w:t>
      </w:r>
    </w:p>
    <w:p w:rsidR="00967C7A" w:rsidRDefault="00967C7A" w:rsidP="008C0DE5">
      <w:pPr>
        <w:pStyle w:val="32"/>
        <w:shd w:val="clear" w:color="auto" w:fill="auto"/>
        <w:spacing w:before="0" w:after="227" w:line="269" w:lineRule="exact"/>
        <w:ind w:right="20" w:firstLine="720"/>
        <w:jc w:val="both"/>
      </w:pPr>
      <w:r>
        <w:t>Местные нормативы градостроительного проектирования, принимаемые органами местного самоуправления поселения, не могут содержать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региональных нормативах.</w:t>
      </w:r>
    </w:p>
    <w:p w:rsidR="00967C7A" w:rsidRPr="00927F8A" w:rsidRDefault="00967C7A" w:rsidP="008C0DE5">
      <w:pPr>
        <w:pStyle w:val="32"/>
        <w:shd w:val="clear" w:color="auto" w:fill="auto"/>
        <w:tabs>
          <w:tab w:val="left" w:pos="4174"/>
        </w:tabs>
        <w:spacing w:before="0" w:after="206" w:line="210" w:lineRule="exact"/>
        <w:jc w:val="both"/>
        <w:rPr>
          <w:b/>
        </w:rPr>
      </w:pPr>
      <w:r w:rsidRPr="00927F8A">
        <w:rPr>
          <w:b/>
        </w:rPr>
        <w:t xml:space="preserve">                                                                1.ОБЩИЕ ПОЛОЖЕНИЯ</w:t>
      </w:r>
    </w:p>
    <w:p w:rsidR="00967C7A" w:rsidRPr="00927F8A" w:rsidRDefault="00967C7A" w:rsidP="00E016D1">
      <w:pPr>
        <w:pStyle w:val="32"/>
        <w:numPr>
          <w:ilvl w:val="1"/>
          <w:numId w:val="32"/>
        </w:numPr>
        <w:shd w:val="clear" w:color="auto" w:fill="auto"/>
        <w:spacing w:before="0" w:after="0" w:line="269" w:lineRule="exact"/>
        <w:ind w:firstLine="720"/>
        <w:jc w:val="both"/>
        <w:rPr>
          <w:b/>
        </w:rPr>
      </w:pPr>
      <w:r w:rsidRPr="00927F8A">
        <w:rPr>
          <w:b/>
        </w:rPr>
        <w:t xml:space="preserve"> Назначение и область применения</w:t>
      </w:r>
    </w:p>
    <w:p w:rsidR="00967C7A" w:rsidRDefault="00967C7A" w:rsidP="00E016D1">
      <w:pPr>
        <w:pStyle w:val="32"/>
        <w:numPr>
          <w:ilvl w:val="2"/>
          <w:numId w:val="32"/>
        </w:numPr>
        <w:shd w:val="clear" w:color="auto" w:fill="auto"/>
        <w:spacing w:before="0" w:after="0" w:line="269" w:lineRule="exact"/>
        <w:ind w:right="20" w:firstLine="720"/>
        <w:jc w:val="both"/>
      </w:pPr>
      <w:r>
        <w:t xml:space="preserve"> Настоящие нормативы устанавливают минимальные расчетные показатели обеспечения благоприятных условий жизнедеятельности человека муниципального образования поселок Балакирево (городское поселение) (далее - поселение)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с учетом особенностей населенных пунктов. Нормативы распространяются на планировку, застройку и реконструкцию территорий поселения и направлены на устойчивое развитие территории, обеспечение ее пространственного развития, соответствующее качеству жизни населения.</w:t>
      </w:r>
    </w:p>
    <w:p w:rsidR="00967C7A" w:rsidRDefault="00967C7A" w:rsidP="00E016D1">
      <w:pPr>
        <w:pStyle w:val="32"/>
        <w:numPr>
          <w:ilvl w:val="2"/>
          <w:numId w:val="32"/>
        </w:numPr>
        <w:shd w:val="clear" w:color="auto" w:fill="auto"/>
        <w:spacing w:before="0" w:after="0" w:line="269" w:lineRule="exact"/>
        <w:ind w:right="20" w:firstLine="720"/>
        <w:jc w:val="both"/>
      </w:pPr>
      <w:r>
        <w:t xml:space="preserve"> Настоящие нормативы применяются при подготовке, согласовании, утверждении и реализации документов территориального планирования поселения, с учетом перспективы их развития, документации по планировке территории (проектов планировки территории, проектов межевания территории и градостроительных планов земельных участков), а также используются для принятия решений органом местного самоуправления, должностными лицами, осуществляющими контроль за градостроительной (строительной) деятельностью на территории поселения, физическими и юридическими лицами, как основание для разрешения споров по вопросам градостроительного проектирования.</w:t>
      </w:r>
    </w:p>
    <w:p w:rsidR="00967C7A" w:rsidRDefault="00967C7A" w:rsidP="00E016D1">
      <w:pPr>
        <w:pStyle w:val="32"/>
        <w:numPr>
          <w:ilvl w:val="2"/>
          <w:numId w:val="32"/>
        </w:numPr>
        <w:shd w:val="clear" w:color="auto" w:fill="auto"/>
        <w:spacing w:before="0" w:after="0" w:line="269" w:lineRule="exact"/>
        <w:ind w:right="20" w:firstLine="720"/>
        <w:jc w:val="both"/>
      </w:pPr>
      <w:r>
        <w:t xml:space="preserve"> Нормативы разработаны на основании статистических и демографических данных с учетом природно-климатических, социальных, территориальных, расселенческих и других особенностей поселения.</w:t>
      </w:r>
    </w:p>
    <w:p w:rsidR="00967C7A" w:rsidRDefault="00967C7A" w:rsidP="00E016D1">
      <w:pPr>
        <w:pStyle w:val="32"/>
        <w:numPr>
          <w:ilvl w:val="2"/>
          <w:numId w:val="32"/>
        </w:numPr>
        <w:shd w:val="clear" w:color="auto" w:fill="auto"/>
        <w:spacing w:before="0" w:after="0" w:line="269" w:lineRule="exact"/>
        <w:ind w:right="20" w:firstLine="720"/>
        <w:jc w:val="both"/>
      </w:pPr>
      <w:r>
        <w:t xml:space="preserve"> Основные термины и определения, используемые в настоящих нормативах.</w:t>
      </w:r>
    </w:p>
    <w:p w:rsidR="00967C7A" w:rsidRDefault="00967C7A" w:rsidP="00E016D1">
      <w:pPr>
        <w:pStyle w:val="32"/>
        <w:shd w:val="clear" w:color="auto" w:fill="auto"/>
        <w:spacing w:before="0" w:after="0" w:line="274" w:lineRule="exact"/>
        <w:ind w:right="20" w:hanging="360"/>
        <w:jc w:val="both"/>
      </w:pPr>
      <w:r>
        <w:t xml:space="preserve">     Муниципальное образование поселок Балакирево (городское поселение) расположено в северной части Александровского района. На юге и западе граничит с  муниципальным образованием Следневского сельского поселения, на северо-востоке граничит с муниципальным образованием Андреевского сельского поселения и находится в зоне влияния Московской агломерации – вблизи административной границы Владимирской и Московской областей (130 км от г. Москвы и 189 км от г. Владимира.</w:t>
      </w:r>
    </w:p>
    <w:p w:rsidR="00967C7A" w:rsidRDefault="00967C7A" w:rsidP="00E016D1">
      <w:pPr>
        <w:pStyle w:val="32"/>
        <w:shd w:val="clear" w:color="auto" w:fill="auto"/>
        <w:spacing w:before="0" w:after="0" w:line="274" w:lineRule="exact"/>
        <w:ind w:right="20" w:hanging="360"/>
        <w:jc w:val="both"/>
      </w:pPr>
      <w:r>
        <w:t xml:space="preserve">      В данное муниципальное образование входит 1 населенный пункт с численностью населения 9631 человек (что составляет 12 % от общей численности населения района), площадь территории 563,2 га. На территории успешно развиваются предприятия обрабатывающей   промышленности.</w:t>
      </w:r>
    </w:p>
    <w:p w:rsidR="00967C7A" w:rsidRDefault="00967C7A" w:rsidP="00E016D1">
      <w:pPr>
        <w:pStyle w:val="32"/>
        <w:shd w:val="clear" w:color="auto" w:fill="auto"/>
        <w:spacing w:before="0" w:after="0" w:line="274" w:lineRule="exact"/>
        <w:ind w:right="20" w:hanging="360"/>
        <w:jc w:val="both"/>
      </w:pPr>
    </w:p>
    <w:p w:rsidR="00967C7A" w:rsidRDefault="00967C7A" w:rsidP="00E016D1">
      <w:pPr>
        <w:pStyle w:val="32"/>
        <w:shd w:val="clear" w:color="auto" w:fill="auto"/>
        <w:spacing w:before="0" w:after="221" w:line="274" w:lineRule="exact"/>
        <w:ind w:left="-360" w:right="20" w:hanging="360"/>
        <w:jc w:val="both"/>
      </w:pPr>
      <w:r>
        <w:t xml:space="preserve">      По территории проходит северная железная дорога Москва-Ярославль, которая обеспечивает связи городского поселения с сетью железных дорог страны и с железными дорогами стран ближнего Зарубежья.</w:t>
      </w:r>
    </w:p>
    <w:p w:rsidR="00967C7A" w:rsidRDefault="00967C7A" w:rsidP="00E016D1">
      <w:pPr>
        <w:pStyle w:val="32"/>
        <w:shd w:val="clear" w:color="auto" w:fill="auto"/>
        <w:spacing w:before="0" w:after="221" w:line="274" w:lineRule="exact"/>
        <w:ind w:left="-360" w:right="20" w:hanging="360"/>
        <w:jc w:val="both"/>
      </w:pPr>
      <w:r>
        <w:t xml:space="preserve">     Сеть автомобильных дорог, в которую входят автомобильные дороги федерального и регионального значения, связывают пос. Балакирево с автодорожной сетью Владимирской, Ярославской, Рязанской областей, а также дорогами Московской области. </w:t>
      </w:r>
    </w:p>
    <w:p w:rsidR="00967C7A" w:rsidRDefault="00967C7A" w:rsidP="00E016D1">
      <w:pPr>
        <w:pStyle w:val="32"/>
        <w:shd w:val="clear" w:color="auto" w:fill="auto"/>
        <w:spacing w:before="0" w:after="0" w:line="298" w:lineRule="exact"/>
        <w:ind w:left="-360" w:right="20" w:firstLine="420"/>
        <w:jc w:val="both"/>
      </w:pPr>
      <w:r>
        <w:t>Следует отметить, что жилищная обеспеченность в городских поселениях значительно отличается.</w:t>
      </w:r>
    </w:p>
    <w:p w:rsidR="00967C7A" w:rsidRPr="00E016D1" w:rsidRDefault="00967C7A" w:rsidP="00E016D1">
      <w:pPr>
        <w:pStyle w:val="32"/>
        <w:shd w:val="clear" w:color="auto" w:fill="auto"/>
        <w:spacing w:before="0" w:after="0" w:line="274" w:lineRule="exact"/>
        <w:ind w:left="-360" w:firstLine="420"/>
        <w:jc w:val="both"/>
        <w:rPr>
          <w:b/>
        </w:rPr>
      </w:pPr>
      <w:r w:rsidRPr="00E016D1">
        <w:rPr>
          <w:b/>
        </w:rPr>
        <w:t>Газоснабжение.</w:t>
      </w:r>
    </w:p>
    <w:p w:rsidR="00967C7A" w:rsidRDefault="00967C7A" w:rsidP="00E016D1">
      <w:pPr>
        <w:pStyle w:val="32"/>
        <w:shd w:val="clear" w:color="auto" w:fill="auto"/>
        <w:spacing w:before="0" w:after="0" w:line="298" w:lineRule="exact"/>
        <w:ind w:left="-360" w:firstLine="420"/>
        <w:jc w:val="both"/>
      </w:pPr>
      <w:r>
        <w:t>В настоящее время газоснабжение поселка развивается на базе природного газа и частично на сжиженном газе. Газ подается с ГРС г. Александров по межпоселковому газопроводу высокого давления до ГРП поселения. По газопроводам низкого давления газ с ГРП подается населению.</w:t>
      </w:r>
    </w:p>
    <w:p w:rsidR="00967C7A" w:rsidRPr="00E016D1" w:rsidRDefault="00967C7A" w:rsidP="00E016D1">
      <w:pPr>
        <w:pStyle w:val="32"/>
        <w:shd w:val="clear" w:color="auto" w:fill="auto"/>
        <w:spacing w:before="0" w:after="0" w:line="298" w:lineRule="exact"/>
        <w:ind w:left="-360" w:firstLine="420"/>
        <w:jc w:val="both"/>
        <w:rPr>
          <w:b/>
        </w:rPr>
      </w:pPr>
      <w:r w:rsidRPr="00E016D1">
        <w:rPr>
          <w:b/>
        </w:rPr>
        <w:t>Теплоснабжение.</w:t>
      </w:r>
    </w:p>
    <w:p w:rsidR="00967C7A" w:rsidRDefault="00967C7A" w:rsidP="00E016D1">
      <w:pPr>
        <w:pStyle w:val="32"/>
        <w:shd w:val="clear" w:color="auto" w:fill="auto"/>
        <w:spacing w:before="0" w:after="0" w:line="298" w:lineRule="exact"/>
        <w:ind w:left="-360" w:firstLine="420"/>
        <w:jc w:val="both"/>
      </w:pPr>
      <w:r>
        <w:t>Теплоснабжение поселения централизованное, осуществляется от котельной расположенной в северной промышленной зоне поселения. Частный сектор в основном отапливается индивидуально от газопровода низкого давления.</w:t>
      </w:r>
    </w:p>
    <w:p w:rsidR="00967C7A" w:rsidRPr="00E016D1" w:rsidRDefault="00967C7A" w:rsidP="00E016D1">
      <w:pPr>
        <w:pStyle w:val="32"/>
        <w:shd w:val="clear" w:color="auto" w:fill="auto"/>
        <w:spacing w:before="0" w:after="0" w:line="298" w:lineRule="exact"/>
        <w:ind w:left="-360" w:firstLine="420"/>
        <w:jc w:val="both"/>
        <w:rPr>
          <w:b/>
        </w:rPr>
      </w:pPr>
      <w:r w:rsidRPr="00E016D1">
        <w:rPr>
          <w:b/>
        </w:rPr>
        <w:t>Водоснабжение.</w:t>
      </w:r>
    </w:p>
    <w:p w:rsidR="00967C7A" w:rsidRDefault="00967C7A" w:rsidP="00E016D1">
      <w:pPr>
        <w:pStyle w:val="32"/>
        <w:shd w:val="clear" w:color="auto" w:fill="auto"/>
        <w:spacing w:before="0" w:after="0" w:line="298" w:lineRule="exact"/>
        <w:ind w:left="-360" w:firstLine="420"/>
        <w:jc w:val="both"/>
      </w:pPr>
      <w:r>
        <w:t>Основным источником водоснабжения поселка Балакирево являются подземные воды. Подземные воды эксплуатируются во всем населенном пункте. Централизованным водоснабжением в поселке охвачено порядка 80% населения.</w:t>
      </w:r>
    </w:p>
    <w:p w:rsidR="00967C7A" w:rsidRPr="00E016D1" w:rsidRDefault="00967C7A" w:rsidP="00E016D1">
      <w:pPr>
        <w:pStyle w:val="32"/>
        <w:shd w:val="clear" w:color="auto" w:fill="auto"/>
        <w:spacing w:before="0" w:after="0" w:line="298" w:lineRule="exact"/>
        <w:ind w:left="-360"/>
        <w:jc w:val="both"/>
        <w:rPr>
          <w:b/>
        </w:rPr>
      </w:pPr>
      <w:r>
        <w:t xml:space="preserve">      </w:t>
      </w:r>
      <w:r w:rsidRPr="00E016D1">
        <w:rPr>
          <w:b/>
        </w:rPr>
        <w:t>Водоотведение.</w:t>
      </w:r>
    </w:p>
    <w:p w:rsidR="00967C7A" w:rsidRDefault="00967C7A" w:rsidP="00E016D1">
      <w:pPr>
        <w:pStyle w:val="32"/>
        <w:shd w:val="clear" w:color="auto" w:fill="auto"/>
        <w:spacing w:before="0" w:after="0" w:line="298" w:lineRule="exact"/>
        <w:ind w:left="-360" w:firstLine="420"/>
        <w:jc w:val="both"/>
      </w:pPr>
      <w:r>
        <w:t>В поселке имеется централизованное канализование, а в частном секторе индивидуальные выгребы и выносные уборные. Централизованной системой водоотведения обеспечено 84,7% жилого фонда.</w:t>
      </w:r>
    </w:p>
    <w:p w:rsidR="00967C7A" w:rsidRPr="00A70FC5" w:rsidRDefault="00967C7A" w:rsidP="00E016D1">
      <w:pPr>
        <w:pStyle w:val="32"/>
        <w:shd w:val="clear" w:color="auto" w:fill="auto"/>
        <w:spacing w:before="0" w:after="0" w:line="298" w:lineRule="exact"/>
        <w:ind w:left="-360" w:firstLine="420"/>
        <w:jc w:val="both"/>
      </w:pPr>
      <w:r w:rsidRPr="00A70FC5">
        <w:t>Система ливневой канализации в поселениях района фактически отсутствует.</w:t>
      </w:r>
    </w:p>
    <w:p w:rsidR="00967C7A" w:rsidRPr="00947301" w:rsidRDefault="00967C7A" w:rsidP="00E016D1">
      <w:pPr>
        <w:pStyle w:val="32"/>
        <w:shd w:val="clear" w:color="auto" w:fill="auto"/>
        <w:spacing w:before="0" w:after="0" w:line="298" w:lineRule="exact"/>
        <w:ind w:left="-360" w:firstLine="420"/>
        <w:jc w:val="both"/>
      </w:pPr>
      <w:r w:rsidRPr="00947301">
        <w:t>В связи с этим в муниципальном образовании разработана «Схемы водоснабжения и водоотведения» с перспективой развития до 2027 года.</w:t>
      </w:r>
    </w:p>
    <w:p w:rsidR="00967C7A" w:rsidRPr="00E016D1" w:rsidRDefault="00967C7A" w:rsidP="00E016D1">
      <w:pPr>
        <w:pStyle w:val="32"/>
        <w:shd w:val="clear" w:color="auto" w:fill="auto"/>
        <w:spacing w:before="0" w:after="0" w:line="298" w:lineRule="exact"/>
        <w:ind w:left="-360" w:firstLine="420"/>
        <w:jc w:val="both"/>
        <w:rPr>
          <w:b/>
        </w:rPr>
      </w:pPr>
      <w:r w:rsidRPr="00E016D1">
        <w:rPr>
          <w:b/>
        </w:rPr>
        <w:t>Электроснабжение.</w:t>
      </w:r>
    </w:p>
    <w:p w:rsidR="00967C7A" w:rsidRPr="00A70FC5" w:rsidRDefault="00967C7A" w:rsidP="00E016D1">
      <w:pPr>
        <w:pStyle w:val="32"/>
        <w:shd w:val="clear" w:color="auto" w:fill="auto"/>
        <w:spacing w:before="0" w:after="0" w:line="298" w:lineRule="exact"/>
        <w:ind w:left="-360" w:firstLine="420"/>
        <w:jc w:val="both"/>
      </w:pPr>
      <w:r w:rsidRPr="00A70FC5">
        <w:t>Электроснабжение муниципального образован</w:t>
      </w:r>
      <w:r>
        <w:t xml:space="preserve">ия </w:t>
      </w:r>
      <w:r w:rsidRPr="00A70FC5">
        <w:t xml:space="preserve"> осуществляется</w:t>
      </w:r>
      <w:r>
        <w:t xml:space="preserve"> от Владимирской энергосистемы, посредством линий 10кВ от подстанции 110/35/10 кВ «Балакирево». Подстанция «Балакирево» запитана по двуцепной линии 110 кВ от подстанции «Александров».</w:t>
      </w:r>
    </w:p>
    <w:p w:rsidR="00967C7A" w:rsidRDefault="00967C7A" w:rsidP="00E016D1">
      <w:pPr>
        <w:pStyle w:val="32"/>
        <w:shd w:val="clear" w:color="auto" w:fill="auto"/>
        <w:spacing w:before="0" w:after="0" w:line="298" w:lineRule="exact"/>
        <w:ind w:left="-360" w:firstLine="420"/>
        <w:jc w:val="both"/>
      </w:pPr>
      <w:r>
        <w:t>Электроэнергия потребителям распределяется по сетям 0,4 кВ посредством 16 трансформаторных подстанций 10/0,4.</w:t>
      </w:r>
    </w:p>
    <w:p w:rsidR="00967C7A" w:rsidRPr="00E016D1" w:rsidRDefault="00967C7A" w:rsidP="00E016D1">
      <w:pPr>
        <w:pStyle w:val="32"/>
        <w:shd w:val="clear" w:color="auto" w:fill="auto"/>
        <w:spacing w:before="0" w:after="0" w:line="298" w:lineRule="exact"/>
        <w:ind w:left="-360" w:firstLine="420"/>
        <w:jc w:val="both"/>
        <w:rPr>
          <w:b/>
        </w:rPr>
      </w:pPr>
      <w:r w:rsidRPr="00E016D1">
        <w:rPr>
          <w:b/>
        </w:rPr>
        <w:t>Связь.</w:t>
      </w:r>
    </w:p>
    <w:p w:rsidR="00967C7A" w:rsidRPr="00AA321A" w:rsidRDefault="00967C7A" w:rsidP="00E016D1">
      <w:pPr>
        <w:pStyle w:val="32"/>
        <w:shd w:val="clear" w:color="auto" w:fill="auto"/>
        <w:tabs>
          <w:tab w:val="right" w:pos="5127"/>
          <w:tab w:val="left" w:pos="5343"/>
        </w:tabs>
        <w:spacing w:before="0" w:after="0" w:line="298" w:lineRule="exact"/>
        <w:ind w:left="-360" w:firstLine="420"/>
        <w:jc w:val="both"/>
      </w:pPr>
      <w:r>
        <w:t xml:space="preserve">Организациям и населению поселения предоставляются следующие основные виды телекоммуникационных услуг: местная </w:t>
      </w:r>
      <w:r>
        <w:tab/>
        <w:t xml:space="preserve">телефонная связь; междугородная и международная связь; услуги телефонной связи в выделенной сети; местная телефонная связь с использованием таксофонов; телеграфная связь; услуги подвижной радиосвязи в сети общего пользования; услуги подвижной радиотелефонной связи; предоставление каналов связи; услуги связи по передаче данных; услуги связи для цели кабельного вещания; услуги связи для цели эфирного вещания; почтовая связь. Все организации подключены к сети </w:t>
      </w:r>
      <w:r>
        <w:rPr>
          <w:lang w:val="en-US"/>
        </w:rPr>
        <w:t>Internet</w:t>
      </w:r>
      <w:r w:rsidRPr="00AA321A">
        <w:t>/</w:t>
      </w:r>
    </w:p>
    <w:p w:rsidR="00967C7A" w:rsidRPr="00AA321A" w:rsidRDefault="00967C7A" w:rsidP="00E016D1">
      <w:pPr>
        <w:pStyle w:val="32"/>
        <w:shd w:val="clear" w:color="auto" w:fill="auto"/>
        <w:tabs>
          <w:tab w:val="right" w:pos="5127"/>
          <w:tab w:val="left" w:pos="5343"/>
        </w:tabs>
        <w:spacing w:before="0" w:after="0" w:line="298" w:lineRule="exact"/>
        <w:ind w:left="-360" w:firstLine="420"/>
        <w:jc w:val="both"/>
      </w:pPr>
      <w:r>
        <w:t xml:space="preserve">В настоящее время в городском поселении Балакирево работает несколько операторов сотовой связи: «Билайн </w:t>
      </w:r>
      <w:r>
        <w:rPr>
          <w:lang w:val="en-US"/>
        </w:rPr>
        <w:t>GSM</w:t>
      </w:r>
      <w:r>
        <w:t>»</w:t>
      </w:r>
      <w:r w:rsidRPr="00AA321A">
        <w:t xml:space="preserve">. </w:t>
      </w:r>
      <w:r>
        <w:t xml:space="preserve">«Мегафон </w:t>
      </w:r>
      <w:r>
        <w:rPr>
          <w:lang w:val="en-US"/>
        </w:rPr>
        <w:t>GSM</w:t>
      </w:r>
      <w:r>
        <w:t xml:space="preserve">» «МТС </w:t>
      </w:r>
      <w:r>
        <w:rPr>
          <w:lang w:val="en-US"/>
        </w:rPr>
        <w:t>GSM</w:t>
      </w:r>
      <w:r>
        <w:t>»,</w:t>
      </w:r>
      <w:r w:rsidRPr="00AA321A">
        <w:t xml:space="preserve"> </w:t>
      </w:r>
      <w:r>
        <w:t xml:space="preserve">«Теле-2 </w:t>
      </w:r>
      <w:r>
        <w:rPr>
          <w:lang w:val="en-US"/>
        </w:rPr>
        <w:t>GSM</w:t>
      </w:r>
      <w:r>
        <w:t>».</w:t>
      </w:r>
    </w:p>
    <w:p w:rsidR="00967C7A" w:rsidRDefault="00967C7A" w:rsidP="00E016D1">
      <w:pPr>
        <w:pStyle w:val="32"/>
        <w:shd w:val="clear" w:color="auto" w:fill="auto"/>
        <w:spacing w:before="0" w:after="0" w:line="298" w:lineRule="exact"/>
        <w:ind w:left="-360" w:right="20" w:firstLine="540"/>
        <w:jc w:val="both"/>
      </w:pPr>
      <w:r>
        <w:t>Основным оператором, предоставляющим услуги фиксированной телефонной связи в в городском поселении, является ОАО «Ростелеком».</w:t>
      </w:r>
    </w:p>
    <w:p w:rsidR="00967C7A" w:rsidRDefault="00967C7A" w:rsidP="00E016D1">
      <w:pPr>
        <w:pStyle w:val="32"/>
        <w:shd w:val="clear" w:color="auto" w:fill="auto"/>
        <w:spacing w:before="0" w:after="0" w:line="298" w:lineRule="exact"/>
        <w:ind w:left="-360" w:firstLine="540"/>
        <w:jc w:val="both"/>
      </w:pPr>
      <w:r>
        <w:t>Уровень покрытия территории поселения сетями сотовой связи составляет 90%.</w:t>
      </w:r>
    </w:p>
    <w:p w:rsidR="00967C7A" w:rsidRDefault="00967C7A" w:rsidP="00E016D1">
      <w:pPr>
        <w:pStyle w:val="32"/>
        <w:shd w:val="clear" w:color="auto" w:fill="auto"/>
        <w:spacing w:before="0" w:after="0" w:line="298" w:lineRule="exact"/>
        <w:ind w:left="-360" w:right="20" w:firstLine="540"/>
        <w:jc w:val="both"/>
      </w:pPr>
      <w:r>
        <w:t>В соответствии с Федеральным Законом от 07.07.2003 №126-ФЗ «О связи» предполагает установку в населенном пункте как минимум одного таксофона с обеспечением бесплатного доступа к экстренным службам.</w:t>
      </w:r>
    </w:p>
    <w:p w:rsidR="00967C7A" w:rsidRDefault="00967C7A" w:rsidP="0032393B">
      <w:pPr>
        <w:pStyle w:val="32"/>
        <w:shd w:val="clear" w:color="auto" w:fill="auto"/>
        <w:spacing w:before="0" w:after="0" w:line="298" w:lineRule="exact"/>
        <w:ind w:left="-180" w:right="20" w:firstLine="540"/>
        <w:jc w:val="both"/>
      </w:pPr>
      <w:r>
        <w:t xml:space="preserve">Доля населения — пользователей сети «Интернет» использующих систему </w:t>
      </w:r>
      <w:r w:rsidRPr="009E226C">
        <w:t>«</w:t>
      </w:r>
      <w:r>
        <w:rPr>
          <w:lang w:val="en-US"/>
        </w:rPr>
        <w:t>DialUp</w:t>
      </w:r>
      <w:r w:rsidRPr="009E226C">
        <w:t xml:space="preserve">» </w:t>
      </w:r>
      <w:r>
        <w:t xml:space="preserve">- 85%, доля образовательных учреждений, подключенных к сети «Интернет» - 100%. В населенных пунктах с численностью населения более 500 человек необходимо организовать как минимум один пункт коллективного пользования сетью «Интернет». </w:t>
      </w:r>
    </w:p>
    <w:p w:rsidR="00967C7A" w:rsidRDefault="00967C7A" w:rsidP="008C0DE5">
      <w:pPr>
        <w:pStyle w:val="32"/>
        <w:shd w:val="clear" w:color="auto" w:fill="auto"/>
        <w:spacing w:before="0" w:after="0" w:line="298" w:lineRule="exact"/>
        <w:ind w:right="20" w:firstLine="540"/>
        <w:jc w:val="both"/>
      </w:pPr>
    </w:p>
    <w:p w:rsidR="00967C7A" w:rsidRPr="00E83276" w:rsidRDefault="00967C7A" w:rsidP="008C0DE5">
      <w:pPr>
        <w:pStyle w:val="32"/>
        <w:shd w:val="clear" w:color="auto" w:fill="auto"/>
        <w:spacing w:before="0" w:after="0" w:line="269" w:lineRule="exact"/>
        <w:ind w:right="20" w:firstLine="540"/>
        <w:jc w:val="both"/>
      </w:pPr>
      <w:r w:rsidRPr="00E83276">
        <w:t>Уровень обеспеченности образовательными учреждениями определяется следующими факторами:</w:t>
      </w:r>
    </w:p>
    <w:p w:rsidR="00967C7A" w:rsidRPr="00E83276" w:rsidRDefault="00967C7A" w:rsidP="008C0DE5">
      <w:pPr>
        <w:pStyle w:val="32"/>
        <w:shd w:val="clear" w:color="auto" w:fill="auto"/>
        <w:spacing w:before="0" w:after="0" w:line="269" w:lineRule="exact"/>
        <w:ind w:right="20"/>
        <w:jc w:val="both"/>
      </w:pPr>
      <w:r>
        <w:t>-</w:t>
      </w:r>
      <w:r w:rsidRPr="00E83276">
        <w:t xml:space="preserve"> количество мест в дошкольных организациях, приходящееся на 1 000 жителей, количество мест в дошкольных организациях, приходящееся на 100 нуждающихся в них детей;</w:t>
      </w:r>
    </w:p>
    <w:p w:rsidR="00967C7A" w:rsidRPr="00E83276" w:rsidRDefault="00967C7A" w:rsidP="008C0DE5">
      <w:pPr>
        <w:pStyle w:val="32"/>
        <w:shd w:val="clear" w:color="auto" w:fill="auto"/>
        <w:spacing w:before="0" w:after="0" w:line="269" w:lineRule="exact"/>
        <w:ind w:right="20"/>
        <w:jc w:val="both"/>
      </w:pPr>
      <w:r>
        <w:t>-</w:t>
      </w:r>
      <w:r w:rsidRPr="00E83276">
        <w:t xml:space="preserve"> количество учащихся дневных общеобразовательных школ, приходящихся на 1 000 жителей;</w:t>
      </w:r>
    </w:p>
    <w:p w:rsidR="00967C7A" w:rsidRDefault="00967C7A" w:rsidP="008C0DE5">
      <w:pPr>
        <w:pStyle w:val="32"/>
        <w:shd w:val="clear" w:color="auto" w:fill="auto"/>
        <w:spacing w:before="0" w:after="0" w:line="269" w:lineRule="exact"/>
        <w:jc w:val="both"/>
      </w:pPr>
      <w:r>
        <w:t>- другие факторы.</w:t>
      </w:r>
    </w:p>
    <w:p w:rsidR="00967C7A" w:rsidRDefault="00967C7A" w:rsidP="008C0DE5">
      <w:pPr>
        <w:pStyle w:val="32"/>
        <w:shd w:val="clear" w:color="auto" w:fill="auto"/>
        <w:spacing w:before="0" w:after="0" w:line="269" w:lineRule="exact"/>
        <w:ind w:firstLine="540"/>
        <w:jc w:val="both"/>
      </w:pPr>
      <w:r>
        <w:t>В целях обеспечения поселения образовательными учреждениями следует определить:</w:t>
      </w:r>
    </w:p>
    <w:p w:rsidR="00967C7A" w:rsidRDefault="00967C7A" w:rsidP="008C0DE5">
      <w:pPr>
        <w:pStyle w:val="32"/>
        <w:shd w:val="clear" w:color="auto" w:fill="auto"/>
        <w:spacing w:before="0" w:after="0" w:line="269" w:lineRule="exact"/>
        <w:ind w:right="20"/>
        <w:jc w:val="both"/>
      </w:pPr>
      <w:r>
        <w:t>- нормы обеспеченности дошкольными организациями и предусмотреть в документах территориального планирования муниципальных образований создание дополнительных мест путем строительства новых объектов, перепрофилирования малокомплектных начальных школ в учреждения типа «начальная школа - детский сад», преобразования учреждений «начальная школа - детский сад» в дошкольные образовательные учреждения, возврата зданий бывших дошкольных организаций под цели дошкольного образования; на базе свободных емкостей общеобразовательных школ создать новые места для реализации программ дошкольного образования (перевести старшие группы дошкольных организаций);</w:t>
      </w:r>
    </w:p>
    <w:p w:rsidR="00967C7A" w:rsidRDefault="00967C7A" w:rsidP="008C0DE5">
      <w:pPr>
        <w:pStyle w:val="32"/>
        <w:shd w:val="clear" w:color="auto" w:fill="auto"/>
        <w:spacing w:before="0" w:after="0" w:line="269" w:lineRule="exact"/>
        <w:ind w:right="20"/>
        <w:jc w:val="both"/>
      </w:pPr>
      <w:r>
        <w:t>- нормы обеспеченности общеобразовательными учреждениями различных форм и разных ступеней общего образования (начальные общеобразовательные школы, основные общеобразовательные школы, средние (полные) общеобразовательные школы.</w:t>
      </w:r>
    </w:p>
    <w:p w:rsidR="00967C7A" w:rsidRDefault="00967C7A" w:rsidP="008C0DE5">
      <w:pPr>
        <w:pStyle w:val="32"/>
        <w:shd w:val="clear" w:color="auto" w:fill="auto"/>
        <w:spacing w:before="0" w:after="0" w:line="269" w:lineRule="exact"/>
        <w:ind w:right="20" w:firstLine="540"/>
      </w:pPr>
      <w:r>
        <w:t>Уровень обеспеченности населения учреждениями здравоохранения определяется следующими факторами:</w:t>
      </w:r>
    </w:p>
    <w:p w:rsidR="00967C7A" w:rsidRDefault="00967C7A" w:rsidP="008C0DE5">
      <w:pPr>
        <w:pStyle w:val="32"/>
        <w:shd w:val="clear" w:color="auto" w:fill="auto"/>
        <w:spacing w:before="0" w:after="0" w:line="269" w:lineRule="exact"/>
        <w:ind w:right="20"/>
      </w:pPr>
      <w:r>
        <w:t>- количества посещений в смену в амбулаторно-поликлинических учреждениях, приходящегося на 1000 жителей.</w:t>
      </w:r>
    </w:p>
    <w:p w:rsidR="00967C7A" w:rsidRDefault="00967C7A" w:rsidP="008C0DE5">
      <w:pPr>
        <w:pStyle w:val="32"/>
        <w:shd w:val="clear" w:color="auto" w:fill="auto"/>
        <w:spacing w:before="0" w:after="0" w:line="269" w:lineRule="exact"/>
        <w:ind w:right="20" w:firstLine="540"/>
      </w:pPr>
      <w:r>
        <w:t>При проектировании в соответствии с прогнозируемой численностью населения необходимо определить нормативы обеспеченности объектами здравоохранения.</w:t>
      </w:r>
    </w:p>
    <w:p w:rsidR="00967C7A" w:rsidRDefault="00967C7A" w:rsidP="008C0DE5">
      <w:pPr>
        <w:pStyle w:val="32"/>
        <w:shd w:val="clear" w:color="auto" w:fill="auto"/>
        <w:spacing w:before="0" w:after="0" w:line="269" w:lineRule="exact"/>
        <w:ind w:right="20" w:firstLine="540"/>
      </w:pPr>
      <w:r>
        <w:t>Уровень обеспеченности населения учреждениями культуры, досуга, развлечений и спорта определяется следующими факторами:</w:t>
      </w:r>
    </w:p>
    <w:p w:rsidR="00967C7A" w:rsidRDefault="00967C7A" w:rsidP="008C0DE5">
      <w:pPr>
        <w:pStyle w:val="32"/>
        <w:shd w:val="clear" w:color="auto" w:fill="auto"/>
        <w:spacing w:before="0" w:after="0" w:line="269" w:lineRule="exact"/>
        <w:ind w:right="20"/>
      </w:pPr>
      <w:r>
        <w:t>- обеспеченность населения библиотечным фондом (количество экземпляров хранения, приходящееся на 1 жителя);</w:t>
      </w:r>
    </w:p>
    <w:p w:rsidR="00967C7A" w:rsidRDefault="00967C7A" w:rsidP="008C0DE5">
      <w:pPr>
        <w:pStyle w:val="32"/>
        <w:shd w:val="clear" w:color="auto" w:fill="auto"/>
        <w:spacing w:before="0" w:after="0" w:line="269" w:lineRule="exact"/>
        <w:ind w:right="20"/>
      </w:pPr>
      <w:r>
        <w:t>- обеспеченности населения дворцами и домами культуры и сельскими клубами (количество мест в зрительских залах, приходящееся на 1 000 жителей);</w:t>
      </w:r>
    </w:p>
    <w:p w:rsidR="00967C7A" w:rsidRDefault="00967C7A" w:rsidP="008C0DE5">
      <w:pPr>
        <w:pStyle w:val="32"/>
        <w:shd w:val="clear" w:color="auto" w:fill="auto"/>
        <w:spacing w:before="0" w:after="0" w:line="269" w:lineRule="exact"/>
        <w:jc w:val="both"/>
      </w:pPr>
      <w:r>
        <w:t xml:space="preserve"> -количество детских музыкальных, художественных школ, школ искусств, хореографии и других -внешкольных учреждений;</w:t>
      </w:r>
    </w:p>
    <w:p w:rsidR="00967C7A" w:rsidRDefault="00967C7A" w:rsidP="008C0DE5">
      <w:pPr>
        <w:pStyle w:val="32"/>
        <w:shd w:val="clear" w:color="auto" w:fill="auto"/>
        <w:spacing w:before="0" w:after="0" w:line="269" w:lineRule="exact"/>
        <w:jc w:val="both"/>
      </w:pPr>
      <w:r>
        <w:t>-количество спортивных сооружений:</w:t>
      </w:r>
      <w:r>
        <w:tab/>
        <w:t>стадионов с трибунами, плоскостных спортивных сооружений, спортивных залов и плавательных бассейнов;</w:t>
      </w:r>
    </w:p>
    <w:p w:rsidR="00967C7A" w:rsidRDefault="00967C7A" w:rsidP="008C0DE5">
      <w:pPr>
        <w:pStyle w:val="32"/>
        <w:shd w:val="clear" w:color="auto" w:fill="auto"/>
        <w:spacing w:before="0" w:after="0" w:line="269" w:lineRule="exact"/>
        <w:jc w:val="both"/>
      </w:pPr>
      <w:r>
        <w:t>-численность детей, занимающихся в детско-юношеских спортивных школах</w:t>
      </w:r>
    </w:p>
    <w:p w:rsidR="00967C7A" w:rsidRDefault="00967C7A" w:rsidP="008C0DE5">
      <w:pPr>
        <w:pStyle w:val="32"/>
        <w:shd w:val="clear" w:color="auto" w:fill="auto"/>
        <w:spacing w:before="0" w:after="0" w:line="269" w:lineRule="exact"/>
        <w:jc w:val="both"/>
      </w:pPr>
      <w:r>
        <w:t xml:space="preserve">        Уровень обеспеченности населения учреждениями социального обслуживания определяется следующими факторами:</w:t>
      </w:r>
    </w:p>
    <w:p w:rsidR="00967C7A" w:rsidRDefault="00967C7A" w:rsidP="008C0DE5">
      <w:pPr>
        <w:pStyle w:val="32"/>
        <w:shd w:val="clear" w:color="auto" w:fill="auto"/>
        <w:spacing w:before="0" w:after="0" w:line="269" w:lineRule="exact"/>
        <w:jc w:val="both"/>
      </w:pPr>
      <w:r>
        <w:t>-обеспеченность стационарными учреждениях социального обслуживания для граждан пожилого возраста и взрослых инвалидов (мест на 1 000 человек);</w:t>
      </w:r>
    </w:p>
    <w:p w:rsidR="00967C7A" w:rsidRDefault="00967C7A" w:rsidP="008C0DE5">
      <w:pPr>
        <w:pStyle w:val="32"/>
        <w:shd w:val="clear" w:color="auto" w:fill="auto"/>
        <w:spacing w:before="0" w:after="0" w:line="269" w:lineRule="exact"/>
        <w:jc w:val="both"/>
      </w:pPr>
      <w:r>
        <w:t>-численность граждан пожилого возраста и инвалидов, обслуживаемых отделениями социального обслуживания на дому;</w:t>
      </w:r>
    </w:p>
    <w:p w:rsidR="00967C7A" w:rsidRDefault="00967C7A" w:rsidP="008C0DE5">
      <w:pPr>
        <w:pStyle w:val="32"/>
        <w:shd w:val="clear" w:color="auto" w:fill="auto"/>
        <w:spacing w:before="0" w:after="0" w:line="269" w:lineRule="exact"/>
        <w:jc w:val="both"/>
      </w:pPr>
      <w:r>
        <w:t>- численность граждан пожилого возраста и инвалидов, обслуживаемых специализированными отделениями социально-медицинского обслуживания на дому;</w:t>
      </w:r>
    </w:p>
    <w:p w:rsidR="00967C7A" w:rsidRDefault="00967C7A" w:rsidP="008C0DE5">
      <w:pPr>
        <w:pStyle w:val="32"/>
        <w:shd w:val="clear" w:color="auto" w:fill="auto"/>
        <w:spacing w:before="0" w:after="0" w:line="269" w:lineRule="exact"/>
        <w:jc w:val="both"/>
      </w:pPr>
      <w:r>
        <w:t>-другие.</w:t>
      </w:r>
    </w:p>
    <w:p w:rsidR="00967C7A" w:rsidRDefault="00967C7A" w:rsidP="008C0DE5">
      <w:pPr>
        <w:pStyle w:val="32"/>
        <w:shd w:val="clear" w:color="auto" w:fill="auto"/>
        <w:spacing w:before="0" w:after="0" w:line="269" w:lineRule="exact"/>
        <w:jc w:val="both"/>
      </w:pPr>
      <w:r>
        <w:t xml:space="preserve">            В целях обеспечения необходимого количества и вместимости учреждений социального обслуживания необходимо определить нормы обеспеченности данными учреждениями и предусмотреть в документах территориального планирования дополнительные объекты с учетом демографических показателей муниципальных образований.</w:t>
      </w:r>
    </w:p>
    <w:p w:rsidR="00967C7A" w:rsidRDefault="00967C7A" w:rsidP="008C0DE5">
      <w:pPr>
        <w:pStyle w:val="32"/>
        <w:shd w:val="clear" w:color="auto" w:fill="auto"/>
        <w:spacing w:before="0" w:after="0" w:line="269" w:lineRule="exact"/>
        <w:ind w:firstLine="740"/>
        <w:jc w:val="both"/>
      </w:pPr>
      <w:r>
        <w:t>В соответствии с нормативами обеспеченности необходимо также предусмотреть объекты торговли, общественного питания, бытового и коммунального обслуживания, административно-деловые и хозяйственные учреждения, необходимые для обслуживания населения.</w:t>
      </w:r>
    </w:p>
    <w:p w:rsidR="00967C7A" w:rsidRDefault="00967C7A" w:rsidP="008C0DE5">
      <w:pPr>
        <w:pStyle w:val="32"/>
        <w:shd w:val="clear" w:color="auto" w:fill="auto"/>
        <w:spacing w:before="0" w:after="107" w:line="269" w:lineRule="exact"/>
        <w:ind w:firstLine="740"/>
        <w:jc w:val="both"/>
      </w:pPr>
      <w:r>
        <w:t>Проектирование улично-дорожной сети (пропускная способность сети улиц, дорог и транспортных пересечений, количество мест хранения автомобилей и др.) осуществляется на основе уровня автомобилизации (количества легковых автомобилей на 1 000 жителей).</w:t>
      </w:r>
    </w:p>
    <w:p w:rsidR="00967C7A" w:rsidRPr="00E016D1" w:rsidRDefault="00967C7A" w:rsidP="008C0DE5">
      <w:pPr>
        <w:pStyle w:val="32"/>
        <w:numPr>
          <w:ilvl w:val="1"/>
          <w:numId w:val="32"/>
        </w:numPr>
        <w:shd w:val="clear" w:color="auto" w:fill="auto"/>
        <w:tabs>
          <w:tab w:val="left" w:pos="1712"/>
        </w:tabs>
        <w:spacing w:before="0" w:after="87" w:line="210" w:lineRule="exact"/>
        <w:ind w:left="1240"/>
        <w:jc w:val="both"/>
        <w:rPr>
          <w:b/>
        </w:rPr>
      </w:pPr>
      <w:r w:rsidRPr="00E016D1">
        <w:rPr>
          <w:b/>
        </w:rPr>
        <w:t>Общие принципы зонирования территори</w:t>
      </w:r>
      <w:r>
        <w:rPr>
          <w:b/>
        </w:rPr>
        <w:t>и</w:t>
      </w:r>
      <w:r w:rsidRPr="00E016D1">
        <w:rPr>
          <w:b/>
        </w:rPr>
        <w:t xml:space="preserve"> </w:t>
      </w:r>
      <w:r>
        <w:rPr>
          <w:b/>
        </w:rPr>
        <w:t xml:space="preserve">городского </w:t>
      </w:r>
      <w:r w:rsidRPr="00E016D1">
        <w:rPr>
          <w:b/>
        </w:rPr>
        <w:t>поселени</w:t>
      </w:r>
      <w:r>
        <w:rPr>
          <w:b/>
        </w:rPr>
        <w:t>я</w:t>
      </w:r>
    </w:p>
    <w:p w:rsidR="00967C7A" w:rsidRDefault="00967C7A" w:rsidP="00E016D1">
      <w:pPr>
        <w:pStyle w:val="32"/>
        <w:shd w:val="clear" w:color="auto" w:fill="auto"/>
        <w:spacing w:before="0" w:after="0" w:line="274" w:lineRule="exact"/>
        <w:ind w:left="-180" w:firstLine="180"/>
        <w:jc w:val="both"/>
      </w:pPr>
      <w:r>
        <w:t>1.1.1.Административно-территориальное устройство поселения регламентируется Законом Владимирской области от 10.12.2001 № 130-ОЗ «Об административно-территориальном устройстве Владимирской области и порядке его изменения», а также законами Владимирской области о наделении муниципальных образований соответствующим статусом и установлении их границ.</w:t>
      </w:r>
    </w:p>
    <w:p w:rsidR="00967C7A" w:rsidRDefault="00967C7A" w:rsidP="00E016D1">
      <w:pPr>
        <w:pStyle w:val="32"/>
        <w:shd w:val="clear" w:color="auto" w:fill="auto"/>
        <w:spacing w:before="0" w:after="0" w:line="274" w:lineRule="exact"/>
        <w:ind w:left="-180" w:firstLine="180"/>
        <w:jc w:val="both"/>
      </w:pPr>
      <w:r>
        <w:t>1.2.1. Общие принципы зонирования территорий поселения осуществляются исходя из комплексной оценки и функционального использования данной территории с учетом имеющихся ресурсов (топливно-энергетических, водных, транспортных, рекреационных, трудовых, природных, территориальных), их рационального использования, состояния окружающей среды, развития социально-демографической ситуации и экономической базы муниципального образования. При этом следует:</w:t>
      </w:r>
    </w:p>
    <w:p w:rsidR="00967C7A" w:rsidRDefault="00967C7A" w:rsidP="00E016D1">
      <w:pPr>
        <w:pStyle w:val="32"/>
        <w:numPr>
          <w:ilvl w:val="0"/>
          <w:numId w:val="33"/>
        </w:numPr>
        <w:shd w:val="clear" w:color="auto" w:fill="auto"/>
        <w:spacing w:before="0" w:after="0" w:line="274" w:lineRule="exact"/>
        <w:ind w:left="-180" w:firstLine="180"/>
        <w:jc w:val="both"/>
      </w:pPr>
      <w:r>
        <w:t xml:space="preserve"> учитывать роль населенного пункта поселения в системе расселения, значение в системе формируемых центров обслуживания местного уровня, их историко-культурное значение, прогнозируемую численность населения и другие местные особенности;</w:t>
      </w:r>
    </w:p>
    <w:p w:rsidR="00967C7A" w:rsidRDefault="00967C7A" w:rsidP="00E016D1">
      <w:pPr>
        <w:pStyle w:val="32"/>
        <w:shd w:val="clear" w:color="auto" w:fill="auto"/>
        <w:tabs>
          <w:tab w:val="right" w:pos="9939"/>
        </w:tabs>
        <w:spacing w:before="0" w:after="0" w:line="274" w:lineRule="exact"/>
        <w:ind w:left="-180" w:firstLine="180"/>
        <w:jc w:val="both"/>
      </w:pPr>
      <w:r>
        <w:t xml:space="preserve"> -определять рациональные пути развития поселения за счет имеющихся</w:t>
      </w:r>
    </w:p>
    <w:p w:rsidR="00967C7A" w:rsidRDefault="00967C7A" w:rsidP="00E016D1">
      <w:pPr>
        <w:pStyle w:val="32"/>
        <w:shd w:val="clear" w:color="auto" w:fill="auto"/>
        <w:tabs>
          <w:tab w:val="right" w:pos="9939"/>
        </w:tabs>
        <w:spacing w:before="0" w:after="0" w:line="274" w:lineRule="exact"/>
        <w:ind w:left="-180" w:firstLine="180"/>
        <w:jc w:val="both"/>
      </w:pPr>
      <w:r>
        <w:t>территориальных и других ресурсов, повышения интенсивности использования территорий в</w:t>
      </w:r>
    </w:p>
    <w:p w:rsidR="00967C7A" w:rsidRDefault="00967C7A" w:rsidP="00E016D1">
      <w:pPr>
        <w:pStyle w:val="32"/>
        <w:shd w:val="clear" w:color="auto" w:fill="auto"/>
        <w:spacing w:before="0" w:after="0" w:line="274" w:lineRule="exact"/>
        <w:ind w:left="-180" w:firstLine="180"/>
        <w:jc w:val="both"/>
      </w:pPr>
      <w:r>
        <w:t>границах поселения, в том числе за счет реконструкции сложившейся застройки;</w:t>
      </w:r>
    </w:p>
    <w:p w:rsidR="00967C7A" w:rsidRDefault="00967C7A" w:rsidP="00E016D1">
      <w:pPr>
        <w:pStyle w:val="32"/>
        <w:numPr>
          <w:ilvl w:val="0"/>
          <w:numId w:val="33"/>
        </w:numPr>
        <w:shd w:val="clear" w:color="auto" w:fill="auto"/>
        <w:spacing w:before="0" w:after="0" w:line="274" w:lineRule="exact"/>
        <w:ind w:left="-180" w:firstLine="180"/>
        <w:jc w:val="both"/>
      </w:pPr>
      <w:r>
        <w:t xml:space="preserve"> учитывать формирование зон опережающего и регулируемого развития (технопарки, индустриальные</w:t>
      </w:r>
    </w:p>
    <w:p w:rsidR="00967C7A" w:rsidRDefault="00967C7A" w:rsidP="00E016D1">
      <w:pPr>
        <w:pStyle w:val="32"/>
        <w:numPr>
          <w:ilvl w:val="0"/>
          <w:numId w:val="33"/>
        </w:numPr>
        <w:shd w:val="clear" w:color="auto" w:fill="auto"/>
        <w:spacing w:before="0" w:after="0" w:line="274" w:lineRule="exact"/>
        <w:ind w:left="-180" w:firstLine="180"/>
        <w:jc w:val="both"/>
      </w:pPr>
      <w:r>
        <w:t>парки, инвестиционные площадки, в том числе аграрные, транспортно-</w:t>
      </w:r>
      <w:r>
        <w:softHyphen/>
        <w:t>логистические комплексы и другие территории с особым режимом хозяйствования);</w:t>
      </w:r>
    </w:p>
    <w:p w:rsidR="00967C7A" w:rsidRDefault="00967C7A" w:rsidP="00E016D1">
      <w:pPr>
        <w:pStyle w:val="32"/>
        <w:shd w:val="clear" w:color="auto" w:fill="auto"/>
        <w:tabs>
          <w:tab w:val="right" w:pos="9939"/>
        </w:tabs>
        <w:spacing w:before="0" w:after="0" w:line="274" w:lineRule="exact"/>
        <w:ind w:left="-180" w:firstLine="180"/>
        <w:jc w:val="both"/>
      </w:pPr>
      <w:r>
        <w:t>-исходить из оценки природно-климатических условий и данных об инженерно-</w:t>
      </w:r>
      <w:r>
        <w:softHyphen/>
        <w:t xml:space="preserve">геологических условиях территории (благоприятные, ограниченно пригодные, неблагоприятные, весьма неблагоприятные </w:t>
      </w:r>
    </w:p>
    <w:p w:rsidR="00967C7A" w:rsidRDefault="00967C7A" w:rsidP="00E016D1">
      <w:pPr>
        <w:pStyle w:val="32"/>
        <w:shd w:val="clear" w:color="auto" w:fill="auto"/>
        <w:tabs>
          <w:tab w:val="right" w:pos="9939"/>
        </w:tabs>
        <w:spacing w:before="0" w:after="0" w:line="274" w:lineRule="exact"/>
        <w:ind w:left="-180" w:firstLine="180"/>
        <w:jc w:val="both"/>
      </w:pPr>
      <w:r>
        <w:t>для застройки).</w:t>
      </w:r>
    </w:p>
    <w:p w:rsidR="00967C7A" w:rsidRDefault="00967C7A" w:rsidP="00E016D1">
      <w:pPr>
        <w:pStyle w:val="32"/>
        <w:shd w:val="clear" w:color="auto" w:fill="auto"/>
        <w:tabs>
          <w:tab w:val="right" w:pos="9939"/>
        </w:tabs>
        <w:spacing w:before="0" w:after="0" w:line="274" w:lineRule="exact"/>
        <w:ind w:left="-180" w:firstLine="180"/>
        <w:jc w:val="both"/>
      </w:pPr>
      <w:r>
        <w:t>1.2.2 С учетом преимущественного функционального использования территории поселения могут разделяться на следующие функциональные зоны:</w:t>
      </w:r>
    </w:p>
    <w:p w:rsidR="00967C7A" w:rsidRDefault="00967C7A" w:rsidP="00E016D1">
      <w:pPr>
        <w:pStyle w:val="32"/>
        <w:numPr>
          <w:ilvl w:val="0"/>
          <w:numId w:val="33"/>
        </w:numPr>
        <w:shd w:val="clear" w:color="auto" w:fill="auto"/>
        <w:spacing w:before="0" w:after="0" w:line="274" w:lineRule="exact"/>
        <w:ind w:left="-180" w:firstLine="180"/>
        <w:jc w:val="both"/>
      </w:pPr>
      <w:r>
        <w:t xml:space="preserve"> жилые;</w:t>
      </w:r>
    </w:p>
    <w:p w:rsidR="00967C7A" w:rsidRDefault="00967C7A" w:rsidP="00E016D1">
      <w:pPr>
        <w:pStyle w:val="32"/>
        <w:numPr>
          <w:ilvl w:val="0"/>
          <w:numId w:val="33"/>
        </w:numPr>
        <w:shd w:val="clear" w:color="auto" w:fill="auto"/>
        <w:spacing w:before="0" w:after="0" w:line="274" w:lineRule="exact"/>
        <w:ind w:left="-180" w:firstLine="180"/>
        <w:jc w:val="both"/>
      </w:pPr>
      <w:r>
        <w:t xml:space="preserve"> общественно-деловые;</w:t>
      </w:r>
    </w:p>
    <w:p w:rsidR="00967C7A" w:rsidRDefault="00967C7A" w:rsidP="00E016D1">
      <w:pPr>
        <w:pStyle w:val="32"/>
        <w:numPr>
          <w:ilvl w:val="0"/>
          <w:numId w:val="33"/>
        </w:numPr>
        <w:shd w:val="clear" w:color="auto" w:fill="auto"/>
        <w:spacing w:before="0" w:after="0" w:line="274" w:lineRule="exact"/>
        <w:ind w:left="-180" w:firstLine="180"/>
        <w:jc w:val="both"/>
      </w:pPr>
      <w:r>
        <w:t xml:space="preserve"> производственные;</w:t>
      </w:r>
    </w:p>
    <w:p w:rsidR="00967C7A" w:rsidRDefault="00967C7A" w:rsidP="00E016D1">
      <w:pPr>
        <w:pStyle w:val="32"/>
        <w:numPr>
          <w:ilvl w:val="0"/>
          <w:numId w:val="33"/>
        </w:numPr>
        <w:shd w:val="clear" w:color="auto" w:fill="auto"/>
        <w:spacing w:before="0" w:after="0" w:line="274" w:lineRule="exact"/>
        <w:ind w:left="-180" w:firstLine="180"/>
        <w:jc w:val="both"/>
      </w:pPr>
      <w:r>
        <w:t xml:space="preserve"> коммунальные</w:t>
      </w:r>
    </w:p>
    <w:p w:rsidR="00967C7A" w:rsidRDefault="00967C7A" w:rsidP="00E016D1">
      <w:pPr>
        <w:pStyle w:val="32"/>
        <w:numPr>
          <w:ilvl w:val="0"/>
          <w:numId w:val="33"/>
        </w:numPr>
        <w:shd w:val="clear" w:color="auto" w:fill="auto"/>
        <w:spacing w:before="0" w:after="0" w:line="274" w:lineRule="exact"/>
        <w:ind w:left="-180" w:firstLine="180"/>
        <w:jc w:val="both"/>
      </w:pPr>
      <w:r>
        <w:t xml:space="preserve"> инженерной инфраструктуры;</w:t>
      </w:r>
    </w:p>
    <w:p w:rsidR="00967C7A" w:rsidRDefault="00967C7A" w:rsidP="00E016D1">
      <w:pPr>
        <w:pStyle w:val="32"/>
        <w:numPr>
          <w:ilvl w:val="0"/>
          <w:numId w:val="33"/>
        </w:numPr>
        <w:shd w:val="clear" w:color="auto" w:fill="auto"/>
        <w:spacing w:before="0" w:after="0" w:line="274" w:lineRule="exact"/>
        <w:ind w:left="-180" w:firstLine="180"/>
        <w:jc w:val="both"/>
      </w:pPr>
      <w:r>
        <w:t xml:space="preserve"> транспортной инфраструктуры;</w:t>
      </w:r>
    </w:p>
    <w:p w:rsidR="00967C7A" w:rsidRDefault="00967C7A" w:rsidP="00E016D1">
      <w:pPr>
        <w:pStyle w:val="32"/>
        <w:numPr>
          <w:ilvl w:val="0"/>
          <w:numId w:val="33"/>
        </w:numPr>
        <w:shd w:val="clear" w:color="auto" w:fill="auto"/>
        <w:spacing w:before="0" w:after="0" w:line="274" w:lineRule="exact"/>
        <w:ind w:left="-180" w:firstLine="180"/>
        <w:jc w:val="both"/>
      </w:pPr>
      <w:r>
        <w:t xml:space="preserve"> сельскохозяйственного использования;</w:t>
      </w:r>
    </w:p>
    <w:p w:rsidR="00967C7A" w:rsidRDefault="00967C7A" w:rsidP="00E016D1">
      <w:pPr>
        <w:pStyle w:val="32"/>
        <w:numPr>
          <w:ilvl w:val="0"/>
          <w:numId w:val="33"/>
        </w:numPr>
        <w:shd w:val="clear" w:color="auto" w:fill="auto"/>
        <w:spacing w:before="0" w:after="0" w:line="274" w:lineRule="exact"/>
        <w:ind w:left="-180" w:firstLine="180"/>
        <w:jc w:val="both"/>
      </w:pPr>
      <w:r>
        <w:t xml:space="preserve"> рекреационного назначения;</w:t>
      </w:r>
    </w:p>
    <w:p w:rsidR="00967C7A" w:rsidRDefault="00967C7A" w:rsidP="00E016D1">
      <w:pPr>
        <w:pStyle w:val="32"/>
        <w:numPr>
          <w:ilvl w:val="0"/>
          <w:numId w:val="33"/>
        </w:numPr>
        <w:shd w:val="clear" w:color="auto" w:fill="auto"/>
        <w:spacing w:before="0" w:after="0" w:line="274" w:lineRule="exact"/>
        <w:ind w:left="-180" w:firstLine="180"/>
        <w:jc w:val="both"/>
      </w:pPr>
      <w:r>
        <w:t xml:space="preserve"> особо охраняемых территорий;</w:t>
      </w:r>
    </w:p>
    <w:p w:rsidR="00967C7A" w:rsidRDefault="00967C7A" w:rsidP="00E016D1">
      <w:pPr>
        <w:pStyle w:val="32"/>
        <w:numPr>
          <w:ilvl w:val="0"/>
          <w:numId w:val="33"/>
        </w:numPr>
        <w:shd w:val="clear" w:color="auto" w:fill="auto"/>
        <w:spacing w:before="0" w:after="0" w:line="274" w:lineRule="exact"/>
        <w:ind w:left="-180" w:firstLine="180"/>
        <w:jc w:val="both"/>
      </w:pPr>
      <w:r>
        <w:t xml:space="preserve"> специального назначения;</w:t>
      </w:r>
    </w:p>
    <w:p w:rsidR="00967C7A" w:rsidRDefault="00967C7A" w:rsidP="00E016D1">
      <w:pPr>
        <w:pStyle w:val="32"/>
        <w:numPr>
          <w:ilvl w:val="0"/>
          <w:numId w:val="33"/>
        </w:numPr>
        <w:shd w:val="clear" w:color="auto" w:fill="auto"/>
        <w:spacing w:before="0" w:after="0" w:line="274" w:lineRule="exact"/>
        <w:ind w:left="-180" w:firstLine="180"/>
        <w:jc w:val="both"/>
      </w:pPr>
      <w:r>
        <w:t xml:space="preserve"> размещения военных и иных режимных объектов;</w:t>
      </w:r>
    </w:p>
    <w:p w:rsidR="00967C7A" w:rsidRDefault="00967C7A" w:rsidP="00E016D1">
      <w:pPr>
        <w:pStyle w:val="32"/>
        <w:numPr>
          <w:ilvl w:val="0"/>
          <w:numId w:val="33"/>
        </w:numPr>
        <w:shd w:val="clear" w:color="auto" w:fill="auto"/>
        <w:spacing w:before="0" w:after="0" w:line="274" w:lineRule="exact"/>
        <w:ind w:left="-180" w:firstLine="180"/>
        <w:jc w:val="both"/>
      </w:pPr>
      <w:r>
        <w:t xml:space="preserve"> зоны резервных территорий</w:t>
      </w:r>
    </w:p>
    <w:p w:rsidR="00967C7A" w:rsidRDefault="00967C7A" w:rsidP="00E016D1">
      <w:pPr>
        <w:pStyle w:val="32"/>
        <w:numPr>
          <w:ilvl w:val="0"/>
          <w:numId w:val="33"/>
        </w:numPr>
        <w:shd w:val="clear" w:color="auto" w:fill="auto"/>
        <w:spacing w:before="0" w:after="0" w:line="274" w:lineRule="exact"/>
        <w:ind w:left="-180" w:firstLine="180"/>
        <w:jc w:val="both"/>
      </w:pPr>
      <w:r>
        <w:t xml:space="preserve"> иные зоны</w:t>
      </w:r>
    </w:p>
    <w:p w:rsidR="00967C7A" w:rsidRDefault="00967C7A" w:rsidP="00E016D1">
      <w:pPr>
        <w:pStyle w:val="32"/>
        <w:shd w:val="clear" w:color="auto" w:fill="auto"/>
        <w:spacing w:before="0" w:after="0" w:line="274" w:lineRule="exact"/>
        <w:ind w:left="-180" w:firstLine="180"/>
        <w:jc w:val="both"/>
      </w:pPr>
      <w:r>
        <w:t>-1.2.3.Виды функциональных зон и параметры их планируемого развития определяются документами территориального планирования (схема территориального планирования муниципального образования городское поселение пос. Балакирево, правилами землепользования и застройки поселения, а также генеральным планом городского поселения пос. Балакирево).</w:t>
      </w:r>
    </w:p>
    <w:p w:rsidR="00967C7A" w:rsidRDefault="00967C7A" w:rsidP="00E016D1">
      <w:pPr>
        <w:pStyle w:val="32"/>
        <w:shd w:val="clear" w:color="auto" w:fill="auto"/>
        <w:spacing w:before="0" w:after="0" w:line="274" w:lineRule="exact"/>
        <w:ind w:left="-180" w:right="20" w:firstLine="180"/>
        <w:jc w:val="both"/>
      </w:pPr>
      <w:r>
        <w:t xml:space="preserve">    При функциональном зонировании планировочную структуру поселения следует формировать, обеспечивая компактное размещение и взаимосвязь функциональных зон и функционально-планировочных элементов (жилых районов, кварталов (микрорайонов)), общественных центров, транспортной инфраструктуры; эффективное использование территории с учетом ее градостроительной ценности, допустимой плотности застройки и размеров земельных участков; комплексный учет архитектурных и градостроительных традиций, природно-климатических, ландшафтных и других местных особенностей; охрану окружающей среды, объектов культурного наследия (памятников истории и культуры), доступность объектов, расположенных на территории поселения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нормативными требованиями.</w:t>
      </w:r>
    </w:p>
    <w:p w:rsidR="00967C7A" w:rsidRDefault="00967C7A" w:rsidP="008C0DE5">
      <w:pPr>
        <w:pStyle w:val="32"/>
        <w:shd w:val="clear" w:color="auto" w:fill="auto"/>
        <w:spacing w:before="0" w:after="0" w:line="274" w:lineRule="exact"/>
        <w:ind w:right="20"/>
        <w:jc w:val="both"/>
      </w:pPr>
      <w:r>
        <w:t>1.2.4.При функциональном зонировании территории устанавливаются также зоны с особыми условиями использования территории: охранные, санитарно-защитные зоны, зоны охраны объектов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лесопарковые зоны, зеленые зоны, территории, подверженных риску возникновения чрезвычайных ситуаций природного и техногенного характера, а также зоны (районы исторической застройки).</w:t>
      </w:r>
    </w:p>
    <w:p w:rsidR="00967C7A" w:rsidRDefault="00967C7A" w:rsidP="008C0DE5">
      <w:pPr>
        <w:pStyle w:val="32"/>
        <w:shd w:val="clear" w:color="auto" w:fill="auto"/>
        <w:spacing w:before="0" w:after="0" w:line="274" w:lineRule="exact"/>
        <w:ind w:right="20"/>
        <w:jc w:val="both"/>
      </w:pPr>
      <w:r>
        <w:t>1.2.5.Санитарно-защитные зоны производственных и иных объектов, выполняющие средозащитные функции, включаются в состав тех функциональных зон, в которых размещаются эти объекты. Допустимый режим использования и застройки санитарно-защитных зон следует принимать в соответствии с требованиями раздела «Производственные зоны» (подраздел «Санитарно-защитные зоны») настоящих нормативов.</w:t>
      </w:r>
    </w:p>
    <w:p w:rsidR="00967C7A" w:rsidRDefault="00967C7A" w:rsidP="008C0DE5">
      <w:pPr>
        <w:pStyle w:val="32"/>
        <w:shd w:val="clear" w:color="auto" w:fill="auto"/>
        <w:spacing w:before="0" w:after="0" w:line="274" w:lineRule="exact"/>
        <w:ind w:right="20"/>
        <w:jc w:val="both"/>
      </w:pPr>
      <w:r>
        <w:t>1.2.6. В районе, подверженному воздействию опасных факторов природного и техногенного характера, при функциональном зонировании территории поселения необходимо учитывать требования, приведенные в разделе «Защита населения и территорий от воздействия чрезвычайных ситуаций природного и техногенного характера» настоящих нормативов.</w:t>
      </w:r>
    </w:p>
    <w:p w:rsidR="00967C7A" w:rsidRDefault="00967C7A" w:rsidP="008C0DE5">
      <w:pPr>
        <w:pStyle w:val="32"/>
        <w:shd w:val="clear" w:color="auto" w:fill="auto"/>
        <w:spacing w:before="0" w:after="0" w:line="274" w:lineRule="exact"/>
        <w:ind w:right="20"/>
        <w:jc w:val="both"/>
      </w:pPr>
      <w:r>
        <w:t>1.2.7.При градостроительном зонировании в границах функциональных зон устанавливаются территориальные зоны и подзоны. Состав территориальных зон, а также особенности использования их земельных участков определяются правилами землепользования и застройки поселения с учетом ограничений, установленных федеральными, региональными нормативными правовыми актами, а также настоящими нормативами.</w:t>
      </w:r>
    </w:p>
    <w:p w:rsidR="00967C7A" w:rsidRDefault="00967C7A" w:rsidP="008C0DE5">
      <w:pPr>
        <w:pStyle w:val="32"/>
        <w:shd w:val="clear" w:color="auto" w:fill="auto"/>
        <w:spacing w:before="0" w:after="0" w:line="274" w:lineRule="exact"/>
        <w:ind w:right="120"/>
        <w:jc w:val="both"/>
      </w:pPr>
      <w:r>
        <w:t>1.2.8.Границы функциональных и территориальных зон устанавливаются в соответствии с Градостроительным кодексом Российской Федерации.</w:t>
      </w:r>
    </w:p>
    <w:p w:rsidR="00967C7A" w:rsidRDefault="00967C7A" w:rsidP="008C0DE5">
      <w:pPr>
        <w:pStyle w:val="32"/>
        <w:shd w:val="clear" w:color="auto" w:fill="auto"/>
        <w:spacing w:before="0" w:after="0" w:line="274" w:lineRule="exact"/>
        <w:ind w:right="120" w:firstLine="180"/>
        <w:jc w:val="both"/>
      </w:pPr>
      <w: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и территориальных зон.</w:t>
      </w:r>
    </w:p>
    <w:p w:rsidR="00967C7A" w:rsidRDefault="00967C7A" w:rsidP="008C0DE5">
      <w:pPr>
        <w:pStyle w:val="32"/>
        <w:shd w:val="clear" w:color="auto" w:fill="auto"/>
        <w:spacing w:before="0" w:after="0" w:line="274" w:lineRule="exact"/>
        <w:ind w:right="120"/>
        <w:jc w:val="both"/>
      </w:pPr>
      <w:r>
        <w:t>1.2.9. Границы улично-дорожной сети населенных пунктов обозначены красными линиями, которые отделяют эти территории от других зон.</w:t>
      </w:r>
    </w:p>
    <w:p w:rsidR="00967C7A" w:rsidRDefault="00967C7A" w:rsidP="008C0DE5">
      <w:pPr>
        <w:pStyle w:val="32"/>
        <w:shd w:val="clear" w:color="auto" w:fill="auto"/>
        <w:spacing w:before="0" w:after="0" w:line="274" w:lineRule="exact"/>
        <w:ind w:right="120"/>
        <w:jc w:val="both"/>
      </w:pPr>
      <w:r>
        <w:t>Размещение объектов капитального строительства в пределах красных линий на участках улично-дорожной сети не допускается.</w:t>
      </w:r>
    </w:p>
    <w:p w:rsidR="00967C7A" w:rsidRDefault="00967C7A" w:rsidP="008C0DE5">
      <w:pPr>
        <w:pStyle w:val="32"/>
        <w:shd w:val="clear" w:color="auto" w:fill="auto"/>
        <w:spacing w:before="0" w:after="0" w:line="274" w:lineRule="exact"/>
        <w:ind w:right="120"/>
        <w:jc w:val="both"/>
      </w:pPr>
      <w:r>
        <w:t>1.2.10. Для территорий, подлежащих застройке, документацией по планировке территории устанавливаются красные линии, которыми определяются границы зон допустимого размещения зданий и сооружений по отношению к красным линиям, границам зон транспортной и инженерной инфраструктур.</w:t>
      </w:r>
    </w:p>
    <w:p w:rsidR="00967C7A" w:rsidRDefault="00967C7A" w:rsidP="008C0DE5">
      <w:pPr>
        <w:pStyle w:val="32"/>
        <w:shd w:val="clear" w:color="auto" w:fill="auto"/>
        <w:spacing w:before="0" w:after="0" w:line="274" w:lineRule="exact"/>
        <w:ind w:right="120"/>
        <w:jc w:val="both"/>
      </w:pPr>
      <w:r>
        <w:t>1.2.11.При составлении баланса существующего и проектного использования территорий (с учетом резервных земель) поселения, а также населенных пунктов входящих в ее состав, следует принимать функциональное зонирование, установленное  настоящими нормативами.</w:t>
      </w:r>
    </w:p>
    <w:p w:rsidR="00967C7A" w:rsidRDefault="00967C7A" w:rsidP="008C0DE5">
      <w:pPr>
        <w:pStyle w:val="32"/>
        <w:shd w:val="clear" w:color="auto" w:fill="auto"/>
        <w:spacing w:before="0" w:after="0" w:line="274" w:lineRule="exact"/>
        <w:ind w:right="120" w:hanging="120"/>
        <w:jc w:val="both"/>
      </w:pPr>
      <w:r>
        <w:t>В составе баланса существующего и проектного использования земель необходимо выделять земли</w:t>
      </w:r>
    </w:p>
    <w:p w:rsidR="00967C7A" w:rsidRDefault="00967C7A" w:rsidP="008C0DE5">
      <w:pPr>
        <w:pStyle w:val="32"/>
        <w:shd w:val="clear" w:color="auto" w:fill="auto"/>
        <w:spacing w:before="0" w:after="0" w:line="274" w:lineRule="exact"/>
        <w:ind w:right="120" w:hanging="120"/>
        <w:jc w:val="both"/>
      </w:pPr>
      <w:r>
        <w:t xml:space="preserve">  государственной собственности (федерального и регионального значения), муниципальной собственности, частной собственности, земли, на которые собственность не разграничена в соответствии с данными соответствующих кадастров.</w:t>
      </w:r>
    </w:p>
    <w:p w:rsidR="00967C7A" w:rsidRDefault="00967C7A" w:rsidP="00D67FF8">
      <w:pPr>
        <w:pStyle w:val="32"/>
        <w:shd w:val="clear" w:color="auto" w:fill="auto"/>
        <w:spacing w:before="0" w:after="0" w:line="274" w:lineRule="exact"/>
        <w:ind w:left="120" w:right="120" w:firstLine="720"/>
        <w:jc w:val="both"/>
      </w:pPr>
      <w:r>
        <w:t>Функциональное зонирование и примерная форма баланса территории в границах поселения, а также населенных пунктов, входящих в ее состав, приведены в приложении 5 настоящих нормативов.</w:t>
      </w:r>
    </w:p>
    <w:p w:rsidR="00967C7A" w:rsidRDefault="00967C7A" w:rsidP="00D67FF8">
      <w:pPr>
        <w:pStyle w:val="32"/>
        <w:numPr>
          <w:ilvl w:val="0"/>
          <w:numId w:val="34"/>
        </w:numPr>
        <w:shd w:val="clear" w:color="auto" w:fill="auto"/>
        <w:tabs>
          <w:tab w:val="left" w:pos="1570"/>
        </w:tabs>
        <w:spacing w:before="0" w:after="0" w:line="274" w:lineRule="exact"/>
        <w:ind w:left="120" w:right="120" w:firstLine="720"/>
        <w:jc w:val="both"/>
      </w:pPr>
      <w:r>
        <w:t>Проектная численность населения для расчетных показателей определяется с учетом показателей демографической ситуации городского поселения пос. Балакирево, приведенных в таблице 1, и принимается:</w:t>
      </w:r>
    </w:p>
    <w:p w:rsidR="00967C7A" w:rsidRDefault="00967C7A" w:rsidP="00D67FF8">
      <w:pPr>
        <w:pStyle w:val="52"/>
        <w:numPr>
          <w:ilvl w:val="0"/>
          <w:numId w:val="33"/>
        </w:numPr>
        <w:shd w:val="clear" w:color="auto" w:fill="auto"/>
        <w:ind w:left="120" w:firstLine="720"/>
      </w:pPr>
      <w:r>
        <w:t xml:space="preserve"> по состоянию на 1 января 2016 года – 9,713 тыс. чел.;</w:t>
      </w:r>
    </w:p>
    <w:p w:rsidR="00967C7A" w:rsidRDefault="00967C7A" w:rsidP="00D67FF8">
      <w:pPr>
        <w:pStyle w:val="52"/>
        <w:numPr>
          <w:ilvl w:val="0"/>
          <w:numId w:val="33"/>
        </w:numPr>
        <w:shd w:val="clear" w:color="auto" w:fill="auto"/>
        <w:ind w:left="120" w:firstLine="720"/>
      </w:pPr>
      <w:r>
        <w:t xml:space="preserve"> на среднесрочную перспективу (2019 год) – 9,4 тыс. чел.;</w:t>
      </w:r>
    </w:p>
    <w:p w:rsidR="00967C7A" w:rsidRDefault="00967C7A" w:rsidP="00D67FF8">
      <w:pPr>
        <w:pStyle w:val="52"/>
        <w:numPr>
          <w:ilvl w:val="0"/>
          <w:numId w:val="33"/>
        </w:numPr>
        <w:shd w:val="clear" w:color="auto" w:fill="auto"/>
        <w:ind w:left="120" w:firstLine="720"/>
      </w:pPr>
      <w:r>
        <w:t xml:space="preserve"> на долгосрочную перспективу (2027 год) – 8,5 тыс. чел.</w:t>
      </w:r>
    </w:p>
    <w:p w:rsidR="00967C7A" w:rsidRDefault="00967C7A" w:rsidP="00D67FF8">
      <w:pPr>
        <w:pStyle w:val="52"/>
        <w:shd w:val="clear" w:color="auto" w:fill="auto"/>
        <w:tabs>
          <w:tab w:val="left" w:pos="6960"/>
        </w:tabs>
        <w:ind w:left="120"/>
      </w:pPr>
      <w:r>
        <w:tab/>
      </w:r>
    </w:p>
    <w:p w:rsidR="00967C7A" w:rsidRDefault="00967C7A" w:rsidP="00D67FF8">
      <w:pPr>
        <w:pStyle w:val="52"/>
        <w:shd w:val="clear" w:color="auto" w:fill="auto"/>
        <w:tabs>
          <w:tab w:val="left" w:pos="6960"/>
        </w:tabs>
        <w:ind w:left="120"/>
      </w:pPr>
    </w:p>
    <w:p w:rsidR="00967C7A" w:rsidRDefault="00967C7A" w:rsidP="00D67FF8">
      <w:pPr>
        <w:pStyle w:val="52"/>
        <w:shd w:val="clear" w:color="auto" w:fill="auto"/>
        <w:tabs>
          <w:tab w:val="left" w:pos="6960"/>
        </w:tabs>
        <w:ind w:left="120"/>
      </w:pPr>
    </w:p>
    <w:p w:rsidR="00967C7A" w:rsidRDefault="00967C7A" w:rsidP="00D67FF8">
      <w:pPr>
        <w:pStyle w:val="52"/>
        <w:shd w:val="clear" w:color="auto" w:fill="auto"/>
        <w:tabs>
          <w:tab w:val="left" w:pos="6960"/>
        </w:tabs>
        <w:ind w:left="120"/>
      </w:pPr>
    </w:p>
    <w:p w:rsidR="00967C7A" w:rsidRDefault="00967C7A" w:rsidP="00D67FF8">
      <w:pPr>
        <w:pStyle w:val="52"/>
        <w:shd w:val="clear" w:color="auto" w:fill="auto"/>
        <w:tabs>
          <w:tab w:val="left" w:pos="6960"/>
        </w:tabs>
        <w:ind w:left="120"/>
      </w:pPr>
      <w:r>
        <w:t xml:space="preserve">                                                                                                                                                                             Таблица 1</w:t>
      </w:r>
    </w:p>
    <w:tbl>
      <w:tblPr>
        <w:tblW w:w="9649" w:type="dxa"/>
        <w:tblLayout w:type="fixed"/>
        <w:tblCellMar>
          <w:left w:w="10" w:type="dxa"/>
          <w:right w:w="10" w:type="dxa"/>
        </w:tblCellMar>
        <w:tblLook w:val="00A0"/>
      </w:tblPr>
      <w:tblGrid>
        <w:gridCol w:w="3696"/>
        <w:gridCol w:w="850"/>
        <w:gridCol w:w="851"/>
        <w:gridCol w:w="850"/>
        <w:gridCol w:w="851"/>
        <w:gridCol w:w="850"/>
        <w:gridCol w:w="851"/>
        <w:gridCol w:w="850"/>
      </w:tblGrid>
      <w:tr w:rsidR="00967C7A" w:rsidRPr="00893BDA" w:rsidTr="00D67FF8">
        <w:trPr>
          <w:trHeight w:hRule="exact" w:val="264"/>
        </w:trPr>
        <w:tc>
          <w:tcPr>
            <w:tcW w:w="3696" w:type="dxa"/>
            <w:vMerge w:val="restart"/>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ind w:left="1420"/>
            </w:pPr>
            <w:r>
              <w:rPr>
                <w:rStyle w:val="90"/>
                <w:noProof w:val="0"/>
              </w:rPr>
              <w:t>Наименование</w:t>
            </w:r>
          </w:p>
        </w:tc>
        <w:tc>
          <w:tcPr>
            <w:tcW w:w="5953" w:type="dxa"/>
            <w:gridSpan w:val="7"/>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Численность населения по годам (на 1 января)</w:t>
            </w:r>
          </w:p>
        </w:tc>
      </w:tr>
      <w:tr w:rsidR="00967C7A" w:rsidRPr="00893BDA" w:rsidTr="00D67FF8">
        <w:trPr>
          <w:trHeight w:hRule="exact" w:val="264"/>
        </w:trPr>
        <w:tc>
          <w:tcPr>
            <w:tcW w:w="3696" w:type="dxa"/>
            <w:vMerge/>
            <w:tcBorders>
              <w:left w:val="single" w:sz="4" w:space="0" w:color="auto"/>
            </w:tcBorders>
            <w:shd w:val="clear" w:color="auto" w:fill="FFFFFF"/>
            <w:vAlign w:val="center"/>
          </w:tcPr>
          <w:p w:rsidR="00967C7A" w:rsidRPr="00893BDA" w:rsidRDefault="00967C7A" w:rsidP="00D67FF8"/>
        </w:tc>
        <w:tc>
          <w:tcPr>
            <w:tcW w:w="4252" w:type="dxa"/>
            <w:gridSpan w:val="5"/>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фактическая</w:t>
            </w:r>
          </w:p>
        </w:tc>
        <w:tc>
          <w:tcPr>
            <w:tcW w:w="1701" w:type="dxa"/>
            <w:gridSpan w:val="2"/>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0"/>
                <w:noProof w:val="0"/>
              </w:rPr>
              <w:t>перспективная</w:t>
            </w:r>
          </w:p>
        </w:tc>
      </w:tr>
      <w:tr w:rsidR="00967C7A" w:rsidRPr="00893BDA" w:rsidTr="00D67FF8">
        <w:trPr>
          <w:trHeight w:hRule="exact" w:val="264"/>
        </w:trPr>
        <w:tc>
          <w:tcPr>
            <w:tcW w:w="3696" w:type="dxa"/>
            <w:vMerge/>
            <w:tcBorders>
              <w:left w:val="single" w:sz="4" w:space="0" w:color="auto"/>
            </w:tcBorders>
            <w:shd w:val="clear" w:color="auto" w:fill="FFFFFF"/>
            <w:vAlign w:val="center"/>
          </w:tcPr>
          <w:p w:rsidR="00967C7A" w:rsidRPr="00893BDA" w:rsidRDefault="00967C7A" w:rsidP="00D67FF8"/>
        </w:tc>
        <w:tc>
          <w:tcPr>
            <w:tcW w:w="85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200"/>
            </w:pPr>
            <w:r>
              <w:rPr>
                <w:rStyle w:val="90"/>
                <w:noProof w:val="0"/>
              </w:rPr>
              <w:t>2014</w:t>
            </w:r>
          </w:p>
        </w:tc>
        <w:tc>
          <w:tcPr>
            <w:tcW w:w="851"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60"/>
            </w:pPr>
            <w:r>
              <w:rPr>
                <w:rStyle w:val="90"/>
                <w:noProof w:val="0"/>
              </w:rPr>
              <w:t>2015</w:t>
            </w:r>
          </w:p>
        </w:tc>
        <w:tc>
          <w:tcPr>
            <w:tcW w:w="85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80"/>
            </w:pPr>
            <w:r>
              <w:rPr>
                <w:rStyle w:val="90"/>
                <w:noProof w:val="0"/>
              </w:rPr>
              <w:t>2016</w:t>
            </w:r>
          </w:p>
        </w:tc>
        <w:tc>
          <w:tcPr>
            <w:tcW w:w="851"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60"/>
            </w:pPr>
            <w:r>
              <w:rPr>
                <w:rStyle w:val="90"/>
                <w:noProof w:val="0"/>
              </w:rPr>
              <w:t>2017</w:t>
            </w:r>
          </w:p>
        </w:tc>
        <w:tc>
          <w:tcPr>
            <w:tcW w:w="85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60"/>
            </w:pPr>
            <w:r>
              <w:rPr>
                <w:rStyle w:val="90"/>
                <w:noProof w:val="0"/>
              </w:rPr>
              <w:t>2018</w:t>
            </w:r>
          </w:p>
        </w:tc>
        <w:tc>
          <w:tcPr>
            <w:tcW w:w="851"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60"/>
            </w:pPr>
            <w:r>
              <w:rPr>
                <w:rStyle w:val="90"/>
                <w:noProof w:val="0"/>
              </w:rPr>
              <w:t>2019</w:t>
            </w:r>
          </w:p>
        </w:tc>
        <w:tc>
          <w:tcPr>
            <w:tcW w:w="850"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200"/>
            </w:pPr>
            <w:r>
              <w:rPr>
                <w:rStyle w:val="90"/>
                <w:noProof w:val="0"/>
              </w:rPr>
              <w:t>2027</w:t>
            </w:r>
          </w:p>
        </w:tc>
      </w:tr>
      <w:tr w:rsidR="00967C7A" w:rsidRPr="00893BDA" w:rsidTr="00D67FF8">
        <w:trPr>
          <w:trHeight w:hRule="exact" w:val="264"/>
        </w:trPr>
        <w:tc>
          <w:tcPr>
            <w:tcW w:w="3696"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60"/>
            </w:pPr>
            <w:r>
              <w:rPr>
                <w:rStyle w:val="92"/>
                <w:noProof w:val="0"/>
              </w:rPr>
              <w:t>Численность населения, тыс. чел.</w:t>
            </w:r>
          </w:p>
        </w:tc>
        <w:tc>
          <w:tcPr>
            <w:tcW w:w="850" w:type="dxa"/>
            <w:tcBorders>
              <w:top w:val="single" w:sz="4" w:space="0" w:color="auto"/>
              <w:left w:val="single" w:sz="4" w:space="0" w:color="auto"/>
            </w:tcBorders>
            <w:shd w:val="clear" w:color="auto" w:fill="FFFFFF"/>
            <w:vAlign w:val="bottom"/>
          </w:tcPr>
          <w:p w:rsidR="00967C7A" w:rsidRPr="008934B4" w:rsidRDefault="00967C7A" w:rsidP="00D67FF8">
            <w:pPr>
              <w:pStyle w:val="32"/>
              <w:shd w:val="clear" w:color="auto" w:fill="auto"/>
              <w:spacing w:before="0" w:after="0" w:line="190" w:lineRule="exact"/>
              <w:ind w:left="120"/>
              <w:rPr>
                <w:b/>
              </w:rPr>
            </w:pPr>
            <w:r>
              <w:rPr>
                <w:rStyle w:val="90"/>
                <w:b w:val="0"/>
                <w:noProof w:val="0"/>
              </w:rPr>
              <w:t xml:space="preserve">  </w:t>
            </w:r>
            <w:r w:rsidRPr="008934B4">
              <w:rPr>
                <w:rStyle w:val="90"/>
                <w:b w:val="0"/>
                <w:noProof w:val="0"/>
              </w:rPr>
              <w:t>9,88</w:t>
            </w:r>
          </w:p>
        </w:tc>
        <w:tc>
          <w:tcPr>
            <w:tcW w:w="851"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60"/>
            </w:pPr>
            <w:r>
              <w:rPr>
                <w:rStyle w:val="92"/>
                <w:noProof w:val="0"/>
              </w:rPr>
              <w:t>9,808</w:t>
            </w:r>
          </w:p>
        </w:tc>
        <w:tc>
          <w:tcPr>
            <w:tcW w:w="85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80"/>
            </w:pPr>
            <w:r>
              <w:rPr>
                <w:rStyle w:val="92"/>
                <w:noProof w:val="0"/>
              </w:rPr>
              <w:t>9,713</w:t>
            </w:r>
          </w:p>
        </w:tc>
        <w:tc>
          <w:tcPr>
            <w:tcW w:w="851"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60"/>
            </w:pPr>
            <w:r>
              <w:rPr>
                <w:rStyle w:val="92"/>
                <w:noProof w:val="0"/>
              </w:rPr>
              <w:t>9,631</w:t>
            </w:r>
          </w:p>
        </w:tc>
        <w:tc>
          <w:tcPr>
            <w:tcW w:w="85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60"/>
            </w:pPr>
            <w:r>
              <w:rPr>
                <w:rStyle w:val="92"/>
                <w:noProof w:val="0"/>
              </w:rPr>
              <w:t xml:space="preserve">  9,5</w:t>
            </w:r>
          </w:p>
        </w:tc>
        <w:tc>
          <w:tcPr>
            <w:tcW w:w="851"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60"/>
            </w:pPr>
            <w:r>
              <w:rPr>
                <w:rStyle w:val="92"/>
                <w:noProof w:val="0"/>
              </w:rPr>
              <w:t>9,4</w:t>
            </w:r>
          </w:p>
        </w:tc>
        <w:tc>
          <w:tcPr>
            <w:tcW w:w="850"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both"/>
            </w:pPr>
            <w:r>
              <w:rPr>
                <w:rStyle w:val="92"/>
                <w:noProof w:val="0"/>
              </w:rPr>
              <w:t xml:space="preserve">      8,5</w:t>
            </w:r>
          </w:p>
        </w:tc>
      </w:tr>
      <w:tr w:rsidR="00967C7A" w:rsidRPr="00893BDA" w:rsidTr="00D67FF8">
        <w:trPr>
          <w:trHeight w:hRule="exact" w:val="528"/>
        </w:trPr>
        <w:tc>
          <w:tcPr>
            <w:tcW w:w="3696"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254" w:lineRule="exact"/>
              <w:ind w:left="60"/>
            </w:pPr>
            <w:r>
              <w:rPr>
                <w:rStyle w:val="92"/>
                <w:noProof w:val="0"/>
              </w:rPr>
              <w:t>Изменение численности населения к предыдущему году, тыс. чел.</w:t>
            </w:r>
          </w:p>
        </w:tc>
        <w:tc>
          <w:tcPr>
            <w:tcW w:w="850" w:type="dxa"/>
            <w:tcBorders>
              <w:top w:val="single" w:sz="4" w:space="0" w:color="auto"/>
              <w:left w:val="single" w:sz="4" w:space="0" w:color="auto"/>
              <w:bottom w:val="single" w:sz="4" w:space="0" w:color="auto"/>
            </w:tcBorders>
            <w:shd w:val="clear" w:color="auto" w:fill="FFFFFF"/>
            <w:vAlign w:val="center"/>
          </w:tcPr>
          <w:p w:rsidR="00967C7A" w:rsidRDefault="00967C7A" w:rsidP="00D67FF8">
            <w:pPr>
              <w:pStyle w:val="32"/>
              <w:shd w:val="clear" w:color="auto" w:fill="auto"/>
              <w:spacing w:before="0" w:after="0" w:line="190" w:lineRule="exact"/>
              <w:ind w:left="120"/>
            </w:pPr>
            <w:r>
              <w:rPr>
                <w:rStyle w:val="92"/>
                <w:noProof w:val="0"/>
              </w:rPr>
              <w:t>- 0,1</w:t>
            </w:r>
          </w:p>
        </w:tc>
        <w:tc>
          <w:tcPr>
            <w:tcW w:w="851" w:type="dxa"/>
            <w:tcBorders>
              <w:top w:val="single" w:sz="4" w:space="0" w:color="auto"/>
              <w:left w:val="single" w:sz="4" w:space="0" w:color="auto"/>
              <w:bottom w:val="single" w:sz="4" w:space="0" w:color="auto"/>
            </w:tcBorders>
            <w:shd w:val="clear" w:color="auto" w:fill="FFFFFF"/>
            <w:vAlign w:val="center"/>
          </w:tcPr>
          <w:p w:rsidR="00967C7A" w:rsidRDefault="00967C7A" w:rsidP="00D67FF8">
            <w:pPr>
              <w:pStyle w:val="32"/>
              <w:shd w:val="clear" w:color="auto" w:fill="auto"/>
              <w:spacing w:before="0" w:after="0" w:line="190" w:lineRule="exact"/>
              <w:ind w:left="160"/>
            </w:pPr>
            <w:r>
              <w:rPr>
                <w:rStyle w:val="92"/>
                <w:noProof w:val="0"/>
              </w:rPr>
              <w:t>- 0,07</w:t>
            </w:r>
          </w:p>
        </w:tc>
        <w:tc>
          <w:tcPr>
            <w:tcW w:w="850" w:type="dxa"/>
            <w:tcBorders>
              <w:top w:val="single" w:sz="4" w:space="0" w:color="auto"/>
              <w:left w:val="single" w:sz="4" w:space="0" w:color="auto"/>
              <w:bottom w:val="single" w:sz="4" w:space="0" w:color="auto"/>
            </w:tcBorders>
            <w:shd w:val="clear" w:color="auto" w:fill="FFFFFF"/>
            <w:vAlign w:val="center"/>
          </w:tcPr>
          <w:p w:rsidR="00967C7A" w:rsidRDefault="00967C7A" w:rsidP="00D67FF8">
            <w:pPr>
              <w:pStyle w:val="32"/>
              <w:shd w:val="clear" w:color="auto" w:fill="auto"/>
              <w:spacing w:before="0" w:after="0" w:line="190" w:lineRule="exact"/>
              <w:ind w:left="180"/>
            </w:pPr>
            <w:r>
              <w:rPr>
                <w:rStyle w:val="92"/>
                <w:noProof w:val="0"/>
              </w:rPr>
              <w:t>-0,10</w:t>
            </w:r>
          </w:p>
        </w:tc>
        <w:tc>
          <w:tcPr>
            <w:tcW w:w="851" w:type="dxa"/>
            <w:tcBorders>
              <w:top w:val="single" w:sz="4" w:space="0" w:color="auto"/>
              <w:left w:val="single" w:sz="4" w:space="0" w:color="auto"/>
              <w:bottom w:val="single" w:sz="4" w:space="0" w:color="auto"/>
            </w:tcBorders>
            <w:shd w:val="clear" w:color="auto" w:fill="FFFFFF"/>
            <w:vAlign w:val="center"/>
          </w:tcPr>
          <w:p w:rsidR="00967C7A" w:rsidRDefault="00967C7A" w:rsidP="00D67FF8">
            <w:pPr>
              <w:pStyle w:val="32"/>
              <w:shd w:val="clear" w:color="auto" w:fill="auto"/>
              <w:spacing w:before="0" w:after="0" w:line="190" w:lineRule="exact"/>
              <w:ind w:left="160"/>
            </w:pPr>
            <w:r>
              <w:rPr>
                <w:rStyle w:val="92"/>
                <w:noProof w:val="0"/>
              </w:rPr>
              <w:t>-0,08</w:t>
            </w:r>
          </w:p>
        </w:tc>
        <w:tc>
          <w:tcPr>
            <w:tcW w:w="850" w:type="dxa"/>
            <w:tcBorders>
              <w:top w:val="single" w:sz="4" w:space="0" w:color="auto"/>
              <w:left w:val="single" w:sz="4" w:space="0" w:color="auto"/>
              <w:bottom w:val="single" w:sz="4" w:space="0" w:color="auto"/>
            </w:tcBorders>
            <w:shd w:val="clear" w:color="auto" w:fill="FFFFFF"/>
            <w:vAlign w:val="center"/>
          </w:tcPr>
          <w:p w:rsidR="00967C7A" w:rsidRDefault="00967C7A" w:rsidP="00D67FF8">
            <w:pPr>
              <w:pStyle w:val="32"/>
              <w:shd w:val="clear" w:color="auto" w:fill="auto"/>
              <w:spacing w:before="0" w:after="0" w:line="190" w:lineRule="exact"/>
              <w:ind w:left="160"/>
            </w:pPr>
            <w:r>
              <w:rPr>
                <w:rStyle w:val="92"/>
                <w:noProof w:val="0"/>
              </w:rPr>
              <w:t>- 0,13</w:t>
            </w:r>
          </w:p>
        </w:tc>
        <w:tc>
          <w:tcPr>
            <w:tcW w:w="851" w:type="dxa"/>
            <w:tcBorders>
              <w:top w:val="single" w:sz="4" w:space="0" w:color="auto"/>
              <w:left w:val="single" w:sz="4" w:space="0" w:color="auto"/>
              <w:bottom w:val="single" w:sz="4" w:space="0" w:color="auto"/>
            </w:tcBorders>
            <w:shd w:val="clear" w:color="auto" w:fill="FFFFFF"/>
            <w:vAlign w:val="center"/>
          </w:tcPr>
          <w:p w:rsidR="00967C7A" w:rsidRDefault="00967C7A" w:rsidP="00D67FF8">
            <w:pPr>
              <w:pStyle w:val="32"/>
              <w:shd w:val="clear" w:color="auto" w:fill="auto"/>
              <w:spacing w:before="0" w:after="0" w:line="190" w:lineRule="exact"/>
              <w:ind w:left="160"/>
            </w:pPr>
            <w:r>
              <w:rPr>
                <w:rStyle w:val="92"/>
                <w:noProof w:val="0"/>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967C7A" w:rsidRDefault="00967C7A" w:rsidP="00D67FF8">
            <w:pPr>
              <w:pStyle w:val="32"/>
              <w:numPr>
                <w:ilvl w:val="0"/>
                <w:numId w:val="35"/>
              </w:numPr>
              <w:shd w:val="clear" w:color="auto" w:fill="auto"/>
              <w:tabs>
                <w:tab w:val="left" w:pos="130"/>
              </w:tabs>
              <w:spacing w:before="0" w:after="60" w:line="190" w:lineRule="exact"/>
              <w:jc w:val="both"/>
            </w:pPr>
            <w:r>
              <w:rPr>
                <w:rStyle w:val="92"/>
                <w:noProof w:val="0"/>
              </w:rPr>
              <w:t>0,90</w:t>
            </w:r>
          </w:p>
          <w:p w:rsidR="00967C7A" w:rsidRDefault="00967C7A" w:rsidP="00D67FF8">
            <w:pPr>
              <w:pStyle w:val="32"/>
              <w:numPr>
                <w:ilvl w:val="0"/>
                <w:numId w:val="35"/>
              </w:numPr>
              <w:shd w:val="clear" w:color="auto" w:fill="auto"/>
              <w:tabs>
                <w:tab w:val="left" w:pos="125"/>
              </w:tabs>
              <w:spacing w:before="60" w:after="0" w:line="190" w:lineRule="exact"/>
              <w:jc w:val="both"/>
            </w:pPr>
            <w:r>
              <w:rPr>
                <w:rStyle w:val="92"/>
                <w:noProof w:val="0"/>
              </w:rPr>
              <w:t>0,21*</w:t>
            </w:r>
          </w:p>
        </w:tc>
      </w:tr>
    </w:tbl>
    <w:p w:rsidR="00967C7A" w:rsidRDefault="00967C7A" w:rsidP="00D67FF8"/>
    <w:p w:rsidR="00967C7A" w:rsidRDefault="00967C7A" w:rsidP="00D67FF8">
      <w:pPr>
        <w:pStyle w:val="a7"/>
        <w:shd w:val="clear" w:color="auto" w:fill="auto"/>
        <w:spacing w:line="190" w:lineRule="exact"/>
      </w:pPr>
      <w:r>
        <w:t>* показатели в среднем за год</w:t>
      </w:r>
    </w:p>
    <w:p w:rsidR="00967C7A" w:rsidRDefault="00967C7A" w:rsidP="00D67FF8">
      <w:pPr>
        <w:pStyle w:val="a7"/>
        <w:shd w:val="clear" w:color="auto" w:fill="auto"/>
        <w:spacing w:line="250" w:lineRule="exact"/>
        <w:ind w:firstLine="720"/>
        <w:jc w:val="both"/>
      </w:pPr>
      <w:r>
        <w:rPr>
          <w:rStyle w:val="a8"/>
          <w:noProof w:val="0"/>
        </w:rPr>
        <w:t>Примечание:</w:t>
      </w:r>
      <w:r>
        <w:t xml:space="preserve"> Проектная численность населения определена на основании статистических и демографических данных по городскому поселению пос. Балакирево с учетом «Стратегии социально-экономического развития Владимирской области до 2027 года», утвержденной Указом Губернатора Владимирской области от 02.06.2009 № 10.</w:t>
      </w:r>
    </w:p>
    <w:p w:rsidR="00967C7A" w:rsidRPr="00E04643" w:rsidRDefault="00967C7A" w:rsidP="00D67FF8">
      <w:pPr>
        <w:pStyle w:val="24"/>
        <w:shd w:val="clear" w:color="auto" w:fill="auto"/>
        <w:tabs>
          <w:tab w:val="left" w:pos="4771"/>
        </w:tabs>
        <w:spacing w:before="0" w:after="253" w:line="210" w:lineRule="exact"/>
        <w:rPr>
          <w:b/>
        </w:rPr>
      </w:pPr>
      <w:bookmarkStart w:id="0" w:name="bookmark2"/>
      <w:r>
        <w:rPr>
          <w:rFonts w:ascii="Calibri" w:hAnsi="Calibri"/>
          <w:b/>
          <w:spacing w:val="0"/>
          <w:sz w:val="22"/>
          <w:szCs w:val="22"/>
        </w:rPr>
        <w:t xml:space="preserve">                                                                             </w:t>
      </w:r>
      <w:r w:rsidRPr="00E04643">
        <w:rPr>
          <w:rFonts w:ascii="Calibri" w:hAnsi="Calibri"/>
          <w:b/>
          <w:spacing w:val="0"/>
          <w:sz w:val="22"/>
          <w:szCs w:val="22"/>
        </w:rPr>
        <w:t xml:space="preserve">2. </w:t>
      </w:r>
      <w:r w:rsidRPr="00E04643">
        <w:rPr>
          <w:b/>
        </w:rPr>
        <w:t>ЖИЛЫЕ ЗОНЫ</w:t>
      </w:r>
      <w:bookmarkEnd w:id="0"/>
    </w:p>
    <w:p w:rsidR="00967C7A" w:rsidRPr="00E04643" w:rsidRDefault="00967C7A" w:rsidP="00D67FF8">
      <w:pPr>
        <w:pStyle w:val="24"/>
        <w:shd w:val="clear" w:color="auto" w:fill="auto"/>
        <w:spacing w:before="0" w:after="207" w:line="210" w:lineRule="exact"/>
        <w:rPr>
          <w:b/>
        </w:rPr>
      </w:pPr>
      <w:bookmarkStart w:id="1" w:name="bookmark3"/>
      <w:r w:rsidRPr="00E04643">
        <w:rPr>
          <w:b/>
        </w:rPr>
        <w:t>2.1. Виды жилой застройки, деление жилых зон на подзоны</w:t>
      </w:r>
      <w:bookmarkEnd w:id="1"/>
    </w:p>
    <w:p w:rsidR="00967C7A" w:rsidRDefault="00967C7A" w:rsidP="00D67FF8">
      <w:pPr>
        <w:pStyle w:val="32"/>
        <w:shd w:val="clear" w:color="auto" w:fill="auto"/>
        <w:spacing w:before="0" w:after="0" w:line="274" w:lineRule="exact"/>
        <w:ind w:right="140"/>
        <w:jc w:val="both"/>
      </w:pPr>
      <w:r>
        <w:t>2.1.1. Жилые зоны предназначены для организации удобной, здоровой и безопасной среды проживания населения, отвечающей его социальным, культурным, бытовым и другим потребностям. Объекты и виды деятельности, несовместимые с требованиями настоящих норм, в жилых зонах размещать не допускается.</w:t>
      </w:r>
    </w:p>
    <w:p w:rsidR="00967C7A" w:rsidRDefault="00967C7A" w:rsidP="00D67FF8">
      <w:pPr>
        <w:pStyle w:val="32"/>
        <w:shd w:val="clear" w:color="auto" w:fill="auto"/>
        <w:spacing w:before="0" w:after="0" w:line="274" w:lineRule="exact"/>
        <w:ind w:right="140" w:firstLine="720"/>
        <w:jc w:val="both"/>
      </w:pPr>
      <w:r>
        <w:t>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w:t>
      </w:r>
    </w:p>
    <w:p w:rsidR="00967C7A" w:rsidRDefault="00967C7A" w:rsidP="00D67FF8">
      <w:pPr>
        <w:pStyle w:val="32"/>
        <w:shd w:val="clear" w:color="auto" w:fill="auto"/>
        <w:spacing w:before="0" w:after="0" w:line="274" w:lineRule="exact"/>
        <w:ind w:right="140"/>
        <w:jc w:val="both"/>
      </w:pPr>
      <w:r>
        <w:t>2.1.2. В жилых зонах размещаются жилые дома различных типов (в соответствии с п. 2.1.3 настоящих нормативов), отдельно-стоящие, встроенные или пристроенные объекты социального и культурно-бытового обслуживания населения, объекты здравоохранения, объекты дошкольного, начального общего и среднего (полного) образования, гаражи и автостоянки для легковых автомобилей, культовые объекты, иные объекты, связанные с проживанием граждан и не оказывающие негативного влияния на окружающую среду.</w:t>
      </w:r>
    </w:p>
    <w:p w:rsidR="00967C7A" w:rsidRDefault="00967C7A" w:rsidP="00D67FF8">
      <w:pPr>
        <w:pStyle w:val="32"/>
        <w:shd w:val="clear" w:color="auto" w:fill="auto"/>
        <w:spacing w:before="0" w:after="0" w:line="274" w:lineRule="exact"/>
        <w:ind w:right="140"/>
        <w:jc w:val="both"/>
      </w:pPr>
      <w:r>
        <w:t xml:space="preserve">2.1.3. В соответствии с классификатором (приказ министерства экономического развития РФ от 1 сентября 2014 г. </w:t>
      </w:r>
      <w:r>
        <w:rPr>
          <w:lang w:val="en-US"/>
        </w:rPr>
        <w:t>N</w:t>
      </w:r>
      <w:r w:rsidRPr="009E226C">
        <w:t xml:space="preserve"> </w:t>
      </w:r>
      <w:r>
        <w:t>540) в состав жилых зон могут включаться:</w:t>
      </w:r>
    </w:p>
    <w:p w:rsidR="00967C7A" w:rsidRDefault="00967C7A" w:rsidP="00D67FF8">
      <w:pPr>
        <w:pStyle w:val="32"/>
        <w:numPr>
          <w:ilvl w:val="0"/>
          <w:numId w:val="33"/>
        </w:numPr>
        <w:shd w:val="clear" w:color="auto" w:fill="auto"/>
        <w:spacing w:before="0" w:after="0" w:line="274" w:lineRule="exact"/>
        <w:ind w:right="140" w:firstLine="720"/>
        <w:jc w:val="both"/>
      </w:pPr>
      <w:r>
        <w:t xml:space="preserve"> Для индивидуального жилищного строительства - зоны застройки блокированными жилыми домами высотой до 3 этажей включительно, в том числе с приквартирными земельными участками;</w:t>
      </w:r>
    </w:p>
    <w:p w:rsidR="00967C7A" w:rsidRDefault="00967C7A" w:rsidP="00D67FF8">
      <w:pPr>
        <w:pStyle w:val="32"/>
        <w:numPr>
          <w:ilvl w:val="0"/>
          <w:numId w:val="33"/>
        </w:numPr>
        <w:shd w:val="clear" w:color="auto" w:fill="auto"/>
        <w:spacing w:before="0" w:after="0" w:line="274" w:lineRule="exact"/>
        <w:ind w:left="140" w:firstLine="720"/>
        <w:jc w:val="both"/>
      </w:pPr>
      <w:r>
        <w:t xml:space="preserve"> Малоэтажная многоквартирная жилая застройка;</w:t>
      </w:r>
    </w:p>
    <w:p w:rsidR="00967C7A" w:rsidRDefault="00967C7A" w:rsidP="00D67FF8">
      <w:pPr>
        <w:pStyle w:val="32"/>
        <w:numPr>
          <w:ilvl w:val="0"/>
          <w:numId w:val="33"/>
        </w:numPr>
        <w:shd w:val="clear" w:color="auto" w:fill="auto"/>
        <w:spacing w:before="0" w:after="0" w:line="274" w:lineRule="exact"/>
        <w:ind w:left="140" w:firstLine="720"/>
        <w:jc w:val="both"/>
      </w:pPr>
      <w:r>
        <w:t xml:space="preserve"> Для ведения личного подсобного хозяйства;</w:t>
      </w:r>
    </w:p>
    <w:p w:rsidR="00967C7A" w:rsidRDefault="00967C7A" w:rsidP="00D67FF8">
      <w:pPr>
        <w:pStyle w:val="32"/>
        <w:numPr>
          <w:ilvl w:val="0"/>
          <w:numId w:val="33"/>
        </w:numPr>
        <w:shd w:val="clear" w:color="auto" w:fill="auto"/>
        <w:spacing w:before="0" w:after="0" w:line="274" w:lineRule="exact"/>
        <w:ind w:left="140" w:firstLine="720"/>
        <w:jc w:val="both"/>
      </w:pPr>
      <w:r>
        <w:t xml:space="preserve"> Блокированная жилая застройка;</w:t>
      </w:r>
    </w:p>
    <w:p w:rsidR="00967C7A" w:rsidRDefault="00967C7A" w:rsidP="00D67FF8">
      <w:pPr>
        <w:pStyle w:val="32"/>
        <w:numPr>
          <w:ilvl w:val="0"/>
          <w:numId w:val="33"/>
        </w:numPr>
        <w:shd w:val="clear" w:color="auto" w:fill="auto"/>
        <w:spacing w:before="0" w:after="0" w:line="274" w:lineRule="exact"/>
        <w:ind w:left="140" w:firstLine="720"/>
        <w:jc w:val="both"/>
      </w:pPr>
      <w:r>
        <w:t xml:space="preserve"> Передвижное жилье;</w:t>
      </w:r>
    </w:p>
    <w:p w:rsidR="00967C7A" w:rsidRDefault="00967C7A" w:rsidP="00D67FF8">
      <w:pPr>
        <w:pStyle w:val="32"/>
        <w:numPr>
          <w:ilvl w:val="0"/>
          <w:numId w:val="33"/>
        </w:numPr>
        <w:shd w:val="clear" w:color="auto" w:fill="auto"/>
        <w:spacing w:before="0" w:after="0" w:line="274" w:lineRule="exact"/>
        <w:ind w:left="140" w:firstLine="720"/>
        <w:jc w:val="both"/>
      </w:pPr>
      <w:r>
        <w:t xml:space="preserve"> Среднеэтажная жилая застройка;</w:t>
      </w:r>
    </w:p>
    <w:p w:rsidR="00967C7A" w:rsidRDefault="00967C7A" w:rsidP="00D67FF8">
      <w:pPr>
        <w:pStyle w:val="32"/>
        <w:numPr>
          <w:ilvl w:val="0"/>
          <w:numId w:val="33"/>
        </w:numPr>
        <w:shd w:val="clear" w:color="auto" w:fill="auto"/>
        <w:spacing w:before="0" w:after="0" w:line="274" w:lineRule="exact"/>
        <w:ind w:left="140" w:firstLine="720"/>
        <w:jc w:val="both"/>
      </w:pPr>
      <w:r>
        <w:t xml:space="preserve"> Многоэтажная жилая застройка (высотная застройка);</w:t>
      </w:r>
    </w:p>
    <w:p w:rsidR="00967C7A" w:rsidRDefault="00967C7A" w:rsidP="00D67FF8">
      <w:pPr>
        <w:pStyle w:val="32"/>
        <w:numPr>
          <w:ilvl w:val="0"/>
          <w:numId w:val="33"/>
        </w:numPr>
        <w:shd w:val="clear" w:color="auto" w:fill="auto"/>
        <w:spacing w:before="0" w:after="0" w:line="274" w:lineRule="exact"/>
        <w:ind w:left="140" w:firstLine="720"/>
        <w:jc w:val="both"/>
      </w:pPr>
      <w:r>
        <w:t xml:space="preserve"> Обслуживание жилой застройки;</w:t>
      </w:r>
    </w:p>
    <w:p w:rsidR="00967C7A" w:rsidRDefault="00967C7A" w:rsidP="00D67FF8">
      <w:pPr>
        <w:pStyle w:val="32"/>
        <w:numPr>
          <w:ilvl w:val="0"/>
          <w:numId w:val="33"/>
        </w:numPr>
        <w:shd w:val="clear" w:color="auto" w:fill="auto"/>
        <w:spacing w:before="0" w:after="0" w:line="274" w:lineRule="exact"/>
        <w:ind w:left="140" w:firstLine="720"/>
        <w:jc w:val="both"/>
      </w:pPr>
      <w:r>
        <w:t xml:space="preserve"> Объекты гаражного назначения.</w:t>
      </w:r>
    </w:p>
    <w:p w:rsidR="00967C7A" w:rsidRDefault="00967C7A" w:rsidP="00D67FF8">
      <w:pPr>
        <w:pStyle w:val="32"/>
        <w:numPr>
          <w:ilvl w:val="0"/>
          <w:numId w:val="33"/>
        </w:numPr>
        <w:shd w:val="clear" w:color="auto" w:fill="auto"/>
        <w:spacing w:before="0" w:after="0" w:line="274" w:lineRule="exact"/>
        <w:ind w:left="140" w:firstLine="720"/>
        <w:jc w:val="both"/>
      </w:pPr>
    </w:p>
    <w:p w:rsidR="00967C7A" w:rsidRDefault="00967C7A" w:rsidP="00D67FF8">
      <w:pPr>
        <w:pStyle w:val="32"/>
        <w:shd w:val="clear" w:color="auto" w:fill="auto"/>
        <w:spacing w:before="0" w:after="291" w:line="274" w:lineRule="exact"/>
        <w:ind w:right="140"/>
        <w:jc w:val="both"/>
      </w:pPr>
      <w:r>
        <w:t>2.1.3. В жилых зонах, предназначенных для ведения садоводства и дачного хозяйства, развитие социальной, транспортной и инженерной инфраструктур необходимо предусматривать в объемах, обеспечивающих возможность постоянного проживания граждан.</w:t>
      </w:r>
    </w:p>
    <w:p w:rsidR="00967C7A" w:rsidRPr="009F6832" w:rsidRDefault="00967C7A" w:rsidP="00D67FF8">
      <w:pPr>
        <w:pStyle w:val="24"/>
        <w:shd w:val="clear" w:color="auto" w:fill="auto"/>
        <w:tabs>
          <w:tab w:val="left" w:pos="1373"/>
        </w:tabs>
        <w:spacing w:before="0" w:after="0" w:line="210" w:lineRule="exact"/>
        <w:ind w:left="140"/>
        <w:rPr>
          <w:b/>
        </w:rPr>
      </w:pPr>
      <w:bookmarkStart w:id="2" w:name="bookmark4"/>
      <w:r w:rsidRPr="009F6832">
        <w:rPr>
          <w:b/>
        </w:rPr>
        <w:t>2.2.Особенности планировочной организации жилых зон городского поселения</w:t>
      </w:r>
      <w:bookmarkEnd w:id="2"/>
    </w:p>
    <w:p w:rsidR="00967C7A" w:rsidRDefault="00967C7A" w:rsidP="00D67FF8">
      <w:pPr>
        <w:pStyle w:val="32"/>
        <w:shd w:val="clear" w:color="auto" w:fill="auto"/>
        <w:spacing w:before="0" w:after="0" w:line="274" w:lineRule="exact"/>
        <w:ind w:left="120" w:right="140"/>
        <w:jc w:val="both"/>
      </w:pPr>
      <w:r>
        <w:t>2.2.1. При проектировании жилой застройки на территории поселения, необходимо учитывать статус, величину поселений, место в системе расселения, выполняемые ими функции в единой системе Владимирской области, сложившиеся производственные и социальные межселенные связи, транспортную инфраструктуру.</w:t>
      </w:r>
    </w:p>
    <w:p w:rsidR="00967C7A" w:rsidRDefault="00967C7A" w:rsidP="00D67FF8">
      <w:pPr>
        <w:pStyle w:val="32"/>
        <w:shd w:val="clear" w:color="auto" w:fill="auto"/>
        <w:spacing w:before="0" w:after="0" w:line="274" w:lineRule="exact"/>
        <w:ind w:left="120" w:right="140"/>
        <w:jc w:val="both"/>
      </w:pPr>
      <w:r>
        <w:t>2.2.2. Для предварительного определения общих размеров функциональных жилых зон в населенных пунктах допускается принимать укрупненные показатели, приведенные в таблице 2.</w:t>
      </w:r>
    </w:p>
    <w:p w:rsidR="00967C7A" w:rsidRDefault="00967C7A" w:rsidP="00D67FF8">
      <w:pPr>
        <w:pStyle w:val="26"/>
        <w:shd w:val="clear" w:color="auto" w:fill="auto"/>
        <w:spacing w:line="210" w:lineRule="exact"/>
        <w:jc w:val="right"/>
      </w:pPr>
      <w:r>
        <w:t>Таблица 2</w:t>
      </w:r>
    </w:p>
    <w:tbl>
      <w:tblPr>
        <w:tblW w:w="9649" w:type="dxa"/>
        <w:tblLayout w:type="fixed"/>
        <w:tblCellMar>
          <w:left w:w="10" w:type="dxa"/>
          <w:right w:w="10" w:type="dxa"/>
        </w:tblCellMar>
        <w:tblLook w:val="00A0"/>
      </w:tblPr>
      <w:tblGrid>
        <w:gridCol w:w="2942"/>
        <w:gridCol w:w="2938"/>
        <w:gridCol w:w="3769"/>
      </w:tblGrid>
      <w:tr w:rsidR="00967C7A" w:rsidRPr="00893BDA" w:rsidTr="00D67FF8">
        <w:trPr>
          <w:trHeight w:hRule="exact" w:val="782"/>
        </w:trPr>
        <w:tc>
          <w:tcPr>
            <w:tcW w:w="5880" w:type="dxa"/>
            <w:gridSpan w:val="2"/>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0"/>
                <w:noProof w:val="0"/>
              </w:rPr>
              <w:t>Тип застройки</w:t>
            </w:r>
          </w:p>
        </w:tc>
        <w:tc>
          <w:tcPr>
            <w:tcW w:w="3769" w:type="dxa"/>
            <w:tcBorders>
              <w:top w:val="single" w:sz="4" w:space="0" w:color="auto"/>
              <w:left w:val="single" w:sz="4" w:space="0" w:color="auto"/>
              <w:right w:val="single" w:sz="4" w:space="0" w:color="auto"/>
            </w:tcBorders>
            <w:shd w:val="clear" w:color="auto" w:fill="FFFFFF"/>
            <w:vAlign w:val="center"/>
          </w:tcPr>
          <w:p w:rsidR="00967C7A" w:rsidRDefault="00967C7A" w:rsidP="00D67FF8">
            <w:pPr>
              <w:pStyle w:val="32"/>
              <w:shd w:val="clear" w:color="auto" w:fill="auto"/>
              <w:spacing w:before="0" w:after="0" w:line="254" w:lineRule="exact"/>
              <w:jc w:val="center"/>
            </w:pPr>
            <w:r>
              <w:rPr>
                <w:rStyle w:val="90"/>
                <w:noProof w:val="0"/>
              </w:rPr>
              <w:t>Укрупненные показатели площади жилой зоны, га на 1000 чел.</w:t>
            </w:r>
          </w:p>
        </w:tc>
      </w:tr>
      <w:tr w:rsidR="00967C7A" w:rsidRPr="00893BDA" w:rsidTr="00D67FF8">
        <w:trPr>
          <w:trHeight w:hRule="exact" w:val="264"/>
        </w:trPr>
        <w:tc>
          <w:tcPr>
            <w:tcW w:w="2942" w:type="dxa"/>
            <w:vMerge w:val="restart"/>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254" w:lineRule="exact"/>
              <w:ind w:left="120"/>
            </w:pPr>
            <w:r>
              <w:rPr>
                <w:rStyle w:val="92"/>
                <w:noProof w:val="0"/>
              </w:rPr>
              <w:t>Малоэтажная застройка до 3 этажей</w:t>
            </w:r>
          </w:p>
        </w:tc>
        <w:tc>
          <w:tcPr>
            <w:tcW w:w="293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без земельных участков</w:t>
            </w:r>
          </w:p>
        </w:tc>
        <w:tc>
          <w:tcPr>
            <w:tcW w:w="3769"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10</w:t>
            </w:r>
          </w:p>
        </w:tc>
      </w:tr>
      <w:tr w:rsidR="00967C7A" w:rsidRPr="00893BDA" w:rsidTr="00D67FF8">
        <w:trPr>
          <w:trHeight w:hRule="exact" w:val="269"/>
        </w:trPr>
        <w:tc>
          <w:tcPr>
            <w:tcW w:w="2942" w:type="dxa"/>
            <w:vMerge/>
            <w:tcBorders>
              <w:left w:val="single" w:sz="4" w:space="0" w:color="auto"/>
            </w:tcBorders>
            <w:shd w:val="clear" w:color="auto" w:fill="FFFFFF"/>
            <w:vAlign w:val="bottom"/>
          </w:tcPr>
          <w:p w:rsidR="00967C7A" w:rsidRPr="00893BDA" w:rsidRDefault="00967C7A" w:rsidP="00D67FF8"/>
        </w:tc>
        <w:tc>
          <w:tcPr>
            <w:tcW w:w="293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с земельными участками</w:t>
            </w:r>
          </w:p>
        </w:tc>
        <w:tc>
          <w:tcPr>
            <w:tcW w:w="3769"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20</w:t>
            </w:r>
          </w:p>
        </w:tc>
      </w:tr>
      <w:tr w:rsidR="00967C7A" w:rsidRPr="00893BDA" w:rsidTr="00D67FF8">
        <w:trPr>
          <w:trHeight w:hRule="exact" w:val="274"/>
        </w:trPr>
        <w:tc>
          <w:tcPr>
            <w:tcW w:w="5880" w:type="dxa"/>
            <w:gridSpan w:val="2"/>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Индивидуальная застройка</w:t>
            </w:r>
          </w:p>
        </w:tc>
        <w:tc>
          <w:tcPr>
            <w:tcW w:w="3769" w:type="dxa"/>
            <w:tcBorders>
              <w:top w:val="single" w:sz="4" w:space="0" w:color="auto"/>
              <w:left w:val="single" w:sz="4" w:space="0" w:color="auto"/>
              <w:bottom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40</w:t>
            </w:r>
          </w:p>
        </w:tc>
      </w:tr>
    </w:tbl>
    <w:p w:rsidR="00967C7A" w:rsidRDefault="00967C7A" w:rsidP="00D67FF8">
      <w:pPr>
        <w:pStyle w:val="32"/>
        <w:shd w:val="clear" w:color="auto" w:fill="auto"/>
        <w:spacing w:before="0" w:after="0" w:line="274" w:lineRule="exact"/>
        <w:ind w:left="120" w:right="140"/>
        <w:jc w:val="both"/>
      </w:pPr>
      <w:r>
        <w:t>2.2.3. В поселении выделение резервных территорий, необходимых для развития</w:t>
      </w:r>
      <w:r>
        <w:br/>
        <w:t>населенных пунктов, следует предусматривать с учетом перспектив развития жилищного</w:t>
      </w:r>
      <w:r>
        <w:br/>
        <w:t>строительства, создания условий для ведения гражданами личного подсобного хозяйства,</w:t>
      </w:r>
      <w:r>
        <w:br/>
        <w:t>огородничества, садоводства, дачного хозяйства, создания буферных зон для</w:t>
      </w:r>
      <w:r>
        <w:br/>
        <w:t>выпаса домашнего скота, организации отдыха населения, потребности в земельных участках для</w:t>
      </w:r>
      <w:r>
        <w:br/>
        <w:t>размещения кладбищ, мест складирования бытовых отходов с учетом их возможного</w:t>
      </w:r>
      <w:r>
        <w:br/>
        <w:t>расширения.</w:t>
      </w:r>
    </w:p>
    <w:p w:rsidR="00967C7A" w:rsidRDefault="00967C7A" w:rsidP="00D67FF8">
      <w:pPr>
        <w:pStyle w:val="32"/>
        <w:shd w:val="clear" w:color="auto" w:fill="auto"/>
        <w:spacing w:before="0" w:after="0" w:line="274" w:lineRule="exact"/>
        <w:ind w:left="120" w:right="140"/>
        <w:jc w:val="both"/>
      </w:pPr>
      <w:r>
        <w:t>2.2.4.Планировочная организация функциональных жилых зон населенных пунктов</w:t>
      </w:r>
      <w:r>
        <w:br/>
        <w:t>должна определяться в увязке с размещением производственных объектов при соблюдении</w:t>
      </w:r>
      <w:r>
        <w:br/>
        <w:t>требований их взаимной совместимости.</w:t>
      </w:r>
    </w:p>
    <w:p w:rsidR="00967C7A" w:rsidRDefault="00967C7A" w:rsidP="00D67FF8">
      <w:pPr>
        <w:pStyle w:val="32"/>
        <w:shd w:val="clear" w:color="auto" w:fill="auto"/>
        <w:spacing w:before="0" w:after="0" w:line="274" w:lineRule="exact"/>
        <w:ind w:left="120" w:right="140" w:firstLine="720"/>
        <w:jc w:val="both"/>
      </w:pPr>
      <w:r>
        <w:t xml:space="preserve">Жилые зоны не должны пересекаться дорогами </w:t>
      </w:r>
      <w:r>
        <w:rPr>
          <w:lang w:val="en-US"/>
        </w:rPr>
        <w:t>I</w:t>
      </w:r>
      <w:r w:rsidRPr="009E226C">
        <w:t xml:space="preserve">, </w:t>
      </w:r>
      <w:r>
        <w:t>II и III категорий, а также дорогами,</w:t>
      </w:r>
      <w:r>
        <w:br/>
        <w:t>предназначенными для движения сельскохозяйственных машин.</w:t>
      </w:r>
    </w:p>
    <w:p w:rsidR="00967C7A" w:rsidRDefault="00967C7A" w:rsidP="00D67FF8">
      <w:pPr>
        <w:pStyle w:val="32"/>
        <w:shd w:val="clear" w:color="auto" w:fill="auto"/>
        <w:spacing w:before="0" w:after="0" w:line="274" w:lineRule="exact"/>
        <w:ind w:left="120" w:right="140"/>
        <w:jc w:val="both"/>
      </w:pPr>
      <w:r>
        <w:t>2.2.5. В жилых зонах населенных пунктов следует предусматривать следующие типы</w:t>
      </w:r>
      <w:r>
        <w:br/>
        <w:t>жилых домов:</w:t>
      </w:r>
    </w:p>
    <w:p w:rsidR="00967C7A" w:rsidRDefault="00967C7A" w:rsidP="00D67FF8">
      <w:pPr>
        <w:pStyle w:val="32"/>
        <w:numPr>
          <w:ilvl w:val="0"/>
          <w:numId w:val="33"/>
        </w:numPr>
        <w:shd w:val="clear" w:color="auto" w:fill="auto"/>
        <w:spacing w:before="0" w:after="0" w:line="274" w:lineRule="exact"/>
        <w:ind w:left="120" w:right="96" w:firstLine="720"/>
        <w:jc w:val="both"/>
      </w:pPr>
      <w:r>
        <w:t xml:space="preserve"> индивидуальные жилые дома, одно-, двухквартирные дома усадебного типа;</w:t>
      </w:r>
    </w:p>
    <w:p w:rsidR="00967C7A" w:rsidRDefault="00967C7A" w:rsidP="00D67FF8">
      <w:pPr>
        <w:pStyle w:val="32"/>
        <w:numPr>
          <w:ilvl w:val="0"/>
          <w:numId w:val="33"/>
        </w:numPr>
        <w:shd w:val="clear" w:color="auto" w:fill="auto"/>
        <w:spacing w:before="0" w:after="0" w:line="274" w:lineRule="exact"/>
        <w:ind w:left="120" w:right="96" w:firstLine="720"/>
        <w:jc w:val="both"/>
      </w:pPr>
      <w:r>
        <w:t xml:space="preserve"> блокированные жилые дома с земельными участками при домах (квартирах);</w:t>
      </w:r>
    </w:p>
    <w:p w:rsidR="00967C7A" w:rsidRDefault="00967C7A" w:rsidP="00D67FF8">
      <w:pPr>
        <w:pStyle w:val="32"/>
        <w:numPr>
          <w:ilvl w:val="0"/>
          <w:numId w:val="33"/>
        </w:numPr>
        <w:shd w:val="clear" w:color="auto" w:fill="auto"/>
        <w:spacing w:before="0" w:after="0" w:line="274" w:lineRule="exact"/>
        <w:ind w:left="120" w:right="140" w:firstLine="720"/>
        <w:jc w:val="both"/>
      </w:pPr>
      <w:r>
        <w:t xml:space="preserve"> многоквартирные малоэтажные и средне-этажные (с ограничением этажности до 9 этажей включительно, с обоснованием проектирования и строительства, на перспективу) жилые дома.</w:t>
      </w:r>
    </w:p>
    <w:p w:rsidR="00967C7A" w:rsidRDefault="00967C7A" w:rsidP="00D67FF8">
      <w:pPr>
        <w:pStyle w:val="32"/>
        <w:shd w:val="clear" w:color="auto" w:fill="auto"/>
        <w:spacing w:before="0" w:after="0" w:line="274" w:lineRule="exact"/>
        <w:ind w:left="120" w:right="140"/>
        <w:jc w:val="both"/>
      </w:pPr>
      <w:r>
        <w:t>2.2.6. Распределение в процентах нового жилищного строительства по типам застройки и этажности на расчетный срок рекомендуется принимать по таблице 3.</w:t>
      </w:r>
    </w:p>
    <w:p w:rsidR="00967C7A" w:rsidRDefault="00967C7A" w:rsidP="00D67FF8">
      <w:pPr>
        <w:pStyle w:val="26"/>
        <w:shd w:val="clear" w:color="auto" w:fill="auto"/>
        <w:spacing w:line="210" w:lineRule="exact"/>
        <w:jc w:val="right"/>
      </w:pPr>
      <w:r>
        <w:t>Таблица 3</w:t>
      </w:r>
    </w:p>
    <w:p w:rsidR="00967C7A" w:rsidRDefault="00967C7A" w:rsidP="00D67FF8">
      <w:pPr>
        <w:pStyle w:val="26"/>
        <w:shd w:val="clear" w:color="auto" w:fill="auto"/>
        <w:spacing w:line="210" w:lineRule="exact"/>
        <w:jc w:val="right"/>
      </w:pPr>
    </w:p>
    <w:tbl>
      <w:tblPr>
        <w:tblW w:w="9933" w:type="dxa"/>
        <w:tblLayout w:type="fixed"/>
        <w:tblCellMar>
          <w:left w:w="10" w:type="dxa"/>
          <w:right w:w="10" w:type="dxa"/>
        </w:tblCellMar>
        <w:tblLook w:val="00A0"/>
      </w:tblPr>
      <w:tblGrid>
        <w:gridCol w:w="1426"/>
        <w:gridCol w:w="2990"/>
        <w:gridCol w:w="2160"/>
        <w:gridCol w:w="1190"/>
        <w:gridCol w:w="1190"/>
        <w:gridCol w:w="977"/>
      </w:tblGrid>
      <w:tr w:rsidR="00967C7A" w:rsidRPr="00893BDA" w:rsidTr="00D67FF8">
        <w:trPr>
          <w:trHeight w:hRule="exact" w:val="773"/>
        </w:trPr>
        <w:tc>
          <w:tcPr>
            <w:tcW w:w="4416" w:type="dxa"/>
            <w:gridSpan w:val="2"/>
            <w:vMerge w:val="restart"/>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0"/>
                <w:noProof w:val="0"/>
              </w:rPr>
              <w:t>Тип застройки</w:t>
            </w:r>
          </w:p>
        </w:tc>
        <w:tc>
          <w:tcPr>
            <w:tcW w:w="2160" w:type="dxa"/>
            <w:vMerge w:val="restart"/>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0"/>
                <w:noProof w:val="0"/>
              </w:rPr>
              <w:t>Этажность</w:t>
            </w:r>
          </w:p>
        </w:tc>
        <w:tc>
          <w:tcPr>
            <w:tcW w:w="3357" w:type="dxa"/>
            <w:gridSpan w:val="3"/>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254" w:lineRule="exact"/>
              <w:jc w:val="center"/>
            </w:pPr>
            <w:r>
              <w:rPr>
                <w:rStyle w:val="90"/>
                <w:noProof w:val="0"/>
              </w:rPr>
              <w:t>Процент от площади территории новой жилой застройки по группам населенных пунктов</w:t>
            </w:r>
          </w:p>
        </w:tc>
      </w:tr>
      <w:tr w:rsidR="00967C7A" w:rsidRPr="00893BDA" w:rsidTr="00D67FF8">
        <w:trPr>
          <w:trHeight w:hRule="exact" w:val="264"/>
        </w:trPr>
        <w:tc>
          <w:tcPr>
            <w:tcW w:w="4416" w:type="dxa"/>
            <w:gridSpan w:val="2"/>
            <w:vMerge/>
            <w:tcBorders>
              <w:left w:val="single" w:sz="4" w:space="0" w:color="auto"/>
            </w:tcBorders>
            <w:shd w:val="clear" w:color="auto" w:fill="FFFFFF"/>
            <w:vAlign w:val="center"/>
          </w:tcPr>
          <w:p w:rsidR="00967C7A" w:rsidRPr="00893BDA" w:rsidRDefault="00967C7A" w:rsidP="00D67FF8"/>
        </w:tc>
        <w:tc>
          <w:tcPr>
            <w:tcW w:w="2160" w:type="dxa"/>
            <w:vMerge/>
            <w:tcBorders>
              <w:left w:val="single" w:sz="4" w:space="0" w:color="auto"/>
            </w:tcBorders>
            <w:shd w:val="clear" w:color="auto" w:fill="FFFFFF"/>
            <w:vAlign w:val="center"/>
          </w:tcPr>
          <w:p w:rsidR="00967C7A" w:rsidRPr="00893BDA" w:rsidRDefault="00967C7A" w:rsidP="00D67FF8"/>
        </w:tc>
        <w:tc>
          <w:tcPr>
            <w:tcW w:w="119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А *</w:t>
            </w:r>
          </w:p>
        </w:tc>
        <w:tc>
          <w:tcPr>
            <w:tcW w:w="119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Б **</w:t>
            </w:r>
          </w:p>
        </w:tc>
        <w:tc>
          <w:tcPr>
            <w:tcW w:w="977"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В ***</w:t>
            </w:r>
          </w:p>
        </w:tc>
      </w:tr>
      <w:tr w:rsidR="00967C7A" w:rsidRPr="00893BDA" w:rsidTr="00D67FF8">
        <w:trPr>
          <w:trHeight w:hRule="exact" w:val="514"/>
        </w:trPr>
        <w:tc>
          <w:tcPr>
            <w:tcW w:w="1426" w:type="dxa"/>
            <w:vMerge w:val="restart"/>
            <w:tcBorders>
              <w:top w:val="single" w:sz="4" w:space="0" w:color="auto"/>
              <w:left w:val="single" w:sz="4" w:space="0" w:color="auto"/>
            </w:tcBorders>
            <w:shd w:val="clear" w:color="auto" w:fill="FFFFFF"/>
          </w:tcPr>
          <w:p w:rsidR="00967C7A" w:rsidRDefault="00967C7A" w:rsidP="00D67FF8">
            <w:pPr>
              <w:pStyle w:val="32"/>
              <w:shd w:val="clear" w:color="auto" w:fill="auto"/>
              <w:spacing w:before="0" w:after="0" w:line="190" w:lineRule="exact"/>
              <w:ind w:left="60"/>
            </w:pPr>
            <w:r>
              <w:rPr>
                <w:rStyle w:val="92"/>
                <w:noProof w:val="0"/>
              </w:rPr>
              <w:t>малоэтажная</w:t>
            </w:r>
          </w:p>
        </w:tc>
        <w:tc>
          <w:tcPr>
            <w:tcW w:w="299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254" w:lineRule="exact"/>
              <w:ind w:left="60"/>
            </w:pPr>
            <w:r>
              <w:rPr>
                <w:rStyle w:val="92"/>
                <w:noProof w:val="0"/>
              </w:rPr>
              <w:t>индивидуальная (одноквартирные жилые дома)</w:t>
            </w:r>
          </w:p>
        </w:tc>
        <w:tc>
          <w:tcPr>
            <w:tcW w:w="2160" w:type="dxa"/>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до 3 включительно</w:t>
            </w:r>
          </w:p>
        </w:tc>
        <w:tc>
          <w:tcPr>
            <w:tcW w:w="1190" w:type="dxa"/>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34</w:t>
            </w:r>
          </w:p>
        </w:tc>
        <w:tc>
          <w:tcPr>
            <w:tcW w:w="1190" w:type="dxa"/>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80</w:t>
            </w:r>
          </w:p>
        </w:tc>
        <w:tc>
          <w:tcPr>
            <w:tcW w:w="977" w:type="dxa"/>
            <w:tcBorders>
              <w:top w:val="single" w:sz="4" w:space="0" w:color="auto"/>
              <w:left w:val="single" w:sz="4" w:space="0" w:color="auto"/>
              <w:righ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90</w:t>
            </w:r>
          </w:p>
        </w:tc>
      </w:tr>
      <w:tr w:rsidR="00967C7A" w:rsidRPr="00893BDA" w:rsidTr="00D67FF8">
        <w:trPr>
          <w:trHeight w:hRule="exact" w:val="264"/>
        </w:trPr>
        <w:tc>
          <w:tcPr>
            <w:tcW w:w="1426" w:type="dxa"/>
            <w:vMerge/>
            <w:tcBorders>
              <w:left w:val="single" w:sz="4" w:space="0" w:color="auto"/>
            </w:tcBorders>
            <w:shd w:val="clear" w:color="auto" w:fill="FFFFFF"/>
          </w:tcPr>
          <w:p w:rsidR="00967C7A" w:rsidRPr="00893BDA" w:rsidRDefault="00967C7A" w:rsidP="00D67FF8"/>
        </w:tc>
        <w:tc>
          <w:tcPr>
            <w:tcW w:w="299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60"/>
            </w:pPr>
            <w:r>
              <w:rPr>
                <w:rStyle w:val="92"/>
                <w:noProof w:val="0"/>
              </w:rPr>
              <w:t>блокированная</w:t>
            </w:r>
          </w:p>
        </w:tc>
        <w:tc>
          <w:tcPr>
            <w:tcW w:w="216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до 3 включительно</w:t>
            </w:r>
          </w:p>
        </w:tc>
        <w:tc>
          <w:tcPr>
            <w:tcW w:w="119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6</w:t>
            </w:r>
          </w:p>
        </w:tc>
        <w:tc>
          <w:tcPr>
            <w:tcW w:w="119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10</w:t>
            </w:r>
          </w:p>
        </w:tc>
        <w:tc>
          <w:tcPr>
            <w:tcW w:w="977"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5</w:t>
            </w:r>
          </w:p>
        </w:tc>
      </w:tr>
      <w:tr w:rsidR="00967C7A" w:rsidRPr="00893BDA" w:rsidTr="00D67FF8">
        <w:trPr>
          <w:trHeight w:hRule="exact" w:val="518"/>
        </w:trPr>
        <w:tc>
          <w:tcPr>
            <w:tcW w:w="1426" w:type="dxa"/>
            <w:vMerge/>
            <w:tcBorders>
              <w:left w:val="single" w:sz="4" w:space="0" w:color="auto"/>
            </w:tcBorders>
            <w:shd w:val="clear" w:color="auto" w:fill="FFFFFF"/>
          </w:tcPr>
          <w:p w:rsidR="00967C7A" w:rsidRPr="00893BDA" w:rsidRDefault="00967C7A" w:rsidP="00D67FF8"/>
        </w:tc>
        <w:tc>
          <w:tcPr>
            <w:tcW w:w="299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120" w:line="190" w:lineRule="exact"/>
              <w:ind w:left="60"/>
            </w:pPr>
            <w:r>
              <w:rPr>
                <w:rStyle w:val="92"/>
                <w:noProof w:val="0"/>
              </w:rPr>
              <w:t>многоквартирная</w:t>
            </w:r>
          </w:p>
          <w:p w:rsidR="00967C7A" w:rsidRDefault="00967C7A" w:rsidP="00D67FF8">
            <w:pPr>
              <w:pStyle w:val="32"/>
              <w:shd w:val="clear" w:color="auto" w:fill="auto"/>
              <w:spacing w:before="120" w:after="0" w:line="190" w:lineRule="exact"/>
              <w:ind w:left="60"/>
            </w:pPr>
            <w:r>
              <w:rPr>
                <w:rStyle w:val="92"/>
                <w:noProof w:val="0"/>
              </w:rPr>
              <w:t>малоэтажная</w:t>
            </w:r>
          </w:p>
        </w:tc>
        <w:tc>
          <w:tcPr>
            <w:tcW w:w="216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254" w:lineRule="exact"/>
              <w:jc w:val="center"/>
            </w:pPr>
            <w:r>
              <w:rPr>
                <w:rStyle w:val="92"/>
                <w:noProof w:val="0"/>
              </w:rPr>
              <w:t>до 3 включительно, включая мансардный</w:t>
            </w:r>
          </w:p>
        </w:tc>
        <w:tc>
          <w:tcPr>
            <w:tcW w:w="1190" w:type="dxa"/>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10</w:t>
            </w:r>
          </w:p>
        </w:tc>
        <w:tc>
          <w:tcPr>
            <w:tcW w:w="1190" w:type="dxa"/>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5</w:t>
            </w:r>
          </w:p>
        </w:tc>
        <w:tc>
          <w:tcPr>
            <w:tcW w:w="977" w:type="dxa"/>
            <w:tcBorders>
              <w:top w:val="single" w:sz="4" w:space="0" w:color="auto"/>
              <w:left w:val="single" w:sz="4" w:space="0" w:color="auto"/>
              <w:righ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5</w:t>
            </w:r>
          </w:p>
        </w:tc>
      </w:tr>
      <w:tr w:rsidR="00967C7A" w:rsidRPr="00893BDA" w:rsidTr="00D67FF8">
        <w:trPr>
          <w:trHeight w:hRule="exact" w:val="514"/>
        </w:trPr>
        <w:tc>
          <w:tcPr>
            <w:tcW w:w="4416" w:type="dxa"/>
            <w:gridSpan w:val="2"/>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60" w:line="190" w:lineRule="exact"/>
              <w:ind w:left="60"/>
            </w:pPr>
            <w:r>
              <w:rPr>
                <w:rStyle w:val="92"/>
                <w:noProof w:val="0"/>
              </w:rPr>
              <w:t>среднеэтажная</w:t>
            </w:r>
          </w:p>
          <w:p w:rsidR="00967C7A" w:rsidRDefault="00967C7A" w:rsidP="00D67FF8">
            <w:pPr>
              <w:pStyle w:val="32"/>
              <w:shd w:val="clear" w:color="auto" w:fill="auto"/>
              <w:spacing w:before="60" w:after="0" w:line="190" w:lineRule="exact"/>
              <w:ind w:left="60"/>
            </w:pPr>
            <w:r>
              <w:rPr>
                <w:rStyle w:val="92"/>
                <w:noProof w:val="0"/>
              </w:rPr>
              <w:t>(с ограничением этажности, на перспективу)</w:t>
            </w:r>
          </w:p>
        </w:tc>
        <w:tc>
          <w:tcPr>
            <w:tcW w:w="2160" w:type="dxa"/>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до 5 включительно</w:t>
            </w:r>
          </w:p>
        </w:tc>
        <w:tc>
          <w:tcPr>
            <w:tcW w:w="1190" w:type="dxa"/>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50</w:t>
            </w:r>
          </w:p>
        </w:tc>
        <w:tc>
          <w:tcPr>
            <w:tcW w:w="1190" w:type="dxa"/>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5</w:t>
            </w:r>
          </w:p>
        </w:tc>
        <w:tc>
          <w:tcPr>
            <w:tcW w:w="977" w:type="dxa"/>
            <w:tcBorders>
              <w:top w:val="single" w:sz="4" w:space="0" w:color="auto"/>
              <w:left w:val="single" w:sz="4" w:space="0" w:color="auto"/>
              <w:righ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0</w:t>
            </w:r>
          </w:p>
        </w:tc>
      </w:tr>
      <w:tr w:rsidR="00967C7A" w:rsidRPr="00893BDA" w:rsidTr="00D67FF8">
        <w:trPr>
          <w:trHeight w:hRule="exact" w:val="274"/>
        </w:trPr>
        <w:tc>
          <w:tcPr>
            <w:tcW w:w="6576" w:type="dxa"/>
            <w:gridSpan w:val="3"/>
            <w:tcBorders>
              <w:top w:val="single" w:sz="4" w:space="0" w:color="auto"/>
              <w:left w:val="single" w:sz="4" w:space="0" w:color="auto"/>
              <w:bottom w:val="single" w:sz="4" w:space="0" w:color="auto"/>
            </w:tcBorders>
            <w:shd w:val="clear" w:color="auto" w:fill="FFFFFF"/>
            <w:vAlign w:val="center"/>
          </w:tcPr>
          <w:p w:rsidR="00967C7A" w:rsidRDefault="00967C7A" w:rsidP="00D67FF8">
            <w:pPr>
              <w:pStyle w:val="32"/>
              <w:shd w:val="clear" w:color="auto" w:fill="auto"/>
              <w:spacing w:before="0" w:after="0" w:line="190" w:lineRule="exact"/>
              <w:ind w:left="60"/>
            </w:pPr>
            <w:r>
              <w:rPr>
                <w:rStyle w:val="92"/>
                <w:noProof w:val="0"/>
              </w:rPr>
              <w:t>ВСЕГО</w:t>
            </w:r>
          </w:p>
        </w:tc>
        <w:tc>
          <w:tcPr>
            <w:tcW w:w="1190"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100</w:t>
            </w:r>
          </w:p>
        </w:tc>
        <w:tc>
          <w:tcPr>
            <w:tcW w:w="1190"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100</w:t>
            </w:r>
          </w:p>
        </w:tc>
        <w:tc>
          <w:tcPr>
            <w:tcW w:w="977" w:type="dxa"/>
            <w:tcBorders>
              <w:top w:val="single" w:sz="4" w:space="0" w:color="auto"/>
              <w:left w:val="single" w:sz="4" w:space="0" w:color="auto"/>
              <w:bottom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100</w:t>
            </w:r>
          </w:p>
        </w:tc>
      </w:tr>
    </w:tbl>
    <w:p w:rsidR="00967C7A" w:rsidRDefault="00967C7A" w:rsidP="00D67FF8">
      <w:pPr>
        <w:pStyle w:val="26"/>
        <w:shd w:val="clear" w:color="auto" w:fill="auto"/>
        <w:spacing w:line="210" w:lineRule="exact"/>
        <w:jc w:val="both"/>
      </w:pPr>
    </w:p>
    <w:p w:rsidR="00967C7A" w:rsidRDefault="00967C7A" w:rsidP="00D67FF8">
      <w:pPr>
        <w:jc w:val="both"/>
      </w:pPr>
    </w:p>
    <w:p w:rsidR="00967C7A" w:rsidRDefault="00967C7A" w:rsidP="00D67FF8">
      <w:pPr>
        <w:pStyle w:val="32"/>
        <w:shd w:val="clear" w:color="auto" w:fill="auto"/>
        <w:tabs>
          <w:tab w:val="left" w:pos="1545"/>
        </w:tabs>
        <w:spacing w:before="0" w:after="0" w:line="274" w:lineRule="exact"/>
        <w:ind w:left="100" w:right="100"/>
        <w:jc w:val="both"/>
      </w:pPr>
      <w:r>
        <w:t>2.2.7. Для определения потребной территории малоэтажной жилой застройки в населенных пунктах поселений допускается принимать следующие показатели на один дом (квартиру), га, при застройке:</w:t>
      </w:r>
    </w:p>
    <w:p w:rsidR="00967C7A" w:rsidRDefault="00967C7A" w:rsidP="00D67FF8">
      <w:pPr>
        <w:pStyle w:val="32"/>
        <w:numPr>
          <w:ilvl w:val="0"/>
          <w:numId w:val="33"/>
        </w:numPr>
        <w:shd w:val="clear" w:color="auto" w:fill="auto"/>
        <w:spacing w:before="0" w:after="0" w:line="274" w:lineRule="exact"/>
        <w:ind w:left="100" w:firstLine="720"/>
        <w:jc w:val="both"/>
      </w:pPr>
      <w:r>
        <w:t xml:space="preserve"> индивидуальными жилыми домами с участками при доме - по таблице 4;</w:t>
      </w:r>
    </w:p>
    <w:p w:rsidR="00967C7A" w:rsidRDefault="00967C7A" w:rsidP="00D67FF8">
      <w:pPr>
        <w:pStyle w:val="32"/>
        <w:numPr>
          <w:ilvl w:val="0"/>
          <w:numId w:val="33"/>
        </w:numPr>
        <w:shd w:val="clear" w:color="auto" w:fill="auto"/>
        <w:spacing w:before="0" w:after="0" w:line="274" w:lineRule="exact"/>
        <w:ind w:left="100" w:right="100" w:firstLine="720"/>
        <w:jc w:val="both"/>
      </w:pPr>
      <w:r>
        <w:t xml:space="preserve"> блокированными домами без участков при квартире, многоквартирными малоэтажными и средне-этажными (на перспективу) домами - по таблице 5.</w:t>
      </w:r>
    </w:p>
    <w:p w:rsidR="00967C7A" w:rsidRDefault="00967C7A" w:rsidP="00D67FF8">
      <w:pPr>
        <w:pStyle w:val="26"/>
        <w:shd w:val="clear" w:color="auto" w:fill="auto"/>
        <w:spacing w:line="210" w:lineRule="exact"/>
        <w:jc w:val="right"/>
      </w:pPr>
      <w:r>
        <w:t>Таблица 4</w:t>
      </w:r>
    </w:p>
    <w:tbl>
      <w:tblPr>
        <w:tblW w:w="9649" w:type="dxa"/>
        <w:tblLayout w:type="fixed"/>
        <w:tblCellMar>
          <w:left w:w="10" w:type="dxa"/>
          <w:right w:w="10" w:type="dxa"/>
        </w:tblCellMar>
        <w:tblLook w:val="00A0"/>
      </w:tblPr>
      <w:tblGrid>
        <w:gridCol w:w="5050"/>
        <w:gridCol w:w="4599"/>
      </w:tblGrid>
      <w:tr w:rsidR="00967C7A" w:rsidRPr="00893BDA" w:rsidTr="00D67FF8">
        <w:trPr>
          <w:trHeight w:hRule="exact" w:val="298"/>
        </w:trPr>
        <w:tc>
          <w:tcPr>
            <w:tcW w:w="505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Площадь участка при доме, м</w:t>
            </w:r>
            <w:r>
              <w:rPr>
                <w:rStyle w:val="90"/>
                <w:noProof w:val="0"/>
                <w:vertAlign w:val="superscript"/>
              </w:rPr>
              <w:t>2</w:t>
            </w:r>
          </w:p>
        </w:tc>
        <w:tc>
          <w:tcPr>
            <w:tcW w:w="4599"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Площадь жилой территории, га</w:t>
            </w:r>
          </w:p>
        </w:tc>
      </w:tr>
      <w:tr w:rsidR="00967C7A" w:rsidRPr="00893BDA" w:rsidTr="00D67FF8">
        <w:trPr>
          <w:trHeight w:hRule="exact" w:val="264"/>
        </w:trPr>
        <w:tc>
          <w:tcPr>
            <w:tcW w:w="505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2000</w:t>
            </w:r>
          </w:p>
        </w:tc>
        <w:tc>
          <w:tcPr>
            <w:tcW w:w="4599"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0,25-0,27</w:t>
            </w:r>
          </w:p>
        </w:tc>
      </w:tr>
      <w:tr w:rsidR="00967C7A" w:rsidRPr="00893BDA" w:rsidTr="00D67FF8">
        <w:trPr>
          <w:trHeight w:hRule="exact" w:val="259"/>
        </w:trPr>
        <w:tc>
          <w:tcPr>
            <w:tcW w:w="505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1500</w:t>
            </w:r>
          </w:p>
        </w:tc>
        <w:tc>
          <w:tcPr>
            <w:tcW w:w="4599"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0,21-0,23</w:t>
            </w:r>
          </w:p>
        </w:tc>
      </w:tr>
      <w:tr w:rsidR="00967C7A" w:rsidRPr="00893BDA" w:rsidTr="00D67FF8">
        <w:trPr>
          <w:trHeight w:hRule="exact" w:val="264"/>
        </w:trPr>
        <w:tc>
          <w:tcPr>
            <w:tcW w:w="505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1200</w:t>
            </w:r>
          </w:p>
        </w:tc>
        <w:tc>
          <w:tcPr>
            <w:tcW w:w="4599"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0,17-0,20</w:t>
            </w:r>
          </w:p>
        </w:tc>
      </w:tr>
      <w:tr w:rsidR="00967C7A" w:rsidRPr="00893BDA" w:rsidTr="00D67FF8">
        <w:trPr>
          <w:trHeight w:hRule="exact" w:val="264"/>
        </w:trPr>
        <w:tc>
          <w:tcPr>
            <w:tcW w:w="505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1000</w:t>
            </w:r>
          </w:p>
        </w:tc>
        <w:tc>
          <w:tcPr>
            <w:tcW w:w="4599"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0,15-0,17</w:t>
            </w:r>
          </w:p>
        </w:tc>
      </w:tr>
      <w:tr w:rsidR="00967C7A" w:rsidRPr="00893BDA" w:rsidTr="00D67FF8">
        <w:trPr>
          <w:trHeight w:hRule="exact" w:val="264"/>
        </w:trPr>
        <w:tc>
          <w:tcPr>
            <w:tcW w:w="505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800</w:t>
            </w:r>
          </w:p>
        </w:tc>
        <w:tc>
          <w:tcPr>
            <w:tcW w:w="4599"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0,13-0,15</w:t>
            </w:r>
          </w:p>
        </w:tc>
      </w:tr>
      <w:tr w:rsidR="00967C7A" w:rsidRPr="00893BDA" w:rsidTr="00D67FF8">
        <w:trPr>
          <w:trHeight w:hRule="exact" w:val="264"/>
        </w:trPr>
        <w:tc>
          <w:tcPr>
            <w:tcW w:w="505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600</w:t>
            </w:r>
          </w:p>
        </w:tc>
        <w:tc>
          <w:tcPr>
            <w:tcW w:w="4599"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0,11-0,13</w:t>
            </w:r>
          </w:p>
        </w:tc>
      </w:tr>
      <w:tr w:rsidR="00967C7A" w:rsidRPr="00893BDA" w:rsidTr="00D67FF8">
        <w:trPr>
          <w:trHeight w:hRule="exact" w:val="269"/>
        </w:trPr>
        <w:tc>
          <w:tcPr>
            <w:tcW w:w="5050"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400</w:t>
            </w:r>
          </w:p>
        </w:tc>
        <w:tc>
          <w:tcPr>
            <w:tcW w:w="4599" w:type="dxa"/>
            <w:tcBorders>
              <w:top w:val="single" w:sz="4" w:space="0" w:color="auto"/>
              <w:left w:val="single" w:sz="4" w:space="0" w:color="auto"/>
              <w:bottom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0,08-0,11</w:t>
            </w:r>
          </w:p>
        </w:tc>
      </w:tr>
    </w:tbl>
    <w:p w:rsidR="00967C7A" w:rsidRDefault="00967C7A" w:rsidP="00D67FF8">
      <w:pPr>
        <w:jc w:val="both"/>
      </w:pPr>
    </w:p>
    <w:p w:rsidR="00967C7A" w:rsidRDefault="00967C7A" w:rsidP="00D67FF8">
      <w:pPr>
        <w:pStyle w:val="26"/>
        <w:shd w:val="clear" w:color="auto" w:fill="auto"/>
        <w:spacing w:line="210" w:lineRule="exact"/>
        <w:jc w:val="right"/>
      </w:pPr>
      <w:r>
        <w:t>Таблица 5</w:t>
      </w:r>
    </w:p>
    <w:tbl>
      <w:tblPr>
        <w:tblW w:w="9649" w:type="dxa"/>
        <w:tblLayout w:type="fixed"/>
        <w:tblCellMar>
          <w:left w:w="10" w:type="dxa"/>
          <w:right w:w="10" w:type="dxa"/>
        </w:tblCellMar>
        <w:tblLook w:val="00A0"/>
      </w:tblPr>
      <w:tblGrid>
        <w:gridCol w:w="5050"/>
        <w:gridCol w:w="4599"/>
      </w:tblGrid>
      <w:tr w:rsidR="00967C7A" w:rsidRPr="00893BDA" w:rsidTr="00D67FF8">
        <w:trPr>
          <w:trHeight w:hRule="exact" w:val="302"/>
        </w:trPr>
        <w:tc>
          <w:tcPr>
            <w:tcW w:w="505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Количество этажей</w:t>
            </w:r>
          </w:p>
        </w:tc>
        <w:tc>
          <w:tcPr>
            <w:tcW w:w="4599"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Площадь жилой территории, га</w:t>
            </w:r>
          </w:p>
        </w:tc>
      </w:tr>
      <w:tr w:rsidR="00967C7A" w:rsidRPr="00893BDA" w:rsidTr="00D67FF8">
        <w:trPr>
          <w:trHeight w:hRule="exact" w:val="259"/>
        </w:trPr>
        <w:tc>
          <w:tcPr>
            <w:tcW w:w="505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w:t>
            </w:r>
          </w:p>
        </w:tc>
        <w:tc>
          <w:tcPr>
            <w:tcW w:w="4599"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0,04</w:t>
            </w:r>
          </w:p>
        </w:tc>
      </w:tr>
      <w:tr w:rsidR="00967C7A" w:rsidRPr="00893BDA" w:rsidTr="00D67FF8">
        <w:trPr>
          <w:trHeight w:hRule="exact" w:val="264"/>
        </w:trPr>
        <w:tc>
          <w:tcPr>
            <w:tcW w:w="505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w:t>
            </w:r>
          </w:p>
        </w:tc>
        <w:tc>
          <w:tcPr>
            <w:tcW w:w="4599"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0,03</w:t>
            </w:r>
          </w:p>
        </w:tc>
      </w:tr>
      <w:tr w:rsidR="00967C7A" w:rsidRPr="00893BDA" w:rsidTr="00D67FF8">
        <w:trPr>
          <w:trHeight w:hRule="exact" w:val="264"/>
        </w:trPr>
        <w:tc>
          <w:tcPr>
            <w:tcW w:w="505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4</w:t>
            </w:r>
          </w:p>
        </w:tc>
        <w:tc>
          <w:tcPr>
            <w:tcW w:w="4599"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0,025</w:t>
            </w:r>
          </w:p>
        </w:tc>
      </w:tr>
      <w:tr w:rsidR="00967C7A" w:rsidRPr="00893BDA" w:rsidTr="00D67FF8">
        <w:trPr>
          <w:trHeight w:hRule="exact" w:val="274"/>
        </w:trPr>
        <w:tc>
          <w:tcPr>
            <w:tcW w:w="5050"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5</w:t>
            </w:r>
          </w:p>
        </w:tc>
        <w:tc>
          <w:tcPr>
            <w:tcW w:w="4599" w:type="dxa"/>
            <w:tcBorders>
              <w:top w:val="single" w:sz="4" w:space="0" w:color="auto"/>
              <w:left w:val="single" w:sz="4" w:space="0" w:color="auto"/>
              <w:bottom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0,02</w:t>
            </w:r>
          </w:p>
        </w:tc>
      </w:tr>
    </w:tbl>
    <w:p w:rsidR="00967C7A" w:rsidRDefault="00967C7A" w:rsidP="00D67FF8">
      <w:pPr>
        <w:pStyle w:val="26"/>
        <w:shd w:val="clear" w:color="auto" w:fill="auto"/>
        <w:spacing w:line="210" w:lineRule="exact"/>
        <w:jc w:val="right"/>
      </w:pPr>
    </w:p>
    <w:p w:rsidR="00967C7A" w:rsidRDefault="00967C7A" w:rsidP="00D67FF8">
      <w:pPr>
        <w:pStyle w:val="26"/>
        <w:shd w:val="clear" w:color="auto" w:fill="auto"/>
        <w:spacing w:line="210" w:lineRule="exact"/>
        <w:jc w:val="right"/>
      </w:pPr>
    </w:p>
    <w:p w:rsidR="00967C7A" w:rsidRDefault="00967C7A" w:rsidP="00D67FF8">
      <w:pPr>
        <w:pStyle w:val="34"/>
        <w:shd w:val="clear" w:color="auto" w:fill="auto"/>
        <w:jc w:val="both"/>
      </w:pPr>
      <w:r>
        <w:t>Примечания:</w:t>
      </w:r>
    </w:p>
    <w:p w:rsidR="00967C7A" w:rsidRDefault="00967C7A" w:rsidP="00D67FF8">
      <w:pPr>
        <w:pStyle w:val="a7"/>
        <w:numPr>
          <w:ilvl w:val="0"/>
          <w:numId w:val="36"/>
        </w:numPr>
        <w:shd w:val="clear" w:color="auto" w:fill="auto"/>
        <w:spacing w:line="250" w:lineRule="exact"/>
        <w:ind w:firstLine="720"/>
        <w:jc w:val="both"/>
      </w:pPr>
      <w:r>
        <w:t xml:space="preserve"> Нижний предел площади жилой территории для индивидуальных жилых домов принимается для крупных и больших  населенных пунктов, верхний - для средних и малых.</w:t>
      </w:r>
    </w:p>
    <w:p w:rsidR="00967C7A" w:rsidRDefault="00967C7A" w:rsidP="00D67FF8">
      <w:pPr>
        <w:pStyle w:val="a7"/>
        <w:numPr>
          <w:ilvl w:val="0"/>
          <w:numId w:val="36"/>
        </w:numPr>
        <w:shd w:val="clear" w:color="auto" w:fill="auto"/>
        <w:spacing w:line="250" w:lineRule="exact"/>
        <w:ind w:firstLine="720"/>
        <w:jc w:val="both"/>
      </w:pPr>
      <w:r>
        <w:t xml:space="preserve"> При необходимости организации обособленных хозяйственных проездов площадь жилой территории увеличивается на 10 %.</w:t>
      </w:r>
    </w:p>
    <w:p w:rsidR="00967C7A" w:rsidRDefault="00967C7A" w:rsidP="00D67FF8">
      <w:pPr>
        <w:pStyle w:val="a7"/>
        <w:numPr>
          <w:ilvl w:val="0"/>
          <w:numId w:val="36"/>
        </w:numPr>
        <w:shd w:val="clear" w:color="auto" w:fill="auto"/>
        <w:spacing w:line="250" w:lineRule="exact"/>
        <w:ind w:firstLine="720"/>
        <w:jc w:val="both"/>
      </w:pPr>
      <w:r>
        <w:t xml:space="preserve"> При подсчете площади жилой территории исключаются не пригодные для застройки территории - овраги, крутые склоны, земельные участки учреждений и предприятий обслуживания межселенного значения.</w:t>
      </w:r>
    </w:p>
    <w:p w:rsidR="00967C7A" w:rsidRDefault="00967C7A" w:rsidP="00D67FF8">
      <w:pPr>
        <w:pStyle w:val="26"/>
        <w:shd w:val="clear" w:color="auto" w:fill="auto"/>
        <w:spacing w:line="210" w:lineRule="exact"/>
        <w:jc w:val="right"/>
      </w:pPr>
    </w:p>
    <w:p w:rsidR="00967C7A" w:rsidRDefault="00967C7A" w:rsidP="00D67FF8">
      <w:pPr>
        <w:pStyle w:val="32"/>
        <w:shd w:val="clear" w:color="auto" w:fill="auto"/>
        <w:spacing w:before="0" w:after="0" w:line="274" w:lineRule="exact"/>
        <w:ind w:right="100"/>
        <w:jc w:val="both"/>
      </w:pPr>
      <w:r>
        <w:t>2.2.8. Предельные размеры земельных участков для индивидуального жилищного строительства и личного подсобного хозяйства в поселении устанавливаются органами местного самоуправления в соответствии с требованиями статьи 4 Закона Владимирской области от 25.02.2015 № 10-ОЗ «О регулировании земельных отношений на территории Владимирской области».</w:t>
      </w:r>
    </w:p>
    <w:p w:rsidR="00967C7A" w:rsidRDefault="00967C7A" w:rsidP="00D67FF8">
      <w:pPr>
        <w:pStyle w:val="32"/>
        <w:shd w:val="clear" w:color="auto" w:fill="auto"/>
        <w:spacing w:before="0" w:after="0" w:line="274" w:lineRule="exact"/>
        <w:ind w:right="100"/>
        <w:jc w:val="both"/>
      </w:pPr>
      <w:r>
        <w:t>2.2.9. Для жителей многоквартирных жилых домов, а также жителей индивидуальной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967C7A" w:rsidRDefault="00967C7A" w:rsidP="00D67FF8">
      <w:pPr>
        <w:pStyle w:val="32"/>
        <w:shd w:val="clear" w:color="auto" w:fill="auto"/>
        <w:spacing w:before="0" w:after="0" w:line="274" w:lineRule="exact"/>
        <w:ind w:right="100"/>
        <w:jc w:val="both"/>
      </w:pPr>
      <w:r>
        <w:t>2.2.10. Расчетные показатели минимальной обеспеченности общей площадью жилых помещений в малоэтажной застройке, в том числе индивидуальной, не нормируются.</w:t>
      </w:r>
    </w:p>
    <w:p w:rsidR="00967C7A" w:rsidRDefault="00967C7A" w:rsidP="00D67FF8">
      <w:pPr>
        <w:pStyle w:val="32"/>
        <w:shd w:val="clear" w:color="auto" w:fill="auto"/>
        <w:spacing w:before="0" w:after="0" w:line="274" w:lineRule="exact"/>
        <w:ind w:right="100"/>
        <w:jc w:val="both"/>
      </w:pPr>
      <w:r>
        <w:t>2.2.11 Расчетную плотность населения на территории населенных пунктов поселений рекомендуется принимать в соответствии с таблицей 6.</w:t>
      </w:r>
    </w:p>
    <w:p w:rsidR="00967C7A" w:rsidRDefault="00967C7A" w:rsidP="00D67FF8">
      <w:pPr>
        <w:pStyle w:val="26"/>
        <w:shd w:val="clear" w:color="auto" w:fill="auto"/>
        <w:spacing w:line="210" w:lineRule="exact"/>
        <w:jc w:val="right"/>
      </w:pPr>
      <w:r>
        <w:t>Таблица 6</w:t>
      </w:r>
    </w:p>
    <w:tbl>
      <w:tblPr>
        <w:tblW w:w="0" w:type="auto"/>
        <w:tblLayout w:type="fixed"/>
        <w:tblCellMar>
          <w:left w:w="10" w:type="dxa"/>
          <w:right w:w="10" w:type="dxa"/>
        </w:tblCellMar>
        <w:tblLook w:val="00A0"/>
      </w:tblPr>
      <w:tblGrid>
        <w:gridCol w:w="3686"/>
        <w:gridCol w:w="792"/>
        <w:gridCol w:w="792"/>
        <w:gridCol w:w="792"/>
        <w:gridCol w:w="792"/>
        <w:gridCol w:w="792"/>
        <w:gridCol w:w="792"/>
        <w:gridCol w:w="792"/>
        <w:gridCol w:w="739"/>
      </w:tblGrid>
      <w:tr w:rsidR="00967C7A" w:rsidRPr="00893BDA" w:rsidTr="00D67FF8">
        <w:trPr>
          <w:trHeight w:hRule="exact" w:val="269"/>
        </w:trPr>
        <w:tc>
          <w:tcPr>
            <w:tcW w:w="3686" w:type="dxa"/>
            <w:vMerge w:val="restart"/>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0"/>
                <w:noProof w:val="0"/>
              </w:rPr>
              <w:t>Тип дома</w:t>
            </w:r>
          </w:p>
        </w:tc>
        <w:tc>
          <w:tcPr>
            <w:tcW w:w="6283" w:type="dxa"/>
            <w:gridSpan w:val="8"/>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60"/>
            </w:pPr>
            <w:r>
              <w:rPr>
                <w:rStyle w:val="90"/>
                <w:noProof w:val="0"/>
              </w:rPr>
              <w:t>Плотность населения, чел./га, при среднем размере семьи, чел.</w:t>
            </w:r>
          </w:p>
        </w:tc>
      </w:tr>
      <w:tr w:rsidR="00967C7A" w:rsidRPr="00893BDA" w:rsidTr="00D67FF8">
        <w:trPr>
          <w:trHeight w:hRule="exact" w:val="264"/>
        </w:trPr>
        <w:tc>
          <w:tcPr>
            <w:tcW w:w="3686" w:type="dxa"/>
            <w:vMerge/>
            <w:tcBorders>
              <w:left w:val="single" w:sz="4" w:space="0" w:color="auto"/>
            </w:tcBorders>
            <w:shd w:val="clear" w:color="auto" w:fill="FFFFFF"/>
            <w:vAlign w:val="center"/>
          </w:tcPr>
          <w:p w:rsidR="00967C7A" w:rsidRPr="00893BDA" w:rsidRDefault="00967C7A" w:rsidP="00D67FF8"/>
        </w:tc>
        <w:tc>
          <w:tcPr>
            <w:tcW w:w="792"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2,5</w:t>
            </w:r>
          </w:p>
        </w:tc>
        <w:tc>
          <w:tcPr>
            <w:tcW w:w="792"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280"/>
            </w:pPr>
            <w:r>
              <w:rPr>
                <w:rStyle w:val="90"/>
                <w:noProof w:val="0"/>
              </w:rPr>
              <w:t>3,0</w:t>
            </w:r>
          </w:p>
        </w:tc>
        <w:tc>
          <w:tcPr>
            <w:tcW w:w="792"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3,5</w:t>
            </w:r>
          </w:p>
        </w:tc>
        <w:tc>
          <w:tcPr>
            <w:tcW w:w="792"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4,0</w:t>
            </w:r>
          </w:p>
        </w:tc>
        <w:tc>
          <w:tcPr>
            <w:tcW w:w="792"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4,5</w:t>
            </w:r>
          </w:p>
        </w:tc>
        <w:tc>
          <w:tcPr>
            <w:tcW w:w="792"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5,0</w:t>
            </w:r>
          </w:p>
        </w:tc>
        <w:tc>
          <w:tcPr>
            <w:tcW w:w="792"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5,5</w:t>
            </w:r>
          </w:p>
        </w:tc>
        <w:tc>
          <w:tcPr>
            <w:tcW w:w="739"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6,0</w:t>
            </w:r>
          </w:p>
        </w:tc>
      </w:tr>
      <w:tr w:rsidR="00967C7A" w:rsidRPr="00893BDA" w:rsidTr="00D67FF8">
        <w:trPr>
          <w:trHeight w:hRule="exact" w:val="787"/>
        </w:trPr>
        <w:tc>
          <w:tcPr>
            <w:tcW w:w="3686"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250" w:lineRule="exact"/>
              <w:ind w:left="120"/>
            </w:pPr>
            <w:r>
              <w:rPr>
                <w:rStyle w:val="92"/>
                <w:noProof w:val="0"/>
              </w:rPr>
              <w:t>Индивидуальный, блокированный с придомовым (приквартирным) участком, м</w:t>
            </w:r>
            <w:r>
              <w:rPr>
                <w:rStyle w:val="92"/>
                <w:noProof w:val="0"/>
                <w:vertAlign w:val="superscript"/>
              </w:rPr>
              <w:t>2</w:t>
            </w:r>
            <w:r>
              <w:rPr>
                <w:rStyle w:val="92"/>
                <w:noProof w:val="0"/>
              </w:rPr>
              <w:t>:</w:t>
            </w:r>
          </w:p>
        </w:tc>
        <w:tc>
          <w:tcPr>
            <w:tcW w:w="792" w:type="dxa"/>
            <w:tcBorders>
              <w:top w:val="single" w:sz="4" w:space="0" w:color="auto"/>
              <w:left w:val="single" w:sz="4" w:space="0" w:color="auto"/>
            </w:tcBorders>
            <w:shd w:val="clear" w:color="auto" w:fill="FFFFFF"/>
          </w:tcPr>
          <w:p w:rsidR="00967C7A" w:rsidRPr="00893BDA" w:rsidRDefault="00967C7A" w:rsidP="00D67FF8">
            <w:pPr>
              <w:rPr>
                <w:sz w:val="10"/>
                <w:szCs w:val="10"/>
              </w:rPr>
            </w:pPr>
          </w:p>
        </w:tc>
        <w:tc>
          <w:tcPr>
            <w:tcW w:w="792" w:type="dxa"/>
            <w:tcBorders>
              <w:top w:val="single" w:sz="4" w:space="0" w:color="auto"/>
              <w:left w:val="single" w:sz="4" w:space="0" w:color="auto"/>
            </w:tcBorders>
            <w:shd w:val="clear" w:color="auto" w:fill="FFFFFF"/>
          </w:tcPr>
          <w:p w:rsidR="00967C7A" w:rsidRPr="00893BDA" w:rsidRDefault="00967C7A" w:rsidP="00D67FF8">
            <w:pPr>
              <w:rPr>
                <w:sz w:val="10"/>
                <w:szCs w:val="10"/>
              </w:rPr>
            </w:pPr>
          </w:p>
        </w:tc>
        <w:tc>
          <w:tcPr>
            <w:tcW w:w="792" w:type="dxa"/>
            <w:tcBorders>
              <w:top w:val="single" w:sz="4" w:space="0" w:color="auto"/>
              <w:left w:val="single" w:sz="4" w:space="0" w:color="auto"/>
            </w:tcBorders>
            <w:shd w:val="clear" w:color="auto" w:fill="FFFFFF"/>
          </w:tcPr>
          <w:p w:rsidR="00967C7A" w:rsidRPr="00893BDA" w:rsidRDefault="00967C7A" w:rsidP="00D67FF8">
            <w:pPr>
              <w:rPr>
                <w:sz w:val="10"/>
                <w:szCs w:val="10"/>
              </w:rPr>
            </w:pPr>
          </w:p>
        </w:tc>
        <w:tc>
          <w:tcPr>
            <w:tcW w:w="792" w:type="dxa"/>
            <w:tcBorders>
              <w:top w:val="single" w:sz="4" w:space="0" w:color="auto"/>
              <w:left w:val="single" w:sz="4" w:space="0" w:color="auto"/>
            </w:tcBorders>
            <w:shd w:val="clear" w:color="auto" w:fill="FFFFFF"/>
          </w:tcPr>
          <w:p w:rsidR="00967C7A" w:rsidRPr="00893BDA" w:rsidRDefault="00967C7A" w:rsidP="00D67FF8">
            <w:pPr>
              <w:rPr>
                <w:sz w:val="10"/>
                <w:szCs w:val="10"/>
              </w:rPr>
            </w:pPr>
          </w:p>
        </w:tc>
        <w:tc>
          <w:tcPr>
            <w:tcW w:w="792" w:type="dxa"/>
            <w:tcBorders>
              <w:top w:val="single" w:sz="4" w:space="0" w:color="auto"/>
              <w:left w:val="single" w:sz="4" w:space="0" w:color="auto"/>
            </w:tcBorders>
            <w:shd w:val="clear" w:color="auto" w:fill="FFFFFF"/>
          </w:tcPr>
          <w:p w:rsidR="00967C7A" w:rsidRPr="00893BDA" w:rsidRDefault="00967C7A" w:rsidP="00D67FF8">
            <w:pPr>
              <w:rPr>
                <w:sz w:val="10"/>
                <w:szCs w:val="10"/>
              </w:rPr>
            </w:pPr>
          </w:p>
        </w:tc>
        <w:tc>
          <w:tcPr>
            <w:tcW w:w="792" w:type="dxa"/>
            <w:tcBorders>
              <w:top w:val="single" w:sz="4" w:space="0" w:color="auto"/>
              <w:left w:val="single" w:sz="4" w:space="0" w:color="auto"/>
            </w:tcBorders>
            <w:shd w:val="clear" w:color="auto" w:fill="FFFFFF"/>
          </w:tcPr>
          <w:p w:rsidR="00967C7A" w:rsidRPr="00893BDA" w:rsidRDefault="00967C7A" w:rsidP="00D67FF8">
            <w:pPr>
              <w:rPr>
                <w:sz w:val="10"/>
                <w:szCs w:val="10"/>
              </w:rPr>
            </w:pPr>
          </w:p>
        </w:tc>
        <w:tc>
          <w:tcPr>
            <w:tcW w:w="792" w:type="dxa"/>
            <w:tcBorders>
              <w:top w:val="single" w:sz="4" w:space="0" w:color="auto"/>
              <w:left w:val="single" w:sz="4" w:space="0" w:color="auto"/>
            </w:tcBorders>
            <w:shd w:val="clear" w:color="auto" w:fill="FFFFFF"/>
          </w:tcPr>
          <w:p w:rsidR="00967C7A" w:rsidRPr="00893BDA" w:rsidRDefault="00967C7A" w:rsidP="00D67FF8">
            <w:pPr>
              <w:rPr>
                <w:sz w:val="10"/>
                <w:szCs w:val="10"/>
              </w:rPr>
            </w:pPr>
          </w:p>
        </w:tc>
        <w:tc>
          <w:tcPr>
            <w:tcW w:w="739" w:type="dxa"/>
            <w:tcBorders>
              <w:top w:val="single" w:sz="4" w:space="0" w:color="auto"/>
              <w:left w:val="single" w:sz="4" w:space="0" w:color="auto"/>
              <w:right w:val="single" w:sz="4" w:space="0" w:color="auto"/>
            </w:tcBorders>
            <w:shd w:val="clear" w:color="auto" w:fill="FFFFFF"/>
          </w:tcPr>
          <w:p w:rsidR="00967C7A" w:rsidRPr="00893BDA" w:rsidRDefault="00967C7A" w:rsidP="00D67FF8">
            <w:pPr>
              <w:rPr>
                <w:sz w:val="10"/>
                <w:szCs w:val="10"/>
              </w:rPr>
            </w:pPr>
          </w:p>
        </w:tc>
      </w:tr>
      <w:tr w:rsidR="00967C7A" w:rsidRPr="00893BDA" w:rsidTr="00D67FF8">
        <w:trPr>
          <w:trHeight w:hRule="exact" w:val="235"/>
        </w:trPr>
        <w:tc>
          <w:tcPr>
            <w:tcW w:w="3686"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2000</w:t>
            </w:r>
          </w:p>
        </w:tc>
        <w:tc>
          <w:tcPr>
            <w:tcW w:w="792"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10</w:t>
            </w:r>
          </w:p>
        </w:tc>
        <w:tc>
          <w:tcPr>
            <w:tcW w:w="792"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right="280"/>
              <w:jc w:val="right"/>
            </w:pPr>
            <w:r>
              <w:rPr>
                <w:rStyle w:val="92"/>
                <w:noProof w:val="0"/>
              </w:rPr>
              <w:t>12</w:t>
            </w:r>
          </w:p>
        </w:tc>
        <w:tc>
          <w:tcPr>
            <w:tcW w:w="792" w:type="dxa"/>
            <w:tcBorders>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14</w:t>
            </w:r>
          </w:p>
        </w:tc>
        <w:tc>
          <w:tcPr>
            <w:tcW w:w="792"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16</w:t>
            </w:r>
          </w:p>
        </w:tc>
        <w:tc>
          <w:tcPr>
            <w:tcW w:w="792"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18</w:t>
            </w:r>
          </w:p>
        </w:tc>
        <w:tc>
          <w:tcPr>
            <w:tcW w:w="792"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20</w:t>
            </w:r>
          </w:p>
        </w:tc>
        <w:tc>
          <w:tcPr>
            <w:tcW w:w="792"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22</w:t>
            </w:r>
          </w:p>
        </w:tc>
        <w:tc>
          <w:tcPr>
            <w:tcW w:w="739" w:type="dxa"/>
            <w:tcBorders>
              <w:left w:val="single" w:sz="4" w:space="0" w:color="auto"/>
              <w:righ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24</w:t>
            </w:r>
          </w:p>
        </w:tc>
      </w:tr>
      <w:tr w:rsidR="00967C7A" w:rsidRPr="00893BDA" w:rsidTr="00D67FF8">
        <w:trPr>
          <w:trHeight w:hRule="exact" w:val="254"/>
        </w:trPr>
        <w:tc>
          <w:tcPr>
            <w:tcW w:w="3686"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1500</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13</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15</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17</w:t>
            </w:r>
          </w:p>
        </w:tc>
        <w:tc>
          <w:tcPr>
            <w:tcW w:w="792"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20</w:t>
            </w:r>
          </w:p>
        </w:tc>
        <w:tc>
          <w:tcPr>
            <w:tcW w:w="792"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22</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25</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27</w:t>
            </w:r>
          </w:p>
        </w:tc>
        <w:tc>
          <w:tcPr>
            <w:tcW w:w="739" w:type="dxa"/>
            <w:tcBorders>
              <w:left w:val="single" w:sz="4" w:space="0" w:color="auto"/>
              <w:righ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30</w:t>
            </w:r>
          </w:p>
        </w:tc>
      </w:tr>
      <w:tr w:rsidR="00967C7A" w:rsidRPr="00893BDA" w:rsidTr="00D67FF8">
        <w:trPr>
          <w:trHeight w:hRule="exact" w:val="250"/>
        </w:trPr>
        <w:tc>
          <w:tcPr>
            <w:tcW w:w="3686"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1200</w:t>
            </w:r>
          </w:p>
        </w:tc>
        <w:tc>
          <w:tcPr>
            <w:tcW w:w="792"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17</w:t>
            </w:r>
          </w:p>
        </w:tc>
        <w:tc>
          <w:tcPr>
            <w:tcW w:w="792"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280"/>
            </w:pPr>
            <w:r>
              <w:rPr>
                <w:rStyle w:val="92"/>
                <w:noProof w:val="0"/>
              </w:rPr>
              <w:t>21</w:t>
            </w:r>
          </w:p>
        </w:tc>
        <w:tc>
          <w:tcPr>
            <w:tcW w:w="792"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23</w:t>
            </w:r>
          </w:p>
        </w:tc>
        <w:tc>
          <w:tcPr>
            <w:tcW w:w="792"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25</w:t>
            </w:r>
          </w:p>
        </w:tc>
        <w:tc>
          <w:tcPr>
            <w:tcW w:w="792"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28</w:t>
            </w:r>
          </w:p>
        </w:tc>
        <w:tc>
          <w:tcPr>
            <w:tcW w:w="792"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32</w:t>
            </w:r>
          </w:p>
        </w:tc>
        <w:tc>
          <w:tcPr>
            <w:tcW w:w="792"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33</w:t>
            </w:r>
          </w:p>
        </w:tc>
        <w:tc>
          <w:tcPr>
            <w:tcW w:w="739" w:type="dxa"/>
            <w:tcBorders>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37</w:t>
            </w:r>
          </w:p>
        </w:tc>
      </w:tr>
      <w:tr w:rsidR="00967C7A" w:rsidRPr="00893BDA" w:rsidTr="00D67FF8">
        <w:trPr>
          <w:trHeight w:hRule="exact" w:val="254"/>
        </w:trPr>
        <w:tc>
          <w:tcPr>
            <w:tcW w:w="3686"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1000</w:t>
            </w:r>
          </w:p>
        </w:tc>
        <w:tc>
          <w:tcPr>
            <w:tcW w:w="792"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20</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ind w:left="280"/>
            </w:pPr>
            <w:r>
              <w:rPr>
                <w:rStyle w:val="92"/>
                <w:noProof w:val="0"/>
              </w:rPr>
              <w:t>24</w:t>
            </w:r>
          </w:p>
        </w:tc>
        <w:tc>
          <w:tcPr>
            <w:tcW w:w="792"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28</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30</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32</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35</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38</w:t>
            </w:r>
          </w:p>
        </w:tc>
        <w:tc>
          <w:tcPr>
            <w:tcW w:w="739" w:type="dxa"/>
            <w:tcBorders>
              <w:left w:val="single" w:sz="4" w:space="0" w:color="auto"/>
              <w:righ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44</w:t>
            </w:r>
          </w:p>
        </w:tc>
      </w:tr>
      <w:tr w:rsidR="00967C7A" w:rsidRPr="00893BDA" w:rsidTr="00D67FF8">
        <w:trPr>
          <w:trHeight w:hRule="exact" w:val="254"/>
        </w:trPr>
        <w:tc>
          <w:tcPr>
            <w:tcW w:w="3686"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800</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25</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ind w:right="280"/>
              <w:jc w:val="right"/>
            </w:pPr>
            <w:r>
              <w:rPr>
                <w:rStyle w:val="92"/>
                <w:noProof w:val="0"/>
              </w:rPr>
              <w:t>30</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33</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35</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38</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42</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45</w:t>
            </w:r>
          </w:p>
        </w:tc>
        <w:tc>
          <w:tcPr>
            <w:tcW w:w="739" w:type="dxa"/>
            <w:tcBorders>
              <w:left w:val="single" w:sz="4" w:space="0" w:color="auto"/>
              <w:righ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50</w:t>
            </w:r>
          </w:p>
        </w:tc>
      </w:tr>
      <w:tr w:rsidR="00967C7A" w:rsidRPr="00893BDA" w:rsidTr="00D67FF8">
        <w:trPr>
          <w:trHeight w:hRule="exact" w:val="250"/>
        </w:trPr>
        <w:tc>
          <w:tcPr>
            <w:tcW w:w="3686"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600</w:t>
            </w:r>
          </w:p>
        </w:tc>
        <w:tc>
          <w:tcPr>
            <w:tcW w:w="792"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30</w:t>
            </w:r>
          </w:p>
        </w:tc>
        <w:tc>
          <w:tcPr>
            <w:tcW w:w="792"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33</w:t>
            </w:r>
          </w:p>
        </w:tc>
        <w:tc>
          <w:tcPr>
            <w:tcW w:w="792"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40</w:t>
            </w:r>
          </w:p>
        </w:tc>
        <w:tc>
          <w:tcPr>
            <w:tcW w:w="792"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41</w:t>
            </w:r>
          </w:p>
        </w:tc>
        <w:tc>
          <w:tcPr>
            <w:tcW w:w="792"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44</w:t>
            </w:r>
          </w:p>
        </w:tc>
        <w:tc>
          <w:tcPr>
            <w:tcW w:w="792"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48</w:t>
            </w:r>
          </w:p>
        </w:tc>
        <w:tc>
          <w:tcPr>
            <w:tcW w:w="792"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50</w:t>
            </w:r>
          </w:p>
        </w:tc>
        <w:tc>
          <w:tcPr>
            <w:tcW w:w="739" w:type="dxa"/>
            <w:tcBorders>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60</w:t>
            </w:r>
          </w:p>
        </w:tc>
      </w:tr>
      <w:tr w:rsidR="00967C7A" w:rsidRPr="00893BDA" w:rsidTr="00D67FF8">
        <w:trPr>
          <w:trHeight w:hRule="exact" w:val="254"/>
        </w:trPr>
        <w:tc>
          <w:tcPr>
            <w:tcW w:w="3686"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400</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35</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ind w:left="280"/>
            </w:pPr>
            <w:r>
              <w:rPr>
                <w:rStyle w:val="92"/>
                <w:noProof w:val="0"/>
              </w:rPr>
              <w:t>40</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44</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45</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50</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54</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56</w:t>
            </w:r>
          </w:p>
        </w:tc>
        <w:tc>
          <w:tcPr>
            <w:tcW w:w="739" w:type="dxa"/>
            <w:tcBorders>
              <w:left w:val="single" w:sz="4" w:space="0" w:color="auto"/>
              <w:righ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65</w:t>
            </w:r>
          </w:p>
        </w:tc>
      </w:tr>
      <w:tr w:rsidR="00967C7A" w:rsidRPr="00893BDA" w:rsidTr="00D67FF8">
        <w:trPr>
          <w:trHeight w:hRule="exact" w:val="605"/>
        </w:trPr>
        <w:tc>
          <w:tcPr>
            <w:tcW w:w="3686"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254" w:lineRule="exact"/>
              <w:ind w:left="120"/>
            </w:pPr>
            <w:r>
              <w:rPr>
                <w:rStyle w:val="92"/>
                <w:noProof w:val="0"/>
              </w:rPr>
              <w:t>Многоквартирный малоэтажный с количеством этажей:</w:t>
            </w:r>
          </w:p>
        </w:tc>
        <w:tc>
          <w:tcPr>
            <w:tcW w:w="792" w:type="dxa"/>
            <w:tcBorders>
              <w:top w:val="single" w:sz="4" w:space="0" w:color="auto"/>
              <w:left w:val="single" w:sz="4" w:space="0" w:color="auto"/>
            </w:tcBorders>
            <w:shd w:val="clear" w:color="auto" w:fill="FFFFFF"/>
          </w:tcPr>
          <w:p w:rsidR="00967C7A" w:rsidRPr="00893BDA" w:rsidRDefault="00967C7A" w:rsidP="00D67FF8">
            <w:pPr>
              <w:rPr>
                <w:sz w:val="10"/>
                <w:szCs w:val="10"/>
              </w:rPr>
            </w:pPr>
          </w:p>
        </w:tc>
        <w:tc>
          <w:tcPr>
            <w:tcW w:w="792" w:type="dxa"/>
            <w:tcBorders>
              <w:top w:val="single" w:sz="4" w:space="0" w:color="auto"/>
              <w:left w:val="single" w:sz="4" w:space="0" w:color="auto"/>
            </w:tcBorders>
            <w:shd w:val="clear" w:color="auto" w:fill="FFFFFF"/>
          </w:tcPr>
          <w:p w:rsidR="00967C7A" w:rsidRPr="00893BDA" w:rsidRDefault="00967C7A" w:rsidP="00D67FF8">
            <w:pPr>
              <w:rPr>
                <w:sz w:val="10"/>
                <w:szCs w:val="10"/>
              </w:rPr>
            </w:pPr>
          </w:p>
        </w:tc>
        <w:tc>
          <w:tcPr>
            <w:tcW w:w="792" w:type="dxa"/>
            <w:tcBorders>
              <w:top w:val="single" w:sz="4" w:space="0" w:color="auto"/>
              <w:left w:val="single" w:sz="4" w:space="0" w:color="auto"/>
            </w:tcBorders>
            <w:shd w:val="clear" w:color="auto" w:fill="FFFFFF"/>
          </w:tcPr>
          <w:p w:rsidR="00967C7A" w:rsidRPr="00893BDA" w:rsidRDefault="00967C7A" w:rsidP="00D67FF8">
            <w:pPr>
              <w:rPr>
                <w:sz w:val="10"/>
                <w:szCs w:val="10"/>
              </w:rPr>
            </w:pPr>
          </w:p>
        </w:tc>
        <w:tc>
          <w:tcPr>
            <w:tcW w:w="792" w:type="dxa"/>
            <w:tcBorders>
              <w:top w:val="single" w:sz="4" w:space="0" w:color="auto"/>
              <w:left w:val="single" w:sz="4" w:space="0" w:color="auto"/>
            </w:tcBorders>
            <w:shd w:val="clear" w:color="auto" w:fill="FFFFFF"/>
          </w:tcPr>
          <w:p w:rsidR="00967C7A" w:rsidRPr="00893BDA" w:rsidRDefault="00967C7A" w:rsidP="00D67FF8">
            <w:pPr>
              <w:rPr>
                <w:sz w:val="10"/>
                <w:szCs w:val="10"/>
              </w:rPr>
            </w:pPr>
          </w:p>
        </w:tc>
        <w:tc>
          <w:tcPr>
            <w:tcW w:w="792" w:type="dxa"/>
            <w:tcBorders>
              <w:top w:val="single" w:sz="4" w:space="0" w:color="auto"/>
              <w:left w:val="single" w:sz="4" w:space="0" w:color="auto"/>
            </w:tcBorders>
            <w:shd w:val="clear" w:color="auto" w:fill="FFFFFF"/>
          </w:tcPr>
          <w:p w:rsidR="00967C7A" w:rsidRPr="00893BDA" w:rsidRDefault="00967C7A" w:rsidP="00D67FF8">
            <w:pPr>
              <w:rPr>
                <w:sz w:val="10"/>
                <w:szCs w:val="10"/>
              </w:rPr>
            </w:pPr>
          </w:p>
        </w:tc>
        <w:tc>
          <w:tcPr>
            <w:tcW w:w="792" w:type="dxa"/>
            <w:tcBorders>
              <w:top w:val="single" w:sz="4" w:space="0" w:color="auto"/>
              <w:left w:val="single" w:sz="4" w:space="0" w:color="auto"/>
            </w:tcBorders>
            <w:shd w:val="clear" w:color="auto" w:fill="FFFFFF"/>
          </w:tcPr>
          <w:p w:rsidR="00967C7A" w:rsidRPr="00893BDA" w:rsidRDefault="00967C7A" w:rsidP="00D67FF8">
            <w:pPr>
              <w:rPr>
                <w:sz w:val="10"/>
                <w:szCs w:val="10"/>
              </w:rPr>
            </w:pPr>
          </w:p>
        </w:tc>
        <w:tc>
          <w:tcPr>
            <w:tcW w:w="792" w:type="dxa"/>
            <w:tcBorders>
              <w:top w:val="single" w:sz="4" w:space="0" w:color="auto"/>
              <w:left w:val="single" w:sz="4" w:space="0" w:color="auto"/>
            </w:tcBorders>
            <w:shd w:val="clear" w:color="auto" w:fill="FFFFFF"/>
          </w:tcPr>
          <w:p w:rsidR="00967C7A" w:rsidRPr="00893BDA" w:rsidRDefault="00967C7A" w:rsidP="00D67FF8">
            <w:pPr>
              <w:rPr>
                <w:sz w:val="10"/>
                <w:szCs w:val="10"/>
              </w:rPr>
            </w:pPr>
          </w:p>
        </w:tc>
        <w:tc>
          <w:tcPr>
            <w:tcW w:w="739" w:type="dxa"/>
            <w:tcBorders>
              <w:top w:val="single" w:sz="4" w:space="0" w:color="auto"/>
              <w:left w:val="single" w:sz="4" w:space="0" w:color="auto"/>
              <w:right w:val="single" w:sz="4" w:space="0" w:color="auto"/>
            </w:tcBorders>
            <w:shd w:val="clear" w:color="auto" w:fill="FFFFFF"/>
          </w:tcPr>
          <w:p w:rsidR="00967C7A" w:rsidRPr="00893BDA" w:rsidRDefault="00967C7A" w:rsidP="00D67FF8">
            <w:pPr>
              <w:rPr>
                <w:sz w:val="10"/>
                <w:szCs w:val="10"/>
              </w:rPr>
            </w:pPr>
          </w:p>
        </w:tc>
      </w:tr>
      <w:tr w:rsidR="00967C7A" w:rsidRPr="00893BDA" w:rsidTr="00D67FF8">
        <w:trPr>
          <w:trHeight w:hRule="exact" w:val="274"/>
        </w:trPr>
        <w:tc>
          <w:tcPr>
            <w:tcW w:w="3686"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w:t>
            </w:r>
          </w:p>
        </w:tc>
        <w:tc>
          <w:tcPr>
            <w:tcW w:w="792" w:type="dxa"/>
            <w:tcBorders>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vertAlign w:val="subscript"/>
              </w:rPr>
              <w:t>-</w:t>
            </w:r>
          </w:p>
        </w:tc>
        <w:tc>
          <w:tcPr>
            <w:tcW w:w="792" w:type="dxa"/>
            <w:tcBorders>
              <w:left w:val="single" w:sz="4" w:space="0" w:color="auto"/>
            </w:tcBorders>
            <w:shd w:val="clear" w:color="auto" w:fill="FFFFFF"/>
            <w:vAlign w:val="center"/>
          </w:tcPr>
          <w:p w:rsidR="00967C7A" w:rsidRDefault="00967C7A" w:rsidP="00D67FF8">
            <w:pPr>
              <w:pStyle w:val="32"/>
              <w:shd w:val="clear" w:color="auto" w:fill="auto"/>
              <w:spacing w:before="0" w:after="0" w:line="190" w:lineRule="exact"/>
              <w:ind w:left="280"/>
            </w:pPr>
            <w:r>
              <w:rPr>
                <w:rStyle w:val="92"/>
                <w:noProof w:val="0"/>
              </w:rPr>
              <w:t>130</w:t>
            </w:r>
          </w:p>
        </w:tc>
        <w:tc>
          <w:tcPr>
            <w:tcW w:w="792" w:type="dxa"/>
            <w:tcBorders>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vertAlign w:val="subscript"/>
              </w:rPr>
              <w:t>-</w:t>
            </w:r>
          </w:p>
        </w:tc>
        <w:tc>
          <w:tcPr>
            <w:tcW w:w="792" w:type="dxa"/>
            <w:tcBorders>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vertAlign w:val="subscript"/>
              </w:rPr>
              <w:t>-</w:t>
            </w:r>
          </w:p>
        </w:tc>
        <w:tc>
          <w:tcPr>
            <w:tcW w:w="792" w:type="dxa"/>
            <w:tcBorders>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vertAlign w:val="subscript"/>
              </w:rPr>
              <w:t>-</w:t>
            </w:r>
          </w:p>
        </w:tc>
        <w:tc>
          <w:tcPr>
            <w:tcW w:w="792" w:type="dxa"/>
            <w:tcBorders>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vertAlign w:val="subscript"/>
              </w:rPr>
              <w:t>-</w:t>
            </w:r>
          </w:p>
        </w:tc>
        <w:tc>
          <w:tcPr>
            <w:tcW w:w="792" w:type="dxa"/>
            <w:tcBorders>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vertAlign w:val="subscript"/>
              </w:rPr>
              <w:t>-</w:t>
            </w:r>
          </w:p>
        </w:tc>
        <w:tc>
          <w:tcPr>
            <w:tcW w:w="739" w:type="dxa"/>
            <w:tcBorders>
              <w:left w:val="single" w:sz="4" w:space="0" w:color="auto"/>
              <w:righ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vertAlign w:val="subscript"/>
              </w:rPr>
              <w:t>-</w:t>
            </w:r>
          </w:p>
        </w:tc>
      </w:tr>
      <w:tr w:rsidR="00967C7A" w:rsidRPr="00893BDA" w:rsidTr="00D67FF8">
        <w:trPr>
          <w:trHeight w:hRule="exact" w:val="509"/>
        </w:trPr>
        <w:tc>
          <w:tcPr>
            <w:tcW w:w="3686"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3</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ind w:left="280"/>
            </w:pPr>
            <w:r>
              <w:rPr>
                <w:rStyle w:val="92"/>
                <w:noProof w:val="0"/>
              </w:rPr>
              <w:t>150</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w:t>
            </w:r>
          </w:p>
        </w:tc>
        <w:tc>
          <w:tcPr>
            <w:tcW w:w="79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w:t>
            </w:r>
          </w:p>
        </w:tc>
        <w:tc>
          <w:tcPr>
            <w:tcW w:w="739" w:type="dxa"/>
            <w:tcBorders>
              <w:left w:val="single" w:sz="4" w:space="0" w:color="auto"/>
              <w:righ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w:t>
            </w:r>
          </w:p>
        </w:tc>
      </w:tr>
      <w:tr w:rsidR="00967C7A" w:rsidRPr="00893BDA" w:rsidTr="00D67FF8">
        <w:trPr>
          <w:trHeight w:hRule="exact" w:val="288"/>
        </w:trPr>
        <w:tc>
          <w:tcPr>
            <w:tcW w:w="3686"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Многоквартирный среднеэтажный</w:t>
            </w:r>
          </w:p>
        </w:tc>
        <w:tc>
          <w:tcPr>
            <w:tcW w:w="792" w:type="dxa"/>
            <w:tcBorders>
              <w:top w:val="single" w:sz="4" w:space="0" w:color="auto"/>
              <w:left w:val="single" w:sz="4" w:space="0" w:color="auto"/>
            </w:tcBorders>
            <w:shd w:val="clear" w:color="auto" w:fill="FFFFFF"/>
          </w:tcPr>
          <w:p w:rsidR="00967C7A" w:rsidRPr="00893BDA" w:rsidRDefault="00967C7A" w:rsidP="00D67FF8">
            <w:pPr>
              <w:rPr>
                <w:sz w:val="10"/>
                <w:szCs w:val="10"/>
              </w:rPr>
            </w:pPr>
          </w:p>
        </w:tc>
        <w:tc>
          <w:tcPr>
            <w:tcW w:w="792" w:type="dxa"/>
            <w:tcBorders>
              <w:top w:val="single" w:sz="4" w:space="0" w:color="auto"/>
              <w:left w:val="single" w:sz="4" w:space="0" w:color="auto"/>
            </w:tcBorders>
            <w:shd w:val="clear" w:color="auto" w:fill="FFFFFF"/>
          </w:tcPr>
          <w:p w:rsidR="00967C7A" w:rsidRPr="00893BDA" w:rsidRDefault="00967C7A" w:rsidP="00D67FF8">
            <w:pPr>
              <w:rPr>
                <w:sz w:val="10"/>
                <w:szCs w:val="10"/>
              </w:rPr>
            </w:pPr>
          </w:p>
        </w:tc>
        <w:tc>
          <w:tcPr>
            <w:tcW w:w="792" w:type="dxa"/>
            <w:tcBorders>
              <w:top w:val="single" w:sz="4" w:space="0" w:color="auto"/>
              <w:left w:val="single" w:sz="4" w:space="0" w:color="auto"/>
            </w:tcBorders>
            <w:shd w:val="clear" w:color="auto" w:fill="FFFFFF"/>
          </w:tcPr>
          <w:p w:rsidR="00967C7A" w:rsidRPr="00893BDA" w:rsidRDefault="00967C7A" w:rsidP="00D67FF8">
            <w:pPr>
              <w:rPr>
                <w:sz w:val="10"/>
                <w:szCs w:val="10"/>
              </w:rPr>
            </w:pPr>
          </w:p>
        </w:tc>
        <w:tc>
          <w:tcPr>
            <w:tcW w:w="792" w:type="dxa"/>
            <w:tcBorders>
              <w:top w:val="single" w:sz="4" w:space="0" w:color="auto"/>
              <w:left w:val="single" w:sz="4" w:space="0" w:color="auto"/>
            </w:tcBorders>
            <w:shd w:val="clear" w:color="auto" w:fill="FFFFFF"/>
          </w:tcPr>
          <w:p w:rsidR="00967C7A" w:rsidRPr="00893BDA" w:rsidRDefault="00967C7A" w:rsidP="00D67FF8">
            <w:pPr>
              <w:rPr>
                <w:sz w:val="10"/>
                <w:szCs w:val="10"/>
              </w:rPr>
            </w:pPr>
          </w:p>
        </w:tc>
        <w:tc>
          <w:tcPr>
            <w:tcW w:w="792" w:type="dxa"/>
            <w:tcBorders>
              <w:top w:val="single" w:sz="4" w:space="0" w:color="auto"/>
              <w:left w:val="single" w:sz="4" w:space="0" w:color="auto"/>
            </w:tcBorders>
            <w:shd w:val="clear" w:color="auto" w:fill="FFFFFF"/>
          </w:tcPr>
          <w:p w:rsidR="00967C7A" w:rsidRPr="00893BDA" w:rsidRDefault="00967C7A" w:rsidP="00D67FF8">
            <w:pPr>
              <w:rPr>
                <w:sz w:val="10"/>
                <w:szCs w:val="10"/>
              </w:rPr>
            </w:pPr>
          </w:p>
        </w:tc>
        <w:tc>
          <w:tcPr>
            <w:tcW w:w="792" w:type="dxa"/>
            <w:tcBorders>
              <w:top w:val="single" w:sz="4" w:space="0" w:color="auto"/>
              <w:left w:val="single" w:sz="4" w:space="0" w:color="auto"/>
            </w:tcBorders>
            <w:shd w:val="clear" w:color="auto" w:fill="FFFFFF"/>
          </w:tcPr>
          <w:p w:rsidR="00967C7A" w:rsidRPr="00893BDA" w:rsidRDefault="00967C7A" w:rsidP="00D67FF8">
            <w:pPr>
              <w:rPr>
                <w:sz w:val="10"/>
                <w:szCs w:val="10"/>
              </w:rPr>
            </w:pPr>
          </w:p>
        </w:tc>
        <w:tc>
          <w:tcPr>
            <w:tcW w:w="792" w:type="dxa"/>
            <w:tcBorders>
              <w:top w:val="single" w:sz="4" w:space="0" w:color="auto"/>
              <w:left w:val="single" w:sz="4" w:space="0" w:color="auto"/>
            </w:tcBorders>
            <w:shd w:val="clear" w:color="auto" w:fill="FFFFFF"/>
          </w:tcPr>
          <w:p w:rsidR="00967C7A" w:rsidRPr="00893BDA" w:rsidRDefault="00967C7A" w:rsidP="00D67FF8">
            <w:pPr>
              <w:rPr>
                <w:sz w:val="10"/>
                <w:szCs w:val="10"/>
              </w:rPr>
            </w:pPr>
          </w:p>
        </w:tc>
        <w:tc>
          <w:tcPr>
            <w:tcW w:w="739" w:type="dxa"/>
            <w:tcBorders>
              <w:top w:val="single" w:sz="4" w:space="0" w:color="auto"/>
              <w:left w:val="single" w:sz="4" w:space="0" w:color="auto"/>
              <w:right w:val="single" w:sz="4" w:space="0" w:color="auto"/>
            </w:tcBorders>
            <w:shd w:val="clear" w:color="auto" w:fill="FFFFFF"/>
          </w:tcPr>
          <w:p w:rsidR="00967C7A" w:rsidRPr="00893BDA" w:rsidRDefault="00967C7A" w:rsidP="00D67FF8">
            <w:pPr>
              <w:rPr>
                <w:sz w:val="10"/>
                <w:szCs w:val="10"/>
              </w:rPr>
            </w:pPr>
          </w:p>
        </w:tc>
      </w:tr>
      <w:tr w:rsidR="00967C7A" w:rsidRPr="00893BDA" w:rsidTr="00D67FF8">
        <w:trPr>
          <w:trHeight w:hRule="exact" w:val="312"/>
        </w:trPr>
        <w:tc>
          <w:tcPr>
            <w:tcW w:w="3686" w:type="dxa"/>
            <w:tcBorders>
              <w:left w:val="single" w:sz="4" w:space="0" w:color="auto"/>
            </w:tcBorders>
            <w:shd w:val="clear" w:color="auto" w:fill="FFFFFF"/>
          </w:tcPr>
          <w:p w:rsidR="00967C7A" w:rsidRDefault="00967C7A" w:rsidP="00D67FF8">
            <w:pPr>
              <w:pStyle w:val="32"/>
              <w:shd w:val="clear" w:color="auto" w:fill="auto"/>
              <w:spacing w:before="0" w:after="0" w:line="190" w:lineRule="exact"/>
              <w:ind w:left="120"/>
            </w:pPr>
            <w:r>
              <w:rPr>
                <w:rStyle w:val="92"/>
                <w:noProof w:val="0"/>
              </w:rPr>
              <w:t>(на перспективу) с количеством</w:t>
            </w:r>
          </w:p>
        </w:tc>
        <w:tc>
          <w:tcPr>
            <w:tcW w:w="792" w:type="dxa"/>
            <w:tcBorders>
              <w:left w:val="single" w:sz="4" w:space="0" w:color="auto"/>
            </w:tcBorders>
            <w:shd w:val="clear" w:color="auto" w:fill="FFFFFF"/>
          </w:tcPr>
          <w:p w:rsidR="00967C7A" w:rsidRPr="00893BDA" w:rsidRDefault="00967C7A" w:rsidP="00D67FF8">
            <w:pPr>
              <w:rPr>
                <w:sz w:val="10"/>
                <w:szCs w:val="10"/>
              </w:rPr>
            </w:pPr>
          </w:p>
        </w:tc>
        <w:tc>
          <w:tcPr>
            <w:tcW w:w="792"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280"/>
            </w:pPr>
            <w:r>
              <w:rPr>
                <w:rStyle w:val="92"/>
                <w:noProof w:val="0"/>
              </w:rPr>
              <w:t>170</w:t>
            </w:r>
          </w:p>
        </w:tc>
        <w:tc>
          <w:tcPr>
            <w:tcW w:w="792" w:type="dxa"/>
            <w:tcBorders>
              <w:left w:val="single" w:sz="4" w:space="0" w:color="auto"/>
            </w:tcBorders>
            <w:shd w:val="clear" w:color="auto" w:fill="FFFFFF"/>
          </w:tcPr>
          <w:p w:rsidR="00967C7A" w:rsidRPr="00893BDA" w:rsidRDefault="00967C7A" w:rsidP="00D67FF8">
            <w:pPr>
              <w:rPr>
                <w:sz w:val="10"/>
                <w:szCs w:val="10"/>
              </w:rPr>
            </w:pPr>
          </w:p>
        </w:tc>
        <w:tc>
          <w:tcPr>
            <w:tcW w:w="792" w:type="dxa"/>
            <w:tcBorders>
              <w:left w:val="single" w:sz="4" w:space="0" w:color="auto"/>
            </w:tcBorders>
            <w:shd w:val="clear" w:color="auto" w:fill="FFFFFF"/>
          </w:tcPr>
          <w:p w:rsidR="00967C7A" w:rsidRPr="00893BDA" w:rsidRDefault="00967C7A" w:rsidP="00D67FF8">
            <w:pPr>
              <w:rPr>
                <w:sz w:val="10"/>
                <w:szCs w:val="10"/>
              </w:rPr>
            </w:pPr>
          </w:p>
        </w:tc>
        <w:tc>
          <w:tcPr>
            <w:tcW w:w="792" w:type="dxa"/>
            <w:tcBorders>
              <w:left w:val="single" w:sz="4" w:space="0" w:color="auto"/>
            </w:tcBorders>
            <w:shd w:val="clear" w:color="auto" w:fill="FFFFFF"/>
          </w:tcPr>
          <w:p w:rsidR="00967C7A" w:rsidRPr="00893BDA" w:rsidRDefault="00967C7A" w:rsidP="00D67FF8">
            <w:pPr>
              <w:rPr>
                <w:sz w:val="10"/>
                <w:szCs w:val="10"/>
              </w:rPr>
            </w:pPr>
          </w:p>
        </w:tc>
        <w:tc>
          <w:tcPr>
            <w:tcW w:w="792" w:type="dxa"/>
            <w:tcBorders>
              <w:left w:val="single" w:sz="4" w:space="0" w:color="auto"/>
            </w:tcBorders>
            <w:shd w:val="clear" w:color="auto" w:fill="FFFFFF"/>
          </w:tcPr>
          <w:p w:rsidR="00967C7A" w:rsidRPr="00893BDA" w:rsidRDefault="00967C7A" w:rsidP="00D67FF8">
            <w:pPr>
              <w:rPr>
                <w:sz w:val="10"/>
                <w:szCs w:val="10"/>
              </w:rPr>
            </w:pPr>
          </w:p>
        </w:tc>
        <w:tc>
          <w:tcPr>
            <w:tcW w:w="792" w:type="dxa"/>
            <w:tcBorders>
              <w:left w:val="single" w:sz="4" w:space="0" w:color="auto"/>
            </w:tcBorders>
            <w:shd w:val="clear" w:color="auto" w:fill="FFFFFF"/>
          </w:tcPr>
          <w:p w:rsidR="00967C7A" w:rsidRPr="00893BDA" w:rsidRDefault="00967C7A" w:rsidP="00D67FF8">
            <w:pPr>
              <w:rPr>
                <w:sz w:val="10"/>
                <w:szCs w:val="10"/>
              </w:rPr>
            </w:pPr>
          </w:p>
        </w:tc>
        <w:tc>
          <w:tcPr>
            <w:tcW w:w="739" w:type="dxa"/>
            <w:tcBorders>
              <w:left w:val="single" w:sz="4" w:space="0" w:color="auto"/>
              <w:right w:val="single" w:sz="4" w:space="0" w:color="auto"/>
            </w:tcBorders>
            <w:shd w:val="clear" w:color="auto" w:fill="FFFFFF"/>
          </w:tcPr>
          <w:p w:rsidR="00967C7A" w:rsidRPr="00893BDA" w:rsidRDefault="00967C7A" w:rsidP="00D67FF8">
            <w:pPr>
              <w:rPr>
                <w:sz w:val="10"/>
                <w:szCs w:val="10"/>
              </w:rPr>
            </w:pPr>
          </w:p>
        </w:tc>
      </w:tr>
      <w:tr w:rsidR="00967C7A" w:rsidRPr="00893BDA" w:rsidTr="00D67FF8">
        <w:trPr>
          <w:trHeight w:hRule="exact" w:val="173"/>
        </w:trPr>
        <w:tc>
          <w:tcPr>
            <w:tcW w:w="3686" w:type="dxa"/>
            <w:tcBorders>
              <w:left w:val="single" w:sz="4" w:space="0" w:color="auto"/>
            </w:tcBorders>
            <w:shd w:val="clear" w:color="auto" w:fill="FFFFFF"/>
          </w:tcPr>
          <w:p w:rsidR="00967C7A" w:rsidRDefault="00967C7A" w:rsidP="00D67FF8">
            <w:pPr>
              <w:pStyle w:val="32"/>
              <w:shd w:val="clear" w:color="auto" w:fill="auto"/>
              <w:spacing w:before="0" w:after="0" w:line="190" w:lineRule="exact"/>
              <w:ind w:left="120"/>
            </w:pPr>
            <w:r>
              <w:rPr>
                <w:rStyle w:val="92"/>
                <w:noProof w:val="0"/>
              </w:rPr>
              <w:t>этажей:4</w:t>
            </w:r>
          </w:p>
        </w:tc>
        <w:tc>
          <w:tcPr>
            <w:tcW w:w="792" w:type="dxa"/>
            <w:tcBorders>
              <w:left w:val="single" w:sz="4" w:space="0" w:color="auto"/>
            </w:tcBorders>
            <w:shd w:val="clear" w:color="auto" w:fill="FFFFFF"/>
          </w:tcPr>
          <w:p w:rsidR="00967C7A" w:rsidRPr="00893BDA" w:rsidRDefault="00967C7A" w:rsidP="00D67FF8">
            <w:pPr>
              <w:rPr>
                <w:sz w:val="10"/>
                <w:szCs w:val="10"/>
              </w:rPr>
            </w:pPr>
          </w:p>
        </w:tc>
        <w:tc>
          <w:tcPr>
            <w:tcW w:w="792" w:type="dxa"/>
            <w:tcBorders>
              <w:left w:val="single" w:sz="4" w:space="0" w:color="auto"/>
            </w:tcBorders>
            <w:shd w:val="clear" w:color="auto" w:fill="FFFFFF"/>
          </w:tcPr>
          <w:p w:rsidR="00967C7A" w:rsidRPr="00893BDA" w:rsidRDefault="00967C7A" w:rsidP="00D67FF8">
            <w:pPr>
              <w:rPr>
                <w:sz w:val="10"/>
                <w:szCs w:val="10"/>
              </w:rPr>
            </w:pPr>
          </w:p>
        </w:tc>
        <w:tc>
          <w:tcPr>
            <w:tcW w:w="792" w:type="dxa"/>
            <w:tcBorders>
              <w:left w:val="single" w:sz="4" w:space="0" w:color="auto"/>
            </w:tcBorders>
            <w:shd w:val="clear" w:color="auto" w:fill="FFFFFF"/>
          </w:tcPr>
          <w:p w:rsidR="00967C7A" w:rsidRPr="00893BDA" w:rsidRDefault="00967C7A" w:rsidP="00D67FF8">
            <w:pPr>
              <w:rPr>
                <w:sz w:val="10"/>
                <w:szCs w:val="10"/>
              </w:rPr>
            </w:pPr>
          </w:p>
        </w:tc>
        <w:tc>
          <w:tcPr>
            <w:tcW w:w="792" w:type="dxa"/>
            <w:tcBorders>
              <w:left w:val="single" w:sz="4" w:space="0" w:color="auto"/>
            </w:tcBorders>
            <w:shd w:val="clear" w:color="auto" w:fill="FFFFFF"/>
          </w:tcPr>
          <w:p w:rsidR="00967C7A" w:rsidRPr="00893BDA" w:rsidRDefault="00967C7A" w:rsidP="00D67FF8">
            <w:pPr>
              <w:rPr>
                <w:sz w:val="10"/>
                <w:szCs w:val="10"/>
              </w:rPr>
            </w:pPr>
          </w:p>
        </w:tc>
        <w:tc>
          <w:tcPr>
            <w:tcW w:w="792" w:type="dxa"/>
            <w:tcBorders>
              <w:left w:val="single" w:sz="4" w:space="0" w:color="auto"/>
            </w:tcBorders>
            <w:shd w:val="clear" w:color="auto" w:fill="FFFFFF"/>
          </w:tcPr>
          <w:p w:rsidR="00967C7A" w:rsidRPr="00893BDA" w:rsidRDefault="00967C7A" w:rsidP="00D67FF8">
            <w:pPr>
              <w:rPr>
                <w:sz w:val="10"/>
                <w:szCs w:val="10"/>
              </w:rPr>
            </w:pPr>
          </w:p>
        </w:tc>
        <w:tc>
          <w:tcPr>
            <w:tcW w:w="792" w:type="dxa"/>
            <w:tcBorders>
              <w:left w:val="single" w:sz="4" w:space="0" w:color="auto"/>
            </w:tcBorders>
            <w:shd w:val="clear" w:color="auto" w:fill="FFFFFF"/>
          </w:tcPr>
          <w:p w:rsidR="00967C7A" w:rsidRPr="00893BDA" w:rsidRDefault="00967C7A" w:rsidP="00D67FF8">
            <w:pPr>
              <w:rPr>
                <w:sz w:val="10"/>
                <w:szCs w:val="10"/>
              </w:rPr>
            </w:pPr>
          </w:p>
        </w:tc>
        <w:tc>
          <w:tcPr>
            <w:tcW w:w="792" w:type="dxa"/>
            <w:tcBorders>
              <w:left w:val="single" w:sz="4" w:space="0" w:color="auto"/>
            </w:tcBorders>
            <w:shd w:val="clear" w:color="auto" w:fill="FFFFFF"/>
          </w:tcPr>
          <w:p w:rsidR="00967C7A" w:rsidRPr="00893BDA" w:rsidRDefault="00967C7A" w:rsidP="00D67FF8">
            <w:pPr>
              <w:rPr>
                <w:sz w:val="10"/>
                <w:szCs w:val="10"/>
              </w:rPr>
            </w:pPr>
          </w:p>
        </w:tc>
        <w:tc>
          <w:tcPr>
            <w:tcW w:w="739" w:type="dxa"/>
            <w:tcBorders>
              <w:left w:val="single" w:sz="4" w:space="0" w:color="auto"/>
              <w:right w:val="single" w:sz="4" w:space="0" w:color="auto"/>
            </w:tcBorders>
            <w:shd w:val="clear" w:color="auto" w:fill="FFFFFF"/>
          </w:tcPr>
          <w:p w:rsidR="00967C7A" w:rsidRPr="00893BDA" w:rsidRDefault="00967C7A" w:rsidP="00D67FF8">
            <w:pPr>
              <w:rPr>
                <w:sz w:val="10"/>
                <w:szCs w:val="10"/>
              </w:rPr>
            </w:pPr>
          </w:p>
        </w:tc>
      </w:tr>
      <w:tr w:rsidR="00967C7A" w:rsidRPr="00893BDA" w:rsidTr="00D67FF8">
        <w:trPr>
          <w:trHeight w:hRule="exact" w:val="259"/>
        </w:trPr>
        <w:tc>
          <w:tcPr>
            <w:tcW w:w="3686" w:type="dxa"/>
            <w:tcBorders>
              <w:left w:val="single" w:sz="4" w:space="0" w:color="auto"/>
              <w:bottom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5</w:t>
            </w:r>
          </w:p>
        </w:tc>
        <w:tc>
          <w:tcPr>
            <w:tcW w:w="792" w:type="dxa"/>
            <w:tcBorders>
              <w:left w:val="single" w:sz="4" w:space="0" w:color="auto"/>
              <w:bottom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w:t>
            </w:r>
          </w:p>
        </w:tc>
        <w:tc>
          <w:tcPr>
            <w:tcW w:w="792" w:type="dxa"/>
            <w:tcBorders>
              <w:left w:val="single" w:sz="4" w:space="0" w:color="auto"/>
              <w:bottom w:val="single" w:sz="4" w:space="0" w:color="auto"/>
            </w:tcBorders>
            <w:shd w:val="clear" w:color="auto" w:fill="FFFFFF"/>
            <w:vAlign w:val="center"/>
          </w:tcPr>
          <w:p w:rsidR="00967C7A" w:rsidRDefault="00967C7A" w:rsidP="00D67FF8">
            <w:pPr>
              <w:pStyle w:val="32"/>
              <w:shd w:val="clear" w:color="auto" w:fill="auto"/>
              <w:spacing w:before="0" w:after="0" w:line="190" w:lineRule="exact"/>
              <w:ind w:left="280"/>
            </w:pPr>
            <w:r>
              <w:rPr>
                <w:rStyle w:val="92"/>
                <w:noProof w:val="0"/>
              </w:rPr>
              <w:t>190</w:t>
            </w:r>
          </w:p>
        </w:tc>
        <w:tc>
          <w:tcPr>
            <w:tcW w:w="792" w:type="dxa"/>
            <w:tcBorders>
              <w:left w:val="single" w:sz="4" w:space="0" w:color="auto"/>
              <w:bottom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w:t>
            </w:r>
          </w:p>
        </w:tc>
        <w:tc>
          <w:tcPr>
            <w:tcW w:w="792" w:type="dxa"/>
            <w:tcBorders>
              <w:left w:val="single" w:sz="4" w:space="0" w:color="auto"/>
              <w:bottom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w:t>
            </w:r>
          </w:p>
        </w:tc>
        <w:tc>
          <w:tcPr>
            <w:tcW w:w="792" w:type="dxa"/>
            <w:tcBorders>
              <w:left w:val="single" w:sz="4" w:space="0" w:color="auto"/>
              <w:bottom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w:t>
            </w:r>
          </w:p>
        </w:tc>
        <w:tc>
          <w:tcPr>
            <w:tcW w:w="792" w:type="dxa"/>
            <w:tcBorders>
              <w:left w:val="single" w:sz="4" w:space="0" w:color="auto"/>
              <w:bottom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w:t>
            </w:r>
          </w:p>
        </w:tc>
        <w:tc>
          <w:tcPr>
            <w:tcW w:w="792" w:type="dxa"/>
            <w:tcBorders>
              <w:left w:val="single" w:sz="4" w:space="0" w:color="auto"/>
              <w:bottom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w:t>
            </w:r>
          </w:p>
        </w:tc>
        <w:tc>
          <w:tcPr>
            <w:tcW w:w="739" w:type="dxa"/>
            <w:tcBorders>
              <w:left w:val="single" w:sz="4" w:space="0" w:color="auto"/>
              <w:bottom w:val="single" w:sz="4" w:space="0" w:color="auto"/>
              <w:righ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w:t>
            </w:r>
          </w:p>
        </w:tc>
      </w:tr>
    </w:tbl>
    <w:p w:rsidR="00967C7A" w:rsidRDefault="00967C7A" w:rsidP="00D67FF8">
      <w:pPr>
        <w:pStyle w:val="26"/>
        <w:shd w:val="clear" w:color="auto" w:fill="auto"/>
        <w:spacing w:line="210" w:lineRule="exact"/>
        <w:jc w:val="right"/>
      </w:pPr>
    </w:p>
    <w:p w:rsidR="00967C7A" w:rsidRDefault="00967C7A" w:rsidP="00D67FF8">
      <w:pPr>
        <w:pStyle w:val="32"/>
        <w:shd w:val="clear" w:color="auto" w:fill="auto"/>
        <w:tabs>
          <w:tab w:val="left" w:pos="1609"/>
        </w:tabs>
        <w:spacing w:before="0" w:after="0" w:line="274" w:lineRule="exact"/>
        <w:ind w:right="120"/>
        <w:jc w:val="both"/>
      </w:pPr>
      <w:r>
        <w:t>2.2.12. Нормативными показателями плотности жилой застройки территории населенных пунктов в составе городского поселения являются:</w:t>
      </w:r>
    </w:p>
    <w:p w:rsidR="00967C7A" w:rsidRDefault="00967C7A" w:rsidP="00D67FF8">
      <w:pPr>
        <w:pStyle w:val="32"/>
        <w:numPr>
          <w:ilvl w:val="0"/>
          <w:numId w:val="33"/>
        </w:numPr>
        <w:shd w:val="clear" w:color="auto" w:fill="auto"/>
        <w:spacing w:before="0" w:after="0" w:line="274" w:lineRule="exact"/>
        <w:ind w:left="120" w:right="120" w:firstLine="720"/>
        <w:jc w:val="both"/>
      </w:pPr>
      <w:r>
        <w:t xml:space="preserve"> коэффициент застройки - отношение суммы площадей застройки всех зданий и сооружений к площади участка (квартала) жилой застройки территории населенного пункта;</w:t>
      </w:r>
    </w:p>
    <w:p w:rsidR="00967C7A" w:rsidRDefault="00967C7A" w:rsidP="00D67FF8">
      <w:pPr>
        <w:pStyle w:val="32"/>
        <w:numPr>
          <w:ilvl w:val="0"/>
          <w:numId w:val="33"/>
        </w:numPr>
        <w:shd w:val="clear" w:color="auto" w:fill="auto"/>
        <w:spacing w:before="0" w:after="0" w:line="274" w:lineRule="exact"/>
        <w:ind w:left="120" w:right="120" w:firstLine="720"/>
        <w:jc w:val="both"/>
      </w:pPr>
      <w:r>
        <w:t xml:space="preserve"> коэффициент плотности застройки - отношение общей площади всех жилых этажей зданий к площади участка (квартала) жилой территории населенного пункта.</w:t>
      </w:r>
    </w:p>
    <w:p w:rsidR="00967C7A" w:rsidRDefault="00967C7A" w:rsidP="00D67FF8">
      <w:pPr>
        <w:pStyle w:val="32"/>
        <w:shd w:val="clear" w:color="auto" w:fill="auto"/>
        <w:spacing w:before="0" w:after="0" w:line="274" w:lineRule="exact"/>
        <w:ind w:left="120" w:right="120" w:firstLine="720"/>
        <w:jc w:val="both"/>
      </w:pPr>
      <w:r>
        <w:t>Расчетные показатели плотности жилой застройки участков (кварталов) на территории населенного пункта рекомендуется принимать не более приведенных в таблице 7.</w:t>
      </w:r>
    </w:p>
    <w:p w:rsidR="00967C7A" w:rsidRDefault="00967C7A" w:rsidP="00D67FF8">
      <w:pPr>
        <w:pStyle w:val="26"/>
        <w:shd w:val="clear" w:color="auto" w:fill="auto"/>
        <w:spacing w:line="210" w:lineRule="exact"/>
        <w:jc w:val="right"/>
      </w:pPr>
      <w:r>
        <w:t>Таблица 7</w:t>
      </w:r>
    </w:p>
    <w:tbl>
      <w:tblPr>
        <w:tblW w:w="10162" w:type="dxa"/>
        <w:tblLayout w:type="fixed"/>
        <w:tblCellMar>
          <w:left w:w="10" w:type="dxa"/>
          <w:right w:w="10" w:type="dxa"/>
        </w:tblCellMar>
        <w:tblLook w:val="00A0"/>
      </w:tblPr>
      <w:tblGrid>
        <w:gridCol w:w="5602"/>
        <w:gridCol w:w="1810"/>
        <w:gridCol w:w="2750"/>
      </w:tblGrid>
      <w:tr w:rsidR="00967C7A" w:rsidRPr="00893BDA" w:rsidTr="00D67FF8">
        <w:trPr>
          <w:trHeight w:hRule="exact" w:val="518"/>
        </w:trPr>
        <w:tc>
          <w:tcPr>
            <w:tcW w:w="5602" w:type="dxa"/>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0"/>
                <w:noProof w:val="0"/>
              </w:rPr>
              <w:t>Территориальные зоны</w:t>
            </w:r>
          </w:p>
        </w:tc>
        <w:tc>
          <w:tcPr>
            <w:tcW w:w="181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60" w:line="190" w:lineRule="exact"/>
              <w:jc w:val="center"/>
            </w:pPr>
            <w:r>
              <w:rPr>
                <w:rStyle w:val="90"/>
                <w:noProof w:val="0"/>
              </w:rPr>
              <w:t>Коэффициент</w:t>
            </w:r>
          </w:p>
          <w:p w:rsidR="00967C7A" w:rsidRDefault="00967C7A" w:rsidP="00D67FF8">
            <w:pPr>
              <w:pStyle w:val="32"/>
              <w:shd w:val="clear" w:color="auto" w:fill="auto"/>
              <w:spacing w:before="60" w:after="0" w:line="190" w:lineRule="exact"/>
              <w:jc w:val="center"/>
            </w:pPr>
            <w:r>
              <w:rPr>
                <w:rStyle w:val="90"/>
                <w:noProof w:val="0"/>
              </w:rPr>
              <w:t>застройки</w:t>
            </w:r>
          </w:p>
        </w:tc>
        <w:tc>
          <w:tcPr>
            <w:tcW w:w="2750"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254" w:lineRule="exact"/>
              <w:jc w:val="center"/>
            </w:pPr>
            <w:r>
              <w:rPr>
                <w:rStyle w:val="90"/>
                <w:noProof w:val="0"/>
              </w:rPr>
              <w:t>Коэффициент плотности застройки</w:t>
            </w:r>
          </w:p>
        </w:tc>
      </w:tr>
      <w:tr w:rsidR="00967C7A" w:rsidRPr="00893BDA" w:rsidTr="00D67FF8">
        <w:trPr>
          <w:trHeight w:hRule="exact" w:val="518"/>
        </w:trPr>
        <w:tc>
          <w:tcPr>
            <w:tcW w:w="5602"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254" w:lineRule="exact"/>
              <w:ind w:left="120"/>
            </w:pPr>
            <w:r>
              <w:rPr>
                <w:rStyle w:val="92"/>
                <w:noProof w:val="0"/>
              </w:rPr>
              <w:t>Застройка блокированными жилыми домами с приквартирными земельными участками</w:t>
            </w:r>
          </w:p>
        </w:tc>
        <w:tc>
          <w:tcPr>
            <w:tcW w:w="1810" w:type="dxa"/>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0,3</w:t>
            </w:r>
          </w:p>
        </w:tc>
        <w:tc>
          <w:tcPr>
            <w:tcW w:w="2750" w:type="dxa"/>
            <w:tcBorders>
              <w:top w:val="single" w:sz="4" w:space="0" w:color="auto"/>
              <w:left w:val="single" w:sz="4" w:space="0" w:color="auto"/>
              <w:righ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0,6</w:t>
            </w:r>
          </w:p>
        </w:tc>
      </w:tr>
      <w:tr w:rsidR="00967C7A" w:rsidRPr="00893BDA" w:rsidTr="00D67FF8">
        <w:trPr>
          <w:trHeight w:hRule="exact" w:val="523"/>
        </w:trPr>
        <w:tc>
          <w:tcPr>
            <w:tcW w:w="5602"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254" w:lineRule="exact"/>
              <w:ind w:left="120"/>
            </w:pPr>
            <w:r>
              <w:rPr>
                <w:rStyle w:val="92"/>
                <w:noProof w:val="0"/>
              </w:rPr>
              <w:t>Застройка одно-, двухквартирными жилыми домами с приусадебными земельными участками</w:t>
            </w:r>
          </w:p>
        </w:tc>
        <w:tc>
          <w:tcPr>
            <w:tcW w:w="1810" w:type="dxa"/>
            <w:tcBorders>
              <w:top w:val="single" w:sz="4" w:space="0" w:color="auto"/>
              <w:left w:val="single" w:sz="4" w:space="0" w:color="auto"/>
              <w:bottom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0,2</w:t>
            </w:r>
          </w:p>
        </w:tc>
        <w:tc>
          <w:tcPr>
            <w:tcW w:w="2750" w:type="dxa"/>
            <w:tcBorders>
              <w:top w:val="single" w:sz="4" w:space="0" w:color="auto"/>
              <w:left w:val="single" w:sz="4" w:space="0" w:color="auto"/>
              <w:bottom w:val="single" w:sz="4" w:space="0" w:color="auto"/>
              <w:righ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0,4</w:t>
            </w:r>
          </w:p>
        </w:tc>
      </w:tr>
    </w:tbl>
    <w:p w:rsidR="00967C7A" w:rsidRDefault="00967C7A" w:rsidP="00D67FF8">
      <w:pPr>
        <w:pStyle w:val="32"/>
        <w:shd w:val="clear" w:color="auto" w:fill="auto"/>
        <w:spacing w:before="0" w:after="0" w:line="274" w:lineRule="exact"/>
        <w:ind w:right="120"/>
        <w:jc w:val="both"/>
      </w:pPr>
      <w:r>
        <w:t>2.2.13. В зонах чрезвычайной экологической ситуации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экологической ситуации и зон экологического бедствия», не допускается увеличение существующей плотности жилой застройки без проведения необходимых мероприятий по охране окружающей среды.</w:t>
      </w:r>
    </w:p>
    <w:p w:rsidR="00967C7A" w:rsidRDefault="00967C7A" w:rsidP="00D67FF8">
      <w:pPr>
        <w:pStyle w:val="32"/>
        <w:shd w:val="clear" w:color="auto" w:fill="auto"/>
        <w:spacing w:before="0" w:after="0" w:line="274" w:lineRule="exact"/>
        <w:ind w:right="120"/>
        <w:jc w:val="both"/>
      </w:pPr>
      <w:r>
        <w:t>2.2.14. Площадь озелененных территорий общего пользования в населенном пункте поселения следует принимать не менее 12,0 м</w:t>
      </w:r>
      <w:r>
        <w:rPr>
          <w:vertAlign w:val="superscript"/>
        </w:rPr>
        <w:t>2</w:t>
      </w:r>
      <w:r>
        <w:t>/чел. Проектирование территорий общего пользования (парков, садов, скверов), размещаемых на территории населенного пункта, рекомендуется осуществлять в соответствии с требованиями раздела «Рекреационные зоны» настоящих нормативов.</w:t>
      </w:r>
    </w:p>
    <w:p w:rsidR="00967C7A" w:rsidRDefault="00967C7A" w:rsidP="00D67FF8">
      <w:pPr>
        <w:pStyle w:val="32"/>
        <w:shd w:val="clear" w:color="auto" w:fill="auto"/>
        <w:spacing w:before="0" w:after="0" w:line="274" w:lineRule="exact"/>
        <w:ind w:left="100" w:right="100" w:firstLine="700"/>
        <w:jc w:val="both"/>
      </w:pPr>
      <w:r>
        <w:t>Проектирование площадок отдыха и спортивных площадок для многоквартирных жилых домов следует осуществлять с учетом норм в соответствии с требованиями раздела «Рекреационные зоны» настоящих нормативов.</w:t>
      </w:r>
    </w:p>
    <w:p w:rsidR="00967C7A" w:rsidRDefault="00967C7A" w:rsidP="00D67FF8">
      <w:pPr>
        <w:pStyle w:val="32"/>
        <w:shd w:val="clear" w:color="auto" w:fill="auto"/>
        <w:spacing w:before="0" w:after="0" w:line="274" w:lineRule="exact"/>
        <w:ind w:right="100"/>
        <w:jc w:val="both"/>
      </w:pPr>
      <w:r>
        <w:t>2.2.15 Нормативы по обслуживанию населения предприятиями и учреждениями обслуживания, радиусы обслуживания, пешеходная и транспортная доступность определяются в соответствии с требованиями раздела «Общественно-деловые зоны» (подраздел «Объекты социального и обслуживающего назначения») настоящих нормативов.</w:t>
      </w:r>
    </w:p>
    <w:p w:rsidR="00967C7A" w:rsidRDefault="00967C7A" w:rsidP="00D67FF8">
      <w:pPr>
        <w:pStyle w:val="32"/>
        <w:shd w:val="clear" w:color="auto" w:fill="auto"/>
        <w:spacing w:before="0" w:after="0" w:line="274" w:lineRule="exact"/>
        <w:ind w:right="100"/>
        <w:jc w:val="both"/>
      </w:pPr>
      <w:r>
        <w:t>2.2.16 Рекомендуемые удельные показатели территорий, необходимых при проектировании дошкольных и общеобразовательных учреждений и объектов обслуживания повседневного спроса на территории населенного пункта в пределах сельского поселения, принимаются в соответствии с таблицей 8.</w:t>
      </w:r>
    </w:p>
    <w:p w:rsidR="00967C7A" w:rsidRDefault="00967C7A" w:rsidP="00D67FF8">
      <w:pPr>
        <w:pStyle w:val="32"/>
        <w:shd w:val="clear" w:color="auto" w:fill="auto"/>
        <w:spacing w:before="0" w:after="0" w:line="274" w:lineRule="exact"/>
        <w:ind w:right="100"/>
        <w:jc w:val="both"/>
      </w:pPr>
    </w:p>
    <w:p w:rsidR="00967C7A" w:rsidRDefault="00967C7A" w:rsidP="00D67FF8">
      <w:pPr>
        <w:pStyle w:val="26"/>
        <w:shd w:val="clear" w:color="auto" w:fill="auto"/>
        <w:spacing w:line="210" w:lineRule="exact"/>
        <w:jc w:val="right"/>
      </w:pPr>
      <w:r>
        <w:t>Таблица 8</w:t>
      </w:r>
    </w:p>
    <w:tbl>
      <w:tblPr>
        <w:tblW w:w="9791" w:type="dxa"/>
        <w:tblLayout w:type="fixed"/>
        <w:tblCellMar>
          <w:left w:w="10" w:type="dxa"/>
          <w:right w:w="10" w:type="dxa"/>
        </w:tblCellMar>
        <w:tblLook w:val="00A0"/>
      </w:tblPr>
      <w:tblGrid>
        <w:gridCol w:w="936"/>
        <w:gridCol w:w="5160"/>
        <w:gridCol w:w="3695"/>
      </w:tblGrid>
      <w:tr w:rsidR="00967C7A" w:rsidRPr="00893BDA" w:rsidTr="00D67FF8">
        <w:trPr>
          <w:trHeight w:hRule="exact" w:val="298"/>
        </w:trPr>
        <w:tc>
          <w:tcPr>
            <w:tcW w:w="936"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 п/п</w:t>
            </w:r>
          </w:p>
        </w:tc>
        <w:tc>
          <w:tcPr>
            <w:tcW w:w="516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Элементы территории</w:t>
            </w:r>
          </w:p>
        </w:tc>
        <w:tc>
          <w:tcPr>
            <w:tcW w:w="3695"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Удельная площадь, м</w:t>
            </w:r>
            <w:r>
              <w:rPr>
                <w:rStyle w:val="90"/>
                <w:noProof w:val="0"/>
                <w:vertAlign w:val="superscript"/>
              </w:rPr>
              <w:t>2</w:t>
            </w:r>
            <w:r>
              <w:rPr>
                <w:rStyle w:val="90"/>
                <w:noProof w:val="0"/>
              </w:rPr>
              <w:t>/чел., не менее</w:t>
            </w:r>
          </w:p>
        </w:tc>
      </w:tr>
      <w:tr w:rsidR="00967C7A" w:rsidRPr="00893BDA" w:rsidTr="00D67FF8">
        <w:trPr>
          <w:trHeight w:hRule="exact" w:val="264"/>
        </w:trPr>
        <w:tc>
          <w:tcPr>
            <w:tcW w:w="936" w:type="dxa"/>
            <w:tcBorders>
              <w:top w:val="single" w:sz="4" w:space="0" w:color="auto"/>
              <w:left w:val="single" w:sz="4" w:space="0" w:color="auto"/>
            </w:tcBorders>
            <w:shd w:val="clear" w:color="auto" w:fill="FFFFFF"/>
          </w:tcPr>
          <w:p w:rsidR="00967C7A" w:rsidRPr="00893BDA" w:rsidRDefault="00967C7A" w:rsidP="00D67FF8">
            <w:pPr>
              <w:rPr>
                <w:sz w:val="10"/>
                <w:szCs w:val="10"/>
              </w:rPr>
            </w:pPr>
          </w:p>
        </w:tc>
        <w:tc>
          <w:tcPr>
            <w:tcW w:w="516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Территория, в том числе</w:t>
            </w:r>
          </w:p>
        </w:tc>
        <w:tc>
          <w:tcPr>
            <w:tcW w:w="3695" w:type="dxa"/>
            <w:tcBorders>
              <w:top w:val="single" w:sz="4" w:space="0" w:color="auto"/>
              <w:left w:val="single" w:sz="4" w:space="0" w:color="auto"/>
              <w:right w:val="single" w:sz="4" w:space="0" w:color="auto"/>
            </w:tcBorders>
            <w:shd w:val="clear" w:color="auto" w:fill="FFFFFF"/>
          </w:tcPr>
          <w:p w:rsidR="00967C7A" w:rsidRPr="00893BDA" w:rsidRDefault="00967C7A" w:rsidP="00D67FF8">
            <w:pPr>
              <w:rPr>
                <w:sz w:val="10"/>
                <w:szCs w:val="10"/>
              </w:rPr>
            </w:pPr>
          </w:p>
        </w:tc>
      </w:tr>
      <w:tr w:rsidR="00967C7A" w:rsidRPr="00893BDA" w:rsidTr="00D67FF8">
        <w:trPr>
          <w:trHeight w:hRule="exact" w:val="259"/>
        </w:trPr>
        <w:tc>
          <w:tcPr>
            <w:tcW w:w="936"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w:t>
            </w:r>
          </w:p>
        </w:tc>
        <w:tc>
          <w:tcPr>
            <w:tcW w:w="516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участки общеобразовательных учреждений</w:t>
            </w:r>
          </w:p>
        </w:tc>
        <w:tc>
          <w:tcPr>
            <w:tcW w:w="3695"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3,2 *</w:t>
            </w:r>
          </w:p>
        </w:tc>
      </w:tr>
      <w:tr w:rsidR="00967C7A" w:rsidRPr="00893BDA" w:rsidTr="00D67FF8">
        <w:trPr>
          <w:trHeight w:hRule="exact" w:val="259"/>
        </w:trPr>
        <w:tc>
          <w:tcPr>
            <w:tcW w:w="936"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w:t>
            </w:r>
          </w:p>
        </w:tc>
        <w:tc>
          <w:tcPr>
            <w:tcW w:w="516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участки дошкольных организаций</w:t>
            </w:r>
          </w:p>
        </w:tc>
        <w:tc>
          <w:tcPr>
            <w:tcW w:w="3695"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0,8 *</w:t>
            </w:r>
          </w:p>
        </w:tc>
      </w:tr>
      <w:tr w:rsidR="00967C7A" w:rsidRPr="00893BDA" w:rsidTr="00D67FF8">
        <w:trPr>
          <w:trHeight w:hRule="exact" w:val="274"/>
        </w:trPr>
        <w:tc>
          <w:tcPr>
            <w:tcW w:w="936"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w:t>
            </w:r>
          </w:p>
        </w:tc>
        <w:tc>
          <w:tcPr>
            <w:tcW w:w="5160"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участки объектов обслуживания</w:t>
            </w:r>
          </w:p>
        </w:tc>
        <w:tc>
          <w:tcPr>
            <w:tcW w:w="3695" w:type="dxa"/>
            <w:tcBorders>
              <w:top w:val="single" w:sz="4" w:space="0" w:color="auto"/>
              <w:left w:val="single" w:sz="4" w:space="0" w:color="auto"/>
              <w:bottom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1,6 *</w:t>
            </w:r>
          </w:p>
        </w:tc>
      </w:tr>
    </w:tbl>
    <w:p w:rsidR="00967C7A" w:rsidRDefault="00967C7A" w:rsidP="00D67FF8">
      <w:pPr>
        <w:pStyle w:val="26"/>
        <w:shd w:val="clear" w:color="auto" w:fill="auto"/>
        <w:spacing w:line="210" w:lineRule="exact"/>
        <w:jc w:val="right"/>
      </w:pPr>
    </w:p>
    <w:p w:rsidR="00967C7A" w:rsidRDefault="00967C7A" w:rsidP="00D67FF8">
      <w:pPr>
        <w:pStyle w:val="a7"/>
        <w:shd w:val="clear" w:color="auto" w:fill="auto"/>
        <w:spacing w:line="250" w:lineRule="exact"/>
        <w:ind w:firstLine="720"/>
      </w:pPr>
      <w:r>
        <w:t>* Удельные площади элементов территории определены на основе прогноза демографических данных и прогноза развития Владимирской области на 2015 и 2027 годы.</w:t>
      </w:r>
    </w:p>
    <w:p w:rsidR="00967C7A" w:rsidRDefault="00967C7A" w:rsidP="00D67FF8">
      <w:pPr>
        <w:pStyle w:val="26"/>
        <w:shd w:val="clear" w:color="auto" w:fill="auto"/>
        <w:spacing w:line="210" w:lineRule="exact"/>
        <w:jc w:val="right"/>
      </w:pPr>
    </w:p>
    <w:p w:rsidR="00967C7A" w:rsidRDefault="00967C7A" w:rsidP="00D67FF8">
      <w:pPr>
        <w:pStyle w:val="32"/>
        <w:shd w:val="clear" w:color="auto" w:fill="auto"/>
        <w:spacing w:before="0" w:after="0" w:line="274" w:lineRule="exact"/>
        <w:ind w:left="100" w:right="100"/>
        <w:jc w:val="both"/>
      </w:pPr>
      <w:r>
        <w:t>2.2.17. Проектирование улично-дорожной сети, а также въездов на территорию жилой застройки следует осуществлять в соответствии с требованиями раздела «Зоны транспортной инфраструктуры» настоящих нормативов.</w:t>
      </w:r>
    </w:p>
    <w:p w:rsidR="00967C7A" w:rsidRDefault="00967C7A" w:rsidP="00D67FF8">
      <w:pPr>
        <w:pStyle w:val="32"/>
        <w:shd w:val="clear" w:color="auto" w:fill="auto"/>
        <w:spacing w:before="0" w:after="0" w:line="274" w:lineRule="exact"/>
        <w:ind w:left="100" w:right="100"/>
        <w:jc w:val="both"/>
      </w:pPr>
      <w:r>
        <w:t>2.2.18. При устройстве отдельно стоящих и встроено-пристроенных автостоянок допускается их проектирование без соблюдения нормативов на проектирование мест стоянок автомобилей.</w:t>
      </w:r>
    </w:p>
    <w:p w:rsidR="00967C7A" w:rsidRDefault="00967C7A" w:rsidP="00D67FF8">
      <w:pPr>
        <w:pStyle w:val="32"/>
        <w:shd w:val="clear" w:color="auto" w:fill="auto"/>
        <w:spacing w:before="0" w:after="0" w:line="274" w:lineRule="exact"/>
        <w:ind w:left="100" w:right="100" w:firstLine="700"/>
        <w:jc w:val="both"/>
      </w:pPr>
      <w:r>
        <w:t>На территории малоэтажной жилой застройки предусматривается 100-% обеспеченность машино-местами для хранения легковых автомобилей и других транспортных средств.</w:t>
      </w:r>
    </w:p>
    <w:p w:rsidR="00967C7A" w:rsidRDefault="00967C7A" w:rsidP="00D67FF8">
      <w:pPr>
        <w:pStyle w:val="32"/>
        <w:shd w:val="clear" w:color="auto" w:fill="auto"/>
        <w:spacing w:before="0" w:after="0" w:line="274" w:lineRule="exact"/>
        <w:ind w:left="100" w:right="100" w:firstLine="700"/>
        <w:jc w:val="both"/>
      </w:pPr>
      <w:r>
        <w:t>На территории с индивидуальной жилой застройки стоянки размещаются в пределах отведенного участка.</w:t>
      </w:r>
    </w:p>
    <w:p w:rsidR="00967C7A" w:rsidRDefault="00967C7A" w:rsidP="00D67FF8">
      <w:pPr>
        <w:pStyle w:val="32"/>
        <w:shd w:val="clear" w:color="auto" w:fill="auto"/>
        <w:spacing w:before="0" w:after="0" w:line="274" w:lineRule="exact"/>
        <w:ind w:left="100" w:right="100" w:firstLine="700"/>
        <w:jc w:val="both"/>
      </w:pPr>
      <w:r>
        <w:t>Автостоянки, обслуживающие многоквартирные дома различной планировочной структуры жилой застройки следует размещать в соответствии с требованиями раздела «Зоны транспортной инфраструктуры» (подраздел «Сооружения и площадки для хранения и обслуживания транспортных средств. Нормативы расчета потребности в парковочных местах») настоящих нормативов.</w:t>
      </w:r>
    </w:p>
    <w:p w:rsidR="00967C7A" w:rsidRDefault="00967C7A" w:rsidP="00D67FF8">
      <w:pPr>
        <w:pStyle w:val="32"/>
        <w:shd w:val="clear" w:color="auto" w:fill="auto"/>
        <w:spacing w:before="0" w:after="0" w:line="274" w:lineRule="exact"/>
        <w:ind w:left="100" w:right="100"/>
        <w:jc w:val="both"/>
      </w:pPr>
      <w:r>
        <w:t>2.2.19.Жилая застройка населенных пунктов, включая индивидуальную отдельно стоящую и блокированную жилую застройку с участками,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средне-этажных многоквартирных жилых домов не допускается.</w:t>
      </w:r>
    </w:p>
    <w:p w:rsidR="00967C7A" w:rsidRDefault="00967C7A" w:rsidP="00D67FF8">
      <w:pPr>
        <w:pStyle w:val="32"/>
        <w:shd w:val="clear" w:color="auto" w:fill="auto"/>
        <w:spacing w:before="0" w:after="0" w:line="274" w:lineRule="exact"/>
        <w:ind w:left="100" w:right="100"/>
        <w:jc w:val="both"/>
      </w:pPr>
      <w:r>
        <w:t>2.2.20. Проектирование объектов, сооружений и коммуникаций водоснабжения, канализации, а также других систем инженерной инфраструктуры следует осуществлять в соответствии с требованиями раздела «Зоны инженерной инфраструктуры» настоящих нормативов.</w:t>
      </w:r>
    </w:p>
    <w:p w:rsidR="00967C7A" w:rsidRDefault="00967C7A" w:rsidP="00D67FF8">
      <w:pPr>
        <w:pStyle w:val="32"/>
        <w:shd w:val="clear" w:color="auto" w:fill="auto"/>
        <w:spacing w:before="0" w:after="0" w:line="274" w:lineRule="exact"/>
        <w:ind w:left="100" w:right="100"/>
        <w:jc w:val="both"/>
      </w:pPr>
      <w:r>
        <w:t>2.2.21. При подготовке документов территориального планирования и документации по планировке территории городского поселения и населенных пунктов в его составе следует учитывать санитарно-гигиенические нормы и правила в соответствии с требованиями раздела «Зоны инженерной инфраструктуры» (подраздел «Санитарная очистка») и раздела «Охрана</w:t>
      </w:r>
    </w:p>
    <w:p w:rsidR="00967C7A" w:rsidRDefault="00967C7A" w:rsidP="00D67FF8">
      <w:pPr>
        <w:pStyle w:val="32"/>
        <w:shd w:val="clear" w:color="auto" w:fill="auto"/>
        <w:spacing w:before="0" w:after="0" w:line="274" w:lineRule="exact"/>
        <w:ind w:left="120"/>
      </w:pPr>
      <w:r>
        <w:t>окружающей среды» настоящих нормативов.</w:t>
      </w:r>
    </w:p>
    <w:p w:rsidR="00967C7A" w:rsidRDefault="00967C7A" w:rsidP="00D67FF8">
      <w:pPr>
        <w:pStyle w:val="32"/>
        <w:shd w:val="clear" w:color="auto" w:fill="auto"/>
        <w:spacing w:before="0" w:after="0" w:line="274" w:lineRule="exact"/>
        <w:ind w:left="120" w:right="120" w:firstLine="720"/>
        <w:jc w:val="both"/>
      </w:pPr>
      <w:r>
        <w:t>Расстояния между жилыми, жилыми и общественными, а также размещаемыми в застройке производственными зданиями на территории поселения следует принимать на основе расчетов инсоляции и освещенности согласно требованиям действующих санитарных правил и нормативов, норм инсоляции, приведенных в разделе «Охрана окружающей среды» (подраздел «Регулирование микроклимата»).</w:t>
      </w:r>
    </w:p>
    <w:p w:rsidR="00967C7A" w:rsidRDefault="00967C7A" w:rsidP="00D67FF8">
      <w:pPr>
        <w:pStyle w:val="32"/>
        <w:shd w:val="clear" w:color="auto" w:fill="auto"/>
        <w:spacing w:before="0" w:after="0" w:line="274" w:lineRule="exact"/>
        <w:ind w:left="120" w:right="120"/>
        <w:jc w:val="both"/>
      </w:pPr>
      <w:r>
        <w:t>2.2.22. Хозяйственные площадки в жилой зоне следует размещать в соответствии с п.п. 2.7.20-2.7.21 настоящих нормативов.</w:t>
      </w:r>
    </w:p>
    <w:p w:rsidR="00967C7A" w:rsidRDefault="00967C7A" w:rsidP="00D67FF8">
      <w:pPr>
        <w:pStyle w:val="32"/>
        <w:shd w:val="clear" w:color="auto" w:fill="auto"/>
        <w:spacing w:before="0" w:after="0" w:line="274" w:lineRule="exact"/>
        <w:ind w:left="120" w:right="120"/>
        <w:jc w:val="both"/>
      </w:pPr>
      <w:r>
        <w:t>2.2.23. Режим использования территории придомовых и приквартирных земельных участков для хозяйственных целей с учетом санитарно-гигиенических требований определяется градостроительным регламентом территории.</w:t>
      </w:r>
    </w:p>
    <w:p w:rsidR="00967C7A" w:rsidRDefault="00967C7A" w:rsidP="00D67FF8">
      <w:pPr>
        <w:pStyle w:val="32"/>
        <w:shd w:val="clear" w:color="auto" w:fill="auto"/>
        <w:spacing w:before="0" w:after="0" w:line="274" w:lineRule="exact"/>
        <w:ind w:left="120" w:right="120" w:firstLine="720"/>
        <w:jc w:val="both"/>
      </w:pPr>
      <w:r>
        <w:t>На участках могут предусматриваться хозяйственные постройки для содержания скота и птицы, хранения кормов, инвентаря, топлива и других хозяйственных нужд, бани, а также хозяйственные подъезды и скотопрогоны. Размеры хозяйственных построек, размещаемых в  населенных пунктах на придомовых и приквартирных участках и за пределами жилой зоны, следует принимать в соответствии с нормативными правовыми актами органов местного самоуправления.</w:t>
      </w:r>
    </w:p>
    <w:p w:rsidR="00967C7A" w:rsidRDefault="00967C7A" w:rsidP="00D67FF8">
      <w:pPr>
        <w:pStyle w:val="32"/>
        <w:shd w:val="clear" w:color="auto" w:fill="auto"/>
        <w:spacing w:before="0" w:after="0" w:line="274" w:lineRule="exact"/>
        <w:ind w:left="120" w:right="120"/>
        <w:jc w:val="both"/>
      </w:pPr>
      <w:r>
        <w:t>2.2.24. Расстояния до границ соседних земельных участков следует принимать в соответствии с п. 2.7.18 настоящих нормативов.</w:t>
      </w:r>
    </w:p>
    <w:p w:rsidR="00967C7A" w:rsidRDefault="00967C7A" w:rsidP="00D67FF8">
      <w:pPr>
        <w:pStyle w:val="32"/>
        <w:shd w:val="clear" w:color="auto" w:fill="auto"/>
        <w:spacing w:before="0" w:after="0" w:line="274" w:lineRule="exact"/>
        <w:ind w:left="120" w:right="120"/>
        <w:jc w:val="both"/>
      </w:pPr>
      <w:r>
        <w:t>2.2.25. Допускается пристройка хозяйственного сарая (в том числе для скота и птицы), автостоянки, бани, теплицы к усадебному жилому дому с соблюдением требований санитарных, зооветеринарных и противопожарных норм.</w:t>
      </w:r>
    </w:p>
    <w:p w:rsidR="00967C7A" w:rsidRDefault="00967C7A" w:rsidP="00D67FF8">
      <w:pPr>
        <w:pStyle w:val="32"/>
        <w:shd w:val="clear" w:color="auto" w:fill="auto"/>
        <w:spacing w:before="0" w:after="0" w:line="274" w:lineRule="exact"/>
        <w:ind w:left="120" w:right="120" w:firstLine="720"/>
        <w:jc w:val="both"/>
      </w:pPr>
      <w:r>
        <w:t>Постройки для содержания скота и птицы допускается пристраивать только к индивидуальным жилым домам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967C7A" w:rsidRDefault="00967C7A" w:rsidP="00D67FF8">
      <w:pPr>
        <w:pStyle w:val="32"/>
        <w:shd w:val="clear" w:color="auto" w:fill="auto"/>
        <w:spacing w:before="0" w:after="0" w:line="274" w:lineRule="exact"/>
        <w:ind w:left="120" w:right="120"/>
        <w:jc w:val="both"/>
      </w:pPr>
      <w:r w:rsidRPr="00E03EDE">
        <w:t>2.2.26. Условия</w:t>
      </w:r>
      <w:r w:rsidRPr="00C8152C">
        <w:rPr>
          <w:b/>
        </w:rPr>
        <w:t xml:space="preserve"> и</w:t>
      </w:r>
      <w:r>
        <w:t xml:space="preserve"> порядок размещения пасек (ульев) определяется в соответствии с</w:t>
      </w:r>
      <w:r w:rsidRPr="001304F3">
        <w:t xml:space="preserve"> </w:t>
      </w:r>
      <w:r>
        <w:t>требованиями земельного законодательства, ветеринарно-санитарными требованиями, а для пасек (ульев), располагаемых на лесных участках, - в соответствии с Лесным кодексом Российской Федерации.</w:t>
      </w:r>
    </w:p>
    <w:p w:rsidR="00967C7A" w:rsidRDefault="00967C7A" w:rsidP="00D67FF8">
      <w:pPr>
        <w:pStyle w:val="32"/>
        <w:shd w:val="clear" w:color="auto" w:fill="auto"/>
        <w:spacing w:before="0" w:after="0" w:line="274" w:lineRule="exact"/>
        <w:ind w:left="120" w:firstLine="720"/>
        <w:jc w:val="both"/>
      </w:pPr>
      <w:r>
        <w:t>Территории пасек размещают на расстоянии не менее:</w:t>
      </w:r>
    </w:p>
    <w:p w:rsidR="00967C7A" w:rsidRDefault="00967C7A" w:rsidP="00D67FF8">
      <w:pPr>
        <w:pStyle w:val="32"/>
        <w:numPr>
          <w:ilvl w:val="0"/>
          <w:numId w:val="33"/>
        </w:numPr>
        <w:shd w:val="clear" w:color="auto" w:fill="auto"/>
        <w:spacing w:before="0" w:after="0" w:line="274" w:lineRule="exact"/>
        <w:ind w:left="120" w:right="120" w:firstLine="720"/>
        <w:jc w:val="both"/>
      </w:pPr>
      <w:r>
        <w:t xml:space="preserve"> 500 м - от шоссейных и железных дорог, пилорам, высоковольтных линий электропередачи;</w:t>
      </w:r>
    </w:p>
    <w:p w:rsidR="00967C7A" w:rsidRDefault="00967C7A" w:rsidP="00D67FF8">
      <w:pPr>
        <w:pStyle w:val="32"/>
        <w:numPr>
          <w:ilvl w:val="0"/>
          <w:numId w:val="33"/>
        </w:numPr>
        <w:shd w:val="clear" w:color="auto" w:fill="auto"/>
        <w:spacing w:before="0" w:after="0" w:line="274" w:lineRule="exact"/>
        <w:ind w:left="120" w:firstLine="720"/>
        <w:jc w:val="both"/>
      </w:pPr>
      <w:r>
        <w:t xml:space="preserve"> 1000 м - от животноводческих и птицеводческих комплексов (строений);</w:t>
      </w:r>
    </w:p>
    <w:p w:rsidR="00967C7A" w:rsidRDefault="00967C7A" w:rsidP="00D67FF8">
      <w:pPr>
        <w:pStyle w:val="32"/>
        <w:numPr>
          <w:ilvl w:val="0"/>
          <w:numId w:val="33"/>
        </w:numPr>
        <w:shd w:val="clear" w:color="auto" w:fill="auto"/>
        <w:spacing w:before="0" w:after="0" w:line="274" w:lineRule="exact"/>
        <w:ind w:left="120" w:right="120" w:firstLine="720"/>
        <w:jc w:val="both"/>
      </w:pPr>
      <w:r>
        <w:t xml:space="preserve"> 5000 м - от объектов кондитерской и химической промышленности, аэродромов, военных полигонов, радиолокационных, радио- и телевещательных станций и прочих источников микроволновых излучений.</w:t>
      </w:r>
    </w:p>
    <w:p w:rsidR="00967C7A" w:rsidRDefault="00967C7A" w:rsidP="00D67FF8">
      <w:pPr>
        <w:pStyle w:val="32"/>
        <w:shd w:val="clear" w:color="auto" w:fill="auto"/>
        <w:spacing w:before="0" w:after="0" w:line="274" w:lineRule="exact"/>
        <w:ind w:left="120" w:right="120" w:firstLine="720"/>
        <w:jc w:val="both"/>
      </w:pPr>
      <w:r>
        <w:t>Кочевые пасеки размещаются на расстоянии не менее 1500 м одна от другой и не менее 3000 м от стационарных пасек.</w:t>
      </w:r>
    </w:p>
    <w:p w:rsidR="00967C7A" w:rsidRDefault="00967C7A" w:rsidP="00D67FF8">
      <w:pPr>
        <w:pStyle w:val="32"/>
        <w:shd w:val="clear" w:color="auto" w:fill="auto"/>
        <w:spacing w:before="0" w:after="0" w:line="274" w:lineRule="exact"/>
        <w:ind w:right="120"/>
        <w:jc w:val="both"/>
      </w:pPr>
      <w:r>
        <w:t>2.2.27. Размещение ульев и пасек на территории населенных пунктов осуществляется в соответствии с требованиями экологических, санитарно-гигиенических, зоотехнических и ветеринарно-санитарных норм и правил содержания пчел и иных правил и нормативов.</w:t>
      </w:r>
    </w:p>
    <w:p w:rsidR="00967C7A" w:rsidRDefault="00967C7A" w:rsidP="00D67FF8">
      <w:pPr>
        <w:pStyle w:val="32"/>
        <w:shd w:val="clear" w:color="auto" w:fill="auto"/>
        <w:spacing w:before="0" w:after="0" w:line="274" w:lineRule="exact"/>
        <w:ind w:left="120" w:right="120" w:firstLine="720"/>
        <w:jc w:val="both"/>
      </w:pPr>
      <w:r>
        <w:t>Ульи на пасеках, расположенных на территориях населенных пунктов, садоводческих, огороднических, дачных объединений, размещаются на расстоянии не менее 10 м от границы земельного участка либо отделяются от соседнего земельного участка ограждением, зданием, строением, сооружением или густым кустарником высотой не менее 2 м.</w:t>
      </w:r>
    </w:p>
    <w:p w:rsidR="00967C7A" w:rsidRDefault="00967C7A" w:rsidP="00D67FF8">
      <w:pPr>
        <w:pStyle w:val="32"/>
        <w:shd w:val="clear" w:color="auto" w:fill="auto"/>
        <w:spacing w:before="0" w:after="0" w:line="274" w:lineRule="exact"/>
        <w:ind w:left="120" w:right="120" w:firstLine="720"/>
        <w:jc w:val="both"/>
      </w:pPr>
      <w:r>
        <w:t>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w:t>
      </w:r>
    </w:p>
    <w:p w:rsidR="00967C7A" w:rsidRDefault="00967C7A" w:rsidP="00D67FF8">
      <w:pPr>
        <w:pStyle w:val="32"/>
        <w:shd w:val="clear" w:color="auto" w:fill="auto"/>
        <w:spacing w:before="0" w:after="0" w:line="274" w:lineRule="exact"/>
        <w:ind w:left="120" w:right="120"/>
        <w:jc w:val="both"/>
      </w:pPr>
      <w:r>
        <w:t>2.2.28. Предельные размеры земельных участков, предоставляемых для ведения пчеловодства с возведением на участке необходимых для этого капитальных строений, устанавливаются нормативными правовыми актами органов местного самоуправления.</w:t>
      </w:r>
    </w:p>
    <w:p w:rsidR="00967C7A" w:rsidRDefault="00967C7A" w:rsidP="00D67FF8">
      <w:pPr>
        <w:pStyle w:val="32"/>
        <w:shd w:val="clear" w:color="auto" w:fill="auto"/>
        <w:spacing w:before="0" w:after="0" w:line="274" w:lineRule="exact"/>
        <w:ind w:left="120" w:right="120"/>
        <w:jc w:val="both"/>
      </w:pPr>
      <w:r>
        <w:t>2.2.29. Условия безопасности среды проживания населения в населенных пунктах по противопожарным требованиям обеспечиваются в соответствии с требованиями раздела «Пожарная безопасность» настоящих нормативов, а также настоящего раздела.</w:t>
      </w:r>
    </w:p>
    <w:p w:rsidR="00967C7A" w:rsidRDefault="00967C7A" w:rsidP="00D67FF8">
      <w:pPr>
        <w:pStyle w:val="32"/>
        <w:shd w:val="clear" w:color="auto" w:fill="auto"/>
        <w:spacing w:before="0" w:after="0" w:line="274" w:lineRule="exact"/>
        <w:ind w:left="120" w:right="120"/>
        <w:jc w:val="both"/>
      </w:pPr>
      <w:r>
        <w:t>2.2.30.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Федерального закона от 22.07.2008 № 123-ФЗ «Технический регламент о требованиях пожарной безопасности».</w:t>
      </w:r>
    </w:p>
    <w:p w:rsidR="00967C7A" w:rsidRDefault="00967C7A" w:rsidP="00D67FF8">
      <w:pPr>
        <w:pStyle w:val="32"/>
        <w:shd w:val="clear" w:color="auto" w:fill="auto"/>
        <w:spacing w:before="0" w:after="0" w:line="274" w:lineRule="exact"/>
        <w:ind w:left="120" w:right="120"/>
        <w:jc w:val="both"/>
      </w:pPr>
      <w:r>
        <w:t>2.2.31.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967C7A" w:rsidRDefault="00967C7A" w:rsidP="00D67FF8">
      <w:pPr>
        <w:pStyle w:val="32"/>
        <w:shd w:val="clear" w:color="auto" w:fill="auto"/>
        <w:spacing w:before="0" w:after="0" w:line="274" w:lineRule="exact"/>
        <w:ind w:left="120" w:right="120"/>
        <w:jc w:val="both"/>
      </w:pPr>
      <w:r>
        <w:t>2.2.32. На территории населенного пункта жилой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967C7A" w:rsidRDefault="00967C7A" w:rsidP="00D67FF8">
      <w:pPr>
        <w:pStyle w:val="32"/>
        <w:shd w:val="clear" w:color="auto" w:fill="auto"/>
        <w:spacing w:before="0" w:after="240" w:line="274" w:lineRule="exact"/>
        <w:ind w:left="120" w:right="120" w:firstLine="720"/>
        <w:jc w:val="both"/>
      </w:pPr>
      <w:r>
        <w:t>В районах индивидуальной застройки жилые дома могут размещаться по красной линии жилых улиц в соответствии со сложившимися местными традициями.</w:t>
      </w:r>
    </w:p>
    <w:p w:rsidR="00967C7A" w:rsidRPr="00E03EDE" w:rsidRDefault="00967C7A" w:rsidP="00D67FF8">
      <w:pPr>
        <w:pStyle w:val="24"/>
        <w:shd w:val="clear" w:color="auto" w:fill="auto"/>
        <w:tabs>
          <w:tab w:val="left" w:pos="1315"/>
        </w:tabs>
        <w:spacing w:before="0" w:after="0"/>
        <w:ind w:left="120" w:right="120"/>
        <w:rPr>
          <w:b/>
        </w:rPr>
      </w:pPr>
      <w:bookmarkStart w:id="3" w:name="bookmark5"/>
      <w:r w:rsidRPr="00E03EDE">
        <w:rPr>
          <w:b/>
        </w:rPr>
        <w:t>2.3.Ведение садоводства, огородничества, дачного хозяйства</w:t>
      </w:r>
      <w:r>
        <w:rPr>
          <w:b/>
        </w:rPr>
        <w:t xml:space="preserve">, индивидуального жилищного и личного подсобного хозяйства </w:t>
      </w:r>
      <w:r w:rsidRPr="00E03EDE">
        <w:rPr>
          <w:b/>
        </w:rPr>
        <w:t>в индивидуальном порядке.</w:t>
      </w:r>
      <w:bookmarkEnd w:id="3"/>
    </w:p>
    <w:p w:rsidR="00967C7A" w:rsidRDefault="00967C7A" w:rsidP="00D67FF8">
      <w:pPr>
        <w:pStyle w:val="32"/>
        <w:shd w:val="clear" w:color="auto" w:fill="auto"/>
        <w:tabs>
          <w:tab w:val="left" w:pos="2866"/>
        </w:tabs>
        <w:spacing w:before="0" w:after="0" w:line="274" w:lineRule="exact"/>
        <w:ind w:left="120" w:right="120"/>
        <w:jc w:val="both"/>
      </w:pPr>
      <w:r>
        <w:t>2.3.1 Предельные размеры земельных участков, предоставляемых гражданам в собственность для садоводства, огородничества и дачного строительства из земель, находящихся в государственной или муниципальной собственности, устанавливаются в соответствии с Законом Владимирской области от 11.03.2010 № 11-ОЗ «О регулировании земельных отношений на территории Владимирской области» и приведены в таблице 9.</w:t>
      </w:r>
    </w:p>
    <w:p w:rsidR="00967C7A" w:rsidRDefault="00967C7A" w:rsidP="00D67FF8">
      <w:pPr>
        <w:pStyle w:val="26"/>
        <w:shd w:val="clear" w:color="auto" w:fill="auto"/>
        <w:spacing w:line="210" w:lineRule="exact"/>
        <w:jc w:val="right"/>
      </w:pPr>
      <w:r>
        <w:t>Таблица 9</w:t>
      </w:r>
    </w:p>
    <w:p w:rsidR="00967C7A" w:rsidRDefault="00967C7A" w:rsidP="00D67FF8">
      <w:pPr>
        <w:pStyle w:val="26"/>
        <w:shd w:val="clear" w:color="auto" w:fill="auto"/>
        <w:spacing w:line="210" w:lineRule="exact"/>
        <w:jc w:val="right"/>
      </w:pPr>
    </w:p>
    <w:tbl>
      <w:tblPr>
        <w:tblW w:w="10137" w:type="dxa"/>
        <w:tblLayout w:type="fixed"/>
        <w:tblCellMar>
          <w:left w:w="10" w:type="dxa"/>
          <w:right w:w="10" w:type="dxa"/>
        </w:tblCellMar>
        <w:tblLook w:val="00A0"/>
      </w:tblPr>
      <w:tblGrid>
        <w:gridCol w:w="4699"/>
        <w:gridCol w:w="2712"/>
        <w:gridCol w:w="2726"/>
      </w:tblGrid>
      <w:tr w:rsidR="00967C7A" w:rsidRPr="00893BDA" w:rsidTr="00D67FF8">
        <w:trPr>
          <w:trHeight w:hRule="exact" w:val="264"/>
        </w:trPr>
        <w:tc>
          <w:tcPr>
            <w:tcW w:w="4699" w:type="dxa"/>
            <w:vMerge w:val="restart"/>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ind w:left="1080"/>
            </w:pPr>
            <w:r>
              <w:rPr>
                <w:rStyle w:val="90"/>
                <w:noProof w:val="0"/>
              </w:rPr>
              <w:t>Назначение земельных участков</w:t>
            </w:r>
          </w:p>
        </w:tc>
        <w:tc>
          <w:tcPr>
            <w:tcW w:w="5438" w:type="dxa"/>
            <w:gridSpan w:val="2"/>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840"/>
            </w:pPr>
            <w:r>
              <w:rPr>
                <w:rStyle w:val="90"/>
                <w:noProof w:val="0"/>
              </w:rPr>
              <w:t>Предельные размеры, га</w:t>
            </w:r>
          </w:p>
        </w:tc>
      </w:tr>
      <w:tr w:rsidR="00967C7A" w:rsidRPr="00893BDA" w:rsidTr="00D67FF8">
        <w:trPr>
          <w:trHeight w:hRule="exact" w:val="264"/>
        </w:trPr>
        <w:tc>
          <w:tcPr>
            <w:tcW w:w="4699" w:type="dxa"/>
            <w:vMerge/>
            <w:tcBorders>
              <w:left w:val="single" w:sz="4" w:space="0" w:color="auto"/>
            </w:tcBorders>
            <w:shd w:val="clear" w:color="auto" w:fill="FFFFFF"/>
            <w:vAlign w:val="center"/>
          </w:tcPr>
          <w:p w:rsidR="00967C7A" w:rsidRPr="00893BDA" w:rsidRDefault="00967C7A" w:rsidP="00D67FF8"/>
        </w:tc>
        <w:tc>
          <w:tcPr>
            <w:tcW w:w="2712"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020"/>
            </w:pPr>
            <w:r>
              <w:rPr>
                <w:rStyle w:val="92"/>
                <w:noProof w:val="0"/>
              </w:rPr>
              <w:t>максимальный</w:t>
            </w:r>
          </w:p>
        </w:tc>
        <w:tc>
          <w:tcPr>
            <w:tcW w:w="2726"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060"/>
            </w:pPr>
            <w:r>
              <w:rPr>
                <w:rStyle w:val="92"/>
                <w:noProof w:val="0"/>
              </w:rPr>
              <w:t>минимальный</w:t>
            </w:r>
          </w:p>
        </w:tc>
      </w:tr>
      <w:tr w:rsidR="00967C7A" w:rsidRPr="00893BDA" w:rsidTr="00D67FF8">
        <w:trPr>
          <w:trHeight w:hRule="exact" w:val="274"/>
        </w:trPr>
        <w:tc>
          <w:tcPr>
            <w:tcW w:w="4699"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820"/>
            </w:pPr>
            <w:r>
              <w:rPr>
                <w:rStyle w:val="92"/>
                <w:noProof w:val="0"/>
              </w:rPr>
              <w:t>Ведение садоводства</w:t>
            </w:r>
          </w:p>
        </w:tc>
        <w:tc>
          <w:tcPr>
            <w:tcW w:w="2712"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540"/>
            </w:pPr>
            <w:r>
              <w:rPr>
                <w:rStyle w:val="92"/>
                <w:noProof w:val="0"/>
              </w:rPr>
              <w:t>0,08</w:t>
            </w:r>
          </w:p>
        </w:tc>
        <w:tc>
          <w:tcPr>
            <w:tcW w:w="2726" w:type="dxa"/>
            <w:tcBorders>
              <w:top w:val="single" w:sz="4" w:space="0" w:color="auto"/>
              <w:left w:val="single" w:sz="4" w:space="0" w:color="auto"/>
              <w:bottom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540"/>
            </w:pPr>
            <w:r>
              <w:rPr>
                <w:rStyle w:val="92"/>
                <w:noProof w:val="0"/>
              </w:rPr>
              <w:t>0,06</w:t>
            </w:r>
          </w:p>
        </w:tc>
      </w:tr>
      <w:tr w:rsidR="00967C7A" w:rsidRPr="00893BDA" w:rsidTr="00D67FF8">
        <w:trPr>
          <w:trHeight w:hRule="exact" w:val="274"/>
        </w:trPr>
        <w:tc>
          <w:tcPr>
            <w:tcW w:w="4699" w:type="dxa"/>
            <w:tcBorders>
              <w:top w:val="single" w:sz="4" w:space="0" w:color="auto"/>
              <w:left w:val="single" w:sz="4" w:space="0" w:color="auto"/>
              <w:bottom w:val="single" w:sz="4" w:space="0" w:color="auto"/>
            </w:tcBorders>
            <w:shd w:val="clear" w:color="auto" w:fill="FFFFFF"/>
            <w:vAlign w:val="bottom"/>
          </w:tcPr>
          <w:p w:rsidR="00967C7A" w:rsidRPr="001304F3" w:rsidRDefault="00967C7A" w:rsidP="00D67FF8">
            <w:pPr>
              <w:pStyle w:val="32"/>
              <w:shd w:val="clear" w:color="auto" w:fill="auto"/>
              <w:spacing w:before="0" w:after="0" w:line="190" w:lineRule="exact"/>
              <w:ind w:left="820"/>
              <w:rPr>
                <w:noProof w:val="0"/>
                <w:color w:val="000000"/>
                <w:spacing w:val="2"/>
                <w:sz w:val="19"/>
                <w:szCs w:val="19"/>
              </w:rPr>
            </w:pPr>
            <w:r>
              <w:rPr>
                <w:rStyle w:val="92"/>
                <w:noProof w:val="0"/>
              </w:rPr>
              <w:t>Ведение огородничества</w:t>
            </w:r>
          </w:p>
        </w:tc>
        <w:tc>
          <w:tcPr>
            <w:tcW w:w="2712" w:type="dxa"/>
            <w:tcBorders>
              <w:top w:val="single" w:sz="4" w:space="0" w:color="auto"/>
              <w:left w:val="single" w:sz="4" w:space="0" w:color="auto"/>
              <w:bottom w:val="single" w:sz="4" w:space="0" w:color="auto"/>
            </w:tcBorders>
            <w:shd w:val="clear" w:color="auto" w:fill="FFFFFF"/>
            <w:vAlign w:val="bottom"/>
          </w:tcPr>
          <w:p w:rsidR="00967C7A" w:rsidRPr="001304F3" w:rsidRDefault="00967C7A" w:rsidP="00D67FF8">
            <w:pPr>
              <w:pStyle w:val="32"/>
              <w:shd w:val="clear" w:color="auto" w:fill="auto"/>
              <w:spacing w:before="0" w:after="0" w:line="190" w:lineRule="exact"/>
              <w:ind w:left="1540"/>
              <w:rPr>
                <w:noProof w:val="0"/>
                <w:color w:val="000000"/>
                <w:spacing w:val="2"/>
                <w:sz w:val="19"/>
                <w:szCs w:val="19"/>
              </w:rPr>
            </w:pPr>
            <w:r>
              <w:rPr>
                <w:rStyle w:val="92"/>
                <w:noProof w:val="0"/>
              </w:rPr>
              <w:t>0,06</w:t>
            </w:r>
          </w:p>
        </w:tc>
        <w:tc>
          <w:tcPr>
            <w:tcW w:w="2726" w:type="dxa"/>
            <w:tcBorders>
              <w:top w:val="single" w:sz="4" w:space="0" w:color="auto"/>
              <w:left w:val="single" w:sz="4" w:space="0" w:color="auto"/>
              <w:bottom w:val="single" w:sz="4" w:space="0" w:color="auto"/>
              <w:right w:val="single" w:sz="4" w:space="0" w:color="auto"/>
            </w:tcBorders>
            <w:shd w:val="clear" w:color="auto" w:fill="FFFFFF"/>
            <w:vAlign w:val="bottom"/>
          </w:tcPr>
          <w:p w:rsidR="00967C7A" w:rsidRPr="001304F3" w:rsidRDefault="00967C7A" w:rsidP="00D67FF8">
            <w:pPr>
              <w:pStyle w:val="32"/>
              <w:shd w:val="clear" w:color="auto" w:fill="auto"/>
              <w:spacing w:before="0" w:after="0" w:line="190" w:lineRule="exact"/>
              <w:ind w:left="1540"/>
              <w:rPr>
                <w:noProof w:val="0"/>
                <w:color w:val="000000"/>
                <w:spacing w:val="2"/>
                <w:sz w:val="19"/>
                <w:szCs w:val="19"/>
              </w:rPr>
            </w:pPr>
            <w:r>
              <w:rPr>
                <w:rStyle w:val="92"/>
                <w:noProof w:val="0"/>
              </w:rPr>
              <w:t>0,02</w:t>
            </w:r>
          </w:p>
        </w:tc>
      </w:tr>
      <w:tr w:rsidR="00967C7A" w:rsidRPr="00893BDA" w:rsidTr="00D67FF8">
        <w:trPr>
          <w:trHeight w:hRule="exact" w:val="274"/>
        </w:trPr>
        <w:tc>
          <w:tcPr>
            <w:tcW w:w="4699" w:type="dxa"/>
            <w:tcBorders>
              <w:top w:val="single" w:sz="4" w:space="0" w:color="auto"/>
              <w:left w:val="single" w:sz="4" w:space="0" w:color="auto"/>
              <w:bottom w:val="single" w:sz="4" w:space="0" w:color="auto"/>
            </w:tcBorders>
            <w:shd w:val="clear" w:color="auto" w:fill="FFFFFF"/>
            <w:vAlign w:val="bottom"/>
          </w:tcPr>
          <w:p w:rsidR="00967C7A" w:rsidRPr="001304F3" w:rsidRDefault="00967C7A" w:rsidP="00D67FF8">
            <w:pPr>
              <w:pStyle w:val="32"/>
              <w:shd w:val="clear" w:color="auto" w:fill="auto"/>
              <w:spacing w:before="0" w:after="0" w:line="190" w:lineRule="exact"/>
              <w:ind w:left="820"/>
              <w:rPr>
                <w:noProof w:val="0"/>
                <w:color w:val="000000"/>
                <w:spacing w:val="2"/>
                <w:sz w:val="19"/>
                <w:szCs w:val="19"/>
              </w:rPr>
            </w:pPr>
            <w:r>
              <w:rPr>
                <w:rStyle w:val="92"/>
                <w:noProof w:val="0"/>
              </w:rPr>
              <w:t>Дачное строительство</w:t>
            </w:r>
          </w:p>
        </w:tc>
        <w:tc>
          <w:tcPr>
            <w:tcW w:w="2712" w:type="dxa"/>
            <w:tcBorders>
              <w:top w:val="single" w:sz="4" w:space="0" w:color="auto"/>
              <w:left w:val="single" w:sz="4" w:space="0" w:color="auto"/>
              <w:bottom w:val="single" w:sz="4" w:space="0" w:color="auto"/>
            </w:tcBorders>
            <w:shd w:val="clear" w:color="auto" w:fill="FFFFFF"/>
            <w:vAlign w:val="bottom"/>
          </w:tcPr>
          <w:p w:rsidR="00967C7A" w:rsidRPr="001304F3" w:rsidRDefault="00967C7A" w:rsidP="00D67FF8">
            <w:pPr>
              <w:pStyle w:val="32"/>
              <w:shd w:val="clear" w:color="auto" w:fill="auto"/>
              <w:spacing w:before="0" w:after="0" w:line="190" w:lineRule="exact"/>
              <w:ind w:left="1540"/>
              <w:rPr>
                <w:noProof w:val="0"/>
                <w:color w:val="000000"/>
                <w:spacing w:val="2"/>
                <w:sz w:val="19"/>
                <w:szCs w:val="19"/>
              </w:rPr>
            </w:pPr>
            <w:r>
              <w:rPr>
                <w:rStyle w:val="92"/>
                <w:noProof w:val="0"/>
              </w:rPr>
              <w:t>0,08</w:t>
            </w:r>
          </w:p>
        </w:tc>
        <w:tc>
          <w:tcPr>
            <w:tcW w:w="2726" w:type="dxa"/>
            <w:tcBorders>
              <w:top w:val="single" w:sz="4" w:space="0" w:color="auto"/>
              <w:left w:val="single" w:sz="4" w:space="0" w:color="auto"/>
              <w:bottom w:val="single" w:sz="4" w:space="0" w:color="auto"/>
              <w:right w:val="single" w:sz="4" w:space="0" w:color="auto"/>
            </w:tcBorders>
            <w:shd w:val="clear" w:color="auto" w:fill="FFFFFF"/>
            <w:vAlign w:val="bottom"/>
          </w:tcPr>
          <w:p w:rsidR="00967C7A" w:rsidRPr="001304F3" w:rsidRDefault="00967C7A" w:rsidP="00D67FF8">
            <w:pPr>
              <w:pStyle w:val="32"/>
              <w:shd w:val="clear" w:color="auto" w:fill="auto"/>
              <w:spacing w:before="0" w:after="0" w:line="190" w:lineRule="exact"/>
              <w:ind w:left="1540"/>
              <w:rPr>
                <w:noProof w:val="0"/>
                <w:color w:val="000000"/>
                <w:spacing w:val="2"/>
                <w:sz w:val="19"/>
                <w:szCs w:val="19"/>
              </w:rPr>
            </w:pPr>
            <w:r>
              <w:rPr>
                <w:rStyle w:val="92"/>
                <w:noProof w:val="0"/>
              </w:rPr>
              <w:t>0,02</w:t>
            </w:r>
          </w:p>
        </w:tc>
      </w:tr>
      <w:tr w:rsidR="00967C7A" w:rsidRPr="00893BDA" w:rsidTr="00D67FF8">
        <w:trPr>
          <w:trHeight w:hRule="exact" w:val="274"/>
        </w:trPr>
        <w:tc>
          <w:tcPr>
            <w:tcW w:w="4699"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820"/>
              <w:rPr>
                <w:rStyle w:val="92"/>
                <w:noProof w:val="0"/>
              </w:rPr>
            </w:pPr>
            <w:r>
              <w:rPr>
                <w:rStyle w:val="92"/>
                <w:noProof w:val="0"/>
              </w:rPr>
              <w:t>Жилищное строительство</w:t>
            </w:r>
          </w:p>
        </w:tc>
        <w:tc>
          <w:tcPr>
            <w:tcW w:w="2712"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540"/>
              <w:rPr>
                <w:rStyle w:val="92"/>
                <w:noProof w:val="0"/>
              </w:rPr>
            </w:pPr>
            <w:r>
              <w:rPr>
                <w:rStyle w:val="92"/>
                <w:noProof w:val="0"/>
              </w:rPr>
              <w:t>0,20</w:t>
            </w:r>
          </w:p>
        </w:tc>
        <w:tc>
          <w:tcPr>
            <w:tcW w:w="2726" w:type="dxa"/>
            <w:tcBorders>
              <w:top w:val="single" w:sz="4" w:space="0" w:color="auto"/>
              <w:left w:val="single" w:sz="4" w:space="0" w:color="auto"/>
              <w:bottom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540"/>
              <w:rPr>
                <w:rStyle w:val="92"/>
                <w:noProof w:val="0"/>
              </w:rPr>
            </w:pPr>
            <w:r>
              <w:rPr>
                <w:rStyle w:val="92"/>
                <w:noProof w:val="0"/>
              </w:rPr>
              <w:t>0,06</w:t>
            </w:r>
          </w:p>
        </w:tc>
      </w:tr>
    </w:tbl>
    <w:p w:rsidR="00967C7A" w:rsidRDefault="00967C7A" w:rsidP="00D67FF8">
      <w:pPr>
        <w:pStyle w:val="32"/>
        <w:shd w:val="clear" w:color="auto" w:fill="auto"/>
        <w:spacing w:before="0" w:after="0" w:line="274" w:lineRule="exact"/>
        <w:ind w:left="120" w:right="120" w:firstLine="720"/>
        <w:jc w:val="both"/>
      </w:pPr>
      <w:r>
        <w:t>Конкретные размеры земельных участков устанавливаются с учетом наличия земельных участков и их местоположения.</w:t>
      </w:r>
    </w:p>
    <w:p w:rsidR="00967C7A" w:rsidRDefault="00967C7A" w:rsidP="00D67FF8">
      <w:pPr>
        <w:pStyle w:val="32"/>
        <w:shd w:val="clear" w:color="auto" w:fill="auto"/>
        <w:spacing w:before="0" w:after="0" w:line="274" w:lineRule="exact"/>
        <w:ind w:left="120" w:right="120"/>
        <w:jc w:val="both"/>
      </w:pPr>
      <w:r>
        <w:t>2.3.2. На садовом земельном участке могут возводиться хозяйственные строения и сооружения.</w:t>
      </w:r>
    </w:p>
    <w:p w:rsidR="00967C7A" w:rsidRDefault="00967C7A" w:rsidP="00D67FF8">
      <w:pPr>
        <w:pStyle w:val="32"/>
        <w:shd w:val="clear" w:color="auto" w:fill="auto"/>
        <w:spacing w:before="0" w:after="0" w:line="274" w:lineRule="exact"/>
        <w:ind w:left="120" w:right="120" w:firstLine="720"/>
        <w:jc w:val="both"/>
      </w:pPr>
      <w:r>
        <w:t>На дачном земельном участке могут возводиться жилое строение или жилой дом, хозяйственные строения и сооружения.</w:t>
      </w:r>
    </w:p>
    <w:p w:rsidR="00967C7A" w:rsidRDefault="00967C7A" w:rsidP="00D67FF8">
      <w:pPr>
        <w:pStyle w:val="32"/>
        <w:shd w:val="clear" w:color="auto" w:fill="auto"/>
        <w:spacing w:before="0" w:after="0" w:line="274" w:lineRule="exact"/>
        <w:ind w:left="120" w:right="120" w:firstLine="720"/>
        <w:jc w:val="both"/>
      </w:pPr>
      <w:r>
        <w:t>Возможность возведения на огородном земельном участке некапитального жилого строения, а также хозяйственных строений и сооружений определяется градостроительным регламентом территории. Возведение на огородном земельном участке капитальных зданий и сооружений запрещено.</w:t>
      </w:r>
    </w:p>
    <w:p w:rsidR="00967C7A" w:rsidRDefault="00967C7A" w:rsidP="00D67FF8">
      <w:pPr>
        <w:pStyle w:val="32"/>
        <w:shd w:val="clear" w:color="auto" w:fill="auto"/>
        <w:spacing w:before="0" w:after="0" w:line="274" w:lineRule="exact"/>
        <w:ind w:left="120" w:right="120" w:firstLine="720"/>
        <w:jc w:val="both"/>
      </w:pPr>
      <w:r>
        <w:t>Возможность содержания мелкого скота и птицы на территории садового, огородного, дачного участка определяется градостроительным регламентом территории.</w:t>
      </w:r>
    </w:p>
    <w:p w:rsidR="00967C7A" w:rsidRDefault="00967C7A" w:rsidP="00D67FF8">
      <w:pPr>
        <w:pStyle w:val="32"/>
        <w:shd w:val="clear" w:color="auto" w:fill="auto"/>
        <w:spacing w:before="0" w:after="0" w:line="274" w:lineRule="exact"/>
        <w:ind w:left="120" w:right="120"/>
        <w:jc w:val="both"/>
      </w:pPr>
      <w:r>
        <w:t>2.3.3. Жилое строение, жилой дом должны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967C7A" w:rsidRDefault="00967C7A" w:rsidP="00D67FF8">
      <w:pPr>
        <w:pStyle w:val="32"/>
        <w:shd w:val="clear" w:color="auto" w:fill="auto"/>
        <w:spacing w:before="0" w:after="0" w:line="274" w:lineRule="exact"/>
        <w:ind w:left="120" w:right="120"/>
        <w:jc w:val="both"/>
      </w:pPr>
      <w:r>
        <w:t>2.3.4. Противопожарные расстояния между зданиями, сооружениями должны обеспечивать нераспространение пожара на соседние здания, сооружения в соответствии с требованиями Федерального закона от 22.07.2008 № 123-ФЗ «Технический регламент о требованиях пожарной безопасности».</w:t>
      </w:r>
    </w:p>
    <w:p w:rsidR="00967C7A" w:rsidRDefault="00967C7A" w:rsidP="00D67FF8">
      <w:pPr>
        <w:pStyle w:val="32"/>
        <w:shd w:val="clear" w:color="auto" w:fill="auto"/>
        <w:spacing w:before="0" w:after="0" w:line="274" w:lineRule="exact"/>
        <w:ind w:left="120" w:right="120" w:firstLine="720"/>
        <w:jc w:val="both"/>
      </w:pPr>
      <w:r>
        <w:t>Допускается блокировка жилых домов, а также хозяйственных построек на смежных земельных участках по взаимному согласию домовладельцев с учетом противопожарных требований..</w:t>
      </w:r>
    </w:p>
    <w:p w:rsidR="00967C7A" w:rsidRDefault="00967C7A" w:rsidP="00D67FF8">
      <w:pPr>
        <w:pStyle w:val="32"/>
        <w:shd w:val="clear" w:color="auto" w:fill="auto"/>
        <w:spacing w:before="0" w:after="0" w:line="274" w:lineRule="exact"/>
        <w:ind w:left="120" w:right="120"/>
        <w:jc w:val="both"/>
      </w:pPr>
      <w:r>
        <w:t>2.3.5. Минимальные расстояния до границы соседнего индивидуального земельного участка по санитарно-бытовым условиям следует принимать не менее, приведенных в п. 2.7.18 настоящих нормативов.</w:t>
      </w:r>
    </w:p>
    <w:p w:rsidR="00967C7A" w:rsidRDefault="00967C7A" w:rsidP="00D67FF8">
      <w:pPr>
        <w:pStyle w:val="32"/>
        <w:shd w:val="clear" w:color="auto" w:fill="auto"/>
        <w:spacing w:before="0" w:after="0" w:line="274" w:lineRule="exact"/>
        <w:ind w:left="120" w:right="120"/>
        <w:jc w:val="both"/>
      </w:pPr>
      <w:r>
        <w:t>2.3.6.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967C7A" w:rsidRDefault="00967C7A" w:rsidP="00D67FF8">
      <w:pPr>
        <w:pStyle w:val="32"/>
        <w:shd w:val="clear" w:color="auto" w:fill="auto"/>
        <w:spacing w:before="0" w:after="0" w:line="274" w:lineRule="exact"/>
        <w:ind w:left="120" w:right="120"/>
        <w:jc w:val="both"/>
      </w:pPr>
      <w:r>
        <w:t>2.3.7.Минимальные расстояния между строениями и сооружениями по санитарно-бытовым условиям должны быть, м:</w:t>
      </w:r>
    </w:p>
    <w:p w:rsidR="00967C7A" w:rsidRDefault="00967C7A" w:rsidP="00D67FF8">
      <w:pPr>
        <w:pStyle w:val="32"/>
        <w:numPr>
          <w:ilvl w:val="0"/>
          <w:numId w:val="33"/>
        </w:numPr>
        <w:shd w:val="clear" w:color="auto" w:fill="auto"/>
        <w:spacing w:before="0" w:after="0" w:line="293" w:lineRule="exact"/>
        <w:ind w:left="120" w:right="120" w:firstLine="720"/>
        <w:jc w:val="both"/>
      </w:pPr>
      <w:r>
        <w:t xml:space="preserve"> от жилого строения, жилого дома и погреба до уборной, выгреба (отстойника)- 12, </w:t>
      </w:r>
    </w:p>
    <w:p w:rsidR="00967C7A" w:rsidRDefault="00967C7A" w:rsidP="00D67FF8">
      <w:pPr>
        <w:pStyle w:val="32"/>
        <w:numPr>
          <w:ilvl w:val="0"/>
          <w:numId w:val="33"/>
        </w:numPr>
        <w:shd w:val="clear" w:color="auto" w:fill="auto"/>
        <w:spacing w:before="0" w:after="0" w:line="274" w:lineRule="exact"/>
        <w:ind w:left="120" w:firstLine="720"/>
        <w:jc w:val="both"/>
      </w:pPr>
      <w:r>
        <w:t xml:space="preserve"> до душа, бани (сауны) - 8;</w:t>
      </w:r>
    </w:p>
    <w:p w:rsidR="00967C7A" w:rsidRDefault="00967C7A" w:rsidP="00D67FF8">
      <w:pPr>
        <w:pStyle w:val="32"/>
        <w:shd w:val="clear" w:color="auto" w:fill="auto"/>
        <w:tabs>
          <w:tab w:val="left" w:pos="7162"/>
        </w:tabs>
        <w:spacing w:before="0" w:after="0" w:line="274" w:lineRule="exact"/>
        <w:ind w:left="120" w:right="120"/>
        <w:jc w:val="both"/>
      </w:pPr>
      <w:r>
        <w:t xml:space="preserve">             -       от шахтного колодца до уборной, выгреба (отстойника) и компостного устройства в зависимости от направления движения грунтовых вод -8 (при соответствующем гидрогеологическом обосновании может быть увеличено).</w:t>
      </w:r>
    </w:p>
    <w:p w:rsidR="00967C7A" w:rsidRDefault="00967C7A" w:rsidP="00D67FF8">
      <w:pPr>
        <w:pStyle w:val="32"/>
        <w:shd w:val="clear" w:color="auto" w:fill="auto"/>
        <w:spacing w:before="0" w:after="0" w:line="274" w:lineRule="exact"/>
        <w:ind w:left="120" w:right="120" w:firstLine="720"/>
        <w:jc w:val="both"/>
      </w:pPr>
      <w:r>
        <w:t>Указанные расстояния должны соблюдаться как между строениями и сооружениями на одном участке, так и между строениями и сооружениями, расположенными на смежных участках.</w:t>
      </w:r>
    </w:p>
    <w:p w:rsidR="00967C7A" w:rsidRDefault="00967C7A" w:rsidP="00D67FF8">
      <w:pPr>
        <w:pStyle w:val="32"/>
        <w:shd w:val="clear" w:color="auto" w:fill="auto"/>
        <w:spacing w:before="0" w:after="0" w:line="274" w:lineRule="exact"/>
        <w:ind w:left="120" w:right="120"/>
        <w:jc w:val="both"/>
      </w:pPr>
      <w:r>
        <w:t>2.3.8.  В случае примыкания хозяйственных построек к жилому строению, жилому дому помещения для мелкого скота и птицы должны иметь изолированный наружный вход, расположенный не ближе 7 м от входа в дом.</w:t>
      </w:r>
    </w:p>
    <w:p w:rsidR="00967C7A" w:rsidRDefault="00967C7A" w:rsidP="00D67FF8">
      <w:pPr>
        <w:pStyle w:val="32"/>
        <w:shd w:val="clear" w:color="auto" w:fill="auto"/>
        <w:spacing w:before="0" w:after="0" w:line="274" w:lineRule="exact"/>
        <w:ind w:left="120" w:right="120" w:firstLine="720"/>
        <w:jc w:val="both"/>
      </w:pPr>
      <w:r>
        <w:t>В этих случаях расстояние до границы с соседним участком измеряется отдельно от каждого объекта блокировки.</w:t>
      </w:r>
    </w:p>
    <w:p w:rsidR="00967C7A" w:rsidRDefault="00967C7A" w:rsidP="00D67FF8">
      <w:pPr>
        <w:pStyle w:val="32"/>
        <w:shd w:val="clear" w:color="auto" w:fill="auto"/>
        <w:spacing w:before="0" w:after="0" w:line="274" w:lineRule="exact"/>
        <w:ind w:left="20" w:right="20"/>
        <w:jc w:val="both"/>
      </w:pPr>
      <w:r>
        <w:t>2.3.9. Инсоляция жилых помещений жилых строений, жилых домов на садовых, дачных участках должна обеспечиваться в соответствии с требованиями раздела «Охрана окружающей среды» настоящих нормативов.</w:t>
      </w:r>
    </w:p>
    <w:p w:rsidR="00967C7A" w:rsidRDefault="00967C7A" w:rsidP="00D67FF8">
      <w:pPr>
        <w:pStyle w:val="32"/>
        <w:shd w:val="clear" w:color="auto" w:fill="auto"/>
        <w:spacing w:before="0" w:after="291" w:line="274" w:lineRule="exact"/>
        <w:ind w:left="20" w:right="20"/>
        <w:jc w:val="both"/>
      </w:pPr>
      <w:r>
        <w:t>2.3.10. Стоянки для автомобилей могут быть отдельно стоящими, встроенными или пристроенными к жилому строению, жилому дому и хозяйственным строениям.</w:t>
      </w:r>
    </w:p>
    <w:p w:rsidR="00967C7A" w:rsidRDefault="00967C7A" w:rsidP="00D67FF8">
      <w:pPr>
        <w:pStyle w:val="24"/>
        <w:shd w:val="clear" w:color="auto" w:fill="auto"/>
        <w:tabs>
          <w:tab w:val="left" w:pos="3463"/>
        </w:tabs>
        <w:spacing w:before="0" w:after="313" w:line="210" w:lineRule="exact"/>
        <w:rPr>
          <w:b/>
        </w:rPr>
      </w:pPr>
      <w:bookmarkStart w:id="4" w:name="bookmark6"/>
      <w:r>
        <w:rPr>
          <w:b/>
        </w:rPr>
        <w:t xml:space="preserve">                                              </w:t>
      </w:r>
    </w:p>
    <w:p w:rsidR="00967C7A" w:rsidRDefault="00967C7A" w:rsidP="00D67FF8">
      <w:pPr>
        <w:pStyle w:val="24"/>
        <w:shd w:val="clear" w:color="auto" w:fill="auto"/>
        <w:tabs>
          <w:tab w:val="left" w:pos="3463"/>
        </w:tabs>
        <w:spacing w:before="0" w:after="313" w:line="210" w:lineRule="exact"/>
        <w:rPr>
          <w:b/>
        </w:rPr>
      </w:pPr>
    </w:p>
    <w:p w:rsidR="00967C7A" w:rsidRPr="00092A8C" w:rsidRDefault="00967C7A" w:rsidP="00D67FF8">
      <w:pPr>
        <w:pStyle w:val="24"/>
        <w:shd w:val="clear" w:color="auto" w:fill="auto"/>
        <w:tabs>
          <w:tab w:val="left" w:pos="3463"/>
        </w:tabs>
        <w:spacing w:before="0" w:after="313" w:line="210" w:lineRule="exact"/>
        <w:rPr>
          <w:b/>
        </w:rPr>
      </w:pPr>
      <w:r>
        <w:rPr>
          <w:b/>
        </w:rPr>
        <w:t xml:space="preserve">                                           3.</w:t>
      </w:r>
      <w:r w:rsidRPr="00092A8C">
        <w:rPr>
          <w:b/>
        </w:rPr>
        <w:t>ОБЩЕСТВЕННО-ДЕЛОВЫЕ ЗОНЫ</w:t>
      </w:r>
      <w:bookmarkEnd w:id="4"/>
    </w:p>
    <w:p w:rsidR="00967C7A" w:rsidRDefault="00967C7A" w:rsidP="00D67FF8">
      <w:pPr>
        <w:pStyle w:val="24"/>
        <w:shd w:val="clear" w:color="auto" w:fill="auto"/>
        <w:spacing w:before="0" w:after="267" w:line="210" w:lineRule="exact"/>
      </w:pPr>
      <w:bookmarkStart w:id="5" w:name="bookmark7"/>
      <w:r>
        <w:t>3.1 Общие требования, деление общественно-деловых зон на подзоны</w:t>
      </w:r>
      <w:bookmarkEnd w:id="5"/>
    </w:p>
    <w:p w:rsidR="00967C7A" w:rsidRDefault="00967C7A" w:rsidP="00D67FF8">
      <w:pPr>
        <w:pStyle w:val="32"/>
        <w:shd w:val="clear" w:color="auto" w:fill="auto"/>
        <w:spacing w:before="0" w:after="0" w:line="274" w:lineRule="exact"/>
        <w:ind w:left="20" w:right="20"/>
        <w:jc w:val="both"/>
      </w:pPr>
      <w:r>
        <w:t>3.1.1.Общественно-деловые зоны предназначены для размещения объектов здравоохранения, культуры, торговли, общественного питания, социального и коммунально-</w:t>
      </w:r>
      <w:r>
        <w:softHyphen/>
        <w:t>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 Виды разрешенного использования для общественно-деловых устанавливаются правилами землепользования и застройки поселения.</w:t>
      </w:r>
    </w:p>
    <w:p w:rsidR="00967C7A" w:rsidRDefault="00967C7A" w:rsidP="00D67FF8">
      <w:pPr>
        <w:pStyle w:val="32"/>
        <w:shd w:val="clear" w:color="auto" w:fill="auto"/>
        <w:spacing w:before="0" w:after="0" w:line="274" w:lineRule="exact"/>
        <w:ind w:left="20" w:right="20" w:firstLine="720"/>
        <w:jc w:val="both"/>
      </w:pPr>
      <w:r>
        <w:t>В общественно-деловых зонах могут также размещаться гостиницы, подземные и многоэтажные автостоянки.</w:t>
      </w:r>
    </w:p>
    <w:p w:rsidR="00967C7A" w:rsidRDefault="00967C7A" w:rsidP="00D67FF8">
      <w:pPr>
        <w:pStyle w:val="32"/>
        <w:shd w:val="clear" w:color="auto" w:fill="auto"/>
        <w:spacing w:before="0" w:after="0" w:line="274" w:lineRule="exact"/>
        <w:ind w:left="20" w:right="20"/>
        <w:jc w:val="both"/>
      </w:pPr>
      <w:r>
        <w:t>3.1.2. В перечень объектов, разрешенных для размещения в общественно-деловой зоне, могут включаться:</w:t>
      </w:r>
    </w:p>
    <w:p w:rsidR="00967C7A" w:rsidRDefault="00967C7A" w:rsidP="00D67FF8">
      <w:pPr>
        <w:pStyle w:val="32"/>
        <w:numPr>
          <w:ilvl w:val="0"/>
          <w:numId w:val="33"/>
        </w:numPr>
        <w:shd w:val="clear" w:color="auto" w:fill="auto"/>
        <w:spacing w:before="0" w:after="0" w:line="274" w:lineRule="exact"/>
        <w:ind w:left="20" w:firstLine="720"/>
        <w:jc w:val="both"/>
      </w:pPr>
      <w:r>
        <w:t xml:space="preserve"> многоквартирные жилые дома преимущественно с учреждениями обслуживания;</w:t>
      </w:r>
    </w:p>
    <w:p w:rsidR="00967C7A" w:rsidRDefault="00967C7A" w:rsidP="00D67FF8">
      <w:pPr>
        <w:pStyle w:val="32"/>
        <w:numPr>
          <w:ilvl w:val="0"/>
          <w:numId w:val="33"/>
        </w:numPr>
        <w:shd w:val="clear" w:color="auto" w:fill="auto"/>
        <w:spacing w:before="0" w:after="0" w:line="274" w:lineRule="exact"/>
        <w:ind w:left="20" w:firstLine="720"/>
        <w:jc w:val="both"/>
      </w:pPr>
      <w:r>
        <w:t xml:space="preserve"> закрытые и открытые автостоянки;</w:t>
      </w:r>
    </w:p>
    <w:p w:rsidR="00967C7A" w:rsidRDefault="00967C7A" w:rsidP="00D67FF8">
      <w:pPr>
        <w:pStyle w:val="32"/>
        <w:numPr>
          <w:ilvl w:val="0"/>
          <w:numId w:val="33"/>
        </w:numPr>
        <w:shd w:val="clear" w:color="auto" w:fill="auto"/>
        <w:spacing w:before="0" w:after="0" w:line="274" w:lineRule="exact"/>
        <w:ind w:left="20" w:right="20" w:firstLine="720"/>
        <w:jc w:val="both"/>
      </w:pPr>
      <w:r>
        <w:t xml:space="preserve"> коммунальные и производственные объекты, осуществляющие обслуживание населения, площадью в соответствии с нормативами, встроенные или занимающие часть здания без производственной территории, экологически безопасные;</w:t>
      </w:r>
    </w:p>
    <w:p w:rsidR="00967C7A" w:rsidRDefault="00967C7A" w:rsidP="00D67FF8">
      <w:pPr>
        <w:pStyle w:val="32"/>
        <w:numPr>
          <w:ilvl w:val="0"/>
          <w:numId w:val="33"/>
        </w:numPr>
        <w:shd w:val="clear" w:color="auto" w:fill="auto"/>
        <w:spacing w:before="0" w:after="0" w:line="274" w:lineRule="exact"/>
        <w:ind w:left="20" w:right="20" w:firstLine="720"/>
        <w:jc w:val="both"/>
      </w:pPr>
      <w:r>
        <w:t xml:space="preserve"> объекты индустрии развлечений при отсутствии ограничений на их размещение, установленных органами местного самоуправления;</w:t>
      </w:r>
    </w:p>
    <w:p w:rsidR="00967C7A" w:rsidRDefault="00967C7A" w:rsidP="00D67FF8">
      <w:pPr>
        <w:pStyle w:val="32"/>
        <w:numPr>
          <w:ilvl w:val="0"/>
          <w:numId w:val="33"/>
        </w:numPr>
        <w:shd w:val="clear" w:color="auto" w:fill="auto"/>
        <w:spacing w:before="0" w:after="0" w:line="274" w:lineRule="exact"/>
        <w:ind w:left="20" w:firstLine="720"/>
        <w:jc w:val="both"/>
      </w:pPr>
      <w:r>
        <w:t xml:space="preserve"> другие объекты в соответствии с требованиями настоящих нормативов.</w:t>
      </w:r>
    </w:p>
    <w:p w:rsidR="00967C7A" w:rsidRDefault="00967C7A" w:rsidP="00D67FF8">
      <w:pPr>
        <w:pStyle w:val="32"/>
        <w:shd w:val="clear" w:color="auto" w:fill="auto"/>
        <w:spacing w:before="0" w:after="0" w:line="274" w:lineRule="exact"/>
        <w:ind w:left="20" w:right="20" w:firstLine="720"/>
        <w:jc w:val="both"/>
      </w:pPr>
      <w:r>
        <w:t>На территории общественно-деловых зон могут проектироваться научно-</w:t>
      </w:r>
      <w:r>
        <w:softHyphen/>
        <w:t>производственные учреждения, включающие объекты, не требующие устройства санитарно</w:t>
      </w:r>
      <w:r>
        <w:softHyphen/>
        <w:t>-защитных зон размером более 50 м, подъездных железнодорожных путей, а также площадь территории которых не превышает 5 га.</w:t>
      </w:r>
    </w:p>
    <w:p w:rsidR="00967C7A" w:rsidRDefault="00967C7A" w:rsidP="00D67FF8">
      <w:pPr>
        <w:pStyle w:val="32"/>
        <w:shd w:val="clear" w:color="auto" w:fill="auto"/>
        <w:spacing w:before="0" w:after="0" w:line="274" w:lineRule="exact"/>
        <w:ind w:left="20" w:right="20"/>
        <w:jc w:val="both"/>
      </w:pPr>
      <w:r>
        <w:t>3.1.3. По типу застройки и составу размещаемых объектов общественно-деловые зоны городских поселений подразделяются на многофункциональные зоны: городские и зоны специализированной общественной застройки.</w:t>
      </w:r>
    </w:p>
    <w:p w:rsidR="00967C7A" w:rsidRDefault="00967C7A" w:rsidP="00D67FF8">
      <w:pPr>
        <w:pStyle w:val="32"/>
        <w:shd w:val="clear" w:color="auto" w:fill="auto"/>
        <w:spacing w:before="0" w:after="0" w:line="274" w:lineRule="exact"/>
        <w:ind w:left="20" w:right="20"/>
        <w:jc w:val="both"/>
      </w:pPr>
      <w:r>
        <w:t>3.1.4. 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проектируются учреждения управления, общественные, коммерческо-деловые и финансовые объекты, учреждения науки, культуры, предприятия торговли и общественного питания и другие объекты поселкового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шириной более 25 м.</w:t>
      </w:r>
    </w:p>
    <w:p w:rsidR="00967C7A" w:rsidRDefault="00967C7A" w:rsidP="00D67FF8">
      <w:pPr>
        <w:pStyle w:val="32"/>
        <w:shd w:val="clear" w:color="auto" w:fill="auto"/>
        <w:spacing w:before="0" w:after="0" w:line="274" w:lineRule="exact"/>
        <w:ind w:left="20" w:right="20"/>
        <w:jc w:val="both"/>
      </w:pPr>
      <w:r>
        <w:t>3.1.5. Тип и этажность жилой застройки в исторических зонах определяются проектом на базе историко-градостроительных исследований, выявляющих функциональные и архитектурно-пространственные особенности развития исторического поселения, его историко-</w:t>
      </w:r>
      <w:r>
        <w:softHyphen/>
        <w:t>культурные традиции, и устанавливающих требования и рекомендации к реконструкции существующей застройки.</w:t>
      </w:r>
    </w:p>
    <w:p w:rsidR="00967C7A" w:rsidRDefault="00967C7A" w:rsidP="00D67FF8">
      <w:pPr>
        <w:pStyle w:val="32"/>
        <w:shd w:val="clear" w:color="auto" w:fill="auto"/>
        <w:tabs>
          <w:tab w:val="left" w:pos="1484"/>
        </w:tabs>
        <w:spacing w:before="0" w:after="0" w:line="274" w:lineRule="exact"/>
        <w:ind w:left="20" w:right="20"/>
        <w:jc w:val="both"/>
      </w:pPr>
      <w:r>
        <w:t>3.1.6. Планировку и застройку общественно-деловых зон и общественных центров с расположенными в границах их территорий объектами культурного наследия, а также</w:t>
      </w:r>
    </w:p>
    <w:p w:rsidR="00967C7A" w:rsidRDefault="00967C7A" w:rsidP="00D67FF8">
      <w:pPr>
        <w:pStyle w:val="32"/>
        <w:shd w:val="clear" w:color="auto" w:fill="auto"/>
        <w:tabs>
          <w:tab w:val="left" w:pos="1484"/>
        </w:tabs>
        <w:spacing w:before="0" w:after="236" w:line="274" w:lineRule="exact"/>
        <w:ind w:left="20" w:right="20"/>
        <w:jc w:val="both"/>
      </w:pPr>
      <w:r>
        <w:t>находящихся в границах исторических поселений, историко-культурных заповедников, зон охраны, следует осуществлять с учетом требований раздела «Зоны особо охраняемых территорий» (подраздел «Земли историко-культурного назначения») и раздела «Реконструкция застроенных территорий. Резервные территории» настоящих нормативов.</w:t>
      </w:r>
    </w:p>
    <w:p w:rsidR="00967C7A" w:rsidRDefault="00967C7A" w:rsidP="00D67FF8">
      <w:pPr>
        <w:pStyle w:val="24"/>
        <w:shd w:val="clear" w:color="auto" w:fill="auto"/>
        <w:tabs>
          <w:tab w:val="left" w:pos="1216"/>
        </w:tabs>
        <w:spacing w:before="0" w:after="0" w:line="278" w:lineRule="exact"/>
        <w:ind w:left="20" w:right="20"/>
      </w:pPr>
      <w:bookmarkStart w:id="6" w:name="bookmark8"/>
      <w:r>
        <w:t>3.1.7.Виды объектов, размещаемых в общественно-деловых зонах, требования к их земельным участкам.</w:t>
      </w:r>
      <w:bookmarkEnd w:id="6"/>
    </w:p>
    <w:p w:rsidR="00967C7A" w:rsidRDefault="00967C7A" w:rsidP="00D67FF8">
      <w:pPr>
        <w:pStyle w:val="32"/>
        <w:shd w:val="clear" w:color="auto" w:fill="auto"/>
        <w:spacing w:before="0" w:after="0" w:line="274" w:lineRule="exact"/>
        <w:ind w:left="20" w:right="20"/>
        <w:jc w:val="both"/>
      </w:pPr>
      <w:r>
        <w:t>3.1.8.Объекты, размещаемые в общественно-деловых зонах (учреждения и предприятия обслуживания), в зависимости от вида обслуживания, численности обслуживаемого населения, расположения в планировочной структуре территории, подразделяются на следующие категории:</w:t>
      </w:r>
    </w:p>
    <w:p w:rsidR="00967C7A" w:rsidRDefault="00967C7A" w:rsidP="00D67FF8">
      <w:pPr>
        <w:pStyle w:val="32"/>
        <w:numPr>
          <w:ilvl w:val="0"/>
          <w:numId w:val="33"/>
        </w:numPr>
        <w:shd w:val="clear" w:color="auto" w:fill="auto"/>
        <w:spacing w:before="0" w:after="0" w:line="274" w:lineRule="exact"/>
        <w:ind w:left="20" w:right="20" w:firstLine="720"/>
        <w:jc w:val="both"/>
      </w:pPr>
      <w:r>
        <w:t xml:space="preserve"> повседневного обслуживания (местного значения)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 и рассчитанные на население жилых кварталов (микрорайонов), включают в себя: дошкольные организации, общеобразовательные школы, помещения для физкультурно-оздоровительных занятий, предприятия торговли, общественного питания и бытового обслуживания, спортивные и игровые площадки и т. д. Перечень объектов повседневного обслуживания территорий малоэтажной жилой застройки должен включать объекты, перечисленные в настоящих нормативах;</w:t>
      </w:r>
    </w:p>
    <w:p w:rsidR="00967C7A" w:rsidRDefault="00967C7A" w:rsidP="00D67FF8">
      <w:pPr>
        <w:pStyle w:val="32"/>
        <w:numPr>
          <w:ilvl w:val="0"/>
          <w:numId w:val="33"/>
        </w:numPr>
        <w:shd w:val="clear" w:color="auto" w:fill="auto"/>
        <w:spacing w:before="0" w:after="0" w:line="274" w:lineRule="exact"/>
        <w:ind w:left="20" w:right="20" w:firstLine="720"/>
        <w:jc w:val="both"/>
      </w:pPr>
      <w:r>
        <w:t xml:space="preserve"> периодического обслуживания - учреждения и предприятия, посещаемые населением не реже одного раза в месяц и рассчитанные на население жилого квартала. Размещаются в общественных центрах посенлкового значения и включают в себя: учреждения начального, среднего и высшего профессионального образования, административные здания, поликлиники, культурно-развлекательные здания и сооружения, рестораны, гипермаркеты, спортивные центры и клубы и т. д.;</w:t>
      </w:r>
    </w:p>
    <w:p w:rsidR="00967C7A" w:rsidRDefault="00967C7A" w:rsidP="00D67FF8">
      <w:pPr>
        <w:pStyle w:val="32"/>
        <w:numPr>
          <w:ilvl w:val="0"/>
          <w:numId w:val="33"/>
        </w:numPr>
        <w:shd w:val="clear" w:color="auto" w:fill="auto"/>
        <w:spacing w:before="0" w:after="0" w:line="274" w:lineRule="exact"/>
        <w:ind w:left="20" w:right="20" w:firstLine="720"/>
        <w:jc w:val="both"/>
      </w:pPr>
      <w:r>
        <w:t xml:space="preserve"> эпизодического обслуживания - учреждения и предприятия, посещаемые населением реже одного раза в месяц. К учреждениям городского значения относятся: административные здания, кредитно-финансовые организации, учреждения высшего профессионального образования, лечебные учреждения, рестораны, универмаги, специализированные и комплексные торговые центры, театры, музеи, киноконцертные залы, выставочные центры, спортивные комплексы, гостиницы и т. д.</w:t>
      </w:r>
    </w:p>
    <w:p w:rsidR="00967C7A" w:rsidRDefault="00967C7A" w:rsidP="00D67FF8">
      <w:pPr>
        <w:pStyle w:val="32"/>
        <w:shd w:val="clear" w:color="auto" w:fill="auto"/>
        <w:spacing w:before="0" w:after="0" w:line="274" w:lineRule="exact"/>
        <w:ind w:left="20" w:right="20" w:firstLine="720"/>
        <w:jc w:val="both"/>
      </w:pPr>
      <w:r>
        <w:t>Перечень объектов по видам обслуживания и направлениям (административно-деловые и хозяйственные учреждения, учреждения образования, культуры и искусства, здравоохранения и социального обеспечения, бытового и коммунального обслуживания, физкультурно-спортивные сооружения, предприятия торговли и общественного питания) приведен настоящими нормативами.</w:t>
      </w:r>
    </w:p>
    <w:p w:rsidR="00967C7A" w:rsidRDefault="00967C7A" w:rsidP="00D67FF8">
      <w:pPr>
        <w:pStyle w:val="32"/>
        <w:shd w:val="clear" w:color="auto" w:fill="auto"/>
        <w:spacing w:before="0" w:after="0" w:line="274" w:lineRule="exact"/>
        <w:ind w:left="20" w:right="20"/>
        <w:jc w:val="both"/>
      </w:pPr>
      <w:r>
        <w:t>3.1.9. Структура общественных центров зависит от их местоположения, величины населенного пункта и роли в системе формируемых центров обслуживания (местного уровня).</w:t>
      </w:r>
    </w:p>
    <w:p w:rsidR="00967C7A" w:rsidRDefault="00967C7A" w:rsidP="00D67FF8">
      <w:pPr>
        <w:pStyle w:val="32"/>
        <w:shd w:val="clear" w:color="auto" w:fill="auto"/>
        <w:spacing w:before="0" w:after="0" w:line="274" w:lineRule="exact"/>
        <w:ind w:left="20" w:right="20"/>
        <w:jc w:val="both"/>
      </w:pPr>
      <w:r>
        <w:t>3.1.10. При размещении общественных центров на территории населенного пункта необходимо определять также значение общественного центра по уровню обслуживания: поселенческий.</w:t>
      </w:r>
    </w:p>
    <w:p w:rsidR="00967C7A" w:rsidRDefault="00967C7A" w:rsidP="00D67FF8">
      <w:pPr>
        <w:pStyle w:val="32"/>
        <w:shd w:val="clear" w:color="auto" w:fill="auto"/>
        <w:spacing w:before="0" w:after="0" w:line="274" w:lineRule="exact"/>
        <w:ind w:left="20" w:right="20"/>
        <w:jc w:val="both"/>
      </w:pPr>
      <w:r>
        <w:t>3.1.11. Количество, состав и размещение общественных центров принимается с учетом численности населения поселения и его роли в системе расселения.</w:t>
      </w:r>
    </w:p>
    <w:p w:rsidR="00967C7A" w:rsidRDefault="00967C7A" w:rsidP="00D67FF8">
      <w:pPr>
        <w:pStyle w:val="32"/>
        <w:shd w:val="clear" w:color="auto" w:fill="auto"/>
        <w:spacing w:before="0" w:after="0" w:line="274" w:lineRule="exact"/>
        <w:ind w:right="20"/>
        <w:jc w:val="both"/>
      </w:pPr>
      <w:r>
        <w:t>3.1.12. Структуру общественных центров следует определять на основании следующих условий:</w:t>
      </w:r>
    </w:p>
    <w:p w:rsidR="00967C7A" w:rsidRDefault="00967C7A" w:rsidP="00D67FF8">
      <w:pPr>
        <w:pStyle w:val="32"/>
        <w:numPr>
          <w:ilvl w:val="0"/>
          <w:numId w:val="33"/>
        </w:numPr>
        <w:shd w:val="clear" w:color="auto" w:fill="auto"/>
        <w:spacing w:before="0" w:after="0" w:line="274" w:lineRule="exact"/>
        <w:ind w:left="20" w:firstLine="720"/>
        <w:jc w:val="both"/>
      </w:pPr>
      <w:r>
        <w:t xml:space="preserve"> по основному местоположению:</w:t>
      </w:r>
    </w:p>
    <w:p w:rsidR="00967C7A" w:rsidRDefault="00967C7A" w:rsidP="00D67FF8">
      <w:pPr>
        <w:pStyle w:val="32"/>
        <w:numPr>
          <w:ilvl w:val="0"/>
          <w:numId w:val="33"/>
        </w:numPr>
        <w:shd w:val="clear" w:color="auto" w:fill="auto"/>
        <w:spacing w:before="0" w:after="0" w:line="274" w:lineRule="exact"/>
        <w:ind w:left="1280"/>
      </w:pPr>
      <w:r>
        <w:t xml:space="preserve"> административный центр поселения;</w:t>
      </w:r>
    </w:p>
    <w:p w:rsidR="00967C7A" w:rsidRDefault="00967C7A" w:rsidP="00D67FF8">
      <w:pPr>
        <w:pStyle w:val="32"/>
        <w:numPr>
          <w:ilvl w:val="0"/>
          <w:numId w:val="33"/>
        </w:numPr>
        <w:shd w:val="clear" w:color="auto" w:fill="auto"/>
        <w:spacing w:before="0" w:after="0" w:line="274" w:lineRule="exact"/>
        <w:ind w:left="1280"/>
      </w:pPr>
      <w:r>
        <w:t xml:space="preserve"> населенный пункт или отдельные планировочные элементы;</w:t>
      </w:r>
    </w:p>
    <w:p w:rsidR="00967C7A" w:rsidRDefault="00967C7A" w:rsidP="00D67FF8">
      <w:pPr>
        <w:pStyle w:val="32"/>
        <w:numPr>
          <w:ilvl w:val="0"/>
          <w:numId w:val="33"/>
        </w:numPr>
        <w:shd w:val="clear" w:color="auto" w:fill="auto"/>
        <w:spacing w:before="0" w:after="0" w:line="274" w:lineRule="exact"/>
        <w:ind w:left="20" w:firstLine="720"/>
        <w:jc w:val="both"/>
      </w:pPr>
      <w:r>
        <w:t xml:space="preserve"> по структуре и численности населения, формирующего спрос на услуги:</w:t>
      </w:r>
    </w:p>
    <w:p w:rsidR="00967C7A" w:rsidRDefault="00967C7A" w:rsidP="00D67FF8">
      <w:pPr>
        <w:pStyle w:val="32"/>
        <w:numPr>
          <w:ilvl w:val="0"/>
          <w:numId w:val="33"/>
        </w:numPr>
        <w:shd w:val="clear" w:color="auto" w:fill="auto"/>
        <w:spacing w:before="0" w:after="0" w:line="274" w:lineRule="exact"/>
        <w:ind w:left="1280"/>
      </w:pPr>
      <w:r>
        <w:t xml:space="preserve"> численность населения  поселения;</w:t>
      </w:r>
    </w:p>
    <w:p w:rsidR="00967C7A" w:rsidRDefault="00967C7A" w:rsidP="00D67FF8">
      <w:pPr>
        <w:pStyle w:val="32"/>
        <w:shd w:val="clear" w:color="auto" w:fill="auto"/>
        <w:spacing w:before="0" w:after="0" w:line="274" w:lineRule="exact"/>
        <w:ind w:left="1280"/>
      </w:pPr>
      <w:r>
        <w:t>-численность населения населенного пункта или отдельных планировочных</w:t>
      </w:r>
    </w:p>
    <w:p w:rsidR="00967C7A" w:rsidRDefault="00967C7A" w:rsidP="00D67FF8">
      <w:pPr>
        <w:pStyle w:val="32"/>
        <w:shd w:val="clear" w:color="auto" w:fill="auto"/>
        <w:spacing w:before="0" w:after="0" w:line="274" w:lineRule="exact"/>
        <w:ind w:left="20"/>
      </w:pPr>
      <w:r>
        <w:t>элементов;</w:t>
      </w:r>
    </w:p>
    <w:p w:rsidR="00967C7A" w:rsidRDefault="00967C7A" w:rsidP="00D67FF8">
      <w:pPr>
        <w:pStyle w:val="32"/>
        <w:numPr>
          <w:ilvl w:val="0"/>
          <w:numId w:val="33"/>
        </w:numPr>
        <w:shd w:val="clear" w:color="auto" w:fill="auto"/>
        <w:spacing w:before="0" w:after="0" w:line="274" w:lineRule="exact"/>
        <w:ind w:left="20" w:firstLine="720"/>
        <w:jc w:val="both"/>
      </w:pPr>
      <w:r>
        <w:t xml:space="preserve"> по частоте потребления предоставляемых услуг:</w:t>
      </w:r>
    </w:p>
    <w:p w:rsidR="00967C7A" w:rsidRDefault="00967C7A" w:rsidP="00D67FF8">
      <w:pPr>
        <w:pStyle w:val="32"/>
        <w:numPr>
          <w:ilvl w:val="0"/>
          <w:numId w:val="33"/>
        </w:numPr>
        <w:shd w:val="clear" w:color="auto" w:fill="auto"/>
        <w:spacing w:before="0" w:after="0" w:line="274" w:lineRule="exact"/>
        <w:ind w:left="1280"/>
      </w:pPr>
      <w:r>
        <w:t xml:space="preserve"> регулярное - повседневное;</w:t>
      </w:r>
    </w:p>
    <w:p w:rsidR="00967C7A" w:rsidRDefault="00967C7A" w:rsidP="00D67FF8">
      <w:pPr>
        <w:pStyle w:val="32"/>
        <w:numPr>
          <w:ilvl w:val="0"/>
          <w:numId w:val="33"/>
        </w:numPr>
        <w:shd w:val="clear" w:color="auto" w:fill="auto"/>
        <w:spacing w:before="0" w:after="0" w:line="274" w:lineRule="exact"/>
        <w:ind w:left="1280"/>
      </w:pPr>
      <w:r>
        <w:t xml:space="preserve"> по мере необходимости - периодическое или эпизодическое.</w:t>
      </w:r>
    </w:p>
    <w:p w:rsidR="00967C7A" w:rsidRDefault="00967C7A" w:rsidP="00D67FF8">
      <w:pPr>
        <w:pStyle w:val="32"/>
        <w:shd w:val="clear" w:color="auto" w:fill="auto"/>
        <w:spacing w:before="0" w:after="0" w:line="274" w:lineRule="exact"/>
        <w:ind w:left="20" w:right="20" w:firstLine="720"/>
        <w:jc w:val="both"/>
      </w:pPr>
      <w:r>
        <w:t>Уровни обеспеченности предприятиями и учреждениями обслуживания по частоте потребления их услуг приведены настоящими нормативами.</w:t>
      </w:r>
    </w:p>
    <w:p w:rsidR="00967C7A" w:rsidRDefault="00967C7A" w:rsidP="00D67FF8">
      <w:pPr>
        <w:pStyle w:val="32"/>
        <w:shd w:val="clear" w:color="auto" w:fill="auto"/>
        <w:tabs>
          <w:tab w:val="left" w:pos="1389"/>
        </w:tabs>
        <w:spacing w:before="0" w:after="291" w:line="274" w:lineRule="exact"/>
        <w:ind w:right="20"/>
        <w:jc w:val="both"/>
      </w:pPr>
      <w:r w:rsidRPr="0075048C">
        <w:rPr>
          <w:b/>
        </w:rPr>
        <w:t>3</w:t>
      </w:r>
      <w:r w:rsidRPr="0075048C">
        <w:t>.1.13. В населенных пунктах городского поселения формируется общественный центр и общественно-деловая зона, дополняемые объектами повседневного обслуживания в</w:t>
      </w:r>
      <w:r>
        <w:t xml:space="preserve"> жилой застройке.</w:t>
      </w:r>
    </w:p>
    <w:p w:rsidR="00967C7A" w:rsidRPr="00EC3B4B" w:rsidRDefault="00967C7A" w:rsidP="00D67FF8">
      <w:pPr>
        <w:pStyle w:val="24"/>
        <w:shd w:val="clear" w:color="auto" w:fill="auto"/>
        <w:tabs>
          <w:tab w:val="left" w:pos="1226"/>
        </w:tabs>
        <w:spacing w:before="0" w:after="207" w:line="210" w:lineRule="exact"/>
        <w:rPr>
          <w:b/>
        </w:rPr>
      </w:pPr>
      <w:bookmarkStart w:id="7" w:name="bookmark9"/>
      <w:r>
        <w:t xml:space="preserve">                       </w:t>
      </w:r>
      <w:r w:rsidRPr="00EC3B4B">
        <w:rPr>
          <w:b/>
        </w:rPr>
        <w:t>3.2. Нормативные параметры застройки в общественно-деловых зонах</w:t>
      </w:r>
      <w:bookmarkEnd w:id="7"/>
      <w:r w:rsidRPr="00EC3B4B">
        <w:rPr>
          <w:b/>
        </w:rPr>
        <w:t>:</w:t>
      </w:r>
    </w:p>
    <w:p w:rsidR="00967C7A" w:rsidRDefault="00967C7A" w:rsidP="00D67FF8">
      <w:pPr>
        <w:pStyle w:val="32"/>
        <w:shd w:val="clear" w:color="auto" w:fill="auto"/>
        <w:spacing w:before="0" w:after="0" w:line="274" w:lineRule="exact"/>
        <w:ind w:left="20" w:right="20"/>
        <w:jc w:val="both"/>
      </w:pPr>
      <w:r>
        <w:t>3.2.1.Общественно-деловые зоны следует формировать как центры деловой, финансовой и общественной активности в центральных частях населенных пунктов,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967C7A" w:rsidRDefault="00967C7A" w:rsidP="00D67FF8">
      <w:pPr>
        <w:pStyle w:val="32"/>
        <w:shd w:val="clear" w:color="auto" w:fill="auto"/>
        <w:spacing w:before="0" w:after="0" w:line="274" w:lineRule="exact"/>
        <w:ind w:left="20" w:right="20" w:firstLine="720"/>
        <w:jc w:val="both"/>
      </w:pPr>
      <w:r>
        <w:t>При проектировании общественно-деловых зон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967C7A" w:rsidRDefault="00967C7A" w:rsidP="00D67FF8">
      <w:pPr>
        <w:pStyle w:val="32"/>
        <w:shd w:val="clear" w:color="auto" w:fill="auto"/>
        <w:spacing w:before="0" w:after="0" w:line="274" w:lineRule="exact"/>
        <w:ind w:left="20" w:right="20"/>
        <w:jc w:val="both"/>
      </w:pPr>
      <w:r>
        <w:t>3.2.2.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раздела «Жилые зоны» настоящих нормативов.</w:t>
      </w:r>
    </w:p>
    <w:p w:rsidR="00967C7A" w:rsidRDefault="00967C7A" w:rsidP="00D67FF8">
      <w:pPr>
        <w:pStyle w:val="32"/>
        <w:shd w:val="clear" w:color="auto" w:fill="auto"/>
        <w:spacing w:before="0" w:after="0" w:line="274" w:lineRule="exact"/>
        <w:ind w:left="20" w:right="20"/>
        <w:jc w:val="both"/>
      </w:pPr>
      <w:r>
        <w:t>3.2.3. Расчет количества и вместимости учреждений и предприятий обслуживания, размеры земельных участков в общественно-деловой зоне, их размещение следует определять по социальным нормативам исходя из функционального назначения объекта в соответствии с настоящими нормативами.</w:t>
      </w:r>
    </w:p>
    <w:p w:rsidR="00967C7A" w:rsidRDefault="00967C7A" w:rsidP="00D67FF8">
      <w:pPr>
        <w:pStyle w:val="32"/>
        <w:shd w:val="clear" w:color="auto" w:fill="auto"/>
        <w:spacing w:before="0" w:after="0" w:line="274" w:lineRule="exact"/>
        <w:ind w:left="20" w:right="20"/>
        <w:jc w:val="both"/>
      </w:pPr>
      <w:r>
        <w:t>3.2.4. При определении количества, состава и вместимости зданий, расположенных в общественно-деловой зоне населенного пункта, следует дополнительно учитывать приезжих из других населенных пунктов с учетом значения общественного центра и радиуса обслуживания, ограниченного затратами времени не более 1,0 ч..</w:t>
      </w:r>
    </w:p>
    <w:p w:rsidR="00967C7A" w:rsidRDefault="00967C7A" w:rsidP="00D67FF8">
      <w:pPr>
        <w:pStyle w:val="32"/>
        <w:shd w:val="clear" w:color="auto" w:fill="auto"/>
        <w:spacing w:before="0" w:after="0" w:line="274" w:lineRule="exact"/>
        <w:ind w:left="20" w:right="20"/>
        <w:jc w:val="both"/>
      </w:pPr>
      <w:r>
        <w:t>3.2.5. Интенсивность использования территории общественно-деловой зоны определяется плотностью застройки.</w:t>
      </w:r>
    </w:p>
    <w:p w:rsidR="00967C7A" w:rsidRDefault="00967C7A" w:rsidP="00D67FF8">
      <w:pPr>
        <w:pStyle w:val="32"/>
        <w:shd w:val="clear" w:color="auto" w:fill="auto"/>
        <w:spacing w:before="0" w:after="0" w:line="274" w:lineRule="exact"/>
        <w:ind w:left="20" w:firstLine="720"/>
        <w:jc w:val="both"/>
      </w:pPr>
      <w:r>
        <w:t>Нормативными показателями плотности общественно-деловой застройки являются:</w:t>
      </w:r>
    </w:p>
    <w:p w:rsidR="00967C7A" w:rsidRDefault="00967C7A" w:rsidP="00D67FF8">
      <w:pPr>
        <w:pStyle w:val="32"/>
        <w:numPr>
          <w:ilvl w:val="0"/>
          <w:numId w:val="33"/>
        </w:numPr>
        <w:shd w:val="clear" w:color="auto" w:fill="auto"/>
        <w:spacing w:before="0" w:after="0" w:line="274" w:lineRule="exact"/>
        <w:ind w:left="20" w:right="20" w:firstLine="720"/>
        <w:jc w:val="both"/>
      </w:pPr>
      <w:r>
        <w:t xml:space="preserve"> коэффициент застройки - отношение площади, занятой под зданиями и сооружениями, к площади участка (квартала);</w:t>
      </w:r>
    </w:p>
    <w:p w:rsidR="00967C7A" w:rsidRDefault="00967C7A" w:rsidP="00D67FF8">
      <w:pPr>
        <w:pStyle w:val="32"/>
        <w:numPr>
          <w:ilvl w:val="0"/>
          <w:numId w:val="33"/>
        </w:numPr>
        <w:shd w:val="clear" w:color="auto" w:fill="auto"/>
        <w:spacing w:before="0" w:after="0" w:line="274" w:lineRule="exact"/>
        <w:ind w:left="20" w:right="20" w:firstLine="720"/>
        <w:jc w:val="both"/>
      </w:pPr>
      <w:r>
        <w:t xml:space="preserve"> коэффициент плотности застройки - отношение площади всех этажей зданий и сооружений к площади участка (квартала).</w:t>
      </w:r>
    </w:p>
    <w:p w:rsidR="00967C7A" w:rsidRDefault="00967C7A" w:rsidP="00D67FF8">
      <w:pPr>
        <w:pStyle w:val="32"/>
        <w:shd w:val="clear" w:color="auto" w:fill="auto"/>
        <w:spacing w:before="0" w:after="0" w:line="274" w:lineRule="exact"/>
        <w:ind w:left="20" w:right="20" w:firstLine="720"/>
        <w:jc w:val="both"/>
      </w:pPr>
      <w:r>
        <w:t>Процент застроенности территории объектами, расположенными в многофункциональной общественно-деловой зоне, рекомендуется принимать не менее 50 %.</w:t>
      </w:r>
    </w:p>
    <w:p w:rsidR="00967C7A" w:rsidRDefault="00967C7A" w:rsidP="00D67FF8">
      <w:pPr>
        <w:pStyle w:val="32"/>
        <w:shd w:val="clear" w:color="auto" w:fill="auto"/>
        <w:spacing w:before="0" w:after="0" w:line="274" w:lineRule="exact"/>
        <w:ind w:left="20" w:right="20"/>
        <w:jc w:val="both"/>
      </w:pPr>
      <w:r>
        <w:t>3.2.6. Плотность застройки территории, занимаемой зданиями различного функционального назначения, рекомендуется принимать с учетом сложившейся планировки и застройки, значения центра, но не более расчетных показателей плотности застройки участков (кварталов) общественно-деловых зон, приведенных в таблице 10.</w:t>
      </w:r>
    </w:p>
    <w:p w:rsidR="00967C7A" w:rsidRDefault="00967C7A" w:rsidP="00D67FF8">
      <w:pPr>
        <w:pStyle w:val="26"/>
        <w:shd w:val="clear" w:color="auto" w:fill="auto"/>
        <w:spacing w:line="210" w:lineRule="exact"/>
        <w:jc w:val="right"/>
      </w:pPr>
      <w:r>
        <w:t>Таблица 10</w:t>
      </w:r>
    </w:p>
    <w:tbl>
      <w:tblPr>
        <w:tblW w:w="9933" w:type="dxa"/>
        <w:tblLayout w:type="fixed"/>
        <w:tblCellMar>
          <w:left w:w="10" w:type="dxa"/>
          <w:right w:w="10" w:type="dxa"/>
        </w:tblCellMar>
        <w:tblLook w:val="00A0"/>
      </w:tblPr>
      <w:tblGrid>
        <w:gridCol w:w="5064"/>
        <w:gridCol w:w="2006"/>
        <w:gridCol w:w="2863"/>
      </w:tblGrid>
      <w:tr w:rsidR="00967C7A" w:rsidRPr="00893BDA" w:rsidTr="00D67FF8">
        <w:trPr>
          <w:trHeight w:hRule="exact" w:val="518"/>
        </w:trPr>
        <w:tc>
          <w:tcPr>
            <w:tcW w:w="5064" w:type="dxa"/>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0"/>
                <w:noProof w:val="0"/>
              </w:rPr>
              <w:t>Территориальные зоны</w:t>
            </w:r>
          </w:p>
        </w:tc>
        <w:tc>
          <w:tcPr>
            <w:tcW w:w="2006"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60" w:line="190" w:lineRule="exact"/>
              <w:jc w:val="center"/>
            </w:pPr>
            <w:r>
              <w:rPr>
                <w:rStyle w:val="90"/>
                <w:noProof w:val="0"/>
              </w:rPr>
              <w:t>Коэффициент</w:t>
            </w:r>
          </w:p>
          <w:p w:rsidR="00967C7A" w:rsidRDefault="00967C7A" w:rsidP="00D67FF8">
            <w:pPr>
              <w:pStyle w:val="32"/>
              <w:shd w:val="clear" w:color="auto" w:fill="auto"/>
              <w:spacing w:before="60" w:after="0" w:line="190" w:lineRule="exact"/>
              <w:jc w:val="center"/>
            </w:pPr>
            <w:r>
              <w:rPr>
                <w:rStyle w:val="90"/>
                <w:noProof w:val="0"/>
              </w:rPr>
              <w:t>застройки</w:t>
            </w:r>
          </w:p>
        </w:tc>
        <w:tc>
          <w:tcPr>
            <w:tcW w:w="2863"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250" w:lineRule="exact"/>
              <w:jc w:val="center"/>
            </w:pPr>
            <w:r>
              <w:rPr>
                <w:rStyle w:val="90"/>
                <w:noProof w:val="0"/>
              </w:rPr>
              <w:t>Коэффициент плотности застройки</w:t>
            </w:r>
          </w:p>
        </w:tc>
      </w:tr>
      <w:tr w:rsidR="00967C7A" w:rsidRPr="00893BDA" w:rsidTr="00D67FF8">
        <w:trPr>
          <w:trHeight w:hRule="exact" w:val="259"/>
        </w:trPr>
        <w:tc>
          <w:tcPr>
            <w:tcW w:w="506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Многофункциональная застройка</w:t>
            </w:r>
          </w:p>
        </w:tc>
        <w:tc>
          <w:tcPr>
            <w:tcW w:w="2006"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1,0</w:t>
            </w:r>
          </w:p>
        </w:tc>
        <w:tc>
          <w:tcPr>
            <w:tcW w:w="2863"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3,0</w:t>
            </w:r>
          </w:p>
        </w:tc>
      </w:tr>
      <w:tr w:rsidR="00967C7A" w:rsidRPr="00893BDA" w:rsidTr="00D67FF8">
        <w:trPr>
          <w:trHeight w:hRule="exact" w:val="269"/>
        </w:trPr>
        <w:tc>
          <w:tcPr>
            <w:tcW w:w="5064"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Специализированная общественная застройка</w:t>
            </w:r>
          </w:p>
        </w:tc>
        <w:tc>
          <w:tcPr>
            <w:tcW w:w="2006"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0,8</w:t>
            </w:r>
          </w:p>
        </w:tc>
        <w:tc>
          <w:tcPr>
            <w:tcW w:w="2863" w:type="dxa"/>
            <w:tcBorders>
              <w:top w:val="single" w:sz="4" w:space="0" w:color="auto"/>
              <w:left w:val="single" w:sz="4" w:space="0" w:color="auto"/>
              <w:bottom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2,4</w:t>
            </w:r>
          </w:p>
        </w:tc>
      </w:tr>
    </w:tbl>
    <w:p w:rsidR="00967C7A" w:rsidRDefault="00967C7A" w:rsidP="00D67FF8">
      <w:pPr>
        <w:pStyle w:val="52"/>
        <w:shd w:val="clear" w:color="auto" w:fill="auto"/>
        <w:ind w:left="100" w:right="100" w:firstLine="720"/>
      </w:pPr>
      <w:r>
        <w:rPr>
          <w:rStyle w:val="53"/>
          <w:noProof w:val="0"/>
        </w:rPr>
        <w:t>Примечание:</w:t>
      </w:r>
      <w:r>
        <w:t xml:space="preserve">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967C7A" w:rsidRDefault="00967C7A" w:rsidP="00D67FF8">
      <w:pPr>
        <w:pStyle w:val="32"/>
        <w:shd w:val="clear" w:color="auto" w:fill="auto"/>
        <w:spacing w:before="0" w:after="0" w:line="274" w:lineRule="exact"/>
        <w:ind w:right="100"/>
        <w:jc w:val="both"/>
      </w:pPr>
      <w:r>
        <w:t>3.2.7. Размер земельного участка, предоставляемого для зданий общественно-деловой зоны, определяется по нормативами.</w:t>
      </w:r>
    </w:p>
    <w:p w:rsidR="00967C7A" w:rsidRDefault="00967C7A" w:rsidP="00D67FF8">
      <w:pPr>
        <w:pStyle w:val="32"/>
        <w:shd w:val="clear" w:color="auto" w:fill="auto"/>
        <w:spacing w:before="0" w:after="0" w:line="274" w:lineRule="exact"/>
        <w:ind w:left="100" w:right="100"/>
        <w:jc w:val="both"/>
      </w:pPr>
      <w:r>
        <w:t>3.2.8. Здания в общественно-деловой зоне следует размещать с отступом от красных линий с учетом линий застройки. Размещение зданий по красной линии допускается в условиях реконструкции сложившейся застройки, а также при соответствующем обосновании.</w:t>
      </w:r>
    </w:p>
    <w:p w:rsidR="00967C7A" w:rsidRDefault="00967C7A" w:rsidP="00D67FF8">
      <w:pPr>
        <w:pStyle w:val="32"/>
        <w:shd w:val="clear" w:color="auto" w:fill="auto"/>
        <w:spacing w:before="0" w:after="0" w:line="274" w:lineRule="exact"/>
        <w:ind w:left="100" w:right="100"/>
        <w:jc w:val="both"/>
      </w:pPr>
      <w:r>
        <w:t>3.2.9. Минимальную площадь озеленения территорий общественно-деловой зоны следует принимать в соответствии с требованиями раздела «Рекреационные зоны».</w:t>
      </w:r>
    </w:p>
    <w:p w:rsidR="00967C7A" w:rsidRDefault="00967C7A" w:rsidP="00D67FF8">
      <w:pPr>
        <w:pStyle w:val="32"/>
        <w:shd w:val="clear" w:color="auto" w:fill="auto"/>
        <w:spacing w:before="0" w:after="0" w:line="274" w:lineRule="exact"/>
        <w:ind w:left="100" w:right="100"/>
        <w:jc w:val="both"/>
      </w:pPr>
      <w:r>
        <w:t>3.2.10. Размещение объектов и сетей инженерной инфраструктуры общественно-</w:t>
      </w:r>
      <w:r>
        <w:softHyphen/>
        <w:t>деловой зоны следует осуществлять в соответствии с требованиями раздела «Зоны инженерной инфраструктуры» настоящих нормативов.</w:t>
      </w:r>
    </w:p>
    <w:p w:rsidR="00967C7A" w:rsidRDefault="00967C7A" w:rsidP="00D67FF8">
      <w:pPr>
        <w:pStyle w:val="32"/>
        <w:shd w:val="clear" w:color="auto" w:fill="auto"/>
        <w:spacing w:before="0" w:after="0" w:line="274" w:lineRule="exact"/>
        <w:ind w:left="100" w:right="100"/>
        <w:jc w:val="both"/>
      </w:pPr>
      <w:r>
        <w:t>3.2.11. Размещение объектов транспортной инфраструктуры и расчет количества машино-мест для временного хранения легковых автомобилей следует осуществлять в соответствии с требованиями раздела «Зоны транспортной инфраструктуры» настоящих нормативов, а также настоящего раздела.</w:t>
      </w:r>
    </w:p>
    <w:p w:rsidR="00967C7A" w:rsidRDefault="00967C7A" w:rsidP="00D67FF8">
      <w:pPr>
        <w:pStyle w:val="32"/>
        <w:shd w:val="clear" w:color="auto" w:fill="auto"/>
        <w:spacing w:before="0" w:after="0" w:line="274" w:lineRule="exact"/>
        <w:ind w:left="100" w:right="100" w:firstLine="720"/>
        <w:jc w:val="both"/>
      </w:pPr>
      <w:r>
        <w:t>Приобъектные автостоянки следует размещать, как правило, в границах земельного участка основного объекта за пределами пешеходного движения и на расстоянии не более 100 м от входов объектов общественно-деловой зоны.</w:t>
      </w:r>
    </w:p>
    <w:p w:rsidR="00967C7A" w:rsidRDefault="00967C7A" w:rsidP="00D67FF8">
      <w:pPr>
        <w:pStyle w:val="32"/>
        <w:shd w:val="clear" w:color="auto" w:fill="auto"/>
        <w:spacing w:before="0" w:after="0" w:line="274" w:lineRule="exact"/>
        <w:ind w:left="100" w:right="100"/>
        <w:jc w:val="both"/>
      </w:pPr>
      <w:r>
        <w:t>3.2.12. Расстояния между остановками общественного пассажирского транспорта в общественно-деловой зоне не должны превышать 250 м.</w:t>
      </w:r>
    </w:p>
    <w:p w:rsidR="00967C7A" w:rsidRDefault="00967C7A" w:rsidP="00D67FF8">
      <w:pPr>
        <w:pStyle w:val="32"/>
        <w:shd w:val="clear" w:color="auto" w:fill="auto"/>
        <w:spacing w:before="0" w:after="0" w:line="274" w:lineRule="exact"/>
        <w:ind w:left="100" w:right="100" w:firstLine="720"/>
        <w:jc w:val="both"/>
      </w:pPr>
      <w:r>
        <w:t>Длина пешеходного перехода из любой точки общественно-деловой зоны до остановки общественного пассажирского транспорта не должна превышать 250 м; до ближайшей автостоянки для временного хранения автомобилей - 100 м; до общественного туалета - 150 м.</w:t>
      </w:r>
    </w:p>
    <w:p w:rsidR="00967C7A" w:rsidRDefault="00967C7A" w:rsidP="00D67FF8">
      <w:pPr>
        <w:pStyle w:val="32"/>
        <w:shd w:val="clear" w:color="auto" w:fill="auto"/>
        <w:spacing w:before="0" w:after="0" w:line="274" w:lineRule="exact"/>
        <w:ind w:left="100" w:right="100"/>
        <w:jc w:val="both"/>
      </w:pPr>
      <w:r>
        <w:t>3.2.13. Для подъезда к учреждениям, предприятиям обслуживания, торговым центрам и др. следует предусматривать проезды, размеры которых следует принимать в соответствии с настоящими нормативами</w:t>
      </w:r>
    </w:p>
    <w:p w:rsidR="00967C7A" w:rsidRPr="00BB6241" w:rsidRDefault="00967C7A" w:rsidP="00D67FF8">
      <w:pPr>
        <w:pStyle w:val="32"/>
        <w:shd w:val="clear" w:color="auto" w:fill="auto"/>
        <w:spacing w:before="0" w:after="0" w:line="274" w:lineRule="exact"/>
        <w:ind w:left="100" w:right="100" w:firstLine="720"/>
        <w:jc w:val="both"/>
      </w:pPr>
      <w:r w:rsidRPr="00BB6241">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967C7A" w:rsidRPr="00BB6241" w:rsidRDefault="00967C7A" w:rsidP="00D67FF8">
      <w:pPr>
        <w:pStyle w:val="32"/>
        <w:shd w:val="clear" w:color="auto" w:fill="auto"/>
        <w:tabs>
          <w:tab w:val="left" w:pos="1415"/>
        </w:tabs>
        <w:spacing w:before="0" w:after="0" w:line="274" w:lineRule="exact"/>
        <w:ind w:left="100" w:right="100"/>
        <w:jc w:val="both"/>
      </w:pPr>
      <w:r w:rsidRPr="00BB6241">
        <w:t>3.2.14.</w:t>
      </w:r>
      <w:r>
        <w:t xml:space="preserve"> Экологиче</w:t>
      </w:r>
      <w:r w:rsidRPr="00BB6241">
        <w:t>ская безопасность (по уровню загрязнения атмосферного воздуха, почвы, радиоактивного загрязнения и др.) общественно-деловых зон обеспечивается в соответствии с требованиями раздела «Охрана окружающей среды» настоящих нормативов.</w:t>
      </w:r>
    </w:p>
    <w:p w:rsidR="00967C7A" w:rsidRDefault="00967C7A" w:rsidP="00D67FF8">
      <w:pPr>
        <w:pStyle w:val="32"/>
        <w:shd w:val="clear" w:color="auto" w:fill="auto"/>
        <w:tabs>
          <w:tab w:val="left" w:pos="1589"/>
        </w:tabs>
        <w:spacing w:before="0" w:after="0" w:line="274" w:lineRule="exact"/>
        <w:ind w:left="100" w:right="100"/>
        <w:jc w:val="both"/>
      </w:pPr>
      <w:r>
        <w:t>3.2.15. Минимальные расстояния между жилыми и общественными зданиями следует принимать на основе расчетов инсоляции и освещенности с учетом санитарных разрывов. Требования к инсоляции и освещенности общественных и жилых зданий приведены в разделе «Охрана окружающей среды» (подраздел «Регулирование микроклимата») настоящих нормативов.</w:t>
      </w:r>
    </w:p>
    <w:p w:rsidR="00967C7A" w:rsidRDefault="00967C7A" w:rsidP="00D67FF8">
      <w:pPr>
        <w:pStyle w:val="32"/>
        <w:shd w:val="clear" w:color="auto" w:fill="auto"/>
        <w:spacing w:before="0" w:after="0" w:line="274" w:lineRule="exact"/>
        <w:ind w:left="20" w:right="20"/>
        <w:jc w:val="both"/>
      </w:pPr>
      <w:r>
        <w:t>3.2.16. При размещении производственных объектов в общественно-деловых зонах расстояние от границ указанных участков до жилых и общественных зданий, а также до границ участков дошкольных организаций и общеобразовательных учреждений, учреждений здравоохранения и отдыха следует принимать не менее 50 м.</w:t>
      </w:r>
    </w:p>
    <w:p w:rsidR="00967C7A" w:rsidRDefault="00967C7A" w:rsidP="00D67FF8">
      <w:pPr>
        <w:pStyle w:val="32"/>
        <w:shd w:val="clear" w:color="auto" w:fill="auto"/>
        <w:spacing w:before="0" w:after="0" w:line="274" w:lineRule="exact"/>
        <w:ind w:left="20" w:right="20"/>
        <w:jc w:val="both"/>
      </w:pPr>
      <w:r>
        <w:t>3.2.17. Противопожарные расстояния между жилыми и общественными зданиями, сооружениями должны обеспечивать нераспространение пожара на соседние здания, сооружения в соответствии с требованиями Федерального закона от 22.07.2008 № 123-ФЗ «Технический регламент о требованиях пожарной безопасности».</w:t>
      </w:r>
    </w:p>
    <w:p w:rsidR="00967C7A" w:rsidRDefault="00967C7A" w:rsidP="00D67FF8">
      <w:pPr>
        <w:pStyle w:val="32"/>
        <w:shd w:val="clear" w:color="auto" w:fill="auto"/>
        <w:spacing w:before="0" w:after="0" w:line="274" w:lineRule="exact"/>
        <w:ind w:left="20" w:right="20"/>
        <w:jc w:val="both"/>
      </w:pPr>
      <w:r>
        <w:t>3.2.18. Условия безопасности в общественно-деловых зонах обеспечиваются в соответствии с требованиями разделов «Пожарная безопасность» и «Защита населения и территорий от воздействия чрезвычайных ситуаций природного и техногенного характера» настоящих нормативов.</w:t>
      </w:r>
    </w:p>
    <w:p w:rsidR="00967C7A" w:rsidRDefault="00967C7A" w:rsidP="00D67FF8">
      <w:pPr>
        <w:pStyle w:val="32"/>
        <w:shd w:val="clear" w:color="auto" w:fill="auto"/>
        <w:spacing w:before="0" w:after="0" w:line="274" w:lineRule="exact"/>
        <w:ind w:left="20" w:right="20"/>
        <w:jc w:val="both"/>
      </w:pPr>
      <w:r>
        <w:t>3.2.19. Общественно-деловая зона и общественный центр территории малоэтажной жилой застройки предназначены для размещения объектов культуры, торгово-бытового обслуживания, административных, физкультурно-оздоровительных и досуговых зданий и сооружений.</w:t>
      </w:r>
    </w:p>
    <w:p w:rsidR="00967C7A" w:rsidRDefault="00967C7A" w:rsidP="00D67FF8">
      <w:pPr>
        <w:pStyle w:val="32"/>
        <w:shd w:val="clear" w:color="auto" w:fill="auto"/>
        <w:tabs>
          <w:tab w:val="left" w:pos="7062"/>
        </w:tabs>
        <w:spacing w:before="0" w:after="0" w:line="274" w:lineRule="exact"/>
        <w:ind w:left="20" w:right="20"/>
        <w:jc w:val="both"/>
      </w:pPr>
      <w:r>
        <w:t>3.2.20. Перечень учреждений повседневного обслуживания территорий малоэтажной жилой застройки должен включать следующие объекты: дошкольные организации, общеобразовательные школы, спортивно-досуговый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(спорт, отдых, выездные услуги, детские игры).</w:t>
      </w:r>
    </w:p>
    <w:p w:rsidR="00967C7A" w:rsidRDefault="00967C7A" w:rsidP="00D67FF8">
      <w:pPr>
        <w:pStyle w:val="32"/>
        <w:shd w:val="clear" w:color="auto" w:fill="auto"/>
        <w:spacing w:before="0" w:after="0" w:line="274" w:lineRule="exact"/>
        <w:ind w:left="20" w:right="20" w:firstLine="720"/>
        <w:jc w:val="both"/>
      </w:pPr>
      <w:r>
        <w:t>В перечень объектов застройки могут включаться многоквартирные жилые дома с встроенными или пристроенными объектами обслуживания.</w:t>
      </w:r>
    </w:p>
    <w:p w:rsidR="00967C7A" w:rsidRDefault="00967C7A" w:rsidP="00D67FF8">
      <w:pPr>
        <w:pStyle w:val="32"/>
        <w:shd w:val="clear" w:color="auto" w:fill="auto"/>
        <w:spacing w:before="0" w:after="0" w:line="274" w:lineRule="exact"/>
        <w:ind w:left="20" w:right="20"/>
        <w:jc w:val="both"/>
      </w:pPr>
      <w:r>
        <w:t>3.2.21. При проектировании общественно-деловых зон на территории малоэтажной застройки перечень, количество, нормы обеспеченности, вместимость, размеры земельных участков учреждений и предприятий обслуживания, их размещение и радиусы доступности следует принимать в соответствии с требованиями настоящих нормативов.</w:t>
      </w:r>
    </w:p>
    <w:p w:rsidR="00967C7A" w:rsidRDefault="00967C7A" w:rsidP="00D67FF8">
      <w:pPr>
        <w:pStyle w:val="32"/>
        <w:shd w:val="clear" w:color="auto" w:fill="auto"/>
        <w:spacing w:before="0" w:after="0" w:line="274" w:lineRule="exact"/>
        <w:ind w:left="20" w:right="20" w:firstLine="720"/>
        <w:jc w:val="both"/>
      </w:pPr>
      <w:r>
        <w:t>При этом допускается использовать недостающие объекты обслуживания в прилегающих существующих или проектируемых общественных центрах, которые находятся в нормативном удалении от обслуживаемой территории.</w:t>
      </w:r>
    </w:p>
    <w:p w:rsidR="00967C7A" w:rsidRDefault="00967C7A" w:rsidP="00D67FF8">
      <w:pPr>
        <w:pStyle w:val="32"/>
        <w:shd w:val="clear" w:color="auto" w:fill="auto"/>
        <w:spacing w:before="0" w:after="0" w:line="274" w:lineRule="exact"/>
        <w:ind w:left="20" w:right="20" w:firstLine="720"/>
        <w:jc w:val="both"/>
      </w:pPr>
      <w:r>
        <w:t>На территории малоэтажной застройки допускается размещать объекты обслуживания городского значения, а также места приложения труда, размещение которых разрешено в жилых зонах, в том числе в первых этажах жилых зданий.</w:t>
      </w:r>
    </w:p>
    <w:p w:rsidR="00967C7A" w:rsidRDefault="00967C7A" w:rsidP="00D67FF8">
      <w:pPr>
        <w:pStyle w:val="32"/>
        <w:shd w:val="clear" w:color="auto" w:fill="auto"/>
        <w:spacing w:before="0" w:after="0" w:line="274" w:lineRule="exact"/>
        <w:ind w:left="20" w:right="20"/>
        <w:jc w:val="both"/>
      </w:pPr>
      <w:r>
        <w:t>3.2.22. Застройка общественного центра территории малоэтажного строительства формируется как из отдельно стоящих зданий, так и пристроенных к жилым домам многофункциональных зданий комплексного обслуживания населения.</w:t>
      </w:r>
    </w:p>
    <w:p w:rsidR="00967C7A" w:rsidRDefault="00967C7A" w:rsidP="00D67FF8">
      <w:pPr>
        <w:pStyle w:val="32"/>
        <w:shd w:val="clear" w:color="auto" w:fill="auto"/>
        <w:spacing w:before="0" w:after="0" w:line="274" w:lineRule="exact"/>
        <w:ind w:left="20" w:right="20" w:firstLine="720"/>
        <w:jc w:val="both"/>
      </w:pPr>
      <w:r>
        <w:t>По сравнению с отдельно стоящими общественными зданиями следует уменьшать расчетные показатели площади участка для зданий: пристроенных на 25 %, встроенно- пристроенных - до 50 % (за исключением дошкольных организаций, предприятий общественного питания).</w:t>
      </w:r>
    </w:p>
    <w:p w:rsidR="00967C7A" w:rsidRDefault="00967C7A" w:rsidP="00D67FF8">
      <w:pPr>
        <w:pStyle w:val="32"/>
        <w:shd w:val="clear" w:color="auto" w:fill="auto"/>
        <w:spacing w:before="0" w:after="0" w:line="274" w:lineRule="exact"/>
        <w:ind w:left="20" w:right="20"/>
        <w:jc w:val="both"/>
      </w:pPr>
      <w:r>
        <w:t>3.2.23. При проектировании улично-дорожной сети в пределах общественного центра следует предусматривать общую стоянку автотранспортных средств в соответствии с требованиями настоящих нормативов.</w:t>
      </w:r>
    </w:p>
    <w:p w:rsidR="00967C7A" w:rsidRDefault="00967C7A" w:rsidP="00D67FF8">
      <w:pPr>
        <w:pStyle w:val="32"/>
        <w:shd w:val="clear" w:color="auto" w:fill="auto"/>
        <w:spacing w:before="0" w:after="0" w:line="274" w:lineRule="exact"/>
        <w:ind w:left="20" w:right="20"/>
        <w:jc w:val="both"/>
      </w:pPr>
    </w:p>
    <w:p w:rsidR="00967C7A" w:rsidRPr="00EC3B4B" w:rsidRDefault="00967C7A" w:rsidP="00D67FF8">
      <w:pPr>
        <w:pStyle w:val="24"/>
        <w:shd w:val="clear" w:color="auto" w:fill="auto"/>
        <w:tabs>
          <w:tab w:val="left" w:pos="1410"/>
        </w:tabs>
        <w:spacing w:before="0" w:after="291"/>
        <w:ind w:right="20"/>
        <w:rPr>
          <w:b/>
        </w:rPr>
      </w:pPr>
      <w:bookmarkStart w:id="8" w:name="bookmark10"/>
      <w:r>
        <w:rPr>
          <w:b/>
        </w:rPr>
        <w:t>3.</w:t>
      </w:r>
      <w:r w:rsidRPr="00EC3B4B">
        <w:rPr>
          <w:b/>
        </w:rPr>
        <w:t>3. Объекты социального и обслуживающего назначения. Нормативы обеспеченности территорий объектами социального и обслуживающего назначения, доступности таких объектов, требования к земельным участкам таких объектов</w:t>
      </w:r>
      <w:bookmarkEnd w:id="8"/>
    </w:p>
    <w:p w:rsidR="00967C7A" w:rsidRDefault="00967C7A" w:rsidP="00D67FF8">
      <w:pPr>
        <w:pStyle w:val="32"/>
        <w:shd w:val="clear" w:color="auto" w:fill="auto"/>
        <w:tabs>
          <w:tab w:val="left" w:pos="690"/>
        </w:tabs>
        <w:spacing w:before="0" w:after="0" w:line="274" w:lineRule="exact"/>
        <w:ind w:left="20"/>
        <w:jc w:val="both"/>
      </w:pPr>
      <w:r>
        <w:t>К объектам обслуживающего (социального) назначения относятся учреждения образования, здравоохранения, социального обеспечения, учреждения органов по делам молодежи,спортивные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объекты общественного назначения многофункционального использования и другие (далее учреждения и предприятия обслуживания).</w:t>
      </w:r>
    </w:p>
    <w:p w:rsidR="00967C7A" w:rsidRDefault="00967C7A" w:rsidP="00D67FF8">
      <w:pPr>
        <w:pStyle w:val="32"/>
        <w:shd w:val="clear" w:color="auto" w:fill="auto"/>
        <w:spacing w:before="0" w:after="0" w:line="274" w:lineRule="exact"/>
        <w:ind w:left="20"/>
        <w:jc w:val="both"/>
      </w:pPr>
      <w:r>
        <w:t>3.3.1. При отсутствии в населенных пунктах каких-либо учреждений и предприятий обслуживания возможна организация выездных форм по некоторым видам эпизодического обслуживания. При этом в данных населенных пунктах необходимо предусматривать строительство зданий общественного назначения с помещениями многофункционального использования.</w:t>
      </w:r>
    </w:p>
    <w:p w:rsidR="00967C7A" w:rsidRDefault="00967C7A" w:rsidP="00D67FF8">
      <w:pPr>
        <w:pStyle w:val="32"/>
        <w:shd w:val="clear" w:color="auto" w:fill="auto"/>
        <w:spacing w:before="0" w:after="0" w:line="274" w:lineRule="exact"/>
        <w:ind w:left="20"/>
        <w:jc w:val="both"/>
      </w:pPr>
      <w:r>
        <w:t>3.3.2. Учреждения и предприятия обслуживания размещаются в общественных, жилых, производственных и рекреационных зонах.</w:t>
      </w:r>
    </w:p>
    <w:p w:rsidR="00967C7A" w:rsidRDefault="00967C7A" w:rsidP="00D67FF8">
      <w:pPr>
        <w:pStyle w:val="32"/>
        <w:shd w:val="clear" w:color="auto" w:fill="auto"/>
        <w:spacing w:before="0" w:after="0" w:line="274" w:lineRule="exact"/>
        <w:ind w:left="20"/>
        <w:jc w:val="both"/>
      </w:pPr>
      <w:r>
        <w:t>3.3.3. Расстояния от красных линий до учреждений и предприятий обслуживания следует принимать в соответствии с проектом планировки территории.</w:t>
      </w:r>
    </w:p>
    <w:p w:rsidR="00967C7A" w:rsidRDefault="00967C7A" w:rsidP="00D67FF8">
      <w:pPr>
        <w:pStyle w:val="32"/>
        <w:shd w:val="clear" w:color="auto" w:fill="auto"/>
        <w:spacing w:before="0" w:after="0" w:line="274" w:lineRule="exact"/>
        <w:ind w:left="20"/>
        <w:jc w:val="both"/>
      </w:pPr>
      <w:r>
        <w:t>3.3.4. Учреждения и предприятия обслуживания необходимо размещать с учетом следующих факторов:</w:t>
      </w:r>
    </w:p>
    <w:p w:rsidR="00967C7A" w:rsidRDefault="00967C7A" w:rsidP="00D67FF8">
      <w:pPr>
        <w:pStyle w:val="32"/>
        <w:numPr>
          <w:ilvl w:val="0"/>
          <w:numId w:val="33"/>
        </w:numPr>
        <w:shd w:val="clear" w:color="auto" w:fill="auto"/>
        <w:spacing w:before="0" w:after="0" w:line="274" w:lineRule="exact"/>
        <w:ind w:left="20" w:firstLine="720"/>
        <w:jc w:val="both"/>
      </w:pPr>
      <w:r>
        <w:t xml:space="preserve"> приближения их к местам жительства и работы;</w:t>
      </w:r>
    </w:p>
    <w:p w:rsidR="00967C7A" w:rsidRDefault="00967C7A" w:rsidP="00D67FF8">
      <w:pPr>
        <w:pStyle w:val="32"/>
        <w:numPr>
          <w:ilvl w:val="0"/>
          <w:numId w:val="33"/>
        </w:numPr>
        <w:shd w:val="clear" w:color="auto" w:fill="auto"/>
        <w:spacing w:before="0" w:after="0" w:line="274" w:lineRule="exact"/>
        <w:ind w:left="20" w:firstLine="720"/>
        <w:jc w:val="both"/>
      </w:pPr>
      <w:r>
        <w:t xml:space="preserve"> увязки с сетью общественного пассажирского транспорта.</w:t>
      </w:r>
    </w:p>
    <w:p w:rsidR="00967C7A" w:rsidRDefault="00967C7A" w:rsidP="00D67FF8">
      <w:pPr>
        <w:pStyle w:val="32"/>
        <w:shd w:val="clear" w:color="auto" w:fill="auto"/>
        <w:spacing w:before="0" w:after="0" w:line="274" w:lineRule="exact"/>
        <w:ind w:left="20"/>
        <w:jc w:val="both"/>
      </w:pPr>
      <w:r>
        <w:t>3.3.5. Расчеты необходимой социальной инфраструктуры выполнены в соответствии с требованиями «Социальных нормативов и норм», утвержденных распоряжением Правительства Российской Федерации от 03.07.1996 № 1063-р, и «Методики определения нормативной потребности субъектов Российской Федерации в объектах социальной инфраструктуры», утвержденной распоряжением Правительства Российской Федерации от 19.10.1999 № 1683-р.</w:t>
      </w:r>
    </w:p>
    <w:p w:rsidR="00967C7A" w:rsidRDefault="00967C7A" w:rsidP="00D67FF8">
      <w:pPr>
        <w:pStyle w:val="32"/>
        <w:shd w:val="clear" w:color="auto" w:fill="auto"/>
        <w:spacing w:before="0" w:after="0" w:line="274" w:lineRule="exact"/>
        <w:ind w:left="20"/>
        <w:jc w:val="both"/>
      </w:pPr>
      <w:r>
        <w:t>3.3.6.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приведенные в настоящих нормативах.</w:t>
      </w:r>
    </w:p>
    <w:p w:rsidR="00967C7A" w:rsidRDefault="00967C7A" w:rsidP="00D67FF8">
      <w:pPr>
        <w:pStyle w:val="32"/>
        <w:shd w:val="clear" w:color="auto" w:fill="auto"/>
        <w:spacing w:before="0" w:after="0" w:line="274" w:lineRule="exact"/>
        <w:ind w:left="20" w:firstLine="720"/>
        <w:jc w:val="both"/>
      </w:pPr>
      <w:r>
        <w:t>При расчете количества, вместимости, размеров земельных участков, размещении учреждений и предприятий обслуживания жилого микрорайона следует исходить из необходимости удовлетворения потребностей различных социальных групп населения, в том числе населения с ограниченными физическими возможностями, принимая социальные нормативы обеспеченности..</w:t>
      </w:r>
    </w:p>
    <w:p w:rsidR="00967C7A" w:rsidRDefault="00967C7A" w:rsidP="00D67FF8">
      <w:pPr>
        <w:pStyle w:val="32"/>
        <w:shd w:val="clear" w:color="auto" w:fill="auto"/>
        <w:spacing w:before="0" w:after="0" w:line="274" w:lineRule="exact"/>
        <w:ind w:left="20" w:firstLine="720"/>
        <w:jc w:val="both"/>
      </w:pPr>
      <w:r>
        <w:t>Количество, вместимость учреждений и предприятий обслуживания, их размещение и размеры земельных участков, следует устанавливать по заданию на проектирование.</w:t>
      </w:r>
    </w:p>
    <w:p w:rsidR="00967C7A" w:rsidRDefault="00967C7A" w:rsidP="00D67FF8">
      <w:pPr>
        <w:pStyle w:val="32"/>
        <w:shd w:val="clear" w:color="auto" w:fill="auto"/>
        <w:spacing w:before="0" w:after="0" w:line="274" w:lineRule="exact"/>
        <w:ind w:left="20"/>
        <w:jc w:val="both"/>
      </w:pPr>
      <w:r>
        <w:t>3.3.7. Расчет учреждений обслуживания для сезонного населения садоводческих, огороднических, дачных объединений и жилого фонда с временным проживанием в населенных пунктах допускается принимать по следующим показателям из расчета на 1 000 жителей:</w:t>
      </w:r>
    </w:p>
    <w:p w:rsidR="00967C7A" w:rsidRDefault="00967C7A" w:rsidP="00D67FF8">
      <w:pPr>
        <w:pStyle w:val="32"/>
        <w:numPr>
          <w:ilvl w:val="0"/>
          <w:numId w:val="33"/>
        </w:numPr>
        <w:shd w:val="clear" w:color="auto" w:fill="auto"/>
        <w:spacing w:before="0" w:after="0" w:line="274" w:lineRule="exact"/>
        <w:ind w:left="20" w:firstLine="720"/>
        <w:jc w:val="both"/>
      </w:pPr>
      <w:r>
        <w:t xml:space="preserve"> учреждения торговли - 80 м торговой площади;</w:t>
      </w:r>
    </w:p>
    <w:p w:rsidR="00967C7A" w:rsidRDefault="00967C7A" w:rsidP="00D67FF8">
      <w:pPr>
        <w:pStyle w:val="32"/>
        <w:numPr>
          <w:ilvl w:val="0"/>
          <w:numId w:val="33"/>
        </w:numPr>
        <w:shd w:val="clear" w:color="auto" w:fill="auto"/>
        <w:spacing w:before="0" w:after="0" w:line="274" w:lineRule="exact"/>
        <w:ind w:left="20" w:firstLine="720"/>
        <w:jc w:val="both"/>
      </w:pPr>
      <w:r>
        <w:t xml:space="preserve"> учреждения бытового обслуживания - 1,6 рабочих мест.</w:t>
      </w:r>
    </w:p>
    <w:p w:rsidR="00967C7A" w:rsidRDefault="00967C7A" w:rsidP="00D67FF8">
      <w:pPr>
        <w:pStyle w:val="32"/>
        <w:shd w:val="clear" w:color="auto" w:fill="auto"/>
        <w:spacing w:before="0" w:after="0" w:line="274" w:lineRule="exact"/>
        <w:ind w:left="20"/>
        <w:jc w:val="both"/>
      </w:pPr>
      <w:r>
        <w:t>3.3.8. Перечень и расчетные показатели минимальной обеспеченности учреждениями и предприятиями эпизодического и периодического обслуживания, размещаемыми в общественных центрах различных уровней, размеры их земельных участков, требования к земельным участкам, радиусы доступности, нормативы удельных показателей общей площади и другие нормативы приведены  в настоящих нормативах.</w:t>
      </w:r>
    </w:p>
    <w:p w:rsidR="00967C7A" w:rsidRDefault="00967C7A" w:rsidP="00D67FF8">
      <w:pPr>
        <w:pStyle w:val="32"/>
        <w:shd w:val="clear" w:color="auto" w:fill="auto"/>
        <w:spacing w:before="0" w:after="0" w:line="274" w:lineRule="exact"/>
        <w:ind w:left="20"/>
        <w:jc w:val="both"/>
      </w:pPr>
      <w:r>
        <w:t>3.3.9. На территории населенного пункта городского поселения следует предусматривать подразделение учреждений и предприятий обслуживания на объекты первой необходимости повседневного обслуживания населения.</w:t>
      </w:r>
    </w:p>
    <w:p w:rsidR="00967C7A" w:rsidRDefault="00967C7A" w:rsidP="00D67FF8">
      <w:pPr>
        <w:pStyle w:val="32"/>
        <w:shd w:val="clear" w:color="auto" w:fill="auto"/>
        <w:spacing w:before="0" w:after="0" w:line="274" w:lineRule="exact"/>
        <w:ind w:right="140"/>
        <w:jc w:val="both"/>
      </w:pPr>
      <w:r>
        <w:t>3.3.10. Расчет необходимого уровня обеспеченности учреждениями и предприятиями обслуживания, уровня охвата по категориям населения и размеры земельных участков определяются настоящими нормативами. При расчете количества, вместимости, размеров земельных участков, размещении учреждений и предприятий обслуживания следует исходить из необходимости удовлетворения потребностей различных социальных групп населения, в том числе обеспечения инфраструктурой для населения с ограниченными физическими возможностями.</w:t>
      </w:r>
    </w:p>
    <w:p w:rsidR="00967C7A" w:rsidRDefault="00967C7A" w:rsidP="00D67FF8">
      <w:pPr>
        <w:pStyle w:val="32"/>
        <w:shd w:val="clear" w:color="auto" w:fill="auto"/>
        <w:spacing w:before="0" w:after="0" w:line="274" w:lineRule="exact"/>
        <w:ind w:left="140" w:right="140" w:firstLine="720"/>
        <w:jc w:val="both"/>
      </w:pPr>
      <w:r>
        <w:t>Для учреждений и предприятий обслуживания количество, вместимость, условия размещения и размеры земельных участков следует устанавливать по заданию на проектирование.</w:t>
      </w:r>
    </w:p>
    <w:p w:rsidR="00967C7A" w:rsidRDefault="00967C7A" w:rsidP="00D67FF8">
      <w:pPr>
        <w:pStyle w:val="32"/>
        <w:shd w:val="clear" w:color="auto" w:fill="auto"/>
        <w:spacing w:before="0" w:after="0" w:line="274" w:lineRule="exact"/>
        <w:ind w:left="140" w:right="140" w:firstLine="720"/>
        <w:jc w:val="both"/>
      </w:pPr>
      <w:r>
        <w:t>При определении количества, состава и вместимости учреждений и предприятий обслуживания в населенном пункте следует дополнительно учитывать приезжающее население из других населенных пунктов, расположенных в зоне, ограниченной затратами времени на передвижение не более 30 мин.</w:t>
      </w:r>
    </w:p>
    <w:p w:rsidR="00967C7A" w:rsidRDefault="00967C7A" w:rsidP="00D67FF8">
      <w:pPr>
        <w:pStyle w:val="32"/>
        <w:shd w:val="clear" w:color="auto" w:fill="auto"/>
        <w:spacing w:before="0" w:after="0" w:line="274" w:lineRule="exact"/>
        <w:ind w:left="140" w:right="140"/>
        <w:jc w:val="both"/>
      </w:pPr>
      <w:r>
        <w:t>3.3.11. При проектировании объектов обслуживания в населенном пункте следует учитывать систему их разделения на объекты повседневного, периодического и эпизодического обслуживания в соответствии с требованиями настоящих нормативов.</w:t>
      </w:r>
    </w:p>
    <w:p w:rsidR="00967C7A" w:rsidRDefault="00967C7A" w:rsidP="00D67FF8">
      <w:pPr>
        <w:pStyle w:val="32"/>
        <w:shd w:val="clear" w:color="auto" w:fill="auto"/>
        <w:spacing w:before="0" w:after="0" w:line="274" w:lineRule="exact"/>
        <w:ind w:left="140" w:right="140" w:firstLine="720"/>
        <w:jc w:val="both"/>
      </w:pPr>
      <w:r>
        <w:t>Перечень и расчетные показатели минимальной обеспеченности социально значимыми объектами повседневного (приближенного) обслуживания на территории городского поселения, приведен в таблице 11.</w:t>
      </w:r>
    </w:p>
    <w:p w:rsidR="00967C7A" w:rsidRDefault="00967C7A" w:rsidP="00D67FF8">
      <w:pPr>
        <w:pStyle w:val="32"/>
        <w:shd w:val="clear" w:color="auto" w:fill="auto"/>
        <w:tabs>
          <w:tab w:val="left" w:pos="1410"/>
        </w:tabs>
        <w:spacing w:before="0" w:after="0" w:line="210" w:lineRule="exact"/>
        <w:jc w:val="both"/>
      </w:pPr>
    </w:p>
    <w:p w:rsidR="00967C7A" w:rsidRDefault="00967C7A" w:rsidP="00D67FF8">
      <w:pPr>
        <w:pStyle w:val="26"/>
        <w:shd w:val="clear" w:color="auto" w:fill="auto"/>
        <w:spacing w:line="210" w:lineRule="exact"/>
        <w:jc w:val="right"/>
      </w:pPr>
      <w:r>
        <w:t>Таблица 11</w:t>
      </w:r>
    </w:p>
    <w:tbl>
      <w:tblPr>
        <w:tblW w:w="9508" w:type="dxa"/>
        <w:tblLayout w:type="fixed"/>
        <w:tblCellMar>
          <w:left w:w="10" w:type="dxa"/>
          <w:right w:w="10" w:type="dxa"/>
        </w:tblCellMar>
        <w:tblLook w:val="00A0"/>
      </w:tblPr>
      <w:tblGrid>
        <w:gridCol w:w="3979"/>
        <w:gridCol w:w="3544"/>
        <w:gridCol w:w="1985"/>
      </w:tblGrid>
      <w:tr w:rsidR="00967C7A" w:rsidRPr="00893BDA" w:rsidTr="00D67FF8">
        <w:trPr>
          <w:trHeight w:hRule="exact" w:val="523"/>
        </w:trPr>
        <w:tc>
          <w:tcPr>
            <w:tcW w:w="3979"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254" w:lineRule="exact"/>
              <w:jc w:val="center"/>
            </w:pPr>
            <w:r>
              <w:rPr>
                <w:rStyle w:val="90"/>
                <w:noProof w:val="0"/>
              </w:rPr>
              <w:t>Предприятия и учреждения повседневного обслуживания</w:t>
            </w:r>
          </w:p>
        </w:tc>
        <w:tc>
          <w:tcPr>
            <w:tcW w:w="354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Единицы измерения</w:t>
            </w:r>
          </w:p>
        </w:tc>
        <w:tc>
          <w:tcPr>
            <w:tcW w:w="1985"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60" w:line="190" w:lineRule="exact"/>
              <w:jc w:val="center"/>
            </w:pPr>
            <w:r>
              <w:rPr>
                <w:rStyle w:val="90"/>
                <w:noProof w:val="0"/>
              </w:rPr>
              <w:t>Минимальная</w:t>
            </w:r>
          </w:p>
          <w:p w:rsidR="00967C7A" w:rsidRDefault="00967C7A" w:rsidP="00D67FF8">
            <w:pPr>
              <w:pStyle w:val="32"/>
              <w:shd w:val="clear" w:color="auto" w:fill="auto"/>
              <w:spacing w:before="60" w:after="0" w:line="190" w:lineRule="exact"/>
              <w:jc w:val="center"/>
            </w:pPr>
            <w:r>
              <w:rPr>
                <w:rStyle w:val="90"/>
                <w:noProof w:val="0"/>
              </w:rPr>
              <w:t>обеспеченность</w:t>
            </w:r>
          </w:p>
        </w:tc>
      </w:tr>
      <w:tr w:rsidR="00967C7A" w:rsidRPr="00893BDA" w:rsidTr="00D67FF8">
        <w:trPr>
          <w:trHeight w:hRule="exact" w:val="259"/>
        </w:trPr>
        <w:tc>
          <w:tcPr>
            <w:tcW w:w="3979"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1</w:t>
            </w:r>
          </w:p>
        </w:tc>
        <w:tc>
          <w:tcPr>
            <w:tcW w:w="354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2</w:t>
            </w:r>
          </w:p>
        </w:tc>
        <w:tc>
          <w:tcPr>
            <w:tcW w:w="1985" w:type="dxa"/>
            <w:tcBorders>
              <w:top w:val="single" w:sz="4" w:space="0" w:color="auto"/>
              <w:left w:val="single" w:sz="4" w:space="0" w:color="auto"/>
              <w:righ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0"/>
                <w:noProof w:val="0"/>
              </w:rPr>
              <w:t>3</w:t>
            </w:r>
          </w:p>
        </w:tc>
      </w:tr>
      <w:tr w:rsidR="00967C7A" w:rsidRPr="00893BDA" w:rsidTr="00D67FF8">
        <w:trPr>
          <w:trHeight w:hRule="exact" w:val="1790"/>
        </w:trPr>
        <w:tc>
          <w:tcPr>
            <w:tcW w:w="3979" w:type="dxa"/>
            <w:tcBorders>
              <w:top w:val="single" w:sz="4" w:space="0" w:color="auto"/>
              <w:left w:val="single" w:sz="4" w:space="0" w:color="auto"/>
              <w:bottom w:val="single" w:sz="4" w:space="0" w:color="auto"/>
            </w:tcBorders>
            <w:shd w:val="clear" w:color="auto" w:fill="FFFFFF"/>
          </w:tcPr>
          <w:p w:rsidR="00967C7A" w:rsidRDefault="00967C7A" w:rsidP="00D67FF8">
            <w:pPr>
              <w:pStyle w:val="32"/>
              <w:shd w:val="clear" w:color="auto" w:fill="auto"/>
              <w:spacing w:before="0" w:after="0" w:line="190" w:lineRule="exact"/>
              <w:ind w:left="120"/>
            </w:pPr>
            <w:r>
              <w:rPr>
                <w:rStyle w:val="92"/>
                <w:noProof w:val="0"/>
              </w:rPr>
              <w:t>Дошкольные организации</w:t>
            </w:r>
          </w:p>
        </w:tc>
        <w:tc>
          <w:tcPr>
            <w:tcW w:w="3544" w:type="dxa"/>
            <w:tcBorders>
              <w:top w:val="single" w:sz="4" w:space="0" w:color="auto"/>
              <w:left w:val="single" w:sz="4" w:space="0" w:color="auto"/>
              <w:bottom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мест на 1000 жителей</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250" w:lineRule="exact"/>
              <w:jc w:val="center"/>
            </w:pPr>
            <w:r>
              <w:rPr>
                <w:rStyle w:val="92"/>
                <w:noProof w:val="0"/>
              </w:rPr>
              <w:t>По демографической структуре охват 70 % от возрастной группы от 0-6 лет - ориентировочно 20;</w:t>
            </w:r>
          </w:p>
          <w:p w:rsidR="00967C7A" w:rsidRDefault="00967C7A" w:rsidP="00D67FF8">
            <w:pPr>
              <w:pStyle w:val="32"/>
              <w:shd w:val="clear" w:color="auto" w:fill="auto"/>
              <w:spacing w:before="0" w:after="0" w:line="250" w:lineRule="exact"/>
              <w:jc w:val="center"/>
            </w:pPr>
            <w:r>
              <w:rPr>
                <w:rStyle w:val="92"/>
                <w:noProof w:val="0"/>
              </w:rPr>
              <w:t>охват 85 % - ориентировочно 24</w:t>
            </w:r>
          </w:p>
        </w:tc>
      </w:tr>
    </w:tbl>
    <w:p w:rsidR="00967C7A" w:rsidRDefault="00967C7A" w:rsidP="00D67FF8">
      <w:pPr>
        <w:pStyle w:val="26"/>
        <w:shd w:val="clear" w:color="auto" w:fill="auto"/>
        <w:spacing w:line="210" w:lineRule="exact"/>
        <w:jc w:val="right"/>
      </w:pPr>
    </w:p>
    <w:tbl>
      <w:tblPr>
        <w:tblW w:w="9508" w:type="dxa"/>
        <w:tblLayout w:type="fixed"/>
        <w:tblCellMar>
          <w:left w:w="10" w:type="dxa"/>
          <w:right w:w="10" w:type="dxa"/>
        </w:tblCellMar>
        <w:tblLook w:val="00A0"/>
      </w:tblPr>
      <w:tblGrid>
        <w:gridCol w:w="3979"/>
        <w:gridCol w:w="3544"/>
        <w:gridCol w:w="1985"/>
      </w:tblGrid>
      <w:tr w:rsidR="00967C7A" w:rsidRPr="00893BDA" w:rsidTr="00D67FF8">
        <w:trPr>
          <w:trHeight w:hRule="exact" w:val="269"/>
        </w:trPr>
        <w:tc>
          <w:tcPr>
            <w:tcW w:w="3979"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1</w:t>
            </w:r>
          </w:p>
        </w:tc>
        <w:tc>
          <w:tcPr>
            <w:tcW w:w="354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2</w:t>
            </w:r>
          </w:p>
        </w:tc>
        <w:tc>
          <w:tcPr>
            <w:tcW w:w="1985" w:type="dxa"/>
            <w:tcBorders>
              <w:top w:val="single" w:sz="4" w:space="0" w:color="auto"/>
              <w:left w:val="single" w:sz="4" w:space="0" w:color="auto"/>
              <w:righ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0"/>
                <w:noProof w:val="0"/>
              </w:rPr>
              <w:t>3</w:t>
            </w:r>
          </w:p>
        </w:tc>
      </w:tr>
      <w:tr w:rsidR="00967C7A" w:rsidRPr="00893BDA" w:rsidTr="00D67FF8">
        <w:trPr>
          <w:trHeight w:hRule="exact" w:val="1272"/>
        </w:trPr>
        <w:tc>
          <w:tcPr>
            <w:tcW w:w="3979" w:type="dxa"/>
            <w:tcBorders>
              <w:top w:val="single" w:sz="4" w:space="0" w:color="auto"/>
              <w:left w:val="single" w:sz="4" w:space="0" w:color="auto"/>
            </w:tcBorders>
            <w:shd w:val="clear" w:color="auto" w:fill="FFFFFF"/>
          </w:tcPr>
          <w:p w:rsidR="00967C7A" w:rsidRDefault="00967C7A" w:rsidP="00D67FF8">
            <w:pPr>
              <w:pStyle w:val="32"/>
              <w:shd w:val="clear" w:color="auto" w:fill="auto"/>
              <w:spacing w:before="0" w:after="0" w:line="190" w:lineRule="exact"/>
              <w:ind w:left="120"/>
            </w:pPr>
            <w:r>
              <w:rPr>
                <w:rStyle w:val="92"/>
                <w:noProof w:val="0"/>
              </w:rPr>
              <w:t>Общеобразовательные учреждения</w:t>
            </w:r>
          </w:p>
        </w:tc>
        <w:tc>
          <w:tcPr>
            <w:tcW w:w="3544" w:type="dxa"/>
            <w:tcBorders>
              <w:top w:val="single" w:sz="4" w:space="0" w:color="auto"/>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мест на 1000 жителей</w:t>
            </w:r>
          </w:p>
        </w:tc>
        <w:tc>
          <w:tcPr>
            <w:tcW w:w="1985"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250" w:lineRule="exact"/>
              <w:jc w:val="center"/>
            </w:pPr>
            <w:r>
              <w:rPr>
                <w:rStyle w:val="92"/>
                <w:noProof w:val="0"/>
              </w:rPr>
              <w:t>По демографической структуре охват 100 % от возрастной группы от 7-18 лет - ориентировочно 63</w:t>
            </w:r>
          </w:p>
        </w:tc>
      </w:tr>
      <w:tr w:rsidR="00967C7A" w:rsidRPr="00893BDA" w:rsidTr="00D67FF8">
        <w:trPr>
          <w:trHeight w:hRule="exact" w:val="264"/>
        </w:trPr>
        <w:tc>
          <w:tcPr>
            <w:tcW w:w="3979"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Магазины продовольственных товаров</w:t>
            </w:r>
          </w:p>
        </w:tc>
        <w:tc>
          <w:tcPr>
            <w:tcW w:w="354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м</w:t>
            </w:r>
            <w:r>
              <w:rPr>
                <w:rStyle w:val="92"/>
                <w:noProof w:val="0"/>
                <w:vertAlign w:val="superscript"/>
              </w:rPr>
              <w:t>2</w:t>
            </w:r>
            <w:r>
              <w:rPr>
                <w:rStyle w:val="92"/>
                <w:noProof w:val="0"/>
              </w:rPr>
              <w:t xml:space="preserve"> торговой площади на 1000 жителей</w:t>
            </w:r>
          </w:p>
        </w:tc>
        <w:tc>
          <w:tcPr>
            <w:tcW w:w="1985"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100</w:t>
            </w:r>
          </w:p>
        </w:tc>
      </w:tr>
      <w:tr w:rsidR="00967C7A" w:rsidRPr="00893BDA" w:rsidTr="00D67FF8">
        <w:trPr>
          <w:trHeight w:hRule="exact" w:val="518"/>
        </w:trPr>
        <w:tc>
          <w:tcPr>
            <w:tcW w:w="3979"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250" w:lineRule="exact"/>
              <w:ind w:left="120"/>
            </w:pPr>
            <w:r>
              <w:rPr>
                <w:rStyle w:val="92"/>
                <w:noProof w:val="0"/>
              </w:rPr>
              <w:t>Магазины непродовольственных товаров первой необходимости</w:t>
            </w:r>
          </w:p>
        </w:tc>
        <w:tc>
          <w:tcPr>
            <w:tcW w:w="3544" w:type="dxa"/>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м</w:t>
            </w:r>
            <w:r>
              <w:rPr>
                <w:rStyle w:val="92"/>
                <w:noProof w:val="0"/>
                <w:vertAlign w:val="superscript"/>
              </w:rPr>
              <w:t>2</w:t>
            </w:r>
            <w:r>
              <w:rPr>
                <w:rStyle w:val="92"/>
                <w:noProof w:val="0"/>
              </w:rPr>
              <w:t xml:space="preserve"> торговой площади на 1000 жителей</w:t>
            </w:r>
          </w:p>
        </w:tc>
        <w:tc>
          <w:tcPr>
            <w:tcW w:w="1985" w:type="dxa"/>
            <w:tcBorders>
              <w:top w:val="single" w:sz="4" w:space="0" w:color="auto"/>
              <w:left w:val="single" w:sz="4" w:space="0" w:color="auto"/>
              <w:righ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200</w:t>
            </w:r>
          </w:p>
        </w:tc>
      </w:tr>
      <w:tr w:rsidR="00967C7A" w:rsidRPr="00893BDA" w:rsidTr="00D67FF8">
        <w:trPr>
          <w:trHeight w:hRule="exact" w:val="264"/>
        </w:trPr>
        <w:tc>
          <w:tcPr>
            <w:tcW w:w="3979"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Аптечный пункт</w:t>
            </w:r>
          </w:p>
        </w:tc>
        <w:tc>
          <w:tcPr>
            <w:tcW w:w="354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объект на жилую группу</w:t>
            </w:r>
          </w:p>
        </w:tc>
        <w:tc>
          <w:tcPr>
            <w:tcW w:w="1985"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w:t>
            </w:r>
          </w:p>
        </w:tc>
      </w:tr>
      <w:tr w:rsidR="00967C7A" w:rsidRPr="00893BDA" w:rsidTr="00D67FF8">
        <w:trPr>
          <w:trHeight w:hRule="exact" w:val="259"/>
        </w:trPr>
        <w:tc>
          <w:tcPr>
            <w:tcW w:w="3979"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Отделение связи</w:t>
            </w:r>
          </w:p>
        </w:tc>
        <w:tc>
          <w:tcPr>
            <w:tcW w:w="354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объект на жилую группу</w:t>
            </w:r>
          </w:p>
        </w:tc>
        <w:tc>
          <w:tcPr>
            <w:tcW w:w="1985"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w:t>
            </w:r>
          </w:p>
        </w:tc>
      </w:tr>
      <w:tr w:rsidR="00967C7A" w:rsidRPr="00893BDA" w:rsidTr="00D67FF8">
        <w:trPr>
          <w:trHeight w:hRule="exact" w:val="518"/>
        </w:trPr>
        <w:tc>
          <w:tcPr>
            <w:tcW w:w="3979"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254" w:lineRule="exact"/>
              <w:ind w:left="120"/>
            </w:pPr>
            <w:r>
              <w:rPr>
                <w:rStyle w:val="92"/>
                <w:noProof w:val="0"/>
              </w:rPr>
              <w:t>Предприятия бытового обслуживания (мастерские, ателье, парикмахерские и т. п.)</w:t>
            </w:r>
          </w:p>
        </w:tc>
        <w:tc>
          <w:tcPr>
            <w:tcW w:w="3544" w:type="dxa"/>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рабочих мест на 1000 жителей</w:t>
            </w:r>
          </w:p>
        </w:tc>
        <w:tc>
          <w:tcPr>
            <w:tcW w:w="1985" w:type="dxa"/>
            <w:tcBorders>
              <w:top w:val="single" w:sz="4" w:space="0" w:color="auto"/>
              <w:left w:val="single" w:sz="4" w:space="0" w:color="auto"/>
              <w:righ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2</w:t>
            </w:r>
          </w:p>
        </w:tc>
      </w:tr>
      <w:tr w:rsidR="00967C7A" w:rsidRPr="00893BDA" w:rsidTr="00D67FF8">
        <w:trPr>
          <w:trHeight w:hRule="exact" w:val="264"/>
        </w:trPr>
        <w:tc>
          <w:tcPr>
            <w:tcW w:w="3979"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Приемный пункт прачечной, химчистки</w:t>
            </w:r>
          </w:p>
        </w:tc>
        <w:tc>
          <w:tcPr>
            <w:tcW w:w="354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объект на жилую группу</w:t>
            </w:r>
          </w:p>
        </w:tc>
        <w:tc>
          <w:tcPr>
            <w:tcW w:w="1985"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w:t>
            </w:r>
          </w:p>
        </w:tc>
      </w:tr>
      <w:tr w:rsidR="00967C7A" w:rsidRPr="00893BDA" w:rsidTr="00D67FF8">
        <w:trPr>
          <w:trHeight w:hRule="exact" w:val="259"/>
        </w:trPr>
        <w:tc>
          <w:tcPr>
            <w:tcW w:w="3979"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Общественные туалеты</w:t>
            </w:r>
          </w:p>
        </w:tc>
        <w:tc>
          <w:tcPr>
            <w:tcW w:w="354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прибор на 1000 жителей</w:t>
            </w:r>
          </w:p>
        </w:tc>
        <w:tc>
          <w:tcPr>
            <w:tcW w:w="1985"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w:t>
            </w:r>
          </w:p>
        </w:tc>
      </w:tr>
      <w:tr w:rsidR="00967C7A" w:rsidRPr="00893BDA" w:rsidTr="00D67FF8">
        <w:trPr>
          <w:trHeight w:hRule="exact" w:val="264"/>
        </w:trPr>
        <w:tc>
          <w:tcPr>
            <w:tcW w:w="3979"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Учреждения культуры</w:t>
            </w:r>
          </w:p>
        </w:tc>
        <w:tc>
          <w:tcPr>
            <w:tcW w:w="354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м</w:t>
            </w:r>
            <w:r>
              <w:rPr>
                <w:rStyle w:val="92"/>
                <w:noProof w:val="0"/>
                <w:vertAlign w:val="superscript"/>
              </w:rPr>
              <w:t>2</w:t>
            </w:r>
            <w:r>
              <w:rPr>
                <w:rStyle w:val="92"/>
                <w:noProof w:val="0"/>
              </w:rPr>
              <w:t xml:space="preserve"> общей площади на 1000 жителей</w:t>
            </w:r>
          </w:p>
        </w:tc>
        <w:tc>
          <w:tcPr>
            <w:tcW w:w="1985"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50</w:t>
            </w:r>
          </w:p>
        </w:tc>
      </w:tr>
      <w:tr w:rsidR="00967C7A" w:rsidRPr="00893BDA" w:rsidTr="00D67FF8">
        <w:trPr>
          <w:trHeight w:hRule="exact" w:val="264"/>
        </w:trPr>
        <w:tc>
          <w:tcPr>
            <w:tcW w:w="3979"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Закрытые спортивные сооружения</w:t>
            </w:r>
          </w:p>
        </w:tc>
        <w:tc>
          <w:tcPr>
            <w:tcW w:w="354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м</w:t>
            </w:r>
            <w:r>
              <w:rPr>
                <w:rStyle w:val="92"/>
                <w:noProof w:val="0"/>
                <w:vertAlign w:val="superscript"/>
              </w:rPr>
              <w:t>2</w:t>
            </w:r>
            <w:r>
              <w:rPr>
                <w:rStyle w:val="92"/>
                <w:noProof w:val="0"/>
              </w:rPr>
              <w:t xml:space="preserve"> общей площади на 1000 жителей</w:t>
            </w:r>
          </w:p>
        </w:tc>
        <w:tc>
          <w:tcPr>
            <w:tcW w:w="1985"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30</w:t>
            </w:r>
          </w:p>
        </w:tc>
      </w:tr>
      <w:tr w:rsidR="00967C7A" w:rsidRPr="00893BDA" w:rsidTr="00D67FF8">
        <w:trPr>
          <w:trHeight w:hRule="exact" w:val="274"/>
        </w:trPr>
        <w:tc>
          <w:tcPr>
            <w:tcW w:w="3979"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Пункт охраны порядка</w:t>
            </w:r>
          </w:p>
        </w:tc>
        <w:tc>
          <w:tcPr>
            <w:tcW w:w="3544"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м</w:t>
            </w:r>
            <w:r>
              <w:rPr>
                <w:rStyle w:val="92"/>
                <w:noProof w:val="0"/>
                <w:vertAlign w:val="superscript"/>
              </w:rPr>
              <w:t>2</w:t>
            </w:r>
            <w:r>
              <w:rPr>
                <w:rStyle w:val="92"/>
                <w:noProof w:val="0"/>
              </w:rPr>
              <w:t xml:space="preserve"> общей площади на жилую группу</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10</w:t>
            </w:r>
          </w:p>
        </w:tc>
      </w:tr>
    </w:tbl>
    <w:p w:rsidR="00967C7A" w:rsidRDefault="00967C7A" w:rsidP="00D67FF8">
      <w:pPr>
        <w:pStyle w:val="26"/>
        <w:shd w:val="clear" w:color="auto" w:fill="auto"/>
        <w:spacing w:line="210" w:lineRule="exact"/>
        <w:jc w:val="right"/>
      </w:pPr>
    </w:p>
    <w:p w:rsidR="00967C7A" w:rsidRDefault="00967C7A" w:rsidP="00D67FF8">
      <w:pPr>
        <w:pStyle w:val="52"/>
        <w:shd w:val="clear" w:color="auto" w:fill="auto"/>
        <w:ind w:left="20" w:right="20"/>
      </w:pPr>
    </w:p>
    <w:p w:rsidR="00967C7A" w:rsidRDefault="00967C7A" w:rsidP="00D67FF8">
      <w:pPr>
        <w:pStyle w:val="32"/>
        <w:shd w:val="clear" w:color="auto" w:fill="auto"/>
        <w:spacing w:before="0" w:after="0" w:line="274" w:lineRule="exact"/>
        <w:ind w:left="20" w:right="20"/>
        <w:jc w:val="both"/>
      </w:pPr>
      <w:r>
        <w:t xml:space="preserve">3.3.12. Обеспечение жителей каждого населенного пункта услугами первой необходимости должно осуществляться в пределах пешеходной доступности не более 30 мин. (2-2,5 км). Размещение учреждений более высокого уровня обслуживания, в том числе периодического, необходимо предусматривать в границах поселения с пешеходно- транспортной доступностью не более 60 мин. </w:t>
      </w:r>
    </w:p>
    <w:p w:rsidR="00967C7A" w:rsidRDefault="00967C7A" w:rsidP="00D67FF8">
      <w:pPr>
        <w:pStyle w:val="32"/>
        <w:shd w:val="clear" w:color="auto" w:fill="auto"/>
        <w:spacing w:before="0" w:after="0" w:line="274" w:lineRule="exact"/>
        <w:ind w:left="20" w:right="20"/>
        <w:jc w:val="both"/>
      </w:pPr>
      <w:r>
        <w:t>3.3.13. Условия безопасности при размещении учреждений и предприятий обслуживания по нормируемым санитарно-гигиеническим и противопожарным требованиям обеспечиваются в соответствии с требованиями разделов «Охрана окружающей среды» и «Пожарная безопасность» настоящих нормативов.</w:t>
      </w:r>
    </w:p>
    <w:p w:rsidR="00967C7A" w:rsidRDefault="00967C7A" w:rsidP="00D67FF8">
      <w:pPr>
        <w:pStyle w:val="32"/>
        <w:shd w:val="clear" w:color="auto" w:fill="auto"/>
        <w:spacing w:before="0" w:after="0" w:line="274" w:lineRule="exact"/>
        <w:ind w:left="20" w:right="20"/>
        <w:jc w:val="both"/>
      </w:pPr>
      <w:r>
        <w:t xml:space="preserve"> Минимальные расстояния от стен зданий и границ земельных участков учреждений и предприятий обслуживаний в населенных пунктах следует принимать на основе требований санитарного законодательства в соответствии с установленными или ориентировочными размерами санитарно-защитных зон или санитарных разрывов, расчетов инсоляции и освещенности, соблюдения противопожарных и бытовых разрывов. Ориентировочные размеры санитарно-защитных зон и санитарных разрывов приведены в таблице 12.</w:t>
      </w:r>
    </w:p>
    <w:p w:rsidR="00967C7A" w:rsidRDefault="00967C7A" w:rsidP="00D67FF8">
      <w:pPr>
        <w:pStyle w:val="26"/>
        <w:shd w:val="clear" w:color="auto" w:fill="auto"/>
        <w:spacing w:line="210" w:lineRule="exact"/>
        <w:jc w:val="right"/>
      </w:pPr>
      <w:r>
        <w:t>Таблица 12</w:t>
      </w:r>
    </w:p>
    <w:tbl>
      <w:tblPr>
        <w:tblW w:w="0" w:type="auto"/>
        <w:tblLayout w:type="fixed"/>
        <w:tblCellMar>
          <w:left w:w="10" w:type="dxa"/>
          <w:right w:w="10" w:type="dxa"/>
        </w:tblCellMar>
        <w:tblLook w:val="00A0"/>
      </w:tblPr>
      <w:tblGrid>
        <w:gridCol w:w="5102"/>
        <w:gridCol w:w="854"/>
        <w:gridCol w:w="1176"/>
        <w:gridCol w:w="2981"/>
      </w:tblGrid>
      <w:tr w:rsidR="00967C7A" w:rsidRPr="00893BDA" w:rsidTr="00D67FF8">
        <w:trPr>
          <w:trHeight w:hRule="exact" w:val="518"/>
        </w:trPr>
        <w:tc>
          <w:tcPr>
            <w:tcW w:w="5102" w:type="dxa"/>
            <w:vMerge w:val="restart"/>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250" w:lineRule="exact"/>
              <w:jc w:val="center"/>
            </w:pPr>
            <w:r>
              <w:rPr>
                <w:rStyle w:val="90"/>
                <w:noProof w:val="0"/>
              </w:rPr>
              <w:t>Здания (земельные участки) учреждений и предприятий обслуживания</w:t>
            </w:r>
          </w:p>
        </w:tc>
        <w:tc>
          <w:tcPr>
            <w:tcW w:w="5011" w:type="dxa"/>
            <w:gridSpan w:val="3"/>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254" w:lineRule="exact"/>
              <w:jc w:val="center"/>
            </w:pPr>
            <w:r>
              <w:rPr>
                <w:rStyle w:val="90"/>
                <w:noProof w:val="0"/>
              </w:rPr>
              <w:t>Расстояния от зданий (границ участков) учреждений и предприятий обслуживания, м</w:t>
            </w:r>
          </w:p>
        </w:tc>
      </w:tr>
      <w:tr w:rsidR="00967C7A" w:rsidRPr="00893BDA" w:rsidTr="00D67FF8">
        <w:trPr>
          <w:trHeight w:hRule="exact" w:val="1022"/>
        </w:trPr>
        <w:tc>
          <w:tcPr>
            <w:tcW w:w="5102" w:type="dxa"/>
            <w:vMerge/>
            <w:tcBorders>
              <w:left w:val="single" w:sz="4" w:space="0" w:color="auto"/>
            </w:tcBorders>
            <w:shd w:val="clear" w:color="auto" w:fill="FFFFFF"/>
            <w:vAlign w:val="center"/>
          </w:tcPr>
          <w:p w:rsidR="00967C7A" w:rsidRPr="00893BDA" w:rsidRDefault="00967C7A" w:rsidP="00D67FF8"/>
        </w:tc>
        <w:tc>
          <w:tcPr>
            <w:tcW w:w="854" w:type="dxa"/>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250" w:lineRule="exact"/>
              <w:jc w:val="center"/>
            </w:pPr>
            <w:r>
              <w:rPr>
                <w:rStyle w:val="92"/>
                <w:noProof w:val="0"/>
              </w:rPr>
              <w:t>до</w:t>
            </w:r>
          </w:p>
          <w:p w:rsidR="00967C7A" w:rsidRDefault="00967C7A" w:rsidP="00D67FF8">
            <w:pPr>
              <w:pStyle w:val="32"/>
              <w:shd w:val="clear" w:color="auto" w:fill="auto"/>
              <w:spacing w:before="0" w:after="0" w:line="250" w:lineRule="exact"/>
              <w:jc w:val="center"/>
            </w:pPr>
            <w:r>
              <w:rPr>
                <w:rStyle w:val="92"/>
                <w:noProof w:val="0"/>
              </w:rPr>
              <w:t>красной</w:t>
            </w:r>
          </w:p>
          <w:p w:rsidR="00967C7A" w:rsidRDefault="00967C7A" w:rsidP="00D67FF8">
            <w:pPr>
              <w:pStyle w:val="32"/>
              <w:shd w:val="clear" w:color="auto" w:fill="auto"/>
              <w:spacing w:before="0" w:after="0" w:line="250" w:lineRule="exact"/>
              <w:jc w:val="center"/>
            </w:pPr>
            <w:r>
              <w:rPr>
                <w:rStyle w:val="92"/>
                <w:noProof w:val="0"/>
              </w:rPr>
              <w:t>линии</w:t>
            </w:r>
          </w:p>
        </w:tc>
        <w:tc>
          <w:tcPr>
            <w:tcW w:w="1176"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254" w:lineRule="exact"/>
              <w:jc w:val="center"/>
            </w:pPr>
            <w:r>
              <w:rPr>
                <w:rStyle w:val="92"/>
                <w:noProof w:val="0"/>
              </w:rPr>
              <w:t>до границ территории жилого дома</w:t>
            </w:r>
          </w:p>
        </w:tc>
        <w:tc>
          <w:tcPr>
            <w:tcW w:w="2981"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254" w:lineRule="exact"/>
              <w:jc w:val="center"/>
            </w:pPr>
            <w:r>
              <w:rPr>
                <w:rStyle w:val="92"/>
                <w:noProof w:val="0"/>
              </w:rPr>
              <w:t>до границ земельных участков общеобразовательных школ, дошкольных организаций и лечебных учреждений</w:t>
            </w:r>
          </w:p>
        </w:tc>
      </w:tr>
      <w:tr w:rsidR="00967C7A" w:rsidRPr="00893BDA" w:rsidTr="00D67FF8">
        <w:trPr>
          <w:trHeight w:hRule="exact" w:val="288"/>
        </w:trPr>
        <w:tc>
          <w:tcPr>
            <w:tcW w:w="5102"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Дошкольные организации и общеобразовательные</w:t>
            </w:r>
          </w:p>
        </w:tc>
        <w:tc>
          <w:tcPr>
            <w:tcW w:w="854" w:type="dxa"/>
            <w:vMerge w:val="restart"/>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10</w:t>
            </w:r>
          </w:p>
        </w:tc>
        <w:tc>
          <w:tcPr>
            <w:tcW w:w="4157" w:type="dxa"/>
            <w:gridSpan w:val="2"/>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По нормам инсоляции, освещенности и</w:t>
            </w:r>
          </w:p>
        </w:tc>
      </w:tr>
      <w:tr w:rsidR="00967C7A" w:rsidRPr="00893BDA" w:rsidTr="00D67FF8">
        <w:trPr>
          <w:trHeight w:hRule="exact" w:val="226"/>
        </w:trPr>
        <w:tc>
          <w:tcPr>
            <w:tcW w:w="5102"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340" w:hanging="220"/>
            </w:pPr>
            <w:r>
              <w:rPr>
                <w:rStyle w:val="92"/>
                <w:noProof w:val="0"/>
              </w:rPr>
              <w:t>школы (стены здания)</w:t>
            </w:r>
          </w:p>
        </w:tc>
        <w:tc>
          <w:tcPr>
            <w:tcW w:w="854" w:type="dxa"/>
            <w:vMerge/>
            <w:tcBorders>
              <w:left w:val="single" w:sz="4" w:space="0" w:color="auto"/>
            </w:tcBorders>
            <w:shd w:val="clear" w:color="auto" w:fill="FFFFFF"/>
            <w:vAlign w:val="center"/>
          </w:tcPr>
          <w:p w:rsidR="00967C7A" w:rsidRPr="00893BDA" w:rsidRDefault="00967C7A" w:rsidP="00D67FF8"/>
        </w:tc>
        <w:tc>
          <w:tcPr>
            <w:tcW w:w="4157" w:type="dxa"/>
            <w:gridSpan w:val="2"/>
            <w:tcBorders>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противопожарным требованиям</w:t>
            </w:r>
          </w:p>
        </w:tc>
      </w:tr>
      <w:tr w:rsidR="00967C7A" w:rsidRPr="00893BDA" w:rsidTr="00D67FF8">
        <w:trPr>
          <w:trHeight w:hRule="exact" w:val="264"/>
        </w:trPr>
        <w:tc>
          <w:tcPr>
            <w:tcW w:w="5102"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340" w:hanging="220"/>
            </w:pPr>
            <w:r>
              <w:rPr>
                <w:rStyle w:val="92"/>
                <w:noProof w:val="0"/>
              </w:rPr>
              <w:t>Приемные пункты вторичного сырья</w:t>
            </w:r>
          </w:p>
        </w:tc>
        <w:tc>
          <w:tcPr>
            <w:tcW w:w="854" w:type="dxa"/>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w:t>
            </w:r>
          </w:p>
        </w:tc>
        <w:tc>
          <w:tcPr>
            <w:tcW w:w="1176"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20</w:t>
            </w:r>
          </w:p>
        </w:tc>
        <w:tc>
          <w:tcPr>
            <w:tcW w:w="2981"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50</w:t>
            </w:r>
          </w:p>
        </w:tc>
      </w:tr>
      <w:tr w:rsidR="00967C7A" w:rsidRPr="00893BDA" w:rsidTr="00D67FF8">
        <w:trPr>
          <w:trHeight w:hRule="exact" w:val="264"/>
        </w:trPr>
        <w:tc>
          <w:tcPr>
            <w:tcW w:w="5102"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340" w:hanging="220"/>
            </w:pPr>
            <w:r>
              <w:rPr>
                <w:rStyle w:val="92"/>
                <w:noProof w:val="0"/>
              </w:rPr>
              <w:t>Пожарные депо</w:t>
            </w:r>
          </w:p>
        </w:tc>
        <w:tc>
          <w:tcPr>
            <w:tcW w:w="85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10, 15 *</w:t>
            </w:r>
          </w:p>
        </w:tc>
        <w:tc>
          <w:tcPr>
            <w:tcW w:w="1176"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15</w:t>
            </w:r>
          </w:p>
        </w:tc>
        <w:tc>
          <w:tcPr>
            <w:tcW w:w="2981"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30</w:t>
            </w:r>
          </w:p>
        </w:tc>
      </w:tr>
      <w:tr w:rsidR="00967C7A" w:rsidRPr="00893BDA" w:rsidTr="00D67FF8">
        <w:trPr>
          <w:trHeight w:hRule="exact" w:val="523"/>
        </w:trPr>
        <w:tc>
          <w:tcPr>
            <w:tcW w:w="5102"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254" w:lineRule="exact"/>
              <w:ind w:left="340" w:hanging="220"/>
            </w:pPr>
            <w:r>
              <w:rPr>
                <w:rStyle w:val="92"/>
                <w:noProof w:val="0"/>
              </w:rPr>
              <w:t>Кладбища традиционного захоронения площадью, га: до 10</w:t>
            </w:r>
          </w:p>
        </w:tc>
        <w:tc>
          <w:tcPr>
            <w:tcW w:w="85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6</w:t>
            </w:r>
          </w:p>
        </w:tc>
        <w:tc>
          <w:tcPr>
            <w:tcW w:w="1176"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100</w:t>
            </w:r>
          </w:p>
        </w:tc>
        <w:tc>
          <w:tcPr>
            <w:tcW w:w="2981"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500</w:t>
            </w:r>
          </w:p>
        </w:tc>
      </w:tr>
      <w:tr w:rsidR="00967C7A" w:rsidRPr="00893BDA" w:rsidTr="00D67FF8">
        <w:trPr>
          <w:trHeight w:hRule="exact" w:val="250"/>
        </w:trPr>
        <w:tc>
          <w:tcPr>
            <w:tcW w:w="5102"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340"/>
            </w:pPr>
            <w:r>
              <w:rPr>
                <w:rStyle w:val="92"/>
                <w:noProof w:val="0"/>
              </w:rPr>
              <w:t>от 10 до 20</w:t>
            </w:r>
          </w:p>
        </w:tc>
        <w:tc>
          <w:tcPr>
            <w:tcW w:w="854"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6</w:t>
            </w:r>
          </w:p>
        </w:tc>
        <w:tc>
          <w:tcPr>
            <w:tcW w:w="1176"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300</w:t>
            </w:r>
          </w:p>
        </w:tc>
        <w:tc>
          <w:tcPr>
            <w:tcW w:w="2981" w:type="dxa"/>
            <w:tcBorders>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500</w:t>
            </w:r>
          </w:p>
        </w:tc>
      </w:tr>
      <w:tr w:rsidR="00967C7A" w:rsidRPr="00893BDA" w:rsidTr="00D67FF8">
        <w:trPr>
          <w:trHeight w:hRule="exact" w:val="250"/>
        </w:trPr>
        <w:tc>
          <w:tcPr>
            <w:tcW w:w="5102" w:type="dxa"/>
            <w:tcBorders>
              <w:left w:val="single" w:sz="4" w:space="0" w:color="auto"/>
            </w:tcBorders>
            <w:shd w:val="clear" w:color="auto" w:fill="FFFFFF"/>
          </w:tcPr>
          <w:p w:rsidR="00967C7A" w:rsidRDefault="00967C7A" w:rsidP="00D67FF8">
            <w:pPr>
              <w:pStyle w:val="32"/>
              <w:shd w:val="clear" w:color="auto" w:fill="auto"/>
              <w:spacing w:before="0" w:after="0" w:line="190" w:lineRule="exact"/>
              <w:ind w:left="340"/>
            </w:pPr>
            <w:r>
              <w:rPr>
                <w:rStyle w:val="92"/>
                <w:noProof w:val="0"/>
              </w:rPr>
              <w:t>от 20 до 40</w:t>
            </w:r>
          </w:p>
        </w:tc>
        <w:tc>
          <w:tcPr>
            <w:tcW w:w="854"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6</w:t>
            </w:r>
          </w:p>
        </w:tc>
        <w:tc>
          <w:tcPr>
            <w:tcW w:w="1176"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500</w:t>
            </w:r>
          </w:p>
        </w:tc>
        <w:tc>
          <w:tcPr>
            <w:tcW w:w="2981" w:type="dxa"/>
            <w:tcBorders>
              <w:left w:val="single" w:sz="4" w:space="0" w:color="auto"/>
              <w:righ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500</w:t>
            </w:r>
          </w:p>
        </w:tc>
      </w:tr>
      <w:tr w:rsidR="00967C7A" w:rsidRPr="00893BDA" w:rsidTr="00D67FF8">
        <w:trPr>
          <w:trHeight w:hRule="exact" w:val="274"/>
        </w:trPr>
        <w:tc>
          <w:tcPr>
            <w:tcW w:w="5102"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340" w:hanging="220"/>
            </w:pPr>
            <w:r>
              <w:rPr>
                <w:rStyle w:val="92"/>
                <w:noProof w:val="0"/>
              </w:rPr>
              <w:t>Закрытые кладбища и мемориальные комплексы</w:t>
            </w:r>
          </w:p>
        </w:tc>
        <w:tc>
          <w:tcPr>
            <w:tcW w:w="854"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6</w:t>
            </w:r>
          </w:p>
        </w:tc>
        <w:tc>
          <w:tcPr>
            <w:tcW w:w="1176"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50</w:t>
            </w:r>
          </w:p>
        </w:tc>
        <w:tc>
          <w:tcPr>
            <w:tcW w:w="2981" w:type="dxa"/>
            <w:tcBorders>
              <w:top w:val="single" w:sz="4" w:space="0" w:color="auto"/>
              <w:left w:val="single" w:sz="4" w:space="0" w:color="auto"/>
              <w:bottom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50</w:t>
            </w:r>
          </w:p>
        </w:tc>
      </w:tr>
    </w:tbl>
    <w:p w:rsidR="00967C7A" w:rsidRDefault="00967C7A" w:rsidP="00D67FF8">
      <w:pPr>
        <w:pStyle w:val="32"/>
        <w:shd w:val="clear" w:color="auto" w:fill="auto"/>
        <w:spacing w:before="0" w:after="0" w:line="274" w:lineRule="exact"/>
        <w:ind w:left="740" w:right="20"/>
        <w:jc w:val="center"/>
      </w:pPr>
    </w:p>
    <w:p w:rsidR="00967C7A" w:rsidRDefault="00967C7A" w:rsidP="00D67FF8">
      <w:pPr>
        <w:pStyle w:val="32"/>
        <w:shd w:val="clear" w:color="auto" w:fill="auto"/>
        <w:tabs>
          <w:tab w:val="left" w:pos="1410"/>
        </w:tabs>
        <w:spacing w:before="0" w:after="0" w:line="210" w:lineRule="exact"/>
      </w:pPr>
      <w:r>
        <w:t>* В зависимости от типа пожарного депо</w:t>
      </w:r>
    </w:p>
    <w:p w:rsidR="00967C7A" w:rsidRDefault="00967C7A" w:rsidP="00D67FF8">
      <w:pPr>
        <w:pStyle w:val="26"/>
        <w:shd w:val="clear" w:color="auto" w:fill="auto"/>
        <w:spacing w:line="210" w:lineRule="exact"/>
        <w:jc w:val="right"/>
      </w:pPr>
    </w:p>
    <w:p w:rsidR="00967C7A" w:rsidRDefault="00967C7A" w:rsidP="00D67FF8">
      <w:pPr>
        <w:pStyle w:val="71"/>
        <w:shd w:val="clear" w:color="auto" w:fill="auto"/>
        <w:ind w:left="100" w:firstLine="720"/>
      </w:pPr>
      <w:r>
        <w:t>Примечания:</w:t>
      </w:r>
    </w:p>
    <w:p w:rsidR="00967C7A" w:rsidRDefault="00967C7A" w:rsidP="00D67FF8">
      <w:pPr>
        <w:pStyle w:val="52"/>
        <w:numPr>
          <w:ilvl w:val="0"/>
          <w:numId w:val="37"/>
        </w:numPr>
        <w:shd w:val="clear" w:color="auto" w:fill="auto"/>
        <w:ind w:left="100" w:right="100" w:firstLine="720"/>
      </w:pPr>
      <w:r>
        <w:t xml:space="preserve"> Участки дошкольных организаций не должны примыкать непосредственно к улицам и проездам.</w:t>
      </w:r>
    </w:p>
    <w:p w:rsidR="00967C7A" w:rsidRDefault="00967C7A" w:rsidP="00D67FF8">
      <w:pPr>
        <w:pStyle w:val="52"/>
        <w:numPr>
          <w:ilvl w:val="0"/>
          <w:numId w:val="37"/>
        </w:numPr>
        <w:shd w:val="clear" w:color="auto" w:fill="auto"/>
        <w:ind w:left="100" w:right="100" w:firstLine="720"/>
      </w:pPr>
      <w:r>
        <w:t xml:space="preserve">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967C7A" w:rsidRDefault="00967C7A" w:rsidP="00D67FF8">
      <w:pPr>
        <w:pStyle w:val="52"/>
        <w:numPr>
          <w:ilvl w:val="0"/>
          <w:numId w:val="37"/>
        </w:numPr>
        <w:shd w:val="clear" w:color="auto" w:fill="auto"/>
        <w:ind w:left="100" w:right="100" w:firstLine="720"/>
      </w:pPr>
      <w:r>
        <w:t xml:space="preserve"> Участки вновь размещаемых больниц не должны примыкать непосредственно к магистральным улицам.</w:t>
      </w:r>
    </w:p>
    <w:p w:rsidR="00967C7A" w:rsidRDefault="00967C7A" w:rsidP="00D67FF8">
      <w:pPr>
        <w:pStyle w:val="52"/>
        <w:numPr>
          <w:ilvl w:val="0"/>
          <w:numId w:val="37"/>
        </w:numPr>
        <w:shd w:val="clear" w:color="auto" w:fill="auto"/>
        <w:spacing w:after="281"/>
        <w:ind w:left="100" w:right="100" w:firstLine="720"/>
      </w:pPr>
      <w:r>
        <w:t xml:space="preserve"> В поселениях расстояние от кладбищ до границ территорий жилых домов, границ земельных участков дошкольных организаций и лечебных учреждений допускается уменьшать по согласованию с органами  Роспотребнадзора, но принимать не менее 100 м.</w:t>
      </w:r>
    </w:p>
    <w:p w:rsidR="00967C7A" w:rsidRDefault="00967C7A" w:rsidP="00D67FF8">
      <w:pPr>
        <w:pStyle w:val="32"/>
        <w:shd w:val="clear" w:color="auto" w:fill="auto"/>
        <w:spacing w:before="0" w:after="0" w:line="274" w:lineRule="exact"/>
        <w:ind w:left="100" w:right="100"/>
        <w:jc w:val="both"/>
      </w:pPr>
      <w:r>
        <w:t>3.3.14. На производственных территориях должны предусматриваться предприятия обслуживания закрытой и открытой сети.</w:t>
      </w:r>
    </w:p>
    <w:p w:rsidR="00967C7A" w:rsidRDefault="00967C7A" w:rsidP="00D67FF8">
      <w:pPr>
        <w:pStyle w:val="32"/>
        <w:shd w:val="clear" w:color="auto" w:fill="auto"/>
        <w:spacing w:before="0" w:after="0" w:line="274" w:lineRule="exact"/>
        <w:ind w:left="100" w:right="100" w:firstLine="720"/>
        <w:jc w:val="both"/>
      </w:pPr>
      <w:r>
        <w:t>Предприятия общественного питания закрытой сети размещаются на территории промышленных предприятий и рассчитываются согласно СП 44.13330.2011 с учетом численности работников, в том числе:</w:t>
      </w:r>
    </w:p>
    <w:p w:rsidR="00967C7A" w:rsidRDefault="00967C7A" w:rsidP="00D67FF8">
      <w:pPr>
        <w:pStyle w:val="32"/>
        <w:numPr>
          <w:ilvl w:val="0"/>
          <w:numId w:val="33"/>
        </w:numPr>
        <w:shd w:val="clear" w:color="auto" w:fill="auto"/>
        <w:spacing w:before="0" w:after="0" w:line="274" w:lineRule="exact"/>
        <w:ind w:left="100" w:right="100" w:firstLine="720"/>
        <w:jc w:val="both"/>
      </w:pPr>
      <w:r>
        <w:t xml:space="preserve"> 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rsidR="00967C7A" w:rsidRDefault="00967C7A" w:rsidP="00D67FF8">
      <w:pPr>
        <w:pStyle w:val="32"/>
        <w:numPr>
          <w:ilvl w:val="0"/>
          <w:numId w:val="33"/>
        </w:numPr>
        <w:shd w:val="clear" w:color="auto" w:fill="auto"/>
        <w:spacing w:before="0" w:after="0" w:line="274" w:lineRule="exact"/>
        <w:ind w:left="100" w:firstLine="720"/>
        <w:jc w:val="both"/>
      </w:pPr>
      <w:r>
        <w:t xml:space="preserve"> при численности работающих в смену до 200 человек - столовую-раздаточную;</w:t>
      </w:r>
    </w:p>
    <w:p w:rsidR="00967C7A" w:rsidRDefault="00967C7A" w:rsidP="00D67FF8">
      <w:pPr>
        <w:pStyle w:val="32"/>
        <w:numPr>
          <w:ilvl w:val="0"/>
          <w:numId w:val="33"/>
        </w:numPr>
        <w:shd w:val="clear" w:color="auto" w:fill="auto"/>
        <w:spacing w:before="0" w:after="0" w:line="274" w:lineRule="exact"/>
        <w:ind w:left="100" w:right="100" w:firstLine="720"/>
        <w:jc w:val="both"/>
      </w:pPr>
      <w:r>
        <w:t xml:space="preserve"> при численности работающих в смену менее 30 человек допускается предусматривать комнату приема пищи.</w:t>
      </w:r>
    </w:p>
    <w:p w:rsidR="00967C7A" w:rsidRDefault="00967C7A" w:rsidP="00D67FF8">
      <w:pPr>
        <w:pStyle w:val="32"/>
        <w:shd w:val="clear" w:color="auto" w:fill="auto"/>
        <w:spacing w:before="0" w:after="0" w:line="274" w:lineRule="exact"/>
        <w:ind w:left="100" w:right="100"/>
        <w:jc w:val="both"/>
      </w:pPr>
      <w:r>
        <w:t>3.3.15. Учреждения открытой сети, размещаемые на границе территорий производственных зон и жилых микрорайонов, рассчитываются  на население прилегающих районов с коэффициентом учета работающих по таблице 13.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967C7A" w:rsidRDefault="00967C7A" w:rsidP="00D67FF8">
      <w:pPr>
        <w:pStyle w:val="32"/>
        <w:shd w:val="clear" w:color="auto" w:fill="auto"/>
        <w:spacing w:before="0" w:after="0" w:line="274" w:lineRule="exact"/>
        <w:ind w:left="820" w:right="100"/>
        <w:jc w:val="right"/>
      </w:pPr>
      <w:r>
        <w:t>Таблица 13</w:t>
      </w:r>
    </w:p>
    <w:tbl>
      <w:tblPr>
        <w:tblW w:w="9791" w:type="dxa"/>
        <w:tblLayout w:type="fixed"/>
        <w:tblCellMar>
          <w:left w:w="10" w:type="dxa"/>
          <w:right w:w="10" w:type="dxa"/>
        </w:tblCellMar>
        <w:tblLook w:val="00A0"/>
      </w:tblPr>
      <w:tblGrid>
        <w:gridCol w:w="2674"/>
        <w:gridCol w:w="1018"/>
        <w:gridCol w:w="1608"/>
        <w:gridCol w:w="1627"/>
        <w:gridCol w:w="1570"/>
        <w:gridCol w:w="1294"/>
      </w:tblGrid>
      <w:tr w:rsidR="00967C7A" w:rsidRPr="00893BDA" w:rsidTr="00D67FF8">
        <w:trPr>
          <w:trHeight w:hRule="exact" w:val="269"/>
        </w:trPr>
        <w:tc>
          <w:tcPr>
            <w:tcW w:w="2674" w:type="dxa"/>
            <w:vMerge w:val="restart"/>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60" w:line="254" w:lineRule="exact"/>
              <w:jc w:val="center"/>
            </w:pPr>
            <w:r>
              <w:rPr>
                <w:rStyle w:val="90"/>
                <w:noProof w:val="0"/>
              </w:rPr>
              <w:t>Соотношение: работающие (тыс. чел.)</w:t>
            </w:r>
          </w:p>
          <w:p w:rsidR="00967C7A" w:rsidRDefault="00967C7A" w:rsidP="00D67FF8">
            <w:pPr>
              <w:pStyle w:val="32"/>
              <w:shd w:val="clear" w:color="auto" w:fill="auto"/>
              <w:spacing w:before="60" w:after="0" w:line="190" w:lineRule="exact"/>
              <w:jc w:val="center"/>
            </w:pPr>
            <w:r>
              <w:rPr>
                <w:rStyle w:val="90"/>
                <w:noProof w:val="0"/>
              </w:rPr>
              <w:t>жители (тыс. чел.)</w:t>
            </w:r>
          </w:p>
        </w:tc>
        <w:tc>
          <w:tcPr>
            <w:tcW w:w="1018" w:type="dxa"/>
            <w:tcBorders>
              <w:top w:val="single" w:sz="4" w:space="0" w:color="auto"/>
              <w:left w:val="single" w:sz="4" w:space="0" w:color="auto"/>
            </w:tcBorders>
            <w:shd w:val="clear" w:color="auto" w:fill="FFFFFF"/>
          </w:tcPr>
          <w:p w:rsidR="00967C7A" w:rsidRPr="00893BDA" w:rsidRDefault="00967C7A" w:rsidP="00D67FF8">
            <w:pPr>
              <w:rPr>
                <w:sz w:val="10"/>
                <w:szCs w:val="10"/>
              </w:rPr>
            </w:pPr>
          </w:p>
        </w:tc>
        <w:tc>
          <w:tcPr>
            <w:tcW w:w="6099" w:type="dxa"/>
            <w:gridSpan w:val="4"/>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Расчетные показатели (на 1000 жителей)</w:t>
            </w:r>
          </w:p>
        </w:tc>
      </w:tr>
      <w:tr w:rsidR="00967C7A" w:rsidRPr="00893BDA" w:rsidTr="00D67FF8">
        <w:trPr>
          <w:trHeight w:hRule="exact" w:val="264"/>
        </w:trPr>
        <w:tc>
          <w:tcPr>
            <w:tcW w:w="2674" w:type="dxa"/>
            <w:vMerge/>
            <w:tcBorders>
              <w:left w:val="single" w:sz="4" w:space="0" w:color="auto"/>
            </w:tcBorders>
            <w:shd w:val="clear" w:color="auto" w:fill="FFFFFF"/>
            <w:vAlign w:val="center"/>
          </w:tcPr>
          <w:p w:rsidR="00967C7A" w:rsidRPr="00893BDA" w:rsidRDefault="00967C7A" w:rsidP="00D67FF8"/>
        </w:tc>
        <w:tc>
          <w:tcPr>
            <w:tcW w:w="1018"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Коэффи</w:t>
            </w:r>
            <w:r>
              <w:rPr>
                <w:rStyle w:val="90"/>
                <w:noProof w:val="0"/>
              </w:rPr>
              <w:softHyphen/>
            </w:r>
          </w:p>
        </w:tc>
        <w:tc>
          <w:tcPr>
            <w:tcW w:w="160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Торговля, м</w:t>
            </w:r>
            <w:r>
              <w:rPr>
                <w:rStyle w:val="92"/>
                <w:noProof w:val="0"/>
                <w:vertAlign w:val="superscript"/>
              </w:rPr>
              <w:t>2</w:t>
            </w:r>
            <w:r>
              <w:rPr>
                <w:rStyle w:val="92"/>
                <w:noProof w:val="0"/>
              </w:rPr>
              <w:t xml:space="preserve"> то]</w:t>
            </w:r>
          </w:p>
        </w:tc>
        <w:tc>
          <w:tcPr>
            <w:tcW w:w="162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pPr>
            <w:r>
              <w:rPr>
                <w:rStyle w:val="92"/>
                <w:noProof w:val="0"/>
              </w:rPr>
              <w:t>рговой площади</w:t>
            </w:r>
          </w:p>
        </w:tc>
        <w:tc>
          <w:tcPr>
            <w:tcW w:w="1570" w:type="dxa"/>
            <w:vMerge w:val="restart"/>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250" w:lineRule="exact"/>
              <w:jc w:val="both"/>
            </w:pPr>
            <w:r>
              <w:rPr>
                <w:rStyle w:val="92"/>
                <w:noProof w:val="0"/>
              </w:rPr>
              <w:t>Общественное питание, мест</w:t>
            </w:r>
          </w:p>
        </w:tc>
        <w:tc>
          <w:tcPr>
            <w:tcW w:w="1294"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Бытовое</w:t>
            </w:r>
          </w:p>
        </w:tc>
      </w:tr>
      <w:tr w:rsidR="00967C7A" w:rsidRPr="00893BDA" w:rsidTr="00D67FF8">
        <w:trPr>
          <w:trHeight w:hRule="exact" w:val="523"/>
        </w:trPr>
        <w:tc>
          <w:tcPr>
            <w:tcW w:w="2674" w:type="dxa"/>
            <w:vMerge/>
            <w:tcBorders>
              <w:left w:val="single" w:sz="4" w:space="0" w:color="auto"/>
              <w:bottom w:val="single" w:sz="4" w:space="0" w:color="auto"/>
            </w:tcBorders>
            <w:shd w:val="clear" w:color="auto" w:fill="FFFFFF"/>
            <w:vAlign w:val="center"/>
          </w:tcPr>
          <w:p w:rsidR="00967C7A" w:rsidRPr="00893BDA" w:rsidRDefault="00967C7A" w:rsidP="00D67FF8"/>
        </w:tc>
        <w:tc>
          <w:tcPr>
            <w:tcW w:w="1018" w:type="dxa"/>
            <w:tcBorders>
              <w:left w:val="single" w:sz="4" w:space="0" w:color="auto"/>
              <w:bottom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0"/>
                <w:noProof w:val="0"/>
              </w:rPr>
              <w:t>циент</w:t>
            </w:r>
          </w:p>
        </w:tc>
        <w:tc>
          <w:tcPr>
            <w:tcW w:w="1608"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120" w:line="190" w:lineRule="exact"/>
              <w:jc w:val="center"/>
            </w:pPr>
            <w:r>
              <w:rPr>
                <w:rStyle w:val="92"/>
                <w:noProof w:val="0"/>
              </w:rPr>
              <w:t>продоволь</w:t>
            </w:r>
            <w:r>
              <w:rPr>
                <w:rStyle w:val="92"/>
                <w:noProof w:val="0"/>
              </w:rPr>
              <w:softHyphen/>
            </w:r>
          </w:p>
          <w:p w:rsidR="00967C7A" w:rsidRDefault="00967C7A" w:rsidP="00D67FF8">
            <w:pPr>
              <w:pStyle w:val="32"/>
              <w:shd w:val="clear" w:color="auto" w:fill="auto"/>
              <w:spacing w:before="120" w:after="0" w:line="190" w:lineRule="exact"/>
              <w:jc w:val="center"/>
            </w:pPr>
            <w:r>
              <w:rPr>
                <w:rStyle w:val="92"/>
                <w:noProof w:val="0"/>
              </w:rPr>
              <w:t>ственные</w:t>
            </w:r>
          </w:p>
        </w:tc>
        <w:tc>
          <w:tcPr>
            <w:tcW w:w="1627"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120" w:line="190" w:lineRule="exact"/>
              <w:jc w:val="center"/>
            </w:pPr>
            <w:r>
              <w:rPr>
                <w:rStyle w:val="92"/>
                <w:noProof w:val="0"/>
              </w:rPr>
              <w:t>непродоволь</w:t>
            </w:r>
            <w:r>
              <w:rPr>
                <w:rStyle w:val="92"/>
                <w:noProof w:val="0"/>
              </w:rPr>
              <w:softHyphen/>
            </w:r>
          </w:p>
          <w:p w:rsidR="00967C7A" w:rsidRDefault="00967C7A" w:rsidP="00D67FF8">
            <w:pPr>
              <w:pStyle w:val="32"/>
              <w:shd w:val="clear" w:color="auto" w:fill="auto"/>
              <w:spacing w:before="120" w:after="0" w:line="190" w:lineRule="exact"/>
              <w:jc w:val="center"/>
            </w:pPr>
            <w:r>
              <w:rPr>
                <w:rStyle w:val="92"/>
                <w:noProof w:val="0"/>
              </w:rPr>
              <w:t>ственные</w:t>
            </w:r>
          </w:p>
        </w:tc>
        <w:tc>
          <w:tcPr>
            <w:tcW w:w="1570" w:type="dxa"/>
            <w:vMerge/>
            <w:tcBorders>
              <w:left w:val="single" w:sz="4" w:space="0" w:color="auto"/>
              <w:bottom w:val="single" w:sz="4" w:space="0" w:color="auto"/>
            </w:tcBorders>
            <w:shd w:val="clear" w:color="auto" w:fill="FFFFFF"/>
            <w:vAlign w:val="center"/>
          </w:tcPr>
          <w:p w:rsidR="00967C7A" w:rsidRPr="00893BDA" w:rsidRDefault="00967C7A" w:rsidP="00D67FF8"/>
        </w:tc>
        <w:tc>
          <w:tcPr>
            <w:tcW w:w="1294" w:type="dxa"/>
            <w:tcBorders>
              <w:left w:val="single" w:sz="4" w:space="0" w:color="auto"/>
              <w:bottom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254" w:lineRule="exact"/>
              <w:jc w:val="both"/>
            </w:pPr>
            <w:r>
              <w:rPr>
                <w:rStyle w:val="92"/>
                <w:noProof w:val="0"/>
              </w:rPr>
              <w:t>обслуживание, рабочих мест</w:t>
            </w:r>
          </w:p>
        </w:tc>
      </w:tr>
    </w:tbl>
    <w:p w:rsidR="00967C7A" w:rsidRDefault="00967C7A" w:rsidP="00D67FF8">
      <w:pPr>
        <w:pStyle w:val="32"/>
        <w:shd w:val="clear" w:color="auto" w:fill="auto"/>
        <w:spacing w:before="0" w:after="0" w:line="274" w:lineRule="exact"/>
        <w:ind w:left="820" w:right="100"/>
        <w:jc w:val="right"/>
      </w:pPr>
    </w:p>
    <w:tbl>
      <w:tblPr>
        <w:tblW w:w="9791" w:type="dxa"/>
        <w:tblLayout w:type="fixed"/>
        <w:tblCellMar>
          <w:left w:w="10" w:type="dxa"/>
          <w:right w:w="10" w:type="dxa"/>
        </w:tblCellMar>
        <w:tblLook w:val="00A0"/>
      </w:tblPr>
      <w:tblGrid>
        <w:gridCol w:w="2674"/>
        <w:gridCol w:w="1018"/>
        <w:gridCol w:w="1618"/>
        <w:gridCol w:w="1618"/>
        <w:gridCol w:w="1570"/>
        <w:gridCol w:w="1293"/>
      </w:tblGrid>
      <w:tr w:rsidR="00967C7A" w:rsidRPr="00893BDA" w:rsidTr="00D67FF8">
        <w:trPr>
          <w:trHeight w:hRule="exact" w:val="269"/>
        </w:trPr>
        <w:tc>
          <w:tcPr>
            <w:tcW w:w="267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0,5</w:t>
            </w:r>
          </w:p>
        </w:tc>
        <w:tc>
          <w:tcPr>
            <w:tcW w:w="101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w:t>
            </w:r>
          </w:p>
        </w:tc>
        <w:tc>
          <w:tcPr>
            <w:tcW w:w="161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70</w:t>
            </w:r>
          </w:p>
        </w:tc>
        <w:tc>
          <w:tcPr>
            <w:tcW w:w="161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30</w:t>
            </w:r>
          </w:p>
        </w:tc>
        <w:tc>
          <w:tcPr>
            <w:tcW w:w="157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8</w:t>
            </w:r>
          </w:p>
        </w:tc>
        <w:tc>
          <w:tcPr>
            <w:tcW w:w="1293"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w:t>
            </w:r>
          </w:p>
        </w:tc>
      </w:tr>
      <w:tr w:rsidR="00967C7A" w:rsidRPr="00893BDA" w:rsidTr="00D67FF8">
        <w:trPr>
          <w:trHeight w:hRule="exact" w:val="264"/>
        </w:trPr>
        <w:tc>
          <w:tcPr>
            <w:tcW w:w="267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w:t>
            </w:r>
          </w:p>
        </w:tc>
        <w:tc>
          <w:tcPr>
            <w:tcW w:w="101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w:t>
            </w:r>
          </w:p>
        </w:tc>
        <w:tc>
          <w:tcPr>
            <w:tcW w:w="1618" w:type="dxa"/>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140</w:t>
            </w:r>
          </w:p>
        </w:tc>
        <w:tc>
          <w:tcPr>
            <w:tcW w:w="161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60</w:t>
            </w:r>
          </w:p>
        </w:tc>
        <w:tc>
          <w:tcPr>
            <w:tcW w:w="157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16</w:t>
            </w:r>
          </w:p>
        </w:tc>
        <w:tc>
          <w:tcPr>
            <w:tcW w:w="1293" w:type="dxa"/>
            <w:tcBorders>
              <w:top w:val="single" w:sz="4" w:space="0" w:color="auto"/>
              <w:left w:val="single" w:sz="4" w:space="0" w:color="auto"/>
              <w:righ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4</w:t>
            </w:r>
          </w:p>
        </w:tc>
      </w:tr>
      <w:tr w:rsidR="00967C7A" w:rsidRPr="00893BDA" w:rsidTr="00D67FF8">
        <w:trPr>
          <w:trHeight w:hRule="exact" w:val="269"/>
        </w:trPr>
        <w:tc>
          <w:tcPr>
            <w:tcW w:w="2674"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1,5</w:t>
            </w:r>
          </w:p>
        </w:tc>
        <w:tc>
          <w:tcPr>
            <w:tcW w:w="1018"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w:t>
            </w:r>
          </w:p>
        </w:tc>
        <w:tc>
          <w:tcPr>
            <w:tcW w:w="1618"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210</w:t>
            </w:r>
          </w:p>
        </w:tc>
        <w:tc>
          <w:tcPr>
            <w:tcW w:w="1618"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90</w:t>
            </w:r>
          </w:p>
        </w:tc>
        <w:tc>
          <w:tcPr>
            <w:tcW w:w="1570"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24</w:t>
            </w:r>
          </w:p>
        </w:tc>
        <w:tc>
          <w:tcPr>
            <w:tcW w:w="1293" w:type="dxa"/>
            <w:tcBorders>
              <w:top w:val="single" w:sz="4" w:space="0" w:color="auto"/>
              <w:left w:val="single" w:sz="4" w:space="0" w:color="auto"/>
              <w:bottom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6</w:t>
            </w:r>
          </w:p>
        </w:tc>
      </w:tr>
    </w:tbl>
    <w:p w:rsidR="00967C7A" w:rsidRDefault="00967C7A" w:rsidP="00D67FF8">
      <w:pPr>
        <w:pStyle w:val="32"/>
        <w:shd w:val="clear" w:color="auto" w:fill="auto"/>
        <w:spacing w:before="0" w:after="0" w:line="274" w:lineRule="exact"/>
        <w:ind w:left="820" w:right="100"/>
        <w:jc w:val="right"/>
      </w:pPr>
    </w:p>
    <w:p w:rsidR="00967C7A" w:rsidRDefault="00967C7A" w:rsidP="00D67FF8">
      <w:pPr>
        <w:pStyle w:val="26"/>
        <w:shd w:val="clear" w:color="auto" w:fill="auto"/>
        <w:spacing w:line="210" w:lineRule="exact"/>
        <w:jc w:val="right"/>
      </w:pPr>
    </w:p>
    <w:p w:rsidR="00967C7A" w:rsidRPr="00F372DD" w:rsidRDefault="00967C7A" w:rsidP="00D67FF8">
      <w:pPr>
        <w:pStyle w:val="24"/>
        <w:shd w:val="clear" w:color="auto" w:fill="auto"/>
        <w:tabs>
          <w:tab w:val="left" w:pos="4043"/>
        </w:tabs>
        <w:spacing w:before="0" w:after="202" w:line="210" w:lineRule="exact"/>
        <w:jc w:val="center"/>
        <w:rPr>
          <w:b/>
        </w:rPr>
      </w:pPr>
      <w:bookmarkStart w:id="9" w:name="bookmark11"/>
      <w:r w:rsidRPr="00F372DD">
        <w:rPr>
          <w:b/>
        </w:rPr>
        <w:t>4.</w:t>
      </w:r>
      <w:r>
        <w:rPr>
          <w:b/>
        </w:rPr>
        <w:t xml:space="preserve"> </w:t>
      </w:r>
      <w:r w:rsidRPr="00F372DD">
        <w:rPr>
          <w:b/>
        </w:rPr>
        <w:t>РЕКРЕАЦИОННЫЕ ЗОНЫ</w:t>
      </w:r>
      <w:bookmarkEnd w:id="9"/>
    </w:p>
    <w:p w:rsidR="00967C7A" w:rsidRPr="00F372DD" w:rsidRDefault="00967C7A" w:rsidP="00D67FF8">
      <w:pPr>
        <w:pStyle w:val="24"/>
        <w:shd w:val="clear" w:color="auto" w:fill="auto"/>
        <w:spacing w:before="0" w:after="240"/>
        <w:ind w:right="80"/>
        <w:rPr>
          <w:b/>
        </w:rPr>
      </w:pPr>
      <w:bookmarkStart w:id="10" w:name="bookmark12"/>
      <w:r>
        <w:t xml:space="preserve">4.1. </w:t>
      </w:r>
      <w:r w:rsidRPr="00F372DD">
        <w:rPr>
          <w:b/>
        </w:rPr>
        <w:t>Общие требования к рекреационным зонам, нормативы площади озелененных территорий, функциональное зонирование в границах рекреационных зон</w:t>
      </w:r>
      <w:bookmarkEnd w:id="10"/>
    </w:p>
    <w:p w:rsidR="00967C7A" w:rsidRDefault="00967C7A" w:rsidP="00D67FF8">
      <w:pPr>
        <w:pStyle w:val="32"/>
        <w:shd w:val="clear" w:color="auto" w:fill="auto"/>
        <w:spacing w:before="0" w:after="0" w:line="274" w:lineRule="exact"/>
        <w:ind w:left="80" w:right="80"/>
        <w:jc w:val="both"/>
      </w:pPr>
      <w:r>
        <w:t>4.1.1. В состав рекреационных зон могут включаться зоны в границах территорий, занятых лесами, скверами, парками,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w:t>
      </w:r>
    </w:p>
    <w:p w:rsidR="00967C7A" w:rsidRDefault="00967C7A" w:rsidP="00D67FF8">
      <w:pPr>
        <w:pStyle w:val="32"/>
        <w:shd w:val="clear" w:color="auto" w:fill="auto"/>
        <w:spacing w:before="0" w:after="0" w:line="274" w:lineRule="exact"/>
        <w:ind w:left="80" w:right="80"/>
        <w:jc w:val="both"/>
      </w:pPr>
      <w:r>
        <w:t>4.1.2. В состав земель рекреационного назначения входят земельные участки, на которых находятся дома и базы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967C7A" w:rsidRDefault="00967C7A" w:rsidP="00D67FF8">
      <w:pPr>
        <w:pStyle w:val="32"/>
        <w:shd w:val="clear" w:color="auto" w:fill="auto"/>
        <w:spacing w:before="0" w:after="0" w:line="274" w:lineRule="exact"/>
        <w:ind w:left="80" w:right="80"/>
        <w:jc w:val="both"/>
      </w:pPr>
      <w:r>
        <w:t>4.1.3. В пределах границ поселения в состав рекреационных зон могут входить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и расположенные на них объекты, а также зоны ведения садоводства и дачного хозяйства,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967C7A" w:rsidRDefault="00967C7A" w:rsidP="00D67FF8">
      <w:pPr>
        <w:pStyle w:val="32"/>
        <w:shd w:val="clear" w:color="auto" w:fill="auto"/>
        <w:spacing w:before="0" w:after="0" w:line="274" w:lineRule="exact"/>
        <w:ind w:left="80" w:right="80"/>
        <w:jc w:val="both"/>
      </w:pPr>
      <w:r>
        <w:t>4.1.4. На особо охраняемых природных территориях рекреационных зон любая деятельность осуществляется в соответствии с целевым назначением и режимом особой охраны на основании требований раздела «Зоны особо охраняемых территорий» (подраздел «Особо охраняемые природные территории») настоящих нормативов.</w:t>
      </w:r>
    </w:p>
    <w:p w:rsidR="00967C7A" w:rsidRDefault="00967C7A" w:rsidP="00D67FF8">
      <w:pPr>
        <w:pStyle w:val="32"/>
        <w:shd w:val="clear" w:color="auto" w:fill="auto"/>
        <w:spacing w:before="0" w:after="0" w:line="274" w:lineRule="exact"/>
        <w:ind w:left="80" w:right="80"/>
        <w:jc w:val="both"/>
      </w:pPr>
      <w:r>
        <w:t>4.1.5. 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функционированием объектов рекреационного, оздоровительного и природоохранного назначения.</w:t>
      </w:r>
    </w:p>
    <w:p w:rsidR="00967C7A" w:rsidRDefault="00967C7A" w:rsidP="00D67FF8">
      <w:pPr>
        <w:pStyle w:val="32"/>
        <w:shd w:val="clear" w:color="auto" w:fill="auto"/>
        <w:spacing w:before="0" w:after="0" w:line="274" w:lineRule="exact"/>
        <w:ind w:left="80" w:right="80"/>
        <w:jc w:val="both"/>
      </w:pPr>
      <w:r>
        <w:t>4.1.6. Рекреационные зоны формируются на землях общего пользования (парки, сады, и другие озелененные территории общего пользования); землях историко-культурного назначения (объекты культурного наследия (памятники истории и культуры), музеи, в том числе монастыри, усадьбы и парки, в том числе монастырские и т. п.), землях лесного фонда и землях иных категорий, на которых расположены защитные леса (в том числе леса, расположенные на землях населенных пунктов).</w:t>
      </w:r>
    </w:p>
    <w:p w:rsidR="00967C7A" w:rsidRDefault="00967C7A" w:rsidP="00D67FF8">
      <w:pPr>
        <w:pStyle w:val="32"/>
        <w:shd w:val="clear" w:color="auto" w:fill="auto"/>
        <w:spacing w:before="0" w:after="0" w:line="274" w:lineRule="exact"/>
        <w:ind w:left="80" w:right="80"/>
        <w:jc w:val="both"/>
      </w:pPr>
      <w:r>
        <w:t>4.1.7. Рекреационные зоны включают в себя элементы поселковой среды (земли общего пользования) и специализированные пространства с элементами природной и искусственно созданной среды, обладающие ценными экологическими, эстетическими и иными свойствами, которые могут использоваться для организации различных видов туристско-рекреационной деятельности и формируют различные типы рекреационных зон.</w:t>
      </w:r>
    </w:p>
    <w:p w:rsidR="00967C7A" w:rsidRDefault="00967C7A" w:rsidP="00D67FF8">
      <w:pPr>
        <w:pStyle w:val="32"/>
        <w:shd w:val="clear" w:color="auto" w:fill="auto"/>
        <w:tabs>
          <w:tab w:val="right" w:pos="4578"/>
          <w:tab w:val="left" w:pos="4870"/>
        </w:tabs>
        <w:spacing w:before="0" w:after="0" w:line="274" w:lineRule="exact"/>
        <w:ind w:left="80" w:right="80" w:firstLine="720"/>
        <w:jc w:val="both"/>
      </w:pPr>
      <w:r>
        <w:t>Они образуют территориальные рекреационные системы с различной рекреационной специализацией:</w:t>
      </w:r>
      <w:r>
        <w:tab/>
        <w:t>рекреационно-лечебной,</w:t>
      </w:r>
      <w:r>
        <w:tab/>
        <w:t>рекреационно-оздоровительной, рекреационно-</w:t>
      </w:r>
      <w:r>
        <w:softHyphen/>
      </w:r>
    </w:p>
    <w:p w:rsidR="00967C7A" w:rsidRDefault="00967C7A" w:rsidP="00D67FF8">
      <w:pPr>
        <w:pStyle w:val="32"/>
        <w:shd w:val="clear" w:color="auto" w:fill="auto"/>
        <w:spacing w:before="0" w:after="0" w:line="274" w:lineRule="exact"/>
        <w:ind w:left="80" w:right="80"/>
        <w:jc w:val="both"/>
      </w:pPr>
      <w:r>
        <w:t>спортивной и рекреационно-познавательной (культурное наследие, события и праздники, ремесла и промыслы).</w:t>
      </w:r>
    </w:p>
    <w:p w:rsidR="00967C7A" w:rsidRDefault="00967C7A" w:rsidP="00D67FF8">
      <w:pPr>
        <w:pStyle w:val="32"/>
        <w:shd w:val="clear" w:color="auto" w:fill="auto"/>
        <w:spacing w:before="0" w:after="0" w:line="274" w:lineRule="exact"/>
        <w:ind w:left="80" w:right="80"/>
        <w:jc w:val="both"/>
      </w:pPr>
      <w:r>
        <w:t>4.1.8. На территории поселения могут быть сформированы два типа рекреационных зон: специализированные и многофункциональные.</w:t>
      </w:r>
    </w:p>
    <w:p w:rsidR="00967C7A" w:rsidRDefault="00967C7A" w:rsidP="00D67FF8">
      <w:pPr>
        <w:pStyle w:val="32"/>
        <w:shd w:val="clear" w:color="auto" w:fill="auto"/>
        <w:spacing w:before="0" w:after="0" w:line="274" w:lineRule="exact"/>
        <w:ind w:left="80" w:right="80"/>
        <w:jc w:val="both"/>
      </w:pPr>
      <w:r>
        <w:t xml:space="preserve"> К специализированным зонам массового отдыха относятся территории культурно-познавательного и научного туризма (основанного на экскурсионном интересе к памятникам истории и культуры на территории поселения, как со стороны внутрирегиональных потребителей (образовательные поездки, поездки выходного дня), так и со стороны гостей), событийного туризма (основанного на интересе к мероприятиям, проводимым в поселении, паломнического туризма (посещение монастырей), спортивно-оздоровительного туризма (в том числе водного, лыжного, велосипедного, спортивного и любительского рыболовства, спортивной и любительской охота), рекреационного туризма (в том числе с использованием природных ресурсов, организацией отдыха в условиях сельской местности, охоты, рыбалки и др.), специализированного туризма (спортивный, охотничьи туры, рыбалка, экстремальный, археологический, этнографический и др.).</w:t>
      </w:r>
    </w:p>
    <w:p w:rsidR="00967C7A" w:rsidRDefault="00967C7A" w:rsidP="00D67FF8">
      <w:pPr>
        <w:pStyle w:val="32"/>
        <w:shd w:val="clear" w:color="auto" w:fill="auto"/>
        <w:spacing w:before="0" w:after="0" w:line="274" w:lineRule="exact"/>
        <w:ind w:left="20" w:right="20" w:firstLine="720"/>
        <w:jc w:val="both"/>
      </w:pPr>
      <w:r>
        <w:t>Специализированные зоны организуются на специальных территориях с ограниченным режимом строительства и рекреационного использования.</w:t>
      </w:r>
    </w:p>
    <w:p w:rsidR="00967C7A" w:rsidRDefault="00967C7A" w:rsidP="00D67FF8">
      <w:pPr>
        <w:pStyle w:val="32"/>
        <w:shd w:val="clear" w:color="auto" w:fill="auto"/>
        <w:spacing w:before="0" w:after="0" w:line="274" w:lineRule="exact"/>
        <w:ind w:left="20" w:right="20"/>
        <w:jc w:val="both"/>
      </w:pPr>
      <w:r>
        <w:t>4.1.9. К многофункциональным рекреационным зонам относятся многофункциональные зоны круглогодичного и сезонного действия, в том числе:</w:t>
      </w:r>
    </w:p>
    <w:p w:rsidR="00967C7A" w:rsidRDefault="00967C7A" w:rsidP="00D67FF8">
      <w:pPr>
        <w:pStyle w:val="32"/>
        <w:numPr>
          <w:ilvl w:val="0"/>
          <w:numId w:val="33"/>
        </w:numPr>
        <w:shd w:val="clear" w:color="auto" w:fill="auto"/>
        <w:spacing w:before="0" w:after="0" w:line="274" w:lineRule="exact"/>
        <w:ind w:left="20" w:right="20" w:firstLine="720"/>
        <w:jc w:val="both"/>
      </w:pPr>
      <w:r>
        <w:t xml:space="preserve"> зоны лечебно-оздоровительного и профилактического направления - базы отдыха, туристские базы;</w:t>
      </w:r>
    </w:p>
    <w:p w:rsidR="00967C7A" w:rsidRDefault="00967C7A" w:rsidP="00D67FF8">
      <w:pPr>
        <w:pStyle w:val="32"/>
        <w:numPr>
          <w:ilvl w:val="0"/>
          <w:numId w:val="33"/>
        </w:numPr>
        <w:shd w:val="clear" w:color="auto" w:fill="auto"/>
        <w:spacing w:before="0" w:after="0" w:line="274" w:lineRule="exact"/>
        <w:ind w:left="20" w:right="20" w:firstLine="720"/>
        <w:jc w:val="both"/>
      </w:pPr>
      <w:r>
        <w:t xml:space="preserve"> зоны круглогодичного действия (учреждения круглогодичного действия, зимние и летние базы отдыха, туристские базы, спортивные базы, детские оздоровительные лагеря и др.);</w:t>
      </w:r>
    </w:p>
    <w:p w:rsidR="00967C7A" w:rsidRDefault="00967C7A" w:rsidP="00D67FF8">
      <w:pPr>
        <w:pStyle w:val="32"/>
        <w:numPr>
          <w:ilvl w:val="0"/>
          <w:numId w:val="33"/>
        </w:numPr>
        <w:shd w:val="clear" w:color="auto" w:fill="auto"/>
        <w:spacing w:before="0" w:after="0" w:line="274" w:lineRule="exact"/>
        <w:ind w:left="20" w:right="20" w:firstLine="720"/>
        <w:jc w:val="both"/>
      </w:pPr>
      <w:r>
        <w:t xml:space="preserve"> зоны сезонного действия (учреждения сезонного действия, детские оздоровительные лагеря, пансионаты, базы отдыха, туристские базы и др.).</w:t>
      </w:r>
    </w:p>
    <w:p w:rsidR="00967C7A" w:rsidRDefault="00967C7A" w:rsidP="00D67FF8">
      <w:pPr>
        <w:pStyle w:val="32"/>
        <w:shd w:val="clear" w:color="auto" w:fill="auto"/>
        <w:spacing w:before="0" w:after="0" w:line="274" w:lineRule="exact"/>
        <w:ind w:left="20" w:right="20"/>
        <w:jc w:val="both"/>
      </w:pPr>
      <w:r>
        <w:t>4.1.10. Проектирование территориальных рекреационных зон следует осуществлять на основе комплексной оценки рекреационного потенциала территории, которая учитывает следующие факторы:</w:t>
      </w:r>
    </w:p>
    <w:p w:rsidR="00967C7A" w:rsidRDefault="00967C7A" w:rsidP="00D67FF8">
      <w:pPr>
        <w:pStyle w:val="32"/>
        <w:numPr>
          <w:ilvl w:val="0"/>
          <w:numId w:val="33"/>
        </w:numPr>
        <w:shd w:val="clear" w:color="auto" w:fill="auto"/>
        <w:spacing w:before="0" w:after="0" w:line="274" w:lineRule="exact"/>
        <w:ind w:left="20" w:firstLine="720"/>
        <w:jc w:val="both"/>
      </w:pPr>
      <w:r>
        <w:t xml:space="preserve"> определение зон рекреационного назначения и конкретизацию их функции;</w:t>
      </w:r>
    </w:p>
    <w:p w:rsidR="00967C7A" w:rsidRDefault="00967C7A" w:rsidP="00D67FF8">
      <w:pPr>
        <w:pStyle w:val="32"/>
        <w:numPr>
          <w:ilvl w:val="0"/>
          <w:numId w:val="33"/>
        </w:numPr>
        <w:shd w:val="clear" w:color="auto" w:fill="auto"/>
        <w:spacing w:before="0" w:after="0" w:line="274" w:lineRule="exact"/>
        <w:ind w:left="20" w:right="20" w:firstLine="720"/>
        <w:jc w:val="both"/>
      </w:pPr>
      <w:r>
        <w:t xml:space="preserve"> оценку возможности освоения отдельных территорий для перспективного рекреационного использования, в том числе определение возможности резервирования на перспективу территорий рекреационного назначения для организации зон массового отдыха межрегионального, областного и межрайонного значения;</w:t>
      </w:r>
    </w:p>
    <w:p w:rsidR="00967C7A" w:rsidRDefault="00967C7A" w:rsidP="00D67FF8">
      <w:pPr>
        <w:pStyle w:val="32"/>
        <w:shd w:val="clear" w:color="auto" w:fill="auto"/>
        <w:spacing w:before="0" w:after="0" w:line="274" w:lineRule="exact"/>
        <w:ind w:left="20" w:right="20"/>
        <w:jc w:val="both"/>
      </w:pPr>
      <w:r>
        <w:t>4.1.11. При проектировании зон следует учитывать комплексную оценку рекреационного потенциала территорий поселения, в том числе:</w:t>
      </w:r>
    </w:p>
    <w:p w:rsidR="00967C7A" w:rsidRDefault="00967C7A" w:rsidP="00D67FF8">
      <w:pPr>
        <w:pStyle w:val="32"/>
        <w:numPr>
          <w:ilvl w:val="0"/>
          <w:numId w:val="33"/>
        </w:numPr>
        <w:shd w:val="clear" w:color="auto" w:fill="auto"/>
        <w:spacing w:before="0" w:after="0" w:line="274" w:lineRule="exact"/>
        <w:ind w:left="20" w:firstLine="720"/>
        <w:jc w:val="both"/>
      </w:pPr>
      <w:r>
        <w:t xml:space="preserve"> благоприятных для рекреационного использования территории поселения;</w:t>
      </w:r>
    </w:p>
    <w:p w:rsidR="00967C7A" w:rsidRDefault="00967C7A" w:rsidP="00D67FF8">
      <w:pPr>
        <w:pStyle w:val="32"/>
        <w:numPr>
          <w:ilvl w:val="0"/>
          <w:numId w:val="33"/>
        </w:numPr>
        <w:shd w:val="clear" w:color="auto" w:fill="auto"/>
        <w:spacing w:before="0" w:after="0" w:line="274" w:lineRule="exact"/>
        <w:ind w:left="20" w:right="20" w:firstLine="720"/>
        <w:jc w:val="both"/>
      </w:pPr>
      <w:r>
        <w:t xml:space="preserve"> особо благоприятных (территории с сочетанием водных и лесных ресурсов, наличие источников вод и объектов культурного наследия);</w:t>
      </w:r>
    </w:p>
    <w:p w:rsidR="00967C7A" w:rsidRDefault="00967C7A" w:rsidP="00D67FF8">
      <w:pPr>
        <w:pStyle w:val="32"/>
        <w:numPr>
          <w:ilvl w:val="0"/>
          <w:numId w:val="33"/>
        </w:numPr>
        <w:shd w:val="clear" w:color="auto" w:fill="auto"/>
        <w:spacing w:before="0" w:after="0" w:line="274" w:lineRule="exact"/>
        <w:ind w:left="20" w:right="20" w:firstLine="720"/>
        <w:jc w:val="both"/>
      </w:pPr>
      <w:r>
        <w:t xml:space="preserve"> наиболее благоприятных (территории речных долин, акватории озер, примыкающие к ним лесные массивы, наличие охотничьих хозяйств);</w:t>
      </w:r>
    </w:p>
    <w:p w:rsidR="00967C7A" w:rsidRDefault="00967C7A" w:rsidP="00D67FF8">
      <w:pPr>
        <w:pStyle w:val="32"/>
        <w:numPr>
          <w:ilvl w:val="0"/>
          <w:numId w:val="33"/>
        </w:numPr>
        <w:shd w:val="clear" w:color="auto" w:fill="auto"/>
        <w:spacing w:before="0" w:after="0" w:line="274" w:lineRule="exact"/>
        <w:ind w:left="20" w:right="20" w:firstLine="720"/>
        <w:jc w:val="both"/>
      </w:pPr>
      <w:r>
        <w:t xml:space="preserve"> малоблагоприятных для рекреационного использования (территории, не имеющие рекреационного потенциала и объектов культурного наследия).</w:t>
      </w:r>
    </w:p>
    <w:p w:rsidR="00967C7A" w:rsidRDefault="00967C7A" w:rsidP="00D67FF8">
      <w:pPr>
        <w:pStyle w:val="32"/>
        <w:shd w:val="clear" w:color="auto" w:fill="auto"/>
        <w:spacing w:before="0" w:after="0" w:line="274" w:lineRule="exact"/>
        <w:ind w:left="20" w:right="20"/>
        <w:jc w:val="both"/>
      </w:pPr>
      <w:r>
        <w:t>4.1.12. Для ориентировочных расчетов площади рекреационных зон, необходимой для обслуживания отдыхающих, рекомендуется принимать следующие укрупненные показатели:</w:t>
      </w:r>
    </w:p>
    <w:p w:rsidR="00967C7A" w:rsidRDefault="00967C7A" w:rsidP="00D67FF8">
      <w:pPr>
        <w:pStyle w:val="32"/>
        <w:numPr>
          <w:ilvl w:val="0"/>
          <w:numId w:val="33"/>
        </w:numPr>
        <w:shd w:val="clear" w:color="auto" w:fill="auto"/>
        <w:spacing w:before="0" w:after="0" w:line="274" w:lineRule="exact"/>
        <w:ind w:left="20" w:firstLine="720"/>
        <w:jc w:val="both"/>
      </w:pPr>
      <w:r>
        <w:t xml:space="preserve"> для крупных рекреационных зон - 450 м /чел.;</w:t>
      </w:r>
    </w:p>
    <w:p w:rsidR="00967C7A" w:rsidRDefault="00967C7A" w:rsidP="00D67FF8">
      <w:pPr>
        <w:pStyle w:val="32"/>
        <w:numPr>
          <w:ilvl w:val="0"/>
          <w:numId w:val="33"/>
        </w:numPr>
        <w:shd w:val="clear" w:color="auto" w:fill="auto"/>
        <w:spacing w:before="0" w:after="0" w:line="274" w:lineRule="exact"/>
        <w:ind w:left="20" w:firstLine="720"/>
        <w:jc w:val="both"/>
      </w:pPr>
      <w:r>
        <w:t xml:space="preserve"> для средних рекреационных зон - 300 м</w:t>
      </w:r>
      <w:r>
        <w:rPr>
          <w:vertAlign w:val="superscript"/>
        </w:rPr>
        <w:t>2</w:t>
      </w:r>
      <w:r>
        <w:t>/чел.;</w:t>
      </w:r>
    </w:p>
    <w:p w:rsidR="00967C7A" w:rsidRDefault="00967C7A" w:rsidP="00D67FF8">
      <w:pPr>
        <w:pStyle w:val="32"/>
        <w:numPr>
          <w:ilvl w:val="0"/>
          <w:numId w:val="33"/>
        </w:numPr>
        <w:shd w:val="clear" w:color="auto" w:fill="auto"/>
        <w:spacing w:before="0" w:after="0" w:line="274" w:lineRule="exact"/>
        <w:ind w:left="20" w:firstLine="720"/>
        <w:jc w:val="both"/>
      </w:pPr>
      <w:r>
        <w:t xml:space="preserve"> для малых рекреационных зон - 250 м</w:t>
      </w:r>
      <w:r>
        <w:rPr>
          <w:vertAlign w:val="superscript"/>
        </w:rPr>
        <w:t>2</w:t>
      </w:r>
      <w:r>
        <w:t>/чел.</w:t>
      </w:r>
    </w:p>
    <w:p w:rsidR="00967C7A" w:rsidRDefault="00967C7A" w:rsidP="00D67FF8">
      <w:pPr>
        <w:pStyle w:val="32"/>
        <w:shd w:val="clear" w:color="auto" w:fill="auto"/>
        <w:spacing w:before="0" w:after="0" w:line="274" w:lineRule="exact"/>
        <w:ind w:left="120" w:right="120" w:firstLine="720"/>
        <w:jc w:val="both"/>
      </w:pPr>
      <w:r>
        <w:t xml:space="preserve">   Для ориентировочных расчетов площади туристско-рекреационных центров</w:t>
      </w:r>
      <w:r>
        <w:br/>
        <w:t>рекомендуется принимать ориентировочно 320 м</w:t>
      </w:r>
      <w:r>
        <w:rPr>
          <w:vertAlign w:val="superscript"/>
        </w:rPr>
        <w:t>2</w:t>
      </w:r>
      <w:r>
        <w:t xml:space="preserve"> территории на 1 место в учреждениях</w:t>
      </w:r>
      <w:r>
        <w:br/>
        <w:t>обслуживания отдыхающих.</w:t>
      </w:r>
    </w:p>
    <w:p w:rsidR="00967C7A" w:rsidRDefault="00967C7A" w:rsidP="00D67FF8">
      <w:pPr>
        <w:pStyle w:val="32"/>
        <w:shd w:val="clear" w:color="auto" w:fill="auto"/>
        <w:spacing w:before="0" w:after="0" w:line="274" w:lineRule="exact"/>
        <w:ind w:left="120" w:right="120"/>
        <w:jc w:val="both"/>
      </w:pPr>
      <w:r>
        <w:t>4.1.13. Проектирование объектов в специализированных и многофункциональных</w:t>
      </w:r>
      <w:r>
        <w:br/>
        <w:t>рекреационных зонах возможно осуществлять по индивидуальным проектам.</w:t>
      </w:r>
    </w:p>
    <w:p w:rsidR="00967C7A" w:rsidRDefault="00967C7A" w:rsidP="00D67FF8">
      <w:pPr>
        <w:pStyle w:val="32"/>
        <w:shd w:val="clear" w:color="auto" w:fill="auto"/>
        <w:spacing w:before="0" w:after="0" w:line="274" w:lineRule="exact"/>
        <w:ind w:left="120" w:right="120"/>
        <w:jc w:val="both"/>
      </w:pPr>
      <w:r>
        <w:t>4.1.14. Проектирование линейных элементов осуществляется в соответствии с заданием</w:t>
      </w:r>
      <w:r>
        <w:br/>
        <w:t>на проектирование.</w:t>
      </w:r>
    </w:p>
    <w:p w:rsidR="00967C7A" w:rsidRDefault="00967C7A" w:rsidP="00D67FF8">
      <w:pPr>
        <w:pStyle w:val="32"/>
        <w:shd w:val="clear" w:color="auto" w:fill="auto"/>
        <w:spacing w:before="0" w:after="0" w:line="274" w:lineRule="exact"/>
        <w:ind w:left="120" w:right="120"/>
        <w:jc w:val="both"/>
      </w:pPr>
      <w:r>
        <w:t>4.1.15. Рекреационные зоны, сформированные на землях общего пользования поселений,</w:t>
      </w:r>
      <w:r>
        <w:br/>
        <w:t>расчленяют территорию населенных пунктов на планировочные части. При этом должны</w:t>
      </w:r>
      <w:r>
        <w:br/>
        <w:t>соблюдаться соразмерность застроенных территорий и открытых незастроенных пространств и</w:t>
      </w:r>
      <w:r>
        <w:br/>
        <w:t>обеспечиваться удобный доступ к рекреационным зонам.</w:t>
      </w:r>
    </w:p>
    <w:p w:rsidR="00967C7A" w:rsidRDefault="00967C7A" w:rsidP="00D67FF8">
      <w:pPr>
        <w:pStyle w:val="32"/>
        <w:shd w:val="clear" w:color="auto" w:fill="auto"/>
        <w:spacing w:before="0" w:after="240" w:line="274" w:lineRule="exact"/>
        <w:ind w:left="120" w:right="120"/>
        <w:jc w:val="both"/>
      </w:pPr>
      <w:r>
        <w:t>4.1.16. В населенных пунктах необходимо предусматривать непрерывную систему</w:t>
      </w:r>
      <w:r>
        <w:br/>
        <w:t>озелененных территорий общего пользования и других открытых пространств в увязке с</w:t>
      </w:r>
      <w:r>
        <w:br/>
        <w:t>природным каркасом.</w:t>
      </w:r>
    </w:p>
    <w:p w:rsidR="00967C7A" w:rsidRDefault="00967C7A" w:rsidP="00D67FF8">
      <w:pPr>
        <w:pStyle w:val="24"/>
        <w:shd w:val="clear" w:color="auto" w:fill="auto"/>
        <w:tabs>
          <w:tab w:val="left" w:pos="1326"/>
        </w:tabs>
        <w:spacing w:before="0" w:after="0"/>
        <w:ind w:right="92"/>
      </w:pPr>
      <w:bookmarkStart w:id="11" w:name="bookmark13"/>
      <w:r>
        <w:t xml:space="preserve">                               </w:t>
      </w:r>
    </w:p>
    <w:p w:rsidR="00967C7A" w:rsidRPr="004C38B1" w:rsidRDefault="00967C7A" w:rsidP="00D67FF8">
      <w:pPr>
        <w:pStyle w:val="24"/>
        <w:shd w:val="clear" w:color="auto" w:fill="auto"/>
        <w:tabs>
          <w:tab w:val="left" w:pos="1326"/>
        </w:tabs>
        <w:spacing w:before="0" w:after="0"/>
        <w:ind w:right="92"/>
        <w:rPr>
          <w:b/>
        </w:rPr>
      </w:pPr>
      <w:r>
        <w:t xml:space="preserve">                                             </w:t>
      </w:r>
      <w:r w:rsidRPr="004C38B1">
        <w:rPr>
          <w:b/>
        </w:rPr>
        <w:t>4.2.Озелененные территории общего пользования</w:t>
      </w:r>
      <w:bookmarkEnd w:id="11"/>
    </w:p>
    <w:p w:rsidR="00967C7A" w:rsidRDefault="00967C7A" w:rsidP="00D67FF8">
      <w:pPr>
        <w:pStyle w:val="32"/>
        <w:shd w:val="clear" w:color="auto" w:fill="auto"/>
        <w:spacing w:before="0" w:after="0" w:line="274" w:lineRule="exact"/>
        <w:ind w:left="120" w:right="120"/>
        <w:jc w:val="both"/>
      </w:pPr>
      <w:r>
        <w:t>4.2.1.   Озелененные территории общего пользования - объекты градостроительного нормирования - представлены в виде парков, лесопарков, садов, скверов, бульваров, набережных, других мест кратковременного отдыха населения и территорий зеленых насаждений в составе жилой, общественной, производственной застройки, в том числе площадки различного функционального назначения, участки жилой, общественной, производственной застройки, пешеходные коммуникации, улично-дорожная сеть населенного пункта, технические зоны инженерных коммуникаций.</w:t>
      </w:r>
    </w:p>
    <w:p w:rsidR="00967C7A" w:rsidRDefault="00967C7A" w:rsidP="00D67FF8">
      <w:pPr>
        <w:pStyle w:val="32"/>
        <w:shd w:val="clear" w:color="auto" w:fill="auto"/>
        <w:spacing w:before="0" w:after="60" w:line="274" w:lineRule="exact"/>
        <w:ind w:left="120" w:right="120"/>
        <w:jc w:val="both"/>
      </w:pPr>
      <w:r>
        <w:t>4.2.2. Удельный вес озелененных территорий различного назначения в пределах застройки населенного пункта (уровень озелененности территории застройки) должен быть не менее 40 %, а в границах территории жилого района не менее 25 %, включая суммарную площадь озелененной территории квартала (микрорайона).</w:t>
      </w:r>
    </w:p>
    <w:p w:rsidR="00967C7A" w:rsidRDefault="00967C7A" w:rsidP="00D67FF8">
      <w:pPr>
        <w:pStyle w:val="32"/>
        <w:shd w:val="clear" w:color="auto" w:fill="auto"/>
        <w:spacing w:before="0" w:after="60" w:line="274" w:lineRule="exact"/>
        <w:ind w:left="120" w:right="120" w:firstLine="720"/>
        <w:jc w:val="both"/>
      </w:pPr>
      <w:r>
        <w:rPr>
          <w:rStyle w:val="17"/>
          <w:noProof w:val="0"/>
        </w:rPr>
        <w:t>Примечание:</w:t>
      </w:r>
      <w:r>
        <w:t xml:space="preserve"> В населенных пунктах с предприятиями, требующими устройства санитарно-защитных зон шириной более 1 000 м, уровень озелененности территории застройки следует увеличивать не менее чем на 15 %.</w:t>
      </w:r>
    </w:p>
    <w:p w:rsidR="00967C7A" w:rsidRDefault="00967C7A" w:rsidP="00D67FF8">
      <w:pPr>
        <w:pStyle w:val="32"/>
        <w:shd w:val="clear" w:color="auto" w:fill="auto"/>
        <w:spacing w:before="0" w:after="0" w:line="274" w:lineRule="exact"/>
        <w:ind w:left="120" w:right="120" w:firstLine="720"/>
        <w:jc w:val="both"/>
      </w:pPr>
      <w:r>
        <w:t xml:space="preserve">Общая площадь озелененных территорий квартала (микрорайона) жилой застройки формируется из озелененных территорий в составе участка жилого дома (комплекса) и озелененных территорий общего пользования. В площадь озелененных и благоустраиваемых территорий включается вся территория квартала (микрорайона), кроме площади застройки жилых зданий, участков общественных учреждений, а также проездов, стоянок и физкультурных площадок. В площадь отдельных участков озелененных территорий включаются площадки для отдыха и игр детей, пешеходные дорожки, если они составляют не более 30 % общей площади участка. Параметры общего баланса рекреационной территории приведены в таблице 14.                     </w:t>
      </w:r>
    </w:p>
    <w:p w:rsidR="00967C7A" w:rsidRPr="004A7EBC" w:rsidRDefault="00967C7A" w:rsidP="00D67FF8">
      <w:pPr>
        <w:pStyle w:val="32"/>
        <w:shd w:val="clear" w:color="auto" w:fill="auto"/>
        <w:tabs>
          <w:tab w:val="left" w:leader="underscore" w:pos="8918"/>
        </w:tabs>
        <w:spacing w:before="0" w:after="0" w:line="274" w:lineRule="exact"/>
        <w:ind w:left="840" w:right="120"/>
        <w:jc w:val="right"/>
        <w:rPr>
          <w:rStyle w:val="18"/>
          <w:noProof w:val="0"/>
          <w:shd w:val="clear" w:color="auto" w:fill="auto"/>
          <w:lang w:eastAsia="en-US"/>
        </w:rPr>
      </w:pPr>
      <w:r>
        <w:rPr>
          <w:rStyle w:val="18"/>
          <w:noProof w:val="0"/>
        </w:rPr>
        <w:t>Таблица 14</w:t>
      </w:r>
    </w:p>
    <w:tbl>
      <w:tblPr>
        <w:tblW w:w="9791" w:type="dxa"/>
        <w:tblLayout w:type="fixed"/>
        <w:tblCellMar>
          <w:left w:w="10" w:type="dxa"/>
          <w:right w:w="10" w:type="dxa"/>
        </w:tblCellMar>
        <w:tblLook w:val="00A0"/>
      </w:tblPr>
      <w:tblGrid>
        <w:gridCol w:w="1445"/>
        <w:gridCol w:w="6158"/>
        <w:gridCol w:w="2188"/>
      </w:tblGrid>
      <w:tr w:rsidR="00967C7A" w:rsidRPr="00893BDA" w:rsidTr="00D67FF8">
        <w:trPr>
          <w:trHeight w:hRule="exact" w:val="326"/>
        </w:trPr>
        <w:tc>
          <w:tcPr>
            <w:tcW w:w="7603" w:type="dxa"/>
            <w:gridSpan w:val="2"/>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Территории</w:t>
            </w:r>
          </w:p>
        </w:tc>
        <w:tc>
          <w:tcPr>
            <w:tcW w:w="2188"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Баланс территории, %</w:t>
            </w:r>
          </w:p>
        </w:tc>
      </w:tr>
      <w:tr w:rsidR="00967C7A" w:rsidRPr="00893BDA" w:rsidTr="00D67FF8">
        <w:trPr>
          <w:trHeight w:hRule="exact" w:val="264"/>
        </w:trPr>
        <w:tc>
          <w:tcPr>
            <w:tcW w:w="1445" w:type="dxa"/>
            <w:vMerge w:val="restart"/>
            <w:tcBorders>
              <w:top w:val="single" w:sz="4" w:space="0" w:color="auto"/>
              <w:left w:val="single" w:sz="4" w:space="0" w:color="auto"/>
            </w:tcBorders>
            <w:shd w:val="clear" w:color="auto" w:fill="FFFFFF"/>
          </w:tcPr>
          <w:p w:rsidR="00967C7A" w:rsidRDefault="00967C7A" w:rsidP="00D67FF8">
            <w:pPr>
              <w:pStyle w:val="32"/>
              <w:shd w:val="clear" w:color="auto" w:fill="auto"/>
              <w:spacing w:before="0" w:after="120" w:line="190" w:lineRule="exact"/>
              <w:ind w:left="120"/>
            </w:pPr>
            <w:r>
              <w:rPr>
                <w:rStyle w:val="92"/>
                <w:noProof w:val="0"/>
              </w:rPr>
              <w:t>Открытые</w:t>
            </w:r>
          </w:p>
          <w:p w:rsidR="00967C7A" w:rsidRDefault="00967C7A" w:rsidP="00D67FF8">
            <w:pPr>
              <w:pStyle w:val="32"/>
              <w:shd w:val="clear" w:color="auto" w:fill="auto"/>
              <w:spacing w:before="120" w:after="0" w:line="190" w:lineRule="exact"/>
              <w:ind w:left="120"/>
            </w:pPr>
            <w:r>
              <w:rPr>
                <w:rStyle w:val="92"/>
                <w:noProof w:val="0"/>
              </w:rPr>
              <w:t>пространства</w:t>
            </w:r>
          </w:p>
        </w:tc>
        <w:tc>
          <w:tcPr>
            <w:tcW w:w="615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зеленые насаждения</w:t>
            </w:r>
          </w:p>
        </w:tc>
        <w:tc>
          <w:tcPr>
            <w:tcW w:w="2188"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65 - 75</w:t>
            </w:r>
          </w:p>
        </w:tc>
      </w:tr>
      <w:tr w:rsidR="00967C7A" w:rsidRPr="00893BDA" w:rsidTr="00D67FF8">
        <w:trPr>
          <w:trHeight w:hRule="exact" w:val="259"/>
        </w:trPr>
        <w:tc>
          <w:tcPr>
            <w:tcW w:w="1445" w:type="dxa"/>
            <w:vMerge/>
            <w:tcBorders>
              <w:left w:val="single" w:sz="4" w:space="0" w:color="auto"/>
            </w:tcBorders>
            <w:shd w:val="clear" w:color="auto" w:fill="FFFFFF"/>
          </w:tcPr>
          <w:p w:rsidR="00967C7A" w:rsidRPr="00893BDA" w:rsidRDefault="00967C7A" w:rsidP="00D67FF8"/>
        </w:tc>
        <w:tc>
          <w:tcPr>
            <w:tcW w:w="615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аллеи и дороги</w:t>
            </w:r>
          </w:p>
        </w:tc>
        <w:tc>
          <w:tcPr>
            <w:tcW w:w="2188"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10 - 15</w:t>
            </w:r>
          </w:p>
        </w:tc>
      </w:tr>
      <w:tr w:rsidR="00967C7A" w:rsidRPr="00893BDA" w:rsidTr="00D67FF8">
        <w:trPr>
          <w:trHeight w:hRule="exact" w:val="264"/>
        </w:trPr>
        <w:tc>
          <w:tcPr>
            <w:tcW w:w="1445" w:type="dxa"/>
            <w:vMerge/>
            <w:tcBorders>
              <w:left w:val="single" w:sz="4" w:space="0" w:color="auto"/>
            </w:tcBorders>
            <w:shd w:val="clear" w:color="auto" w:fill="FFFFFF"/>
          </w:tcPr>
          <w:p w:rsidR="00967C7A" w:rsidRPr="00893BDA" w:rsidRDefault="00967C7A" w:rsidP="00D67FF8"/>
        </w:tc>
        <w:tc>
          <w:tcPr>
            <w:tcW w:w="615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площадки</w:t>
            </w:r>
          </w:p>
        </w:tc>
        <w:tc>
          <w:tcPr>
            <w:tcW w:w="2188" w:type="dxa"/>
            <w:tcBorders>
              <w:top w:val="single" w:sz="4" w:space="0" w:color="auto"/>
              <w:left w:val="single" w:sz="4" w:space="0" w:color="auto"/>
              <w:righ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8 - 12</w:t>
            </w:r>
          </w:p>
        </w:tc>
      </w:tr>
      <w:tr w:rsidR="00967C7A" w:rsidRPr="00893BDA" w:rsidTr="00D67FF8">
        <w:trPr>
          <w:trHeight w:hRule="exact" w:val="264"/>
        </w:trPr>
        <w:tc>
          <w:tcPr>
            <w:tcW w:w="1445" w:type="dxa"/>
            <w:vMerge/>
            <w:tcBorders>
              <w:left w:val="single" w:sz="4" w:space="0" w:color="auto"/>
            </w:tcBorders>
            <w:shd w:val="clear" w:color="auto" w:fill="FFFFFF"/>
          </w:tcPr>
          <w:p w:rsidR="00967C7A" w:rsidRPr="00893BDA" w:rsidRDefault="00967C7A" w:rsidP="00D67FF8"/>
        </w:tc>
        <w:tc>
          <w:tcPr>
            <w:tcW w:w="615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сооружения</w:t>
            </w:r>
          </w:p>
        </w:tc>
        <w:tc>
          <w:tcPr>
            <w:tcW w:w="2188"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5 - 7</w:t>
            </w:r>
          </w:p>
        </w:tc>
      </w:tr>
      <w:tr w:rsidR="00967C7A" w:rsidRPr="00893BDA" w:rsidTr="00D67FF8">
        <w:trPr>
          <w:trHeight w:hRule="exact" w:val="274"/>
        </w:trPr>
        <w:tc>
          <w:tcPr>
            <w:tcW w:w="1445"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Зона</w:t>
            </w:r>
          </w:p>
        </w:tc>
        <w:tc>
          <w:tcPr>
            <w:tcW w:w="6158"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древесно-кустарниковые насаждения, открытые луговые</w:t>
            </w:r>
          </w:p>
        </w:tc>
        <w:tc>
          <w:tcPr>
            <w:tcW w:w="2188" w:type="dxa"/>
            <w:tcBorders>
              <w:top w:val="single" w:sz="4" w:space="0" w:color="auto"/>
              <w:left w:val="single" w:sz="4" w:space="0" w:color="auto"/>
              <w:bottom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93 - 97</w:t>
            </w:r>
          </w:p>
        </w:tc>
      </w:tr>
    </w:tbl>
    <w:p w:rsidR="00967C7A" w:rsidRDefault="00967C7A" w:rsidP="00D67FF8">
      <w:pPr>
        <w:pStyle w:val="32"/>
        <w:shd w:val="clear" w:color="auto" w:fill="auto"/>
        <w:tabs>
          <w:tab w:val="left" w:leader="underscore" w:pos="8918"/>
        </w:tabs>
        <w:spacing w:before="0" w:after="0" w:line="274" w:lineRule="exact"/>
        <w:ind w:left="840" w:right="120"/>
      </w:pPr>
    </w:p>
    <w:tbl>
      <w:tblPr>
        <w:tblW w:w="9791" w:type="dxa"/>
        <w:tblLayout w:type="fixed"/>
        <w:tblCellMar>
          <w:left w:w="10" w:type="dxa"/>
          <w:right w:w="10" w:type="dxa"/>
        </w:tblCellMar>
        <w:tblLook w:val="00A0"/>
      </w:tblPr>
      <w:tblGrid>
        <w:gridCol w:w="1445"/>
        <w:gridCol w:w="6158"/>
        <w:gridCol w:w="2188"/>
      </w:tblGrid>
      <w:tr w:rsidR="00967C7A" w:rsidRPr="00893BDA" w:rsidTr="00D67FF8">
        <w:trPr>
          <w:trHeight w:hRule="exact" w:val="269"/>
        </w:trPr>
        <w:tc>
          <w:tcPr>
            <w:tcW w:w="1445" w:type="dxa"/>
            <w:vMerge w:val="restart"/>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60" w:line="190" w:lineRule="exact"/>
              <w:ind w:left="120"/>
            </w:pPr>
            <w:r>
              <w:rPr>
                <w:rStyle w:val="92"/>
                <w:noProof w:val="0"/>
              </w:rPr>
              <w:t>природных</w:t>
            </w:r>
          </w:p>
          <w:p w:rsidR="00967C7A" w:rsidRDefault="00967C7A" w:rsidP="00D67FF8">
            <w:pPr>
              <w:pStyle w:val="32"/>
              <w:shd w:val="clear" w:color="auto" w:fill="auto"/>
              <w:spacing w:before="60" w:after="0" w:line="190" w:lineRule="exact"/>
              <w:ind w:left="120"/>
            </w:pPr>
            <w:r>
              <w:rPr>
                <w:rStyle w:val="92"/>
                <w:noProof w:val="0"/>
              </w:rPr>
              <w:t>ландшафтов</w:t>
            </w:r>
          </w:p>
        </w:tc>
        <w:tc>
          <w:tcPr>
            <w:tcW w:w="615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пространства и водоемы</w:t>
            </w:r>
          </w:p>
        </w:tc>
        <w:tc>
          <w:tcPr>
            <w:tcW w:w="2188" w:type="dxa"/>
            <w:tcBorders>
              <w:top w:val="single" w:sz="4" w:space="0" w:color="auto"/>
              <w:left w:val="single" w:sz="4" w:space="0" w:color="auto"/>
              <w:right w:val="single" w:sz="4" w:space="0" w:color="auto"/>
            </w:tcBorders>
            <w:shd w:val="clear" w:color="auto" w:fill="FFFFFF"/>
          </w:tcPr>
          <w:p w:rsidR="00967C7A" w:rsidRPr="00893BDA" w:rsidRDefault="00967C7A" w:rsidP="00D67FF8">
            <w:pPr>
              <w:rPr>
                <w:sz w:val="10"/>
                <w:szCs w:val="10"/>
              </w:rPr>
            </w:pPr>
          </w:p>
        </w:tc>
      </w:tr>
      <w:tr w:rsidR="00967C7A" w:rsidRPr="00893BDA" w:rsidTr="00D67FF8">
        <w:trPr>
          <w:trHeight w:hRule="exact" w:val="264"/>
        </w:trPr>
        <w:tc>
          <w:tcPr>
            <w:tcW w:w="1445" w:type="dxa"/>
            <w:vMerge/>
            <w:tcBorders>
              <w:left w:val="single" w:sz="4" w:space="0" w:color="auto"/>
            </w:tcBorders>
            <w:shd w:val="clear" w:color="auto" w:fill="FFFFFF"/>
            <w:vAlign w:val="center"/>
          </w:tcPr>
          <w:p w:rsidR="00967C7A" w:rsidRPr="00893BDA" w:rsidRDefault="00967C7A" w:rsidP="00D67FF8"/>
        </w:tc>
        <w:tc>
          <w:tcPr>
            <w:tcW w:w="615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дорожно-транспортная сеть, спортивные и игровые площадки</w:t>
            </w:r>
          </w:p>
        </w:tc>
        <w:tc>
          <w:tcPr>
            <w:tcW w:w="2188"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2 - 5</w:t>
            </w:r>
          </w:p>
        </w:tc>
      </w:tr>
      <w:tr w:rsidR="00967C7A" w:rsidRPr="00893BDA" w:rsidTr="00D67FF8">
        <w:trPr>
          <w:trHeight w:hRule="exact" w:val="269"/>
        </w:trPr>
        <w:tc>
          <w:tcPr>
            <w:tcW w:w="1445" w:type="dxa"/>
            <w:vMerge/>
            <w:tcBorders>
              <w:left w:val="single" w:sz="4" w:space="0" w:color="auto"/>
              <w:bottom w:val="single" w:sz="4" w:space="0" w:color="auto"/>
            </w:tcBorders>
            <w:shd w:val="clear" w:color="auto" w:fill="FFFFFF"/>
            <w:vAlign w:val="center"/>
          </w:tcPr>
          <w:p w:rsidR="00967C7A" w:rsidRPr="00893BDA" w:rsidRDefault="00967C7A" w:rsidP="00D67FF8"/>
        </w:tc>
        <w:tc>
          <w:tcPr>
            <w:tcW w:w="6158"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обслуживающие сооружения и хозяйственные постройки</w:t>
            </w:r>
          </w:p>
        </w:tc>
        <w:tc>
          <w:tcPr>
            <w:tcW w:w="2188" w:type="dxa"/>
            <w:tcBorders>
              <w:top w:val="single" w:sz="4" w:space="0" w:color="auto"/>
              <w:left w:val="single" w:sz="4" w:space="0" w:color="auto"/>
              <w:bottom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w:t>
            </w:r>
          </w:p>
        </w:tc>
      </w:tr>
    </w:tbl>
    <w:p w:rsidR="00967C7A" w:rsidRDefault="00967C7A" w:rsidP="00D67FF8">
      <w:pPr>
        <w:pStyle w:val="32"/>
        <w:shd w:val="clear" w:color="auto" w:fill="auto"/>
        <w:tabs>
          <w:tab w:val="left" w:pos="1536"/>
        </w:tabs>
        <w:spacing w:before="0" w:after="0" w:line="274" w:lineRule="exact"/>
        <w:ind w:left="120" w:right="120"/>
        <w:jc w:val="both"/>
      </w:pPr>
      <w:r>
        <w:t>4.2.3. Площадь озелененных территорий общего пользования - парков, садов, бульваров, скверов, размещаемых на территории населенных пунктов поселения, следует принимать по таблице 15.</w:t>
      </w:r>
    </w:p>
    <w:p w:rsidR="00967C7A" w:rsidRDefault="00967C7A" w:rsidP="00D67FF8">
      <w:pPr>
        <w:pStyle w:val="26"/>
        <w:shd w:val="clear" w:color="auto" w:fill="auto"/>
        <w:spacing w:line="210" w:lineRule="exact"/>
        <w:jc w:val="right"/>
      </w:pPr>
      <w:r>
        <w:t>Таблица 15</w:t>
      </w:r>
    </w:p>
    <w:tbl>
      <w:tblPr>
        <w:tblW w:w="0" w:type="auto"/>
        <w:tblLayout w:type="fixed"/>
        <w:tblCellMar>
          <w:left w:w="10" w:type="dxa"/>
          <w:right w:w="10" w:type="dxa"/>
        </w:tblCellMar>
        <w:tblLook w:val="00A0"/>
      </w:tblPr>
      <w:tblGrid>
        <w:gridCol w:w="3811"/>
        <w:gridCol w:w="3014"/>
        <w:gridCol w:w="2309"/>
      </w:tblGrid>
      <w:tr w:rsidR="00967C7A" w:rsidRPr="00893BDA" w:rsidTr="00D67FF8">
        <w:trPr>
          <w:trHeight w:hRule="exact" w:val="269"/>
        </w:trPr>
        <w:tc>
          <w:tcPr>
            <w:tcW w:w="3811" w:type="dxa"/>
            <w:vMerge w:val="restart"/>
            <w:tcBorders>
              <w:top w:val="single" w:sz="4" w:space="0" w:color="auto"/>
              <w:left w:val="single" w:sz="4" w:space="0" w:color="auto"/>
            </w:tcBorders>
            <w:shd w:val="clear" w:color="auto" w:fill="FFFFFF"/>
          </w:tcPr>
          <w:p w:rsidR="00967C7A" w:rsidRPr="00893BDA" w:rsidRDefault="00967C7A" w:rsidP="00D67FF8">
            <w:pPr>
              <w:rPr>
                <w:sz w:val="10"/>
                <w:szCs w:val="10"/>
              </w:rPr>
            </w:pPr>
          </w:p>
        </w:tc>
        <w:tc>
          <w:tcPr>
            <w:tcW w:w="5323" w:type="dxa"/>
            <w:gridSpan w:val="2"/>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Площадь озелененных территорий, м</w:t>
            </w:r>
            <w:r>
              <w:rPr>
                <w:rStyle w:val="90"/>
                <w:noProof w:val="0"/>
                <w:vertAlign w:val="superscript"/>
              </w:rPr>
              <w:t>2</w:t>
            </w:r>
            <w:r>
              <w:rPr>
                <w:rStyle w:val="90"/>
                <w:noProof w:val="0"/>
              </w:rPr>
              <w:t>/чел.</w:t>
            </w:r>
          </w:p>
        </w:tc>
      </w:tr>
      <w:tr w:rsidR="00967C7A" w:rsidRPr="00893BDA" w:rsidTr="00D67FF8">
        <w:trPr>
          <w:trHeight w:hRule="exact" w:val="773"/>
        </w:trPr>
        <w:tc>
          <w:tcPr>
            <w:tcW w:w="3811" w:type="dxa"/>
            <w:vMerge/>
            <w:tcBorders>
              <w:left w:val="single" w:sz="4" w:space="0" w:color="auto"/>
            </w:tcBorders>
            <w:shd w:val="clear" w:color="auto" w:fill="FFFFFF"/>
          </w:tcPr>
          <w:p w:rsidR="00967C7A" w:rsidRPr="00893BDA" w:rsidRDefault="00967C7A" w:rsidP="00D67FF8"/>
        </w:tc>
        <w:tc>
          <w:tcPr>
            <w:tcW w:w="3014" w:type="dxa"/>
            <w:tcBorders>
              <w:top w:val="single" w:sz="4" w:space="0" w:color="auto"/>
              <w:left w:val="single" w:sz="4" w:space="0" w:color="auto"/>
            </w:tcBorders>
            <w:shd w:val="clear" w:color="auto" w:fill="FFFFFF"/>
          </w:tcPr>
          <w:p w:rsidR="00967C7A" w:rsidRPr="00893BDA" w:rsidRDefault="00967C7A" w:rsidP="00D67FF8">
            <w:pPr>
              <w:rPr>
                <w:sz w:val="10"/>
                <w:szCs w:val="10"/>
              </w:rPr>
            </w:pPr>
          </w:p>
        </w:tc>
        <w:tc>
          <w:tcPr>
            <w:tcW w:w="2309"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250" w:lineRule="exact"/>
              <w:jc w:val="center"/>
            </w:pPr>
            <w:r>
              <w:rPr>
                <w:rStyle w:val="92"/>
                <w:noProof w:val="0"/>
              </w:rPr>
              <w:t>городских, сельских населенных пунктов (группа В)</w:t>
            </w:r>
          </w:p>
        </w:tc>
      </w:tr>
      <w:tr w:rsidR="00967C7A" w:rsidRPr="00893BDA" w:rsidTr="00D67FF8">
        <w:trPr>
          <w:trHeight w:hRule="exact" w:val="274"/>
        </w:trPr>
        <w:tc>
          <w:tcPr>
            <w:tcW w:w="3811"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60"/>
            </w:pPr>
            <w:r>
              <w:rPr>
                <w:rStyle w:val="92"/>
                <w:noProof w:val="0"/>
              </w:rPr>
              <w:t>Жилых районов</w:t>
            </w:r>
          </w:p>
        </w:tc>
        <w:tc>
          <w:tcPr>
            <w:tcW w:w="3014" w:type="dxa"/>
            <w:tcBorders>
              <w:top w:val="single" w:sz="4" w:space="0" w:color="auto"/>
              <w:left w:val="single" w:sz="4" w:space="0" w:color="auto"/>
              <w:bottom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w:t>
            </w:r>
          </w:p>
        </w:tc>
        <w:tc>
          <w:tcPr>
            <w:tcW w:w="2309" w:type="dxa"/>
            <w:tcBorders>
              <w:top w:val="single" w:sz="4" w:space="0" w:color="auto"/>
              <w:left w:val="single" w:sz="4" w:space="0" w:color="auto"/>
              <w:bottom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12</w:t>
            </w:r>
          </w:p>
        </w:tc>
      </w:tr>
    </w:tbl>
    <w:p w:rsidR="00967C7A" w:rsidRDefault="00967C7A" w:rsidP="00D67FF8">
      <w:pPr>
        <w:pStyle w:val="26"/>
        <w:shd w:val="clear" w:color="auto" w:fill="auto"/>
        <w:spacing w:line="210" w:lineRule="exact"/>
        <w:jc w:val="right"/>
      </w:pPr>
    </w:p>
    <w:p w:rsidR="00967C7A" w:rsidRDefault="00967C7A" w:rsidP="00D67FF8">
      <w:pPr>
        <w:pStyle w:val="32"/>
        <w:shd w:val="clear" w:color="auto" w:fill="auto"/>
        <w:spacing w:before="0" w:after="0" w:line="274" w:lineRule="exact"/>
        <w:ind w:left="120" w:right="120"/>
        <w:jc w:val="both"/>
      </w:pPr>
      <w:r>
        <w:t>4.2.4. Озеленение деревьями должно составлять не менее 50 % от нормы озеленения на</w:t>
      </w:r>
      <w:r>
        <w:br/>
        <w:t>территории населенного пункта.</w:t>
      </w:r>
    </w:p>
    <w:p w:rsidR="00967C7A" w:rsidRDefault="00967C7A" w:rsidP="00D67FF8">
      <w:pPr>
        <w:pStyle w:val="32"/>
        <w:shd w:val="clear" w:color="auto" w:fill="auto"/>
        <w:spacing w:before="0" w:after="0" w:line="274" w:lineRule="exact"/>
        <w:ind w:left="120" w:right="120" w:firstLine="720"/>
        <w:jc w:val="both"/>
      </w:pPr>
      <w:r>
        <w:t>В структуре озелененных территорий общего пользования крупные парки, лесопарки</w:t>
      </w:r>
      <w:r>
        <w:br/>
        <w:t>шириной 0,5 км и более должны составлять не менее 10 %.</w:t>
      </w:r>
    </w:p>
    <w:p w:rsidR="00967C7A" w:rsidRDefault="00967C7A" w:rsidP="00D67FF8">
      <w:pPr>
        <w:pStyle w:val="32"/>
        <w:shd w:val="clear" w:color="auto" w:fill="auto"/>
        <w:spacing w:before="0" w:after="0" w:line="274" w:lineRule="exact"/>
        <w:ind w:left="120" w:right="120"/>
        <w:jc w:val="both"/>
      </w:pPr>
      <w:r>
        <w:t>4.2.5. Проектирование нового рекреационного объекта следует предусматривать с</w:t>
      </w:r>
      <w:r>
        <w:br/>
        <w:t>ориентировочным уровнем предельной рекреационной нагрузки и радиусом доступности в</w:t>
      </w:r>
      <w:r>
        <w:br/>
        <w:t>соответствии с таблицей 16.</w:t>
      </w:r>
    </w:p>
    <w:p w:rsidR="00967C7A" w:rsidRDefault="00967C7A" w:rsidP="00D67FF8">
      <w:pPr>
        <w:pStyle w:val="32"/>
        <w:shd w:val="clear" w:color="auto" w:fill="auto"/>
        <w:tabs>
          <w:tab w:val="right" w:leader="underscore" w:pos="9773"/>
          <w:tab w:val="right" w:pos="10056"/>
        </w:tabs>
        <w:spacing w:before="0" w:after="0" w:line="274" w:lineRule="exact"/>
        <w:ind w:right="92"/>
        <w:jc w:val="right"/>
        <w:rPr>
          <w:rStyle w:val="18"/>
          <w:noProof w:val="0"/>
        </w:rPr>
      </w:pPr>
      <w:r>
        <w:rPr>
          <w:rStyle w:val="18"/>
          <w:noProof w:val="0"/>
        </w:rPr>
        <w:t>Таблица 16</w:t>
      </w:r>
    </w:p>
    <w:tbl>
      <w:tblPr>
        <w:tblW w:w="9791" w:type="dxa"/>
        <w:tblLayout w:type="fixed"/>
        <w:tblCellMar>
          <w:left w:w="10" w:type="dxa"/>
          <w:right w:w="10" w:type="dxa"/>
        </w:tblCellMar>
        <w:tblLook w:val="00A0"/>
      </w:tblPr>
      <w:tblGrid>
        <w:gridCol w:w="3398"/>
        <w:gridCol w:w="4546"/>
        <w:gridCol w:w="1847"/>
      </w:tblGrid>
      <w:tr w:rsidR="00967C7A" w:rsidRPr="00893BDA" w:rsidTr="00D67FF8">
        <w:trPr>
          <w:trHeight w:hRule="exact" w:val="518"/>
        </w:trPr>
        <w:tc>
          <w:tcPr>
            <w:tcW w:w="3398" w:type="dxa"/>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ind w:left="260"/>
            </w:pPr>
            <w:r>
              <w:rPr>
                <w:rStyle w:val="90"/>
                <w:noProof w:val="0"/>
              </w:rPr>
              <w:t>Тип рекреационного объекта</w:t>
            </w:r>
          </w:p>
        </w:tc>
        <w:tc>
          <w:tcPr>
            <w:tcW w:w="4546"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254" w:lineRule="exact"/>
              <w:jc w:val="center"/>
            </w:pPr>
            <w:r>
              <w:rPr>
                <w:rStyle w:val="90"/>
                <w:noProof w:val="0"/>
              </w:rPr>
              <w:t>Предельная рекреационная нагрузка - число единовременных посетителей, чел./га</w:t>
            </w:r>
          </w:p>
        </w:tc>
        <w:tc>
          <w:tcPr>
            <w:tcW w:w="1847"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120" w:line="190" w:lineRule="exact"/>
              <w:jc w:val="center"/>
            </w:pPr>
            <w:r>
              <w:rPr>
                <w:rStyle w:val="90"/>
                <w:noProof w:val="0"/>
              </w:rPr>
              <w:t>Радиус</w:t>
            </w:r>
          </w:p>
          <w:p w:rsidR="00967C7A" w:rsidRDefault="00967C7A" w:rsidP="00D67FF8">
            <w:pPr>
              <w:pStyle w:val="32"/>
              <w:shd w:val="clear" w:color="auto" w:fill="auto"/>
              <w:spacing w:before="120" w:after="0" w:line="190" w:lineRule="exact"/>
              <w:jc w:val="center"/>
            </w:pPr>
            <w:r>
              <w:rPr>
                <w:rStyle w:val="90"/>
                <w:noProof w:val="0"/>
              </w:rPr>
              <w:t>доступности</w:t>
            </w:r>
          </w:p>
        </w:tc>
      </w:tr>
      <w:tr w:rsidR="00967C7A" w:rsidRPr="00893BDA" w:rsidTr="00D67FF8">
        <w:trPr>
          <w:trHeight w:hRule="exact" w:val="274"/>
        </w:trPr>
        <w:tc>
          <w:tcPr>
            <w:tcW w:w="339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Леса:</w:t>
            </w:r>
          </w:p>
        </w:tc>
        <w:tc>
          <w:tcPr>
            <w:tcW w:w="4546" w:type="dxa"/>
            <w:tcBorders>
              <w:top w:val="single" w:sz="4" w:space="0" w:color="auto"/>
              <w:left w:val="single" w:sz="4" w:space="0" w:color="auto"/>
            </w:tcBorders>
            <w:shd w:val="clear" w:color="auto" w:fill="FFFFFF"/>
          </w:tcPr>
          <w:p w:rsidR="00967C7A" w:rsidRPr="00893BDA" w:rsidRDefault="00967C7A" w:rsidP="00D67FF8">
            <w:pPr>
              <w:rPr>
                <w:sz w:val="10"/>
                <w:szCs w:val="10"/>
              </w:rPr>
            </w:pPr>
          </w:p>
        </w:tc>
        <w:tc>
          <w:tcPr>
            <w:tcW w:w="1847" w:type="dxa"/>
            <w:tcBorders>
              <w:top w:val="single" w:sz="4" w:space="0" w:color="auto"/>
              <w:left w:val="single" w:sz="4" w:space="0" w:color="auto"/>
              <w:right w:val="single" w:sz="4" w:space="0" w:color="auto"/>
            </w:tcBorders>
            <w:shd w:val="clear" w:color="auto" w:fill="FFFFFF"/>
          </w:tcPr>
          <w:p w:rsidR="00967C7A" w:rsidRPr="00893BDA" w:rsidRDefault="00967C7A" w:rsidP="00D67FF8">
            <w:pPr>
              <w:rPr>
                <w:sz w:val="10"/>
                <w:szCs w:val="10"/>
              </w:rPr>
            </w:pPr>
          </w:p>
        </w:tc>
      </w:tr>
      <w:tr w:rsidR="00967C7A" w:rsidRPr="00893BDA" w:rsidTr="00D67FF8">
        <w:trPr>
          <w:trHeight w:hRule="exact" w:val="264"/>
        </w:trPr>
        <w:tc>
          <w:tcPr>
            <w:tcW w:w="3398" w:type="dxa"/>
            <w:tcBorders>
              <w:left w:val="single" w:sz="4" w:space="0" w:color="auto"/>
            </w:tcBorders>
            <w:shd w:val="clear" w:color="auto" w:fill="FFFFFF"/>
          </w:tcPr>
          <w:p w:rsidR="00967C7A" w:rsidRDefault="00967C7A" w:rsidP="00D67FF8">
            <w:pPr>
              <w:pStyle w:val="32"/>
              <w:shd w:val="clear" w:color="auto" w:fill="auto"/>
              <w:spacing w:before="0" w:after="0" w:line="190" w:lineRule="exact"/>
              <w:ind w:left="120"/>
            </w:pPr>
            <w:r>
              <w:rPr>
                <w:rStyle w:val="92"/>
                <w:noProof w:val="0"/>
              </w:rPr>
              <w:t>темнохвойные</w:t>
            </w:r>
          </w:p>
        </w:tc>
        <w:tc>
          <w:tcPr>
            <w:tcW w:w="4546"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не более 1-3</w:t>
            </w:r>
          </w:p>
        </w:tc>
        <w:tc>
          <w:tcPr>
            <w:tcW w:w="1847" w:type="dxa"/>
            <w:tcBorders>
              <w:left w:val="single" w:sz="4" w:space="0" w:color="auto"/>
              <w:right w:val="single" w:sz="4" w:space="0" w:color="auto"/>
            </w:tcBorders>
            <w:shd w:val="clear" w:color="auto" w:fill="FFFFFF"/>
          </w:tcPr>
          <w:p w:rsidR="00967C7A" w:rsidRPr="00893BDA" w:rsidRDefault="00967C7A" w:rsidP="00D67FF8">
            <w:pPr>
              <w:rPr>
                <w:sz w:val="10"/>
                <w:szCs w:val="10"/>
              </w:rPr>
            </w:pPr>
          </w:p>
        </w:tc>
      </w:tr>
      <w:tr w:rsidR="00967C7A" w:rsidRPr="00893BDA" w:rsidTr="00D67FF8">
        <w:trPr>
          <w:trHeight w:hRule="exact" w:val="278"/>
        </w:trPr>
        <w:tc>
          <w:tcPr>
            <w:tcW w:w="3398" w:type="dxa"/>
            <w:tcBorders>
              <w:left w:val="single" w:sz="4" w:space="0" w:color="auto"/>
            </w:tcBorders>
            <w:shd w:val="clear" w:color="auto" w:fill="FFFFFF"/>
          </w:tcPr>
          <w:p w:rsidR="00967C7A" w:rsidRDefault="00967C7A" w:rsidP="00D67FF8">
            <w:pPr>
              <w:pStyle w:val="32"/>
              <w:shd w:val="clear" w:color="auto" w:fill="auto"/>
              <w:spacing w:before="0" w:after="0" w:line="190" w:lineRule="exact"/>
              <w:ind w:left="120"/>
            </w:pPr>
            <w:r>
              <w:rPr>
                <w:rStyle w:val="92"/>
                <w:noProof w:val="0"/>
              </w:rPr>
              <w:t>светлохвойные</w:t>
            </w:r>
          </w:p>
        </w:tc>
        <w:tc>
          <w:tcPr>
            <w:tcW w:w="4546"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не более 3</w:t>
            </w:r>
          </w:p>
        </w:tc>
        <w:tc>
          <w:tcPr>
            <w:tcW w:w="1847" w:type="dxa"/>
            <w:tcBorders>
              <w:left w:val="single" w:sz="4" w:space="0" w:color="auto"/>
              <w:righ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w:t>
            </w:r>
          </w:p>
        </w:tc>
      </w:tr>
      <w:tr w:rsidR="00967C7A" w:rsidRPr="00893BDA" w:rsidTr="00D67FF8">
        <w:trPr>
          <w:trHeight w:hRule="exact" w:val="264"/>
        </w:trPr>
        <w:tc>
          <w:tcPr>
            <w:tcW w:w="3398" w:type="dxa"/>
            <w:tcBorders>
              <w:left w:val="single" w:sz="4" w:space="0" w:color="auto"/>
            </w:tcBorders>
            <w:shd w:val="clear" w:color="auto" w:fill="FFFFFF"/>
          </w:tcPr>
          <w:p w:rsidR="00967C7A" w:rsidRDefault="00967C7A" w:rsidP="00D67FF8">
            <w:pPr>
              <w:pStyle w:val="32"/>
              <w:shd w:val="clear" w:color="auto" w:fill="auto"/>
              <w:spacing w:before="0" w:after="0" w:line="190" w:lineRule="exact"/>
              <w:ind w:left="120"/>
            </w:pPr>
            <w:r>
              <w:rPr>
                <w:rStyle w:val="92"/>
                <w:noProof w:val="0"/>
              </w:rPr>
              <w:t>широколиственные смешанные</w:t>
            </w:r>
          </w:p>
        </w:tc>
        <w:tc>
          <w:tcPr>
            <w:tcW w:w="4546" w:type="dxa"/>
            <w:tcBorders>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не более 8</w:t>
            </w:r>
          </w:p>
        </w:tc>
        <w:tc>
          <w:tcPr>
            <w:tcW w:w="1847" w:type="dxa"/>
            <w:tcBorders>
              <w:left w:val="single" w:sz="4" w:space="0" w:color="auto"/>
              <w:right w:val="single" w:sz="4" w:space="0" w:color="auto"/>
            </w:tcBorders>
            <w:shd w:val="clear" w:color="auto" w:fill="FFFFFF"/>
          </w:tcPr>
          <w:p w:rsidR="00967C7A" w:rsidRPr="00893BDA" w:rsidRDefault="00967C7A" w:rsidP="00D67FF8">
            <w:pPr>
              <w:rPr>
                <w:sz w:val="10"/>
                <w:szCs w:val="10"/>
              </w:rPr>
            </w:pPr>
          </w:p>
        </w:tc>
      </w:tr>
      <w:tr w:rsidR="00967C7A" w:rsidRPr="00893BDA" w:rsidTr="00D67FF8">
        <w:trPr>
          <w:trHeight w:hRule="exact" w:val="230"/>
        </w:trPr>
        <w:tc>
          <w:tcPr>
            <w:tcW w:w="3398"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лесные луга</w:t>
            </w:r>
          </w:p>
        </w:tc>
        <w:tc>
          <w:tcPr>
            <w:tcW w:w="4546"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не более 20</w:t>
            </w:r>
          </w:p>
        </w:tc>
        <w:tc>
          <w:tcPr>
            <w:tcW w:w="1847" w:type="dxa"/>
            <w:tcBorders>
              <w:left w:val="single" w:sz="4" w:space="0" w:color="auto"/>
              <w:right w:val="single" w:sz="4" w:space="0" w:color="auto"/>
            </w:tcBorders>
            <w:shd w:val="clear" w:color="auto" w:fill="FFFFFF"/>
          </w:tcPr>
          <w:p w:rsidR="00967C7A" w:rsidRPr="00893BDA" w:rsidRDefault="00967C7A" w:rsidP="00D67FF8">
            <w:pPr>
              <w:rPr>
                <w:sz w:val="10"/>
                <w:szCs w:val="10"/>
              </w:rPr>
            </w:pPr>
          </w:p>
        </w:tc>
      </w:tr>
      <w:tr w:rsidR="00967C7A" w:rsidRPr="00893BDA" w:rsidTr="00D67FF8">
        <w:trPr>
          <w:trHeight w:hRule="exact" w:val="763"/>
        </w:trPr>
        <w:tc>
          <w:tcPr>
            <w:tcW w:w="3398" w:type="dxa"/>
            <w:tcBorders>
              <w:top w:val="single" w:sz="4" w:space="0" w:color="auto"/>
              <w:left w:val="single" w:sz="4" w:space="0" w:color="auto"/>
            </w:tcBorders>
            <w:shd w:val="clear" w:color="auto" w:fill="FFFFFF"/>
          </w:tcPr>
          <w:p w:rsidR="00967C7A" w:rsidRDefault="00967C7A" w:rsidP="00D67FF8">
            <w:pPr>
              <w:pStyle w:val="32"/>
              <w:shd w:val="clear" w:color="auto" w:fill="auto"/>
              <w:spacing w:before="0" w:after="0" w:line="190" w:lineRule="exact"/>
              <w:ind w:left="120"/>
            </w:pPr>
            <w:r>
              <w:rPr>
                <w:rStyle w:val="92"/>
                <w:noProof w:val="0"/>
              </w:rPr>
              <w:t>Лесопарки</w:t>
            </w:r>
          </w:p>
        </w:tc>
        <w:tc>
          <w:tcPr>
            <w:tcW w:w="4546" w:type="dxa"/>
            <w:tcBorders>
              <w:top w:val="single" w:sz="4" w:space="0" w:color="auto"/>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не более 10</w:t>
            </w:r>
          </w:p>
        </w:tc>
        <w:tc>
          <w:tcPr>
            <w:tcW w:w="1847"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250" w:lineRule="exact"/>
              <w:ind w:firstLine="80"/>
              <w:jc w:val="both"/>
            </w:pPr>
            <w:r>
              <w:rPr>
                <w:rStyle w:val="92"/>
                <w:noProof w:val="0"/>
              </w:rPr>
              <w:t>15-20 минут транспортной доступности</w:t>
            </w:r>
          </w:p>
        </w:tc>
      </w:tr>
      <w:tr w:rsidR="00967C7A" w:rsidRPr="00893BDA" w:rsidTr="00D67FF8">
        <w:trPr>
          <w:trHeight w:hRule="exact" w:val="259"/>
        </w:trPr>
        <w:tc>
          <w:tcPr>
            <w:tcW w:w="339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Лугопарки</w:t>
            </w:r>
          </w:p>
        </w:tc>
        <w:tc>
          <w:tcPr>
            <w:tcW w:w="4546"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не более 10</w:t>
            </w:r>
          </w:p>
        </w:tc>
        <w:tc>
          <w:tcPr>
            <w:tcW w:w="1847"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то же</w:t>
            </w:r>
          </w:p>
        </w:tc>
      </w:tr>
      <w:tr w:rsidR="00967C7A" w:rsidRPr="00893BDA" w:rsidTr="00D67FF8">
        <w:trPr>
          <w:trHeight w:hRule="exact" w:val="259"/>
        </w:trPr>
        <w:tc>
          <w:tcPr>
            <w:tcW w:w="339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Парки зон отдыха</w:t>
            </w:r>
          </w:p>
        </w:tc>
        <w:tc>
          <w:tcPr>
            <w:tcW w:w="4546"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не более 70</w:t>
            </w:r>
          </w:p>
        </w:tc>
        <w:tc>
          <w:tcPr>
            <w:tcW w:w="1847"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vertAlign w:val="subscript"/>
              </w:rPr>
              <w:t>-</w:t>
            </w:r>
          </w:p>
        </w:tc>
      </w:tr>
      <w:tr w:rsidR="00967C7A" w:rsidRPr="00893BDA" w:rsidTr="00D67FF8">
        <w:trPr>
          <w:trHeight w:hRule="exact" w:val="264"/>
        </w:trPr>
        <w:tc>
          <w:tcPr>
            <w:tcW w:w="339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Сады</w:t>
            </w:r>
          </w:p>
        </w:tc>
        <w:tc>
          <w:tcPr>
            <w:tcW w:w="4546"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не более 100</w:t>
            </w:r>
          </w:p>
        </w:tc>
        <w:tc>
          <w:tcPr>
            <w:tcW w:w="1847"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400-600 м</w:t>
            </w:r>
          </w:p>
        </w:tc>
      </w:tr>
      <w:tr w:rsidR="00967C7A" w:rsidRPr="00893BDA" w:rsidTr="00D67FF8">
        <w:trPr>
          <w:trHeight w:hRule="exact" w:val="259"/>
        </w:trPr>
        <w:tc>
          <w:tcPr>
            <w:tcW w:w="339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Городские парки</w:t>
            </w:r>
          </w:p>
        </w:tc>
        <w:tc>
          <w:tcPr>
            <w:tcW w:w="4546"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не более 100</w:t>
            </w:r>
          </w:p>
        </w:tc>
        <w:tc>
          <w:tcPr>
            <w:tcW w:w="1847"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1200-1500 м</w:t>
            </w:r>
          </w:p>
        </w:tc>
      </w:tr>
      <w:tr w:rsidR="00967C7A" w:rsidRPr="00893BDA" w:rsidTr="00D67FF8">
        <w:trPr>
          <w:trHeight w:hRule="exact" w:val="269"/>
        </w:trPr>
        <w:tc>
          <w:tcPr>
            <w:tcW w:w="3398"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Скверы</w:t>
            </w:r>
          </w:p>
        </w:tc>
        <w:tc>
          <w:tcPr>
            <w:tcW w:w="4546"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100 и более</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300-400</w:t>
            </w:r>
          </w:p>
        </w:tc>
      </w:tr>
    </w:tbl>
    <w:p w:rsidR="00967C7A" w:rsidRDefault="00967C7A" w:rsidP="00D67FF8">
      <w:pPr>
        <w:pStyle w:val="71"/>
        <w:shd w:val="clear" w:color="auto" w:fill="auto"/>
        <w:ind w:left="120" w:firstLine="720"/>
      </w:pPr>
      <w:r>
        <w:t>Примечания</w:t>
      </w:r>
      <w:r>
        <w:rPr>
          <w:rStyle w:val="72"/>
          <w:i/>
          <w:iCs/>
          <w:noProof w:val="0"/>
        </w:rPr>
        <w:t>:</w:t>
      </w:r>
    </w:p>
    <w:p w:rsidR="00967C7A" w:rsidRDefault="00967C7A" w:rsidP="00D67FF8">
      <w:pPr>
        <w:pStyle w:val="52"/>
        <w:numPr>
          <w:ilvl w:val="0"/>
          <w:numId w:val="39"/>
        </w:numPr>
        <w:shd w:val="clear" w:color="auto" w:fill="auto"/>
        <w:ind w:left="120" w:right="120" w:firstLine="720"/>
      </w:pPr>
      <w:r>
        <w:t xml:space="preserve"> На территории одного объекта рекреации могут быть выделены зоны с различным уровнем предельной рекреационной нагрузки.</w:t>
      </w:r>
    </w:p>
    <w:p w:rsidR="00967C7A" w:rsidRDefault="00967C7A" w:rsidP="00D67FF8">
      <w:pPr>
        <w:pStyle w:val="52"/>
        <w:numPr>
          <w:ilvl w:val="0"/>
          <w:numId w:val="39"/>
        </w:numPr>
        <w:shd w:val="clear" w:color="auto" w:fill="auto"/>
        <w:ind w:left="120" w:right="120" w:firstLine="720"/>
      </w:pPr>
      <w:r>
        <w:t xml:space="preserve"> Фактическая рекреационная нагрузка определяется замерами, ожидаемая - рассчитывается по формуле:</w:t>
      </w:r>
    </w:p>
    <w:p w:rsidR="00967C7A" w:rsidRDefault="00967C7A" w:rsidP="00D67FF8">
      <w:pPr>
        <w:pStyle w:val="52"/>
        <w:shd w:val="clear" w:color="auto" w:fill="auto"/>
        <w:spacing w:line="190" w:lineRule="exact"/>
        <w:ind w:left="1280"/>
        <w:jc w:val="left"/>
      </w:pPr>
      <w:r>
        <w:rPr>
          <w:lang w:val="en-US"/>
        </w:rPr>
        <w:t>N</w:t>
      </w:r>
    </w:p>
    <w:p w:rsidR="00967C7A" w:rsidRDefault="00967C7A" w:rsidP="00D67FF8">
      <w:pPr>
        <w:pStyle w:val="52"/>
        <w:shd w:val="clear" w:color="auto" w:fill="auto"/>
        <w:spacing w:line="190" w:lineRule="exact"/>
        <w:ind w:left="120" w:firstLine="720"/>
      </w:pPr>
      <w:r>
        <w:rPr>
          <w:lang w:val="en-US"/>
        </w:rPr>
        <w:t>R</w:t>
      </w:r>
      <w:r w:rsidRPr="009E226C">
        <w:t xml:space="preserve"> </w:t>
      </w:r>
      <w:r>
        <w:t>= —</w:t>
      </w:r>
    </w:p>
    <w:p w:rsidR="00967C7A" w:rsidRDefault="00967C7A" w:rsidP="00D67FF8">
      <w:pPr>
        <w:pStyle w:val="52"/>
        <w:shd w:val="clear" w:color="auto" w:fill="auto"/>
        <w:spacing w:after="36" w:line="190" w:lineRule="exact"/>
        <w:ind w:left="1280"/>
        <w:jc w:val="left"/>
      </w:pPr>
      <w:r>
        <w:rPr>
          <w:lang w:val="en-US"/>
        </w:rPr>
        <w:t>S</w:t>
      </w:r>
    </w:p>
    <w:p w:rsidR="00967C7A" w:rsidRDefault="00967C7A" w:rsidP="00D67FF8">
      <w:pPr>
        <w:pStyle w:val="52"/>
        <w:shd w:val="clear" w:color="auto" w:fill="auto"/>
        <w:ind w:left="120" w:firstLine="720"/>
      </w:pPr>
      <w:r>
        <w:t xml:space="preserve">где: </w:t>
      </w:r>
      <w:r>
        <w:rPr>
          <w:lang w:val="en-US"/>
        </w:rPr>
        <w:t>R</w:t>
      </w:r>
      <w:r w:rsidRPr="009E226C">
        <w:t xml:space="preserve"> </w:t>
      </w:r>
      <w:r>
        <w:t>- рекреационная нагрузка, чел./га;</w:t>
      </w:r>
    </w:p>
    <w:p w:rsidR="00967C7A" w:rsidRDefault="00967C7A" w:rsidP="00D67FF8">
      <w:pPr>
        <w:pStyle w:val="52"/>
        <w:shd w:val="clear" w:color="auto" w:fill="auto"/>
        <w:ind w:left="1280"/>
        <w:jc w:val="left"/>
      </w:pPr>
      <w:r>
        <w:rPr>
          <w:lang w:val="en-US"/>
        </w:rPr>
        <w:t>N</w:t>
      </w:r>
      <w:r w:rsidRPr="009E226C">
        <w:t xml:space="preserve"> </w:t>
      </w:r>
      <w:r>
        <w:t>- количество посетителей объектов рекреации, чел.;</w:t>
      </w:r>
    </w:p>
    <w:p w:rsidR="00967C7A" w:rsidRDefault="00967C7A" w:rsidP="00D67FF8">
      <w:pPr>
        <w:pStyle w:val="52"/>
        <w:shd w:val="clear" w:color="auto" w:fill="auto"/>
        <w:ind w:left="1280"/>
        <w:jc w:val="left"/>
      </w:pPr>
      <w:r>
        <w:rPr>
          <w:lang w:val="en-US"/>
        </w:rPr>
        <w:t>S</w:t>
      </w:r>
      <w:r w:rsidRPr="009E226C">
        <w:t xml:space="preserve"> </w:t>
      </w:r>
      <w:r>
        <w:t>- площадь рекреационной территории, га.</w:t>
      </w:r>
    </w:p>
    <w:p w:rsidR="00967C7A" w:rsidRDefault="00967C7A" w:rsidP="00D67FF8">
      <w:pPr>
        <w:pStyle w:val="52"/>
        <w:numPr>
          <w:ilvl w:val="0"/>
          <w:numId w:val="39"/>
        </w:numPr>
        <w:shd w:val="clear" w:color="auto" w:fill="auto"/>
        <w:ind w:left="120" w:right="120" w:firstLine="720"/>
      </w:pPr>
      <w:r>
        <w:t xml:space="preserve"> Количество посетителей, одновременно находящихся на территории рекреации, рекомендуется принимать 10-15 % от численности населения, проживающего в радиусе доступности объекта рекреации.</w:t>
      </w:r>
    </w:p>
    <w:p w:rsidR="00967C7A" w:rsidRDefault="00967C7A" w:rsidP="00D67FF8">
      <w:pPr>
        <w:pStyle w:val="32"/>
        <w:shd w:val="clear" w:color="auto" w:fill="auto"/>
        <w:tabs>
          <w:tab w:val="right" w:leader="underscore" w:pos="9773"/>
          <w:tab w:val="right" w:pos="10056"/>
        </w:tabs>
        <w:spacing w:before="0" w:after="0" w:line="274" w:lineRule="exact"/>
        <w:ind w:right="92"/>
        <w:jc w:val="right"/>
      </w:pPr>
    </w:p>
    <w:p w:rsidR="00967C7A" w:rsidRDefault="00967C7A" w:rsidP="00D67FF8">
      <w:pPr>
        <w:pStyle w:val="32"/>
        <w:numPr>
          <w:ilvl w:val="0"/>
          <w:numId w:val="40"/>
        </w:numPr>
        <w:shd w:val="clear" w:color="auto" w:fill="auto"/>
        <w:tabs>
          <w:tab w:val="left" w:pos="1552"/>
        </w:tabs>
        <w:spacing w:before="0" w:after="0" w:line="210" w:lineRule="exact"/>
        <w:ind w:left="140" w:firstLine="720"/>
        <w:jc w:val="both"/>
      </w:pPr>
      <w:r>
        <w:t>Минимальные размеры площади озелененных территорий приведены в таблице 17.</w:t>
      </w:r>
    </w:p>
    <w:p w:rsidR="00967C7A" w:rsidRDefault="00967C7A" w:rsidP="00D67FF8">
      <w:pPr>
        <w:pStyle w:val="26"/>
        <w:shd w:val="clear" w:color="auto" w:fill="auto"/>
        <w:spacing w:line="210" w:lineRule="exact"/>
        <w:jc w:val="right"/>
      </w:pPr>
    </w:p>
    <w:p w:rsidR="00967C7A" w:rsidRDefault="00967C7A" w:rsidP="00D67FF8">
      <w:pPr>
        <w:pStyle w:val="26"/>
        <w:shd w:val="clear" w:color="auto" w:fill="auto"/>
        <w:spacing w:line="210" w:lineRule="exact"/>
        <w:jc w:val="right"/>
      </w:pPr>
      <w:r>
        <w:t>Таблица 17</w:t>
      </w:r>
    </w:p>
    <w:tbl>
      <w:tblPr>
        <w:tblW w:w="9649" w:type="dxa"/>
        <w:tblLayout w:type="fixed"/>
        <w:tblCellMar>
          <w:left w:w="10" w:type="dxa"/>
          <w:right w:w="10" w:type="dxa"/>
        </w:tblCellMar>
        <w:tblLook w:val="00A0"/>
      </w:tblPr>
      <w:tblGrid>
        <w:gridCol w:w="5779"/>
        <w:gridCol w:w="3870"/>
      </w:tblGrid>
      <w:tr w:rsidR="00967C7A" w:rsidRPr="00893BDA" w:rsidTr="00D67FF8">
        <w:trPr>
          <w:trHeight w:hRule="exact" w:val="298"/>
        </w:trPr>
        <w:tc>
          <w:tcPr>
            <w:tcW w:w="5779"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Озелененные территории общего пользования</w:t>
            </w:r>
          </w:p>
        </w:tc>
        <w:tc>
          <w:tcPr>
            <w:tcW w:w="3870"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Минимальная площадь, га</w:t>
            </w:r>
          </w:p>
        </w:tc>
      </w:tr>
      <w:tr w:rsidR="00967C7A" w:rsidRPr="00893BDA" w:rsidTr="00D67FF8">
        <w:trPr>
          <w:trHeight w:hRule="exact" w:val="259"/>
        </w:trPr>
        <w:tc>
          <w:tcPr>
            <w:tcW w:w="5779"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Городские парки</w:t>
            </w:r>
          </w:p>
        </w:tc>
        <w:tc>
          <w:tcPr>
            <w:tcW w:w="3870"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15</w:t>
            </w:r>
          </w:p>
        </w:tc>
      </w:tr>
      <w:tr w:rsidR="00967C7A" w:rsidRPr="00893BDA" w:rsidTr="00D67FF8">
        <w:trPr>
          <w:trHeight w:hRule="exact" w:val="259"/>
        </w:trPr>
        <w:tc>
          <w:tcPr>
            <w:tcW w:w="5779"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Парки планировочных районов</w:t>
            </w:r>
          </w:p>
        </w:tc>
        <w:tc>
          <w:tcPr>
            <w:tcW w:w="3870"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10</w:t>
            </w:r>
          </w:p>
        </w:tc>
      </w:tr>
      <w:tr w:rsidR="00967C7A" w:rsidRPr="00893BDA" w:rsidTr="00D67FF8">
        <w:trPr>
          <w:trHeight w:hRule="exact" w:val="264"/>
        </w:trPr>
        <w:tc>
          <w:tcPr>
            <w:tcW w:w="5779"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Сады жилых зон</w:t>
            </w:r>
          </w:p>
        </w:tc>
        <w:tc>
          <w:tcPr>
            <w:tcW w:w="3870"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w:t>
            </w:r>
          </w:p>
        </w:tc>
      </w:tr>
      <w:tr w:rsidR="00967C7A" w:rsidRPr="00893BDA" w:rsidTr="00D67FF8">
        <w:trPr>
          <w:trHeight w:hRule="exact" w:val="269"/>
        </w:trPr>
        <w:tc>
          <w:tcPr>
            <w:tcW w:w="5779"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Скверы</w:t>
            </w:r>
          </w:p>
        </w:tc>
        <w:tc>
          <w:tcPr>
            <w:tcW w:w="3870" w:type="dxa"/>
            <w:tcBorders>
              <w:top w:val="single" w:sz="4" w:space="0" w:color="auto"/>
              <w:left w:val="single" w:sz="4" w:space="0" w:color="auto"/>
              <w:bottom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0,5</w:t>
            </w:r>
          </w:p>
        </w:tc>
      </w:tr>
    </w:tbl>
    <w:p w:rsidR="00967C7A" w:rsidRDefault="00967C7A" w:rsidP="00D67FF8">
      <w:pPr>
        <w:pStyle w:val="26"/>
        <w:shd w:val="clear" w:color="auto" w:fill="auto"/>
        <w:spacing w:line="210" w:lineRule="exact"/>
        <w:jc w:val="right"/>
      </w:pPr>
    </w:p>
    <w:p w:rsidR="00967C7A" w:rsidRDefault="00967C7A" w:rsidP="00D67FF8">
      <w:pPr>
        <w:pStyle w:val="32"/>
        <w:shd w:val="clear" w:color="auto" w:fill="auto"/>
        <w:spacing w:before="0" w:after="0" w:line="274" w:lineRule="exact"/>
        <w:ind w:left="140" w:firstLine="720"/>
        <w:jc w:val="both"/>
      </w:pPr>
      <w:r>
        <w:t>Для условий реконструкции указанные размеры могут быть уменьшены.</w:t>
      </w:r>
    </w:p>
    <w:p w:rsidR="00967C7A" w:rsidRDefault="00967C7A" w:rsidP="00D67FF8">
      <w:pPr>
        <w:pStyle w:val="32"/>
        <w:shd w:val="clear" w:color="auto" w:fill="auto"/>
        <w:spacing w:before="0" w:after="0" w:line="274" w:lineRule="exact"/>
        <w:ind w:left="140" w:right="140" w:firstLine="720"/>
        <w:jc w:val="both"/>
      </w:pPr>
      <w:r>
        <w:t>Для городского поселения, озелененные территории общего пользования (парки, сады, скверы) проектируются по нормам, приведенным  настоящими нормативами.</w:t>
      </w:r>
    </w:p>
    <w:p w:rsidR="00967C7A" w:rsidRDefault="00967C7A" w:rsidP="00D67FF8">
      <w:pPr>
        <w:pStyle w:val="32"/>
        <w:shd w:val="clear" w:color="auto" w:fill="auto"/>
        <w:spacing w:before="0" w:after="0" w:line="274" w:lineRule="exact"/>
        <w:ind w:right="140"/>
        <w:jc w:val="both"/>
      </w:pPr>
      <w:r>
        <w:t>4.2.7.  В составе рекреационных зон допускается предусматривать размещение зоопарков. Расстояние от границ зоопарка до жилой и общественной застройки устанавливается по согласованию с территориальными органами здравоохранения, но не менее 50 м.</w:t>
      </w:r>
    </w:p>
    <w:p w:rsidR="00967C7A" w:rsidRDefault="00967C7A" w:rsidP="00D67FF8">
      <w:pPr>
        <w:pStyle w:val="32"/>
        <w:shd w:val="clear" w:color="auto" w:fill="auto"/>
        <w:spacing w:before="0" w:after="0" w:line="274" w:lineRule="exact"/>
        <w:ind w:left="140" w:right="140"/>
        <w:jc w:val="both"/>
      </w:pPr>
      <w:r>
        <w:t>4.2.8.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массового кратковременного отдыха населения.</w:t>
      </w:r>
    </w:p>
    <w:p w:rsidR="00967C7A" w:rsidRDefault="00967C7A" w:rsidP="00D67FF8">
      <w:pPr>
        <w:pStyle w:val="32"/>
        <w:shd w:val="clear" w:color="auto" w:fill="auto"/>
        <w:spacing w:before="0" w:after="0" w:line="274" w:lineRule="exact"/>
        <w:ind w:left="140" w:right="140" w:firstLine="720"/>
        <w:jc w:val="both"/>
      </w:pPr>
      <w:r>
        <w:t xml:space="preserve">На территории парка допускается строительство зданий для обслуживания посетителей и эксплуатации парка, высота которых не должна превышать 8 м; высота парковых сооружений - аттракционов - не ограничивается. Площадь застройки не должна превышать 7 </w:t>
      </w:r>
      <w:r>
        <w:rPr>
          <w:rStyle w:val="17"/>
          <w:noProof w:val="0"/>
        </w:rPr>
        <w:t>%</w:t>
      </w:r>
      <w:r>
        <w:t xml:space="preserve"> территории парка.</w:t>
      </w:r>
    </w:p>
    <w:p w:rsidR="00967C7A" w:rsidRDefault="00967C7A" w:rsidP="00D67FF8">
      <w:pPr>
        <w:pStyle w:val="32"/>
        <w:shd w:val="clear" w:color="auto" w:fill="auto"/>
        <w:spacing w:before="0" w:after="0" w:line="274" w:lineRule="exact"/>
        <w:ind w:left="140" w:firstLine="720"/>
        <w:jc w:val="both"/>
      </w:pPr>
      <w:r>
        <w:t>Соотношение элементов территории парка следует принимать, % от общей площади</w:t>
      </w:r>
    </w:p>
    <w:p w:rsidR="00967C7A" w:rsidRDefault="00967C7A" w:rsidP="00D67FF8">
      <w:pPr>
        <w:pStyle w:val="32"/>
        <w:shd w:val="clear" w:color="auto" w:fill="auto"/>
        <w:spacing w:before="0" w:after="0" w:line="274" w:lineRule="exact"/>
        <w:ind w:left="140"/>
      </w:pPr>
      <w:r>
        <w:t>парка:</w:t>
      </w:r>
    </w:p>
    <w:p w:rsidR="00967C7A" w:rsidRDefault="00967C7A" w:rsidP="00D67FF8">
      <w:pPr>
        <w:pStyle w:val="32"/>
        <w:numPr>
          <w:ilvl w:val="0"/>
          <w:numId w:val="33"/>
        </w:numPr>
        <w:shd w:val="clear" w:color="auto" w:fill="auto"/>
        <w:spacing w:before="0" w:after="0" w:line="274" w:lineRule="exact"/>
        <w:ind w:left="140" w:firstLine="720"/>
        <w:jc w:val="both"/>
      </w:pPr>
      <w:r>
        <w:t xml:space="preserve"> территории зеленых насаждений и водоемов - не менее 70;</w:t>
      </w:r>
    </w:p>
    <w:p w:rsidR="00967C7A" w:rsidRDefault="00967C7A" w:rsidP="00D67FF8">
      <w:pPr>
        <w:pStyle w:val="32"/>
        <w:numPr>
          <w:ilvl w:val="0"/>
          <w:numId w:val="33"/>
        </w:numPr>
        <w:shd w:val="clear" w:color="auto" w:fill="auto"/>
        <w:spacing w:before="0" w:after="0" w:line="274" w:lineRule="exact"/>
        <w:ind w:left="140" w:firstLine="720"/>
        <w:jc w:val="both"/>
      </w:pPr>
      <w:r>
        <w:t xml:space="preserve"> аллеи, дорожки, площадки - 25-28;</w:t>
      </w:r>
    </w:p>
    <w:p w:rsidR="00967C7A" w:rsidRDefault="00967C7A" w:rsidP="00D67FF8">
      <w:pPr>
        <w:pStyle w:val="32"/>
        <w:numPr>
          <w:ilvl w:val="0"/>
          <w:numId w:val="33"/>
        </w:numPr>
        <w:shd w:val="clear" w:color="auto" w:fill="auto"/>
        <w:spacing w:before="0" w:after="0" w:line="274" w:lineRule="exact"/>
        <w:ind w:left="140" w:firstLine="720"/>
        <w:jc w:val="both"/>
      </w:pPr>
      <w:r>
        <w:t xml:space="preserve"> здания и сооружения - 5-7.</w:t>
      </w:r>
    </w:p>
    <w:p w:rsidR="00967C7A" w:rsidRDefault="00967C7A" w:rsidP="00D67FF8">
      <w:pPr>
        <w:pStyle w:val="32"/>
        <w:shd w:val="clear" w:color="auto" w:fill="auto"/>
        <w:spacing w:before="0" w:after="0" w:line="274" w:lineRule="exact"/>
        <w:ind w:left="140" w:right="140"/>
        <w:jc w:val="both"/>
      </w:pPr>
      <w:r>
        <w:t>4.2.9. Функциональную организацию территории парка следует проектировать в соответствии с таблицей 18.</w:t>
      </w:r>
    </w:p>
    <w:p w:rsidR="00967C7A" w:rsidRDefault="00967C7A" w:rsidP="00D67FF8">
      <w:pPr>
        <w:pStyle w:val="26"/>
        <w:shd w:val="clear" w:color="auto" w:fill="auto"/>
        <w:spacing w:line="210" w:lineRule="exact"/>
        <w:jc w:val="right"/>
      </w:pPr>
    </w:p>
    <w:p w:rsidR="00967C7A" w:rsidRDefault="00967C7A" w:rsidP="00D67FF8">
      <w:pPr>
        <w:pStyle w:val="26"/>
        <w:shd w:val="clear" w:color="auto" w:fill="auto"/>
        <w:spacing w:line="210" w:lineRule="exact"/>
        <w:jc w:val="right"/>
      </w:pPr>
      <w:r>
        <w:t>Таблица 18</w:t>
      </w:r>
    </w:p>
    <w:tbl>
      <w:tblPr>
        <w:tblW w:w="9933" w:type="dxa"/>
        <w:tblLayout w:type="fixed"/>
        <w:tblCellMar>
          <w:left w:w="10" w:type="dxa"/>
          <w:right w:w="10" w:type="dxa"/>
        </w:tblCellMar>
        <w:tblLook w:val="00A0"/>
      </w:tblPr>
      <w:tblGrid>
        <w:gridCol w:w="5698"/>
        <w:gridCol w:w="2817"/>
        <w:gridCol w:w="1418"/>
      </w:tblGrid>
      <w:tr w:rsidR="00967C7A" w:rsidRPr="00893BDA" w:rsidTr="00D67FF8">
        <w:trPr>
          <w:trHeight w:hRule="exact" w:val="269"/>
        </w:trPr>
        <w:tc>
          <w:tcPr>
            <w:tcW w:w="5698" w:type="dxa"/>
            <w:vMerge w:val="restart"/>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250" w:lineRule="exact"/>
              <w:jc w:val="center"/>
            </w:pPr>
            <w:r>
              <w:rPr>
                <w:rStyle w:val="90"/>
                <w:noProof w:val="0"/>
              </w:rPr>
              <w:t>Функциональные зоны парка по видам использования</w:t>
            </w:r>
          </w:p>
        </w:tc>
        <w:tc>
          <w:tcPr>
            <w:tcW w:w="4235" w:type="dxa"/>
            <w:gridSpan w:val="2"/>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220"/>
            </w:pPr>
            <w:r>
              <w:rPr>
                <w:rStyle w:val="90"/>
                <w:noProof w:val="0"/>
              </w:rPr>
              <w:t>Размеры земельных участков зон парка</w:t>
            </w:r>
          </w:p>
        </w:tc>
      </w:tr>
      <w:tr w:rsidR="00967C7A" w:rsidRPr="00893BDA" w:rsidTr="00D67FF8">
        <w:trPr>
          <w:trHeight w:hRule="exact" w:val="264"/>
        </w:trPr>
        <w:tc>
          <w:tcPr>
            <w:tcW w:w="5698" w:type="dxa"/>
            <w:vMerge/>
            <w:tcBorders>
              <w:left w:val="single" w:sz="4" w:space="0" w:color="auto"/>
            </w:tcBorders>
            <w:shd w:val="clear" w:color="auto" w:fill="FFFFFF"/>
            <w:vAlign w:val="bottom"/>
          </w:tcPr>
          <w:p w:rsidR="00967C7A" w:rsidRPr="00893BDA" w:rsidRDefault="00967C7A" w:rsidP="00D67FF8"/>
        </w:tc>
        <w:tc>
          <w:tcPr>
            <w:tcW w:w="281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 от общей площади парка</w:t>
            </w:r>
          </w:p>
        </w:tc>
        <w:tc>
          <w:tcPr>
            <w:tcW w:w="1418"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м</w:t>
            </w:r>
            <w:r>
              <w:rPr>
                <w:rStyle w:val="90"/>
                <w:noProof w:val="0"/>
                <w:vertAlign w:val="superscript"/>
              </w:rPr>
              <w:t>2</w:t>
            </w:r>
            <w:r>
              <w:rPr>
                <w:rStyle w:val="90"/>
                <w:noProof w:val="0"/>
              </w:rPr>
              <w:t>/чел.</w:t>
            </w:r>
          </w:p>
        </w:tc>
      </w:tr>
      <w:tr w:rsidR="00967C7A" w:rsidRPr="00893BDA" w:rsidTr="00D67FF8">
        <w:trPr>
          <w:trHeight w:hRule="exact" w:val="264"/>
        </w:trPr>
        <w:tc>
          <w:tcPr>
            <w:tcW w:w="569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Зона культурно-просветительских мероприятий</w:t>
            </w:r>
          </w:p>
        </w:tc>
        <w:tc>
          <w:tcPr>
            <w:tcW w:w="281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3-8</w:t>
            </w:r>
          </w:p>
        </w:tc>
        <w:tc>
          <w:tcPr>
            <w:tcW w:w="1418"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10-20</w:t>
            </w:r>
          </w:p>
        </w:tc>
      </w:tr>
      <w:tr w:rsidR="00967C7A" w:rsidRPr="00893BDA" w:rsidTr="00D67FF8">
        <w:trPr>
          <w:trHeight w:hRule="exact" w:val="259"/>
        </w:trPr>
        <w:tc>
          <w:tcPr>
            <w:tcW w:w="569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Зона массовых мероприятий (зрелищ, аттракционов и др.)</w:t>
            </w:r>
          </w:p>
        </w:tc>
        <w:tc>
          <w:tcPr>
            <w:tcW w:w="281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5-17</w:t>
            </w:r>
          </w:p>
        </w:tc>
        <w:tc>
          <w:tcPr>
            <w:tcW w:w="1418"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30-40</w:t>
            </w:r>
          </w:p>
        </w:tc>
      </w:tr>
      <w:tr w:rsidR="00967C7A" w:rsidRPr="00893BDA" w:rsidTr="00D67FF8">
        <w:trPr>
          <w:trHeight w:hRule="exact" w:val="264"/>
        </w:trPr>
        <w:tc>
          <w:tcPr>
            <w:tcW w:w="569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Зона физкультурно-оздоровительных мероприятий</w:t>
            </w:r>
          </w:p>
        </w:tc>
        <w:tc>
          <w:tcPr>
            <w:tcW w:w="281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10-20</w:t>
            </w:r>
          </w:p>
        </w:tc>
        <w:tc>
          <w:tcPr>
            <w:tcW w:w="1418"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75-100</w:t>
            </w:r>
          </w:p>
        </w:tc>
      </w:tr>
      <w:tr w:rsidR="00967C7A" w:rsidRPr="00893BDA" w:rsidTr="00D67FF8">
        <w:trPr>
          <w:trHeight w:hRule="exact" w:val="264"/>
        </w:trPr>
        <w:tc>
          <w:tcPr>
            <w:tcW w:w="569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Зона отдыха детей</w:t>
            </w:r>
          </w:p>
        </w:tc>
        <w:tc>
          <w:tcPr>
            <w:tcW w:w="281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5-10</w:t>
            </w:r>
          </w:p>
        </w:tc>
        <w:tc>
          <w:tcPr>
            <w:tcW w:w="1418"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80-170</w:t>
            </w:r>
          </w:p>
        </w:tc>
      </w:tr>
      <w:tr w:rsidR="00967C7A" w:rsidRPr="00893BDA" w:rsidTr="00D67FF8">
        <w:trPr>
          <w:trHeight w:hRule="exact" w:val="264"/>
        </w:trPr>
        <w:tc>
          <w:tcPr>
            <w:tcW w:w="569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Прогулочная зона</w:t>
            </w:r>
          </w:p>
        </w:tc>
        <w:tc>
          <w:tcPr>
            <w:tcW w:w="281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40-75</w:t>
            </w:r>
          </w:p>
        </w:tc>
        <w:tc>
          <w:tcPr>
            <w:tcW w:w="1418"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200</w:t>
            </w:r>
          </w:p>
        </w:tc>
      </w:tr>
      <w:tr w:rsidR="00967C7A" w:rsidRPr="00893BDA" w:rsidTr="00D67FF8">
        <w:trPr>
          <w:trHeight w:hRule="exact" w:val="269"/>
        </w:trPr>
        <w:tc>
          <w:tcPr>
            <w:tcW w:w="5698"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Хозяйственная зона</w:t>
            </w:r>
          </w:p>
        </w:tc>
        <w:tc>
          <w:tcPr>
            <w:tcW w:w="2817"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w:t>
            </w:r>
          </w:p>
        </w:tc>
      </w:tr>
    </w:tbl>
    <w:p w:rsidR="00967C7A" w:rsidRDefault="00967C7A" w:rsidP="00D67FF8">
      <w:pPr>
        <w:pStyle w:val="26"/>
        <w:shd w:val="clear" w:color="auto" w:fill="auto"/>
        <w:spacing w:line="210" w:lineRule="exact"/>
        <w:jc w:val="right"/>
      </w:pPr>
    </w:p>
    <w:p w:rsidR="00967C7A" w:rsidRDefault="00967C7A" w:rsidP="00D67FF8">
      <w:pPr>
        <w:pStyle w:val="32"/>
        <w:shd w:val="clear" w:color="auto" w:fill="auto"/>
        <w:tabs>
          <w:tab w:val="left" w:pos="1663"/>
        </w:tabs>
        <w:spacing w:before="0" w:after="0" w:line="274" w:lineRule="exact"/>
        <w:ind w:left="140" w:right="140"/>
        <w:jc w:val="both"/>
      </w:pPr>
      <w:r>
        <w:t>4.2.10. Число посетителей парка следует принимать из расчета 10-15 % численности населения, проживающего в 30-минутной доступности от парка.</w:t>
      </w:r>
    </w:p>
    <w:p w:rsidR="00967C7A" w:rsidRDefault="00967C7A" w:rsidP="00D67FF8">
      <w:pPr>
        <w:pStyle w:val="32"/>
        <w:shd w:val="clear" w:color="auto" w:fill="auto"/>
        <w:spacing w:before="0" w:after="0" w:line="274" w:lineRule="exact"/>
        <w:ind w:left="140" w:right="140" w:firstLine="720"/>
        <w:jc w:val="both"/>
      </w:pPr>
      <w:r>
        <w:t>Расчетное число единовременных посетителей территории парков следует принимать, чел./га, не более:</w:t>
      </w:r>
    </w:p>
    <w:p w:rsidR="00967C7A" w:rsidRDefault="00967C7A" w:rsidP="00D67FF8">
      <w:pPr>
        <w:pStyle w:val="32"/>
        <w:numPr>
          <w:ilvl w:val="0"/>
          <w:numId w:val="33"/>
        </w:numPr>
        <w:shd w:val="clear" w:color="auto" w:fill="auto"/>
        <w:spacing w:before="0" w:after="0" w:line="274" w:lineRule="exact"/>
        <w:ind w:left="140" w:firstLine="720"/>
        <w:jc w:val="both"/>
      </w:pPr>
      <w:r>
        <w:t xml:space="preserve"> для парков зон отдыха - 70;</w:t>
      </w:r>
    </w:p>
    <w:p w:rsidR="00967C7A" w:rsidRDefault="00967C7A" w:rsidP="00D67FF8">
      <w:pPr>
        <w:pStyle w:val="32"/>
        <w:numPr>
          <w:ilvl w:val="0"/>
          <w:numId w:val="33"/>
        </w:numPr>
        <w:shd w:val="clear" w:color="auto" w:fill="auto"/>
        <w:spacing w:before="0" w:after="0" w:line="274" w:lineRule="exact"/>
        <w:ind w:left="140" w:firstLine="720"/>
        <w:jc w:val="both"/>
      </w:pPr>
      <w:r>
        <w:t xml:space="preserve"> для лесопарков - 10;</w:t>
      </w:r>
    </w:p>
    <w:p w:rsidR="00967C7A" w:rsidRDefault="00967C7A" w:rsidP="00D67FF8">
      <w:pPr>
        <w:pStyle w:val="32"/>
        <w:numPr>
          <w:ilvl w:val="0"/>
          <w:numId w:val="33"/>
        </w:numPr>
        <w:shd w:val="clear" w:color="auto" w:fill="auto"/>
        <w:spacing w:before="0" w:after="0" w:line="274" w:lineRule="exact"/>
        <w:ind w:left="140" w:firstLine="720"/>
        <w:jc w:val="both"/>
      </w:pPr>
      <w:r>
        <w:t xml:space="preserve"> для лесов - 1-3.</w:t>
      </w:r>
    </w:p>
    <w:p w:rsidR="00967C7A" w:rsidRDefault="00967C7A" w:rsidP="00D67FF8">
      <w:pPr>
        <w:pStyle w:val="52"/>
        <w:shd w:val="clear" w:color="auto" w:fill="auto"/>
        <w:ind w:left="140" w:right="140" w:firstLine="720"/>
      </w:pPr>
      <w:r>
        <w:rPr>
          <w:rStyle w:val="53"/>
          <w:noProof w:val="0"/>
        </w:rPr>
        <w:t>Примечание:</w:t>
      </w:r>
      <w:r>
        <w:t xml:space="preserve"> При числе единовременных посетителей 10-50 чел./га необходимо предусматривать дорожно-тропиночную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rsidR="00967C7A" w:rsidRDefault="00967C7A" w:rsidP="00D67FF8">
      <w:pPr>
        <w:pStyle w:val="26"/>
        <w:shd w:val="clear" w:color="auto" w:fill="auto"/>
        <w:spacing w:line="210" w:lineRule="exact"/>
        <w:jc w:val="right"/>
      </w:pPr>
    </w:p>
    <w:p w:rsidR="00967C7A" w:rsidRDefault="00967C7A" w:rsidP="00D67FF8">
      <w:pPr>
        <w:pStyle w:val="32"/>
        <w:shd w:val="clear" w:color="auto" w:fill="auto"/>
        <w:spacing w:before="0" w:after="0" w:line="274" w:lineRule="exact"/>
        <w:ind w:left="140"/>
        <w:jc w:val="both"/>
      </w:pPr>
      <w:r>
        <w:t>4.2.11. Радиус доступности на общественном транспорте должен составлять:</w:t>
      </w:r>
    </w:p>
    <w:p w:rsidR="00967C7A" w:rsidRDefault="00967C7A" w:rsidP="00D67FF8">
      <w:pPr>
        <w:pStyle w:val="32"/>
        <w:numPr>
          <w:ilvl w:val="0"/>
          <w:numId w:val="33"/>
        </w:numPr>
        <w:shd w:val="clear" w:color="auto" w:fill="auto"/>
        <w:spacing w:before="0" w:after="0" w:line="274" w:lineRule="exact"/>
        <w:ind w:left="140" w:right="120" w:firstLine="720"/>
        <w:jc w:val="both"/>
      </w:pPr>
      <w:r>
        <w:t xml:space="preserve"> для парков планировочных районов - не более 15 мин или 1200 м пешеходной доступности.</w:t>
      </w:r>
    </w:p>
    <w:p w:rsidR="00967C7A" w:rsidRDefault="00967C7A" w:rsidP="00D67FF8">
      <w:pPr>
        <w:pStyle w:val="32"/>
        <w:shd w:val="clear" w:color="auto" w:fill="auto"/>
        <w:spacing w:before="0" w:after="0" w:line="274" w:lineRule="exact"/>
        <w:ind w:left="140" w:right="120" w:firstLine="720"/>
        <w:jc w:val="both"/>
      </w:pPr>
      <w:r>
        <w:t>Расстояние между границей территории жилой застройки и ближней границей паркового массива следует принимать не менее 30 м.</w:t>
      </w:r>
    </w:p>
    <w:p w:rsidR="00967C7A" w:rsidRDefault="00967C7A" w:rsidP="00D67FF8">
      <w:pPr>
        <w:pStyle w:val="32"/>
        <w:shd w:val="clear" w:color="auto" w:fill="auto"/>
        <w:spacing w:before="0" w:after="0" w:line="274" w:lineRule="exact"/>
        <w:ind w:left="140" w:right="120"/>
        <w:jc w:val="both"/>
      </w:pPr>
      <w:r>
        <w:t>4.2.12.  Автостоянки для посетителей парка следует размещать за пределами его территории, но не далее 400 м от входа. Требуемое количество машино-мест следует принимать в соответствии с  нормативами. Размеры земельных участков автостоянок на одно место следует принимать:</w:t>
      </w:r>
    </w:p>
    <w:p w:rsidR="00967C7A" w:rsidRDefault="00967C7A" w:rsidP="00D67FF8">
      <w:pPr>
        <w:pStyle w:val="32"/>
        <w:numPr>
          <w:ilvl w:val="0"/>
          <w:numId w:val="33"/>
        </w:numPr>
        <w:shd w:val="clear" w:color="auto" w:fill="auto"/>
        <w:spacing w:before="0" w:after="0" w:line="274" w:lineRule="exact"/>
        <w:ind w:left="140" w:firstLine="720"/>
        <w:jc w:val="both"/>
      </w:pPr>
      <w:r>
        <w:t xml:space="preserve"> для легковых автомобилей - 25 м</w:t>
      </w:r>
      <w:r>
        <w:rPr>
          <w:vertAlign w:val="superscript"/>
        </w:rPr>
        <w:t>2</w:t>
      </w:r>
      <w:r>
        <w:t>;</w:t>
      </w:r>
    </w:p>
    <w:p w:rsidR="00967C7A" w:rsidRDefault="00967C7A" w:rsidP="00D67FF8">
      <w:pPr>
        <w:pStyle w:val="32"/>
        <w:numPr>
          <w:ilvl w:val="0"/>
          <w:numId w:val="33"/>
        </w:numPr>
        <w:shd w:val="clear" w:color="auto" w:fill="auto"/>
        <w:spacing w:before="0" w:after="0" w:line="274" w:lineRule="exact"/>
        <w:ind w:left="140" w:firstLine="720"/>
        <w:jc w:val="both"/>
      </w:pPr>
      <w:r>
        <w:t xml:space="preserve"> автобусов - 40 м ;</w:t>
      </w:r>
    </w:p>
    <w:p w:rsidR="00967C7A" w:rsidRDefault="00967C7A" w:rsidP="00D67FF8">
      <w:pPr>
        <w:pStyle w:val="32"/>
        <w:numPr>
          <w:ilvl w:val="0"/>
          <w:numId w:val="33"/>
        </w:numPr>
        <w:shd w:val="clear" w:color="auto" w:fill="auto"/>
        <w:spacing w:before="0" w:after="0" w:line="274" w:lineRule="exact"/>
        <w:ind w:left="140" w:firstLine="720"/>
        <w:jc w:val="both"/>
      </w:pPr>
      <w:r>
        <w:t xml:space="preserve"> для велосипедов - 0,9 м</w:t>
      </w:r>
      <w:r>
        <w:rPr>
          <w:vertAlign w:val="superscript"/>
        </w:rPr>
        <w:t>2</w:t>
      </w:r>
      <w:r>
        <w:t>.</w:t>
      </w:r>
    </w:p>
    <w:p w:rsidR="00967C7A" w:rsidRDefault="00967C7A" w:rsidP="00D67FF8">
      <w:pPr>
        <w:pStyle w:val="32"/>
        <w:shd w:val="clear" w:color="auto" w:fill="auto"/>
        <w:spacing w:before="0" w:after="0" w:line="274" w:lineRule="exact"/>
        <w:ind w:left="140" w:right="120" w:firstLine="720"/>
        <w:jc w:val="both"/>
      </w:pPr>
      <w:r>
        <w:t>В указанные размеры не входит площадь подъездов и разделительных полос зеленых насаждений.</w:t>
      </w:r>
    </w:p>
    <w:p w:rsidR="00967C7A" w:rsidRDefault="00967C7A" w:rsidP="00D67FF8">
      <w:pPr>
        <w:pStyle w:val="32"/>
        <w:shd w:val="clear" w:color="auto" w:fill="auto"/>
        <w:spacing w:before="0" w:after="0" w:line="274" w:lineRule="exact"/>
        <w:ind w:left="140" w:right="120"/>
        <w:jc w:val="both"/>
      </w:pPr>
      <w:r>
        <w:t>4.2.13. Ориентировочные размеры детских парков допускается принимать из расчета 0,5 м</w:t>
      </w:r>
      <w:r>
        <w:rPr>
          <w:vertAlign w:val="superscript"/>
        </w:rPr>
        <w:t>2</w:t>
      </w:r>
      <w:r>
        <w:t>/чел., включая площадки и спортивные сооружения, нормы расчета которых приведены в приложении 7 настоящих нормативов.</w:t>
      </w:r>
    </w:p>
    <w:p w:rsidR="00967C7A" w:rsidRDefault="00967C7A" w:rsidP="00D67FF8">
      <w:pPr>
        <w:pStyle w:val="32"/>
        <w:shd w:val="clear" w:color="auto" w:fill="auto"/>
        <w:spacing w:before="0" w:after="0" w:line="274" w:lineRule="exact"/>
        <w:ind w:left="140" w:right="120"/>
        <w:jc w:val="both"/>
      </w:pPr>
      <w:r>
        <w:t>4.2.14.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w:t>
      </w:r>
      <w:r>
        <w:softHyphen/>
        <w:t>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Федерального закона от 14.03.1995 № 33-ФЗ «Об особо охраняемых природных территориях».</w:t>
      </w:r>
    </w:p>
    <w:p w:rsidR="00967C7A" w:rsidRDefault="00967C7A" w:rsidP="00D67FF8">
      <w:pPr>
        <w:pStyle w:val="32"/>
        <w:shd w:val="clear" w:color="auto" w:fill="auto"/>
        <w:spacing w:before="0" w:after="0" w:line="274" w:lineRule="exact"/>
        <w:ind w:left="140" w:right="120" w:firstLine="720"/>
        <w:jc w:val="both"/>
      </w:pPr>
      <w:r>
        <w:t>При размещении парков на пойменных территориях необходимо соблюдать требования настоящего раздела и СНиП 2.06.15-85.</w:t>
      </w:r>
    </w:p>
    <w:p w:rsidR="00967C7A" w:rsidRDefault="00967C7A" w:rsidP="00D67FF8">
      <w:pPr>
        <w:pStyle w:val="32"/>
        <w:shd w:val="clear" w:color="auto" w:fill="auto"/>
        <w:spacing w:before="0" w:after="0" w:line="274" w:lineRule="exact"/>
        <w:ind w:left="140" w:right="120"/>
        <w:jc w:val="both"/>
      </w:pPr>
      <w:r>
        <w:t>4.2.15. Сквер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0,5 до 2,0 га.</w:t>
      </w:r>
    </w:p>
    <w:p w:rsidR="00967C7A" w:rsidRDefault="00967C7A" w:rsidP="00D67FF8">
      <w:pPr>
        <w:pStyle w:val="32"/>
        <w:shd w:val="clear" w:color="auto" w:fill="auto"/>
        <w:spacing w:before="0" w:after="0" w:line="274" w:lineRule="exact"/>
        <w:ind w:left="140" w:firstLine="720"/>
        <w:jc w:val="both"/>
      </w:pPr>
      <w:r>
        <w:t>На территории сквера размещение застройки запрещается.</w:t>
      </w:r>
    </w:p>
    <w:p w:rsidR="00967C7A" w:rsidRDefault="00967C7A" w:rsidP="00D67FF8">
      <w:pPr>
        <w:pStyle w:val="32"/>
        <w:shd w:val="clear" w:color="auto" w:fill="auto"/>
        <w:tabs>
          <w:tab w:val="left" w:pos="1638"/>
        </w:tabs>
        <w:spacing w:before="0" w:after="0" w:line="274" w:lineRule="exact"/>
        <w:ind w:left="140"/>
        <w:jc w:val="both"/>
      </w:pPr>
      <w:r>
        <w:t>4.2.16. Соотношение элементов территории сквера следует принимать по таблице 19.</w:t>
      </w:r>
    </w:p>
    <w:p w:rsidR="00967C7A" w:rsidRDefault="00967C7A" w:rsidP="00D67FF8">
      <w:pPr>
        <w:pStyle w:val="26"/>
        <w:shd w:val="clear" w:color="auto" w:fill="auto"/>
        <w:spacing w:line="210" w:lineRule="exact"/>
        <w:jc w:val="right"/>
      </w:pPr>
    </w:p>
    <w:p w:rsidR="00967C7A" w:rsidRDefault="00967C7A" w:rsidP="00D67FF8">
      <w:pPr>
        <w:pStyle w:val="26"/>
        <w:shd w:val="clear" w:color="auto" w:fill="auto"/>
        <w:spacing w:line="210" w:lineRule="exact"/>
        <w:jc w:val="right"/>
      </w:pPr>
    </w:p>
    <w:p w:rsidR="00967C7A" w:rsidRDefault="00967C7A" w:rsidP="00D67FF8">
      <w:pPr>
        <w:pStyle w:val="26"/>
        <w:shd w:val="clear" w:color="auto" w:fill="auto"/>
        <w:spacing w:line="210" w:lineRule="exact"/>
        <w:jc w:val="right"/>
      </w:pPr>
      <w:r>
        <w:t>Таблица 19</w:t>
      </w:r>
    </w:p>
    <w:tbl>
      <w:tblPr>
        <w:tblW w:w="9933" w:type="dxa"/>
        <w:tblLayout w:type="fixed"/>
        <w:tblCellMar>
          <w:left w:w="10" w:type="dxa"/>
          <w:right w:w="10" w:type="dxa"/>
        </w:tblCellMar>
        <w:tblLook w:val="00A0"/>
      </w:tblPr>
      <w:tblGrid>
        <w:gridCol w:w="4718"/>
        <w:gridCol w:w="2702"/>
        <w:gridCol w:w="2513"/>
      </w:tblGrid>
      <w:tr w:rsidR="00967C7A" w:rsidRPr="00893BDA" w:rsidTr="00D67FF8">
        <w:trPr>
          <w:trHeight w:hRule="exact" w:val="298"/>
        </w:trPr>
        <w:tc>
          <w:tcPr>
            <w:tcW w:w="4718" w:type="dxa"/>
            <w:vMerge w:val="restart"/>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0"/>
                <w:noProof w:val="0"/>
              </w:rPr>
              <w:t>Скверы, размещаемые:</w:t>
            </w:r>
          </w:p>
        </w:tc>
        <w:tc>
          <w:tcPr>
            <w:tcW w:w="5215" w:type="dxa"/>
            <w:gridSpan w:val="2"/>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Элементы территории (% от общей площади)</w:t>
            </w:r>
          </w:p>
        </w:tc>
      </w:tr>
      <w:tr w:rsidR="00967C7A" w:rsidRPr="00893BDA" w:rsidTr="00D67FF8">
        <w:trPr>
          <w:trHeight w:hRule="exact" w:val="514"/>
        </w:trPr>
        <w:tc>
          <w:tcPr>
            <w:tcW w:w="4718" w:type="dxa"/>
            <w:vMerge/>
            <w:tcBorders>
              <w:left w:val="single" w:sz="4" w:space="0" w:color="auto"/>
            </w:tcBorders>
            <w:shd w:val="clear" w:color="auto" w:fill="FFFFFF"/>
            <w:vAlign w:val="center"/>
          </w:tcPr>
          <w:p w:rsidR="00967C7A" w:rsidRPr="00893BDA" w:rsidRDefault="00967C7A" w:rsidP="00D67FF8"/>
        </w:tc>
        <w:tc>
          <w:tcPr>
            <w:tcW w:w="2702"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254" w:lineRule="exact"/>
              <w:jc w:val="center"/>
            </w:pPr>
            <w:r>
              <w:rPr>
                <w:rStyle w:val="92"/>
                <w:noProof w:val="0"/>
              </w:rPr>
              <w:t>Территории зеленых насаждений и водоемов</w:t>
            </w:r>
          </w:p>
        </w:tc>
        <w:tc>
          <w:tcPr>
            <w:tcW w:w="2513"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254" w:lineRule="exact"/>
              <w:jc w:val="center"/>
            </w:pPr>
            <w:r>
              <w:rPr>
                <w:rStyle w:val="92"/>
                <w:noProof w:val="0"/>
              </w:rPr>
              <w:t>Аллеи, дорожки, площадки, малые формы</w:t>
            </w:r>
          </w:p>
        </w:tc>
      </w:tr>
      <w:tr w:rsidR="00967C7A" w:rsidRPr="00893BDA" w:rsidTr="00D67FF8">
        <w:trPr>
          <w:trHeight w:hRule="exact" w:val="528"/>
        </w:trPr>
        <w:tc>
          <w:tcPr>
            <w:tcW w:w="4718"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254" w:lineRule="exact"/>
              <w:ind w:left="120"/>
            </w:pPr>
            <w:r>
              <w:rPr>
                <w:rStyle w:val="92"/>
                <w:noProof w:val="0"/>
              </w:rPr>
              <w:t>- в жилых районах, на жилых улицах, между зданиями, перед отдельными зданиями</w:t>
            </w:r>
          </w:p>
        </w:tc>
        <w:tc>
          <w:tcPr>
            <w:tcW w:w="2702" w:type="dxa"/>
            <w:tcBorders>
              <w:top w:val="single" w:sz="4" w:space="0" w:color="auto"/>
              <w:left w:val="single" w:sz="4" w:space="0" w:color="auto"/>
              <w:bottom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70-80</w:t>
            </w:r>
          </w:p>
        </w:tc>
        <w:tc>
          <w:tcPr>
            <w:tcW w:w="2513" w:type="dxa"/>
            <w:tcBorders>
              <w:top w:val="single" w:sz="4" w:space="0" w:color="auto"/>
              <w:left w:val="single" w:sz="4" w:space="0" w:color="auto"/>
              <w:bottom w:val="single" w:sz="4" w:space="0" w:color="auto"/>
              <w:righ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30-20</w:t>
            </w:r>
          </w:p>
        </w:tc>
      </w:tr>
    </w:tbl>
    <w:p w:rsidR="00967C7A" w:rsidRDefault="00967C7A" w:rsidP="00D67FF8">
      <w:pPr>
        <w:pStyle w:val="26"/>
        <w:shd w:val="clear" w:color="auto" w:fill="auto"/>
        <w:spacing w:line="210" w:lineRule="exact"/>
        <w:jc w:val="right"/>
      </w:pPr>
    </w:p>
    <w:p w:rsidR="00967C7A" w:rsidRDefault="00967C7A" w:rsidP="00D67FF8">
      <w:pPr>
        <w:pStyle w:val="32"/>
        <w:shd w:val="clear" w:color="auto" w:fill="auto"/>
        <w:spacing w:before="0" w:after="0" w:line="274" w:lineRule="exact"/>
        <w:ind w:left="140" w:right="120"/>
        <w:jc w:val="both"/>
      </w:pPr>
      <w:r>
        <w:t>4.2.17. 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общественного пассажирского транспорта, игровым и спортивным площадкам. Ширина дорожки должна быть кратной 0,75 м (ширина полосы движения одного человека).</w:t>
      </w:r>
    </w:p>
    <w:p w:rsidR="00967C7A" w:rsidRDefault="00967C7A" w:rsidP="00D67FF8">
      <w:pPr>
        <w:pStyle w:val="32"/>
        <w:shd w:val="clear" w:color="auto" w:fill="auto"/>
        <w:spacing w:before="0" w:after="0" w:line="274" w:lineRule="exact"/>
        <w:ind w:left="140" w:right="120"/>
        <w:jc w:val="both"/>
      </w:pPr>
      <w:r>
        <w:t>4.2.18. Для площадок различного функционального назначения рекомендуется проектировать периметральное озеленение и одиночные посадки деревьев и кустарников с учетом назначения и размеров данных площадок.</w:t>
      </w:r>
    </w:p>
    <w:p w:rsidR="00967C7A" w:rsidRDefault="00967C7A" w:rsidP="00D67FF8">
      <w:pPr>
        <w:pStyle w:val="32"/>
        <w:shd w:val="clear" w:color="auto" w:fill="auto"/>
        <w:spacing w:before="0" w:after="0" w:line="274" w:lineRule="exact"/>
        <w:ind w:left="140" w:right="120"/>
        <w:jc w:val="both"/>
      </w:pPr>
      <w:r>
        <w:t>4.2.19. Площадь озеленения участков жилой, общественной и производственной застройки рекомендуется принимать в соответствии с требованиями таблицы 20.</w:t>
      </w:r>
    </w:p>
    <w:p w:rsidR="00967C7A" w:rsidRDefault="00967C7A" w:rsidP="00D67FF8">
      <w:pPr>
        <w:pStyle w:val="26"/>
        <w:shd w:val="clear" w:color="auto" w:fill="auto"/>
        <w:spacing w:line="210" w:lineRule="exact"/>
        <w:jc w:val="right"/>
      </w:pPr>
      <w:r>
        <w:t>Таблица 20</w:t>
      </w:r>
    </w:p>
    <w:tbl>
      <w:tblPr>
        <w:tblW w:w="9791" w:type="dxa"/>
        <w:tblLayout w:type="fixed"/>
        <w:tblCellMar>
          <w:left w:w="10" w:type="dxa"/>
          <w:right w:w="10" w:type="dxa"/>
        </w:tblCellMar>
        <w:tblLook w:val="00A0"/>
      </w:tblPr>
      <w:tblGrid>
        <w:gridCol w:w="6926"/>
        <w:gridCol w:w="2865"/>
      </w:tblGrid>
      <w:tr w:rsidR="00967C7A" w:rsidRPr="00893BDA" w:rsidTr="00D67FF8">
        <w:trPr>
          <w:trHeight w:hRule="exact" w:val="523"/>
        </w:trPr>
        <w:tc>
          <w:tcPr>
            <w:tcW w:w="6926"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254" w:lineRule="exact"/>
              <w:jc w:val="center"/>
            </w:pPr>
            <w:r>
              <w:rPr>
                <w:rStyle w:val="90"/>
                <w:noProof w:val="0"/>
              </w:rPr>
              <w:t>Территории участков жилой, общественной, производственной застройки</w:t>
            </w:r>
          </w:p>
        </w:tc>
        <w:tc>
          <w:tcPr>
            <w:tcW w:w="2865"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259" w:lineRule="exact"/>
              <w:jc w:val="center"/>
            </w:pPr>
            <w:r>
              <w:rPr>
                <w:rStyle w:val="90"/>
                <w:noProof w:val="0"/>
              </w:rPr>
              <w:t>Территории озеленения, %</w:t>
            </w:r>
          </w:p>
        </w:tc>
      </w:tr>
      <w:tr w:rsidR="00967C7A" w:rsidRPr="00893BDA" w:rsidTr="00D67FF8">
        <w:trPr>
          <w:trHeight w:hRule="exact" w:val="259"/>
        </w:trPr>
        <w:tc>
          <w:tcPr>
            <w:tcW w:w="6926"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80"/>
            </w:pPr>
            <w:r>
              <w:rPr>
                <w:rStyle w:val="92"/>
                <w:noProof w:val="0"/>
              </w:rPr>
              <w:t>Участки дошкольных организаций</w:t>
            </w:r>
          </w:p>
        </w:tc>
        <w:tc>
          <w:tcPr>
            <w:tcW w:w="2865"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не менее 50</w:t>
            </w:r>
          </w:p>
        </w:tc>
      </w:tr>
      <w:tr w:rsidR="00967C7A" w:rsidRPr="00893BDA" w:rsidTr="00D67FF8">
        <w:trPr>
          <w:trHeight w:hRule="exact" w:val="264"/>
        </w:trPr>
        <w:tc>
          <w:tcPr>
            <w:tcW w:w="6926"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80"/>
            </w:pPr>
            <w:r>
              <w:rPr>
                <w:rStyle w:val="92"/>
                <w:noProof w:val="0"/>
              </w:rPr>
              <w:t>Участки общеобразовательных школ</w:t>
            </w:r>
          </w:p>
        </w:tc>
        <w:tc>
          <w:tcPr>
            <w:tcW w:w="2865"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не менее 50</w:t>
            </w:r>
          </w:p>
        </w:tc>
      </w:tr>
      <w:tr w:rsidR="00967C7A" w:rsidRPr="00893BDA" w:rsidTr="00D67FF8">
        <w:trPr>
          <w:trHeight w:hRule="exact" w:val="264"/>
        </w:trPr>
        <w:tc>
          <w:tcPr>
            <w:tcW w:w="6926"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80"/>
            </w:pPr>
            <w:r>
              <w:rPr>
                <w:rStyle w:val="92"/>
                <w:noProof w:val="0"/>
              </w:rPr>
              <w:t>Участки лечебных учреждений</w:t>
            </w:r>
          </w:p>
        </w:tc>
        <w:tc>
          <w:tcPr>
            <w:tcW w:w="2865"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не менее 60</w:t>
            </w:r>
          </w:p>
        </w:tc>
      </w:tr>
      <w:tr w:rsidR="00967C7A" w:rsidRPr="00893BDA" w:rsidTr="00D67FF8">
        <w:trPr>
          <w:trHeight w:hRule="exact" w:val="264"/>
        </w:trPr>
        <w:tc>
          <w:tcPr>
            <w:tcW w:w="6926"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80"/>
            </w:pPr>
            <w:r>
              <w:rPr>
                <w:rStyle w:val="92"/>
                <w:noProof w:val="0"/>
              </w:rPr>
              <w:t>Участки культурно-просветительных учреждений</w:t>
            </w:r>
          </w:p>
        </w:tc>
        <w:tc>
          <w:tcPr>
            <w:tcW w:w="2865"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20 - 30</w:t>
            </w:r>
          </w:p>
        </w:tc>
      </w:tr>
      <w:tr w:rsidR="00967C7A" w:rsidRPr="00893BDA" w:rsidTr="00D67FF8">
        <w:trPr>
          <w:trHeight w:hRule="exact" w:val="264"/>
        </w:trPr>
        <w:tc>
          <w:tcPr>
            <w:tcW w:w="6926"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80"/>
            </w:pPr>
            <w:r>
              <w:rPr>
                <w:rStyle w:val="92"/>
                <w:noProof w:val="0"/>
              </w:rPr>
              <w:t>Участки высших учебных заведений</w:t>
            </w:r>
          </w:p>
        </w:tc>
        <w:tc>
          <w:tcPr>
            <w:tcW w:w="2865"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30 - 50</w:t>
            </w:r>
          </w:p>
        </w:tc>
      </w:tr>
      <w:tr w:rsidR="00967C7A" w:rsidRPr="00893BDA" w:rsidTr="00D67FF8">
        <w:trPr>
          <w:trHeight w:hRule="exact" w:val="259"/>
        </w:trPr>
        <w:tc>
          <w:tcPr>
            <w:tcW w:w="6926"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80"/>
            </w:pPr>
            <w:r>
              <w:rPr>
                <w:rStyle w:val="92"/>
                <w:noProof w:val="0"/>
              </w:rPr>
              <w:t>Участки учреждений среднего профессионального образования</w:t>
            </w:r>
          </w:p>
        </w:tc>
        <w:tc>
          <w:tcPr>
            <w:tcW w:w="2865"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30-50, но не менее 30</w:t>
            </w:r>
          </w:p>
        </w:tc>
      </w:tr>
      <w:tr w:rsidR="00967C7A" w:rsidRPr="00893BDA" w:rsidTr="00D67FF8">
        <w:trPr>
          <w:trHeight w:hRule="exact" w:val="264"/>
        </w:trPr>
        <w:tc>
          <w:tcPr>
            <w:tcW w:w="6926"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80"/>
            </w:pPr>
            <w:r>
              <w:rPr>
                <w:rStyle w:val="92"/>
                <w:noProof w:val="0"/>
              </w:rPr>
              <w:t>Участки учреждений начального профессионального образования</w:t>
            </w:r>
          </w:p>
        </w:tc>
        <w:tc>
          <w:tcPr>
            <w:tcW w:w="2865"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не менее 50</w:t>
            </w:r>
          </w:p>
        </w:tc>
      </w:tr>
      <w:tr w:rsidR="00967C7A" w:rsidRPr="00893BDA" w:rsidTr="00D67FF8">
        <w:trPr>
          <w:trHeight w:hRule="exact" w:val="264"/>
        </w:trPr>
        <w:tc>
          <w:tcPr>
            <w:tcW w:w="6926"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80"/>
            </w:pPr>
            <w:r>
              <w:rPr>
                <w:rStyle w:val="92"/>
                <w:noProof w:val="0"/>
              </w:rPr>
              <w:t>Участки жилой застройки</w:t>
            </w:r>
          </w:p>
        </w:tc>
        <w:tc>
          <w:tcPr>
            <w:tcW w:w="2865"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40-60, но не менее 40</w:t>
            </w:r>
          </w:p>
        </w:tc>
      </w:tr>
      <w:tr w:rsidR="00967C7A" w:rsidRPr="00893BDA" w:rsidTr="00D67FF8">
        <w:trPr>
          <w:trHeight w:hRule="exact" w:val="274"/>
        </w:trPr>
        <w:tc>
          <w:tcPr>
            <w:tcW w:w="6926"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80"/>
            </w:pPr>
            <w:r>
              <w:rPr>
                <w:rStyle w:val="92"/>
                <w:noProof w:val="0"/>
              </w:rPr>
              <w:t>Участки производственной застройки</w:t>
            </w:r>
          </w:p>
        </w:tc>
        <w:tc>
          <w:tcPr>
            <w:tcW w:w="2865" w:type="dxa"/>
            <w:tcBorders>
              <w:top w:val="single" w:sz="4" w:space="0" w:color="auto"/>
              <w:left w:val="single" w:sz="4" w:space="0" w:color="auto"/>
              <w:bottom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10 - 15*</w:t>
            </w:r>
          </w:p>
        </w:tc>
      </w:tr>
    </w:tbl>
    <w:p w:rsidR="00967C7A" w:rsidRDefault="00967C7A" w:rsidP="00D67FF8">
      <w:pPr>
        <w:pStyle w:val="26"/>
        <w:shd w:val="clear" w:color="auto" w:fill="auto"/>
        <w:spacing w:line="210" w:lineRule="exact"/>
        <w:jc w:val="right"/>
      </w:pPr>
    </w:p>
    <w:p w:rsidR="00967C7A" w:rsidRDefault="00967C7A" w:rsidP="00D67FF8">
      <w:pPr>
        <w:pStyle w:val="26"/>
        <w:shd w:val="clear" w:color="auto" w:fill="auto"/>
        <w:spacing w:line="210" w:lineRule="exact"/>
      </w:pPr>
      <w:r>
        <w:t>* В зависимости от отраслевой направленности производства</w:t>
      </w:r>
    </w:p>
    <w:p w:rsidR="00967C7A" w:rsidRDefault="00967C7A" w:rsidP="00D67FF8">
      <w:pPr>
        <w:pStyle w:val="32"/>
        <w:shd w:val="clear" w:color="auto" w:fill="auto"/>
        <w:spacing w:before="0" w:after="0" w:line="274" w:lineRule="exact"/>
        <w:ind w:left="140" w:right="140"/>
        <w:jc w:val="both"/>
      </w:pPr>
      <w:r>
        <w:t>4.2.20.Для пешеходных коммуникаций (тротуаров, аллей, дорожек, тропинок) рекомендуется проектировать озеленение в виде линейных и одиночных посадок деревьев и кустарников.</w:t>
      </w:r>
    </w:p>
    <w:p w:rsidR="00967C7A" w:rsidRDefault="00967C7A" w:rsidP="00D67FF8">
      <w:pPr>
        <w:pStyle w:val="32"/>
        <w:shd w:val="clear" w:color="auto" w:fill="auto"/>
        <w:spacing w:before="0" w:after="0" w:line="274" w:lineRule="exact"/>
        <w:ind w:left="140" w:right="140" w:firstLine="720"/>
        <w:jc w:val="both"/>
      </w:pPr>
      <w:r>
        <w:t>Насаждения, расположенные вдоль основных пешеходных коммуникаций, не должны сокращать ширину дорожек, а также высоту свободного пространства над уровнем покрытия дорожки более 2 м. Расстояния от края тротуаров, дорожек следует принимать по таблице 21 настоящих нормативов.</w:t>
      </w:r>
    </w:p>
    <w:p w:rsidR="00967C7A" w:rsidRDefault="00967C7A" w:rsidP="00D67FF8">
      <w:pPr>
        <w:pStyle w:val="32"/>
        <w:shd w:val="clear" w:color="auto" w:fill="auto"/>
        <w:spacing w:before="0" w:after="0" w:line="274" w:lineRule="exact"/>
        <w:ind w:left="140" w:right="140"/>
        <w:jc w:val="both"/>
      </w:pPr>
      <w:r>
        <w:t>4.2.21. Для улично-дорожной сети рекомендуется проектировать озеленение в виде линейных и одиночных посадок деревьев и кустарников. При проектировании озеленения улиц и дорог минимальные расстояния от посадок до края проезжей части улиц и дорог следует принимать в зависимости от категорий улиц и дорог согласно таблице 21.</w:t>
      </w:r>
    </w:p>
    <w:p w:rsidR="00967C7A" w:rsidRDefault="00967C7A" w:rsidP="00D67FF8">
      <w:pPr>
        <w:pStyle w:val="26"/>
        <w:shd w:val="clear" w:color="auto" w:fill="auto"/>
        <w:spacing w:line="210" w:lineRule="exact"/>
        <w:jc w:val="right"/>
      </w:pPr>
      <w:r>
        <w:t xml:space="preserve"> Таблица 21</w:t>
      </w:r>
    </w:p>
    <w:p w:rsidR="00967C7A" w:rsidRDefault="00967C7A" w:rsidP="00D67FF8">
      <w:pPr>
        <w:pStyle w:val="26"/>
        <w:shd w:val="clear" w:color="auto" w:fill="auto"/>
        <w:spacing w:line="210" w:lineRule="exact"/>
      </w:pPr>
    </w:p>
    <w:tbl>
      <w:tblPr>
        <w:tblW w:w="10157" w:type="dxa"/>
        <w:tblLayout w:type="fixed"/>
        <w:tblCellMar>
          <w:left w:w="10" w:type="dxa"/>
          <w:right w:w="10" w:type="dxa"/>
        </w:tblCellMar>
        <w:tblLook w:val="00A0"/>
      </w:tblPr>
      <w:tblGrid>
        <w:gridCol w:w="4997"/>
        <w:gridCol w:w="5160"/>
      </w:tblGrid>
      <w:tr w:rsidR="00967C7A" w:rsidRPr="00893BDA" w:rsidTr="00D67FF8">
        <w:trPr>
          <w:trHeight w:hRule="exact" w:val="264"/>
        </w:trPr>
        <w:tc>
          <w:tcPr>
            <w:tcW w:w="499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Категории улиц и дорог</w:t>
            </w:r>
          </w:p>
        </w:tc>
        <w:tc>
          <w:tcPr>
            <w:tcW w:w="5160"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Расстояние от оси ствола дерева, кустарника, м</w:t>
            </w:r>
          </w:p>
        </w:tc>
      </w:tr>
      <w:tr w:rsidR="00967C7A" w:rsidRPr="00893BDA" w:rsidTr="00D67FF8">
        <w:trPr>
          <w:trHeight w:hRule="exact" w:val="264"/>
        </w:trPr>
        <w:tc>
          <w:tcPr>
            <w:tcW w:w="499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Магистральные улицы районного значения</w:t>
            </w:r>
          </w:p>
        </w:tc>
        <w:tc>
          <w:tcPr>
            <w:tcW w:w="5160"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3 - 4</w:t>
            </w:r>
          </w:p>
        </w:tc>
      </w:tr>
      <w:tr w:rsidR="00967C7A" w:rsidRPr="00893BDA" w:rsidTr="00D67FF8">
        <w:trPr>
          <w:trHeight w:hRule="exact" w:val="264"/>
        </w:trPr>
        <w:tc>
          <w:tcPr>
            <w:tcW w:w="499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Улицы и дороги местного значения</w:t>
            </w:r>
          </w:p>
        </w:tc>
        <w:tc>
          <w:tcPr>
            <w:tcW w:w="5160"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2 - 3</w:t>
            </w:r>
          </w:p>
        </w:tc>
      </w:tr>
      <w:tr w:rsidR="00967C7A" w:rsidRPr="00893BDA" w:rsidTr="00D67FF8">
        <w:trPr>
          <w:trHeight w:hRule="exact" w:val="274"/>
        </w:trPr>
        <w:tc>
          <w:tcPr>
            <w:tcW w:w="4997"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Проезды</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1,5 - 2</w:t>
            </w:r>
          </w:p>
        </w:tc>
      </w:tr>
    </w:tbl>
    <w:p w:rsidR="00967C7A" w:rsidRDefault="00967C7A" w:rsidP="00D67FF8">
      <w:pPr>
        <w:pStyle w:val="32"/>
        <w:shd w:val="clear" w:color="auto" w:fill="auto"/>
        <w:spacing w:before="0" w:after="0" w:line="274" w:lineRule="exact"/>
        <w:ind w:left="140" w:right="140"/>
        <w:jc w:val="both"/>
      </w:pPr>
      <w:r>
        <w:t>4.2.22. Для технических зон инженерных коммуникаций рекомендуется проектировать озеленение с учетом минимального расстояния от посадок до коммуникаций в соответствии с требованиями таблицы 41 настоящих нормативов.</w:t>
      </w:r>
    </w:p>
    <w:p w:rsidR="00967C7A" w:rsidRDefault="00967C7A" w:rsidP="00D67FF8">
      <w:pPr>
        <w:pStyle w:val="32"/>
        <w:shd w:val="clear" w:color="auto" w:fill="auto"/>
        <w:spacing w:before="0" w:after="0" w:line="274" w:lineRule="exact"/>
        <w:ind w:left="140" w:right="140"/>
        <w:jc w:val="both"/>
      </w:pPr>
      <w:r>
        <w:t>4.2.23. Для производственных зон и санитарно-защитных зон озеленение следует проектировать в соответствии с требованиями таблицы 22 настоящих нормативов.</w:t>
      </w:r>
    </w:p>
    <w:p w:rsidR="00967C7A" w:rsidRDefault="00967C7A" w:rsidP="00D67FF8">
      <w:pPr>
        <w:pStyle w:val="32"/>
        <w:shd w:val="clear" w:color="auto" w:fill="auto"/>
        <w:spacing w:before="0" w:after="0" w:line="274" w:lineRule="exact"/>
        <w:ind w:left="140" w:right="140"/>
        <w:jc w:val="both"/>
      </w:pPr>
      <w:r>
        <w:t>4.2.24. Расстояния от зданий и сооружений до зеленых насаждений следует принимать при условии беспрепятственного подъезда и работы пожарного автотранспорта; от воздушных линий электропередачи - в соответствии с ПУЭ.</w:t>
      </w:r>
    </w:p>
    <w:p w:rsidR="00967C7A" w:rsidRDefault="00967C7A" w:rsidP="00D67FF8">
      <w:pPr>
        <w:pStyle w:val="26"/>
        <w:shd w:val="clear" w:color="auto" w:fill="auto"/>
        <w:spacing w:line="210" w:lineRule="exact"/>
        <w:jc w:val="right"/>
      </w:pPr>
    </w:p>
    <w:p w:rsidR="00967C7A" w:rsidRDefault="00967C7A" w:rsidP="00D67FF8">
      <w:pPr>
        <w:pStyle w:val="26"/>
        <w:shd w:val="clear" w:color="auto" w:fill="auto"/>
        <w:spacing w:line="210" w:lineRule="exact"/>
        <w:jc w:val="right"/>
      </w:pPr>
    </w:p>
    <w:p w:rsidR="00967C7A" w:rsidRDefault="00967C7A" w:rsidP="00D67FF8">
      <w:pPr>
        <w:pStyle w:val="26"/>
        <w:shd w:val="clear" w:color="auto" w:fill="auto"/>
        <w:spacing w:line="210" w:lineRule="exact"/>
        <w:jc w:val="right"/>
      </w:pPr>
    </w:p>
    <w:p w:rsidR="00967C7A" w:rsidRDefault="00967C7A" w:rsidP="00D67FF8">
      <w:pPr>
        <w:pStyle w:val="26"/>
        <w:shd w:val="clear" w:color="auto" w:fill="auto"/>
        <w:spacing w:line="210" w:lineRule="exact"/>
        <w:jc w:val="right"/>
      </w:pPr>
    </w:p>
    <w:p w:rsidR="00967C7A" w:rsidRDefault="00967C7A" w:rsidP="00D67FF8">
      <w:pPr>
        <w:pStyle w:val="26"/>
        <w:shd w:val="clear" w:color="auto" w:fill="auto"/>
        <w:spacing w:line="210" w:lineRule="exact"/>
        <w:jc w:val="right"/>
      </w:pPr>
    </w:p>
    <w:p w:rsidR="00967C7A" w:rsidRDefault="00967C7A" w:rsidP="00D67FF8">
      <w:pPr>
        <w:pStyle w:val="26"/>
        <w:shd w:val="clear" w:color="auto" w:fill="auto"/>
        <w:spacing w:line="210" w:lineRule="exact"/>
        <w:jc w:val="right"/>
      </w:pPr>
    </w:p>
    <w:p w:rsidR="00967C7A" w:rsidRDefault="00967C7A" w:rsidP="00D67FF8">
      <w:pPr>
        <w:pStyle w:val="26"/>
        <w:shd w:val="clear" w:color="auto" w:fill="auto"/>
        <w:spacing w:line="210" w:lineRule="exact"/>
        <w:jc w:val="right"/>
      </w:pPr>
      <w:r>
        <w:t>Таблица 22</w:t>
      </w:r>
    </w:p>
    <w:tbl>
      <w:tblPr>
        <w:tblW w:w="9791" w:type="dxa"/>
        <w:tblLayout w:type="fixed"/>
        <w:tblCellMar>
          <w:left w:w="10" w:type="dxa"/>
          <w:right w:w="10" w:type="dxa"/>
        </w:tblCellMar>
        <w:tblLook w:val="00A0"/>
      </w:tblPr>
      <w:tblGrid>
        <w:gridCol w:w="6648"/>
        <w:gridCol w:w="1757"/>
        <w:gridCol w:w="1386"/>
      </w:tblGrid>
      <w:tr w:rsidR="00967C7A" w:rsidRPr="00893BDA" w:rsidTr="00D67FF8">
        <w:trPr>
          <w:trHeight w:hRule="exact" w:val="518"/>
        </w:trPr>
        <w:tc>
          <w:tcPr>
            <w:tcW w:w="6648" w:type="dxa"/>
            <w:vMerge w:val="restart"/>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0"/>
                <w:noProof w:val="0"/>
              </w:rPr>
              <w:t>Здание, сооружение</w:t>
            </w:r>
          </w:p>
        </w:tc>
        <w:tc>
          <w:tcPr>
            <w:tcW w:w="3143" w:type="dxa"/>
            <w:gridSpan w:val="2"/>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259" w:lineRule="exact"/>
              <w:jc w:val="center"/>
            </w:pPr>
            <w:r>
              <w:rPr>
                <w:rStyle w:val="90"/>
                <w:noProof w:val="0"/>
              </w:rPr>
              <w:t>Расстояния, м, от здания, сооружения, объекта до оси</w:t>
            </w:r>
          </w:p>
        </w:tc>
      </w:tr>
      <w:tr w:rsidR="00967C7A" w:rsidRPr="00893BDA" w:rsidTr="00D67FF8">
        <w:trPr>
          <w:trHeight w:hRule="exact" w:val="264"/>
        </w:trPr>
        <w:tc>
          <w:tcPr>
            <w:tcW w:w="6648" w:type="dxa"/>
            <w:vMerge/>
            <w:tcBorders>
              <w:left w:val="single" w:sz="4" w:space="0" w:color="auto"/>
            </w:tcBorders>
            <w:shd w:val="clear" w:color="auto" w:fill="FFFFFF"/>
            <w:vAlign w:val="center"/>
          </w:tcPr>
          <w:p w:rsidR="00967C7A" w:rsidRPr="00893BDA" w:rsidRDefault="00967C7A" w:rsidP="00D67FF8"/>
        </w:tc>
        <w:tc>
          <w:tcPr>
            <w:tcW w:w="175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ствола дерева</w:t>
            </w:r>
          </w:p>
        </w:tc>
        <w:tc>
          <w:tcPr>
            <w:tcW w:w="1386"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кустарника</w:t>
            </w:r>
          </w:p>
        </w:tc>
      </w:tr>
      <w:tr w:rsidR="00967C7A" w:rsidRPr="00893BDA" w:rsidTr="00D67FF8">
        <w:trPr>
          <w:trHeight w:hRule="exact" w:val="264"/>
        </w:trPr>
        <w:tc>
          <w:tcPr>
            <w:tcW w:w="664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both"/>
            </w:pPr>
            <w:r>
              <w:rPr>
                <w:rStyle w:val="92"/>
                <w:noProof w:val="0"/>
              </w:rPr>
              <w:t>Наружная стена здания и сооружения</w:t>
            </w:r>
          </w:p>
        </w:tc>
        <w:tc>
          <w:tcPr>
            <w:tcW w:w="175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5,0</w:t>
            </w:r>
          </w:p>
        </w:tc>
        <w:tc>
          <w:tcPr>
            <w:tcW w:w="1386"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1,5</w:t>
            </w:r>
          </w:p>
        </w:tc>
      </w:tr>
      <w:tr w:rsidR="00967C7A" w:rsidRPr="00893BDA" w:rsidTr="00D67FF8">
        <w:trPr>
          <w:trHeight w:hRule="exact" w:val="264"/>
        </w:trPr>
        <w:tc>
          <w:tcPr>
            <w:tcW w:w="664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both"/>
            </w:pPr>
            <w:r>
              <w:rPr>
                <w:rStyle w:val="92"/>
                <w:noProof w:val="0"/>
              </w:rPr>
              <w:t>Край тротуара и садовой дорожки</w:t>
            </w:r>
          </w:p>
        </w:tc>
        <w:tc>
          <w:tcPr>
            <w:tcW w:w="175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0,7</w:t>
            </w:r>
          </w:p>
        </w:tc>
        <w:tc>
          <w:tcPr>
            <w:tcW w:w="1386"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0,5</w:t>
            </w:r>
          </w:p>
        </w:tc>
      </w:tr>
      <w:tr w:rsidR="00967C7A" w:rsidRPr="00893BDA" w:rsidTr="00D67FF8">
        <w:trPr>
          <w:trHeight w:hRule="exact" w:val="514"/>
        </w:trPr>
        <w:tc>
          <w:tcPr>
            <w:tcW w:w="664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254" w:lineRule="exact"/>
              <w:jc w:val="both"/>
            </w:pPr>
            <w:r>
              <w:rPr>
                <w:rStyle w:val="92"/>
                <w:noProof w:val="0"/>
              </w:rPr>
              <w:t>Край проезжей части улиц местного значения, кромка укрепленной полосы обочины дороги или бровка канавы</w:t>
            </w:r>
          </w:p>
        </w:tc>
        <w:tc>
          <w:tcPr>
            <w:tcW w:w="175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2,0</w:t>
            </w:r>
          </w:p>
        </w:tc>
        <w:tc>
          <w:tcPr>
            <w:tcW w:w="1386"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1,0</w:t>
            </w:r>
          </w:p>
        </w:tc>
      </w:tr>
      <w:tr w:rsidR="00967C7A" w:rsidRPr="00893BDA" w:rsidTr="00D67FF8">
        <w:trPr>
          <w:trHeight w:hRule="exact" w:val="274"/>
        </w:trPr>
        <w:tc>
          <w:tcPr>
            <w:tcW w:w="6648"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jc w:val="both"/>
            </w:pPr>
            <w:r>
              <w:rPr>
                <w:rStyle w:val="92"/>
                <w:noProof w:val="0"/>
              </w:rPr>
              <w:t>Мачта и опора осветительной сети, мостовая опора и эстакада</w:t>
            </w:r>
          </w:p>
        </w:tc>
        <w:tc>
          <w:tcPr>
            <w:tcW w:w="1757"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4,0</w:t>
            </w:r>
          </w:p>
        </w:tc>
        <w:tc>
          <w:tcPr>
            <w:tcW w:w="1386" w:type="dxa"/>
            <w:tcBorders>
              <w:top w:val="single" w:sz="4" w:space="0" w:color="auto"/>
              <w:left w:val="single" w:sz="4" w:space="0" w:color="auto"/>
              <w:bottom w:val="single" w:sz="4" w:space="0" w:color="auto"/>
              <w:righ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w:t>
            </w:r>
          </w:p>
        </w:tc>
      </w:tr>
    </w:tbl>
    <w:p w:rsidR="00967C7A" w:rsidRDefault="00967C7A" w:rsidP="00D67FF8">
      <w:pPr>
        <w:pStyle w:val="26"/>
        <w:shd w:val="clear" w:color="auto" w:fill="auto"/>
        <w:spacing w:line="210" w:lineRule="exact"/>
        <w:jc w:val="right"/>
      </w:pPr>
    </w:p>
    <w:tbl>
      <w:tblPr>
        <w:tblW w:w="9791" w:type="dxa"/>
        <w:tblLayout w:type="fixed"/>
        <w:tblCellMar>
          <w:left w:w="10" w:type="dxa"/>
          <w:right w:w="10" w:type="dxa"/>
        </w:tblCellMar>
        <w:tblLook w:val="00A0"/>
      </w:tblPr>
      <w:tblGrid>
        <w:gridCol w:w="6648"/>
        <w:gridCol w:w="1757"/>
        <w:gridCol w:w="1386"/>
      </w:tblGrid>
      <w:tr w:rsidR="00967C7A" w:rsidRPr="00893BDA" w:rsidTr="00D67FF8">
        <w:trPr>
          <w:trHeight w:hRule="exact" w:val="269"/>
        </w:trPr>
        <w:tc>
          <w:tcPr>
            <w:tcW w:w="664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00"/>
            </w:pPr>
            <w:r>
              <w:rPr>
                <w:rStyle w:val="92"/>
                <w:noProof w:val="0"/>
              </w:rPr>
              <w:t>Подошва откоса, террасы и др.</w:t>
            </w:r>
          </w:p>
        </w:tc>
        <w:tc>
          <w:tcPr>
            <w:tcW w:w="175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1,0</w:t>
            </w:r>
          </w:p>
        </w:tc>
        <w:tc>
          <w:tcPr>
            <w:tcW w:w="1386"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0,5</w:t>
            </w:r>
          </w:p>
        </w:tc>
      </w:tr>
      <w:tr w:rsidR="00967C7A" w:rsidRPr="00893BDA" w:rsidTr="00D67FF8">
        <w:trPr>
          <w:trHeight w:hRule="exact" w:val="264"/>
        </w:trPr>
        <w:tc>
          <w:tcPr>
            <w:tcW w:w="664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00"/>
            </w:pPr>
            <w:r>
              <w:rPr>
                <w:rStyle w:val="92"/>
                <w:noProof w:val="0"/>
              </w:rPr>
              <w:t>Подошва или внутренняя грань подпорной стенки</w:t>
            </w:r>
          </w:p>
        </w:tc>
        <w:tc>
          <w:tcPr>
            <w:tcW w:w="175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3,0</w:t>
            </w:r>
          </w:p>
        </w:tc>
        <w:tc>
          <w:tcPr>
            <w:tcW w:w="1386"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1,0</w:t>
            </w:r>
          </w:p>
        </w:tc>
      </w:tr>
      <w:tr w:rsidR="00967C7A" w:rsidRPr="00893BDA" w:rsidTr="00D67FF8">
        <w:trPr>
          <w:trHeight w:hRule="exact" w:val="538"/>
        </w:trPr>
        <w:tc>
          <w:tcPr>
            <w:tcW w:w="6648"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120" w:line="190" w:lineRule="exact"/>
              <w:ind w:left="100"/>
            </w:pPr>
            <w:r>
              <w:rPr>
                <w:rStyle w:val="92"/>
                <w:noProof w:val="0"/>
              </w:rPr>
              <w:t>Подземные сети:</w:t>
            </w:r>
          </w:p>
          <w:p w:rsidR="00967C7A" w:rsidRDefault="00967C7A" w:rsidP="00D67FF8">
            <w:pPr>
              <w:pStyle w:val="32"/>
              <w:shd w:val="clear" w:color="auto" w:fill="auto"/>
              <w:spacing w:before="120" w:after="0" w:line="190" w:lineRule="exact"/>
              <w:ind w:left="440"/>
            </w:pPr>
            <w:r>
              <w:rPr>
                <w:rStyle w:val="92"/>
                <w:noProof w:val="0"/>
              </w:rPr>
              <w:t>газопровод, канализация</w:t>
            </w:r>
          </w:p>
        </w:tc>
        <w:tc>
          <w:tcPr>
            <w:tcW w:w="175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1,5</w:t>
            </w:r>
          </w:p>
        </w:tc>
        <w:tc>
          <w:tcPr>
            <w:tcW w:w="1386" w:type="dxa"/>
            <w:tcBorders>
              <w:top w:val="single" w:sz="4" w:space="0" w:color="auto"/>
              <w:left w:val="single" w:sz="4" w:space="0" w:color="auto"/>
              <w:right w:val="single" w:sz="4" w:space="0" w:color="auto"/>
            </w:tcBorders>
            <w:shd w:val="clear" w:color="auto" w:fill="FFFFFF"/>
          </w:tcPr>
          <w:p w:rsidR="00967C7A" w:rsidRPr="00893BDA" w:rsidRDefault="00967C7A" w:rsidP="00D67FF8">
            <w:pPr>
              <w:rPr>
                <w:sz w:val="10"/>
                <w:szCs w:val="10"/>
              </w:rPr>
            </w:pPr>
          </w:p>
        </w:tc>
      </w:tr>
      <w:tr w:rsidR="00967C7A" w:rsidRPr="00893BDA" w:rsidTr="00D67FF8">
        <w:trPr>
          <w:trHeight w:hRule="exact" w:val="523"/>
        </w:trPr>
        <w:tc>
          <w:tcPr>
            <w:tcW w:w="6648" w:type="dxa"/>
            <w:tcBorders>
              <w:left w:val="single" w:sz="4" w:space="0" w:color="auto"/>
            </w:tcBorders>
            <w:shd w:val="clear" w:color="auto" w:fill="FFFFFF"/>
          </w:tcPr>
          <w:p w:rsidR="00967C7A" w:rsidRDefault="00967C7A" w:rsidP="00D67FF8">
            <w:pPr>
              <w:pStyle w:val="32"/>
              <w:shd w:val="clear" w:color="auto" w:fill="auto"/>
              <w:spacing w:before="0" w:after="0" w:line="254" w:lineRule="exact"/>
              <w:ind w:left="440"/>
            </w:pPr>
            <w:r>
              <w:rPr>
                <w:rStyle w:val="92"/>
                <w:noProof w:val="0"/>
              </w:rPr>
              <w:t>тепловая сеть (стенка канала, тоннеля или оболочка при бесканальной прокладке)</w:t>
            </w:r>
          </w:p>
        </w:tc>
        <w:tc>
          <w:tcPr>
            <w:tcW w:w="1757" w:type="dxa"/>
            <w:tcBorders>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2,0</w:t>
            </w:r>
          </w:p>
        </w:tc>
        <w:tc>
          <w:tcPr>
            <w:tcW w:w="1386" w:type="dxa"/>
            <w:tcBorders>
              <w:left w:val="single" w:sz="4" w:space="0" w:color="auto"/>
              <w:righ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1,0</w:t>
            </w:r>
          </w:p>
        </w:tc>
      </w:tr>
      <w:tr w:rsidR="00967C7A" w:rsidRPr="00893BDA" w:rsidTr="00D67FF8">
        <w:trPr>
          <w:trHeight w:hRule="exact" w:val="235"/>
        </w:trPr>
        <w:tc>
          <w:tcPr>
            <w:tcW w:w="6648"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440"/>
            </w:pPr>
            <w:r>
              <w:rPr>
                <w:rStyle w:val="92"/>
                <w:noProof w:val="0"/>
              </w:rPr>
              <w:t>водопровод, дренаж</w:t>
            </w:r>
          </w:p>
        </w:tc>
        <w:tc>
          <w:tcPr>
            <w:tcW w:w="1757"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2,0</w:t>
            </w:r>
          </w:p>
        </w:tc>
        <w:tc>
          <w:tcPr>
            <w:tcW w:w="1386" w:type="dxa"/>
            <w:tcBorders>
              <w:left w:val="single" w:sz="4" w:space="0" w:color="auto"/>
              <w:righ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w:t>
            </w:r>
          </w:p>
        </w:tc>
      </w:tr>
      <w:tr w:rsidR="00967C7A" w:rsidRPr="00893BDA" w:rsidTr="00D67FF8">
        <w:trPr>
          <w:trHeight w:hRule="exact" w:val="240"/>
        </w:trPr>
        <w:tc>
          <w:tcPr>
            <w:tcW w:w="6648" w:type="dxa"/>
            <w:tcBorders>
              <w:left w:val="single" w:sz="4" w:space="0" w:color="auto"/>
              <w:bottom w:val="single" w:sz="4" w:space="0" w:color="auto"/>
            </w:tcBorders>
            <w:shd w:val="clear" w:color="auto" w:fill="FFFFFF"/>
          </w:tcPr>
          <w:p w:rsidR="00967C7A" w:rsidRDefault="00967C7A" w:rsidP="00D67FF8">
            <w:pPr>
              <w:pStyle w:val="32"/>
              <w:shd w:val="clear" w:color="auto" w:fill="auto"/>
              <w:spacing w:before="0" w:after="0" w:line="190" w:lineRule="exact"/>
              <w:ind w:left="440"/>
            </w:pPr>
            <w:r>
              <w:rPr>
                <w:rStyle w:val="92"/>
                <w:noProof w:val="0"/>
              </w:rPr>
              <w:t>силовой кабель и кабель связи</w:t>
            </w:r>
          </w:p>
        </w:tc>
        <w:tc>
          <w:tcPr>
            <w:tcW w:w="1757" w:type="dxa"/>
            <w:tcBorders>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2,0</w:t>
            </w:r>
          </w:p>
        </w:tc>
        <w:tc>
          <w:tcPr>
            <w:tcW w:w="1386" w:type="dxa"/>
            <w:tcBorders>
              <w:left w:val="single" w:sz="4" w:space="0" w:color="auto"/>
              <w:bottom w:val="single" w:sz="4" w:space="0" w:color="auto"/>
              <w:righ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0,7</w:t>
            </w:r>
          </w:p>
        </w:tc>
      </w:tr>
    </w:tbl>
    <w:p w:rsidR="00967C7A" w:rsidRDefault="00967C7A" w:rsidP="00D67FF8">
      <w:pPr>
        <w:pStyle w:val="26"/>
        <w:shd w:val="clear" w:color="auto" w:fill="auto"/>
        <w:spacing w:line="210" w:lineRule="exact"/>
        <w:jc w:val="right"/>
      </w:pPr>
    </w:p>
    <w:p w:rsidR="00967C7A" w:rsidRDefault="00967C7A" w:rsidP="00D67FF8">
      <w:pPr>
        <w:pStyle w:val="34"/>
        <w:shd w:val="clear" w:color="auto" w:fill="auto"/>
      </w:pPr>
      <w:r>
        <w:t>Примечания:</w:t>
      </w:r>
    </w:p>
    <w:p w:rsidR="00967C7A" w:rsidRDefault="00967C7A" w:rsidP="00D67FF8">
      <w:pPr>
        <w:pStyle w:val="a7"/>
        <w:numPr>
          <w:ilvl w:val="0"/>
          <w:numId w:val="41"/>
        </w:numPr>
        <w:shd w:val="clear" w:color="auto" w:fill="auto"/>
        <w:spacing w:line="250" w:lineRule="exact"/>
        <w:ind w:firstLine="720"/>
      </w:pPr>
      <w:r>
        <w:t xml:space="preserve"> Приведенные нормы относятся к деревьям с диаметром кроны не более 5 м и должны быть увеличены для деревьев с кроной большего диаметра.</w:t>
      </w:r>
    </w:p>
    <w:p w:rsidR="00967C7A" w:rsidRDefault="00967C7A" w:rsidP="00D67FF8">
      <w:pPr>
        <w:pStyle w:val="a7"/>
        <w:numPr>
          <w:ilvl w:val="0"/>
          <w:numId w:val="41"/>
        </w:numPr>
        <w:shd w:val="clear" w:color="auto" w:fill="auto"/>
        <w:spacing w:line="250" w:lineRule="exact"/>
        <w:ind w:firstLine="720"/>
      </w:pPr>
      <w:r>
        <w:t xml:space="preserve"> Деревья, высаживаемые у зданий, не должны препятствовать инсоляции и освещенности жилых и общественных помещений.</w:t>
      </w:r>
    </w:p>
    <w:p w:rsidR="00967C7A" w:rsidRDefault="00967C7A" w:rsidP="00D67FF8">
      <w:pPr>
        <w:pStyle w:val="a7"/>
        <w:numPr>
          <w:ilvl w:val="0"/>
          <w:numId w:val="41"/>
        </w:numPr>
        <w:shd w:val="clear" w:color="auto" w:fill="auto"/>
        <w:spacing w:line="250" w:lineRule="exact"/>
        <w:ind w:firstLine="720"/>
      </w:pPr>
      <w:r>
        <w:t xml:space="preserve">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967C7A" w:rsidRDefault="00967C7A" w:rsidP="00D67FF8">
      <w:pPr>
        <w:pStyle w:val="32"/>
        <w:shd w:val="clear" w:color="auto" w:fill="auto"/>
        <w:spacing w:before="0" w:after="0" w:line="274" w:lineRule="exact"/>
        <w:ind w:left="140" w:right="140"/>
        <w:jc w:val="both"/>
      </w:pPr>
      <w:r>
        <w:t>4.2.25. В рекреационную зону входят также зеленые устройства закрытого грунта декоративного (зимние сады) и утилитарного (теплицы, оранжереи, подсобные хозяйства) назначения в виде самостоятельных или встроенных объектов (в утепленных помещениях культурно-бытовых, административных и производственных зданий).</w:t>
      </w:r>
    </w:p>
    <w:p w:rsidR="00967C7A" w:rsidRDefault="00967C7A" w:rsidP="00D67FF8">
      <w:pPr>
        <w:pStyle w:val="32"/>
        <w:shd w:val="clear" w:color="auto" w:fill="auto"/>
        <w:spacing w:before="0" w:after="0" w:line="274" w:lineRule="exact"/>
        <w:ind w:left="140" w:right="140" w:firstLine="720"/>
        <w:jc w:val="both"/>
      </w:pPr>
      <w:r>
        <w:t>Размеры зеленых устройств декоративного назначения (зданий зимних садов) следует принимать из расчета 0,1 -0,3 м на одного посетителя. Размеры зеленых устройств утилитарного назначения (теплиц, оранжерей, подсобных овощеводческих хозяйств) определяются в соответствии с возможностями и потребностью в производимой продукции на основании задания на проектирование.</w:t>
      </w:r>
    </w:p>
    <w:p w:rsidR="00967C7A" w:rsidRDefault="00967C7A" w:rsidP="00D67FF8">
      <w:pPr>
        <w:pStyle w:val="32"/>
        <w:shd w:val="clear" w:color="auto" w:fill="auto"/>
        <w:spacing w:before="0" w:after="0" w:line="274" w:lineRule="exact"/>
        <w:ind w:left="140" w:right="140" w:firstLine="720"/>
        <w:jc w:val="both"/>
      </w:pPr>
      <w:r>
        <w:t>В зеленых устройствах утилитарного назначения следует предусматривать питомники древесных и кустарниковых растений, цветочно-оранжерейные хозяйства с учетом обеспечения населенных пунктовпосадочным материалом. Площадь питомника должна быть не менее 80 га.</w:t>
      </w:r>
    </w:p>
    <w:p w:rsidR="00967C7A" w:rsidRDefault="00967C7A" w:rsidP="00D67FF8">
      <w:pPr>
        <w:pStyle w:val="32"/>
        <w:shd w:val="clear" w:color="auto" w:fill="auto"/>
        <w:spacing w:before="0" w:after="0" w:line="274" w:lineRule="exact"/>
        <w:ind w:left="140" w:right="140" w:firstLine="720"/>
        <w:jc w:val="both"/>
      </w:pPr>
      <w:r>
        <w:t>Общую площадь питомников следует проектировать из расчета 3-5 м</w:t>
      </w:r>
      <w:r>
        <w:rPr>
          <w:vertAlign w:val="superscript"/>
        </w:rPr>
        <w:t>2</w:t>
      </w:r>
      <w:r>
        <w:t>/чел. в зависимости от уровня обеспеченности населения озелененными территориями общего пользования, размеров санитарно-защитных зон, развития садоводческих объединений, особенностей природно-климатических и других местных условий.</w:t>
      </w:r>
    </w:p>
    <w:p w:rsidR="00967C7A" w:rsidRDefault="00967C7A" w:rsidP="00D67FF8">
      <w:pPr>
        <w:pStyle w:val="32"/>
        <w:shd w:val="clear" w:color="auto" w:fill="auto"/>
        <w:spacing w:before="0" w:after="0" w:line="274" w:lineRule="exact"/>
        <w:ind w:left="140" w:firstLine="720"/>
        <w:jc w:val="both"/>
      </w:pPr>
      <w:r>
        <w:t>Общую площадь цветочно-оранжерейных хозяйств следует принимать из расчета 0,4</w:t>
      </w:r>
    </w:p>
    <w:p w:rsidR="00967C7A" w:rsidRDefault="00967C7A" w:rsidP="00D67FF8">
      <w:pPr>
        <w:pStyle w:val="32"/>
        <w:shd w:val="clear" w:color="auto" w:fill="auto"/>
        <w:spacing w:before="0" w:after="0" w:line="274" w:lineRule="exact"/>
        <w:ind w:left="140"/>
      </w:pPr>
      <w:r>
        <w:t>м</w:t>
      </w:r>
      <w:r>
        <w:rPr>
          <w:vertAlign w:val="superscript"/>
        </w:rPr>
        <w:t>2</w:t>
      </w:r>
      <w:r>
        <w:t>/чел.</w:t>
      </w:r>
    </w:p>
    <w:p w:rsidR="00967C7A" w:rsidRDefault="00967C7A" w:rsidP="00D67FF8">
      <w:pPr>
        <w:pStyle w:val="32"/>
        <w:shd w:val="clear" w:color="auto" w:fill="auto"/>
        <w:spacing w:before="0" w:after="0" w:line="274" w:lineRule="exact"/>
        <w:ind w:left="140" w:right="140" w:firstLine="720"/>
        <w:jc w:val="both"/>
      </w:pPr>
      <w:r>
        <w:t>Допускается размещение теплиц, питомников и цветочно-оранжерейных хозяйств на территории санитарно-защитных зон предприятий.</w:t>
      </w:r>
    </w:p>
    <w:p w:rsidR="00967C7A" w:rsidRDefault="00967C7A" w:rsidP="00D67FF8">
      <w:pPr>
        <w:pStyle w:val="32"/>
        <w:shd w:val="clear" w:color="auto" w:fill="auto"/>
        <w:spacing w:before="0" w:after="0" w:line="274" w:lineRule="exact"/>
        <w:ind w:left="140" w:right="140"/>
        <w:jc w:val="both"/>
      </w:pPr>
      <w:r>
        <w:t>4.2.26. В рекреационную зону включаются также озелененные территории ограниченного пользования и специального назначения, которые выполняют средозащитные и рекреационные функции, в том числе:</w:t>
      </w:r>
    </w:p>
    <w:p w:rsidR="00967C7A" w:rsidRDefault="00967C7A" w:rsidP="00D67FF8">
      <w:pPr>
        <w:pStyle w:val="32"/>
        <w:numPr>
          <w:ilvl w:val="0"/>
          <w:numId w:val="33"/>
        </w:numPr>
        <w:shd w:val="clear" w:color="auto" w:fill="auto"/>
        <w:spacing w:before="0" w:after="0" w:line="274" w:lineRule="exact"/>
        <w:ind w:left="140" w:right="140" w:firstLine="720"/>
        <w:jc w:val="both"/>
      </w:pPr>
      <w:r>
        <w:t xml:space="preserve"> озелененные территории ограниченного пользования - территории с зелеными насаждениями ограниченного посещения, предназначенные для создания благоприятной окружающей среды на территории предприятий, учреждений и организаций;</w:t>
      </w:r>
    </w:p>
    <w:p w:rsidR="00967C7A" w:rsidRDefault="00967C7A" w:rsidP="00D67FF8">
      <w:pPr>
        <w:pStyle w:val="32"/>
        <w:numPr>
          <w:ilvl w:val="0"/>
          <w:numId w:val="33"/>
        </w:numPr>
        <w:shd w:val="clear" w:color="auto" w:fill="auto"/>
        <w:spacing w:before="0" w:after="0" w:line="274" w:lineRule="exact"/>
        <w:ind w:left="140" w:right="140" w:firstLine="720"/>
        <w:jc w:val="both"/>
      </w:pPr>
      <w:r>
        <w:t xml:space="preserve"> озелененные территории специального назначения - территории с зелеными насаждениями, имеющие специальное целевое назначение (санитарно-защитные и др.), или озеленение на территориях специальных объектов с закрытым для населения доступом.</w:t>
      </w:r>
    </w:p>
    <w:p w:rsidR="00967C7A" w:rsidRDefault="00967C7A" w:rsidP="00D67FF8">
      <w:pPr>
        <w:pStyle w:val="32"/>
        <w:shd w:val="clear" w:color="auto" w:fill="auto"/>
        <w:spacing w:before="0" w:after="291" w:line="274" w:lineRule="exact"/>
        <w:ind w:left="140" w:firstLine="720"/>
        <w:jc w:val="both"/>
      </w:pPr>
      <w:r>
        <w:t>Уровень озелененности территорий таких объектов должен составлять не менее 20 %.</w:t>
      </w:r>
    </w:p>
    <w:p w:rsidR="00967C7A" w:rsidRPr="004C38B1" w:rsidRDefault="00967C7A" w:rsidP="00D67FF8">
      <w:pPr>
        <w:pStyle w:val="24"/>
        <w:shd w:val="clear" w:color="auto" w:fill="auto"/>
        <w:tabs>
          <w:tab w:val="left" w:pos="1346"/>
        </w:tabs>
        <w:spacing w:before="0" w:after="267" w:line="210" w:lineRule="exact"/>
        <w:rPr>
          <w:b/>
        </w:rPr>
      </w:pPr>
      <w:bookmarkStart w:id="12" w:name="bookmark14"/>
      <w:r>
        <w:rPr>
          <w:b/>
        </w:rPr>
        <w:t xml:space="preserve">                                                                            </w:t>
      </w:r>
      <w:r w:rsidRPr="004C38B1">
        <w:rPr>
          <w:b/>
        </w:rPr>
        <w:t>4.3. Зоны отдыха</w:t>
      </w:r>
      <w:bookmarkEnd w:id="12"/>
    </w:p>
    <w:p w:rsidR="00967C7A" w:rsidRDefault="00967C7A" w:rsidP="00D67FF8">
      <w:pPr>
        <w:pStyle w:val="32"/>
        <w:shd w:val="clear" w:color="auto" w:fill="auto"/>
        <w:tabs>
          <w:tab w:val="left" w:pos="1514"/>
        </w:tabs>
        <w:spacing w:before="0" w:after="0" w:line="274" w:lineRule="exact"/>
        <w:ind w:left="140" w:right="140"/>
        <w:jc w:val="both"/>
      </w:pPr>
      <w:r>
        <w:t>4.3.1. Для организации массового загородного отдыха, туризма и лечения выделяются территории, благоприятные по своим природным и лечебно-оздоровительным качествам.</w:t>
      </w:r>
    </w:p>
    <w:p w:rsidR="00967C7A" w:rsidRDefault="00967C7A" w:rsidP="00D67FF8">
      <w:pPr>
        <w:pStyle w:val="32"/>
        <w:shd w:val="clear" w:color="auto" w:fill="auto"/>
        <w:spacing w:before="0" w:after="0" w:line="274" w:lineRule="exact"/>
        <w:ind w:left="140" w:right="140" w:firstLine="720"/>
        <w:jc w:val="both"/>
      </w:pPr>
      <w:r>
        <w:t>Определение общих границ и планировочное построение рекреационных пространств базируется на детальной ландшафтной, градостроительной и санитарно-гигиенической оценке</w:t>
      </w:r>
    </w:p>
    <w:p w:rsidR="00967C7A" w:rsidRDefault="00967C7A" w:rsidP="00D67FF8">
      <w:pPr>
        <w:pStyle w:val="32"/>
        <w:shd w:val="clear" w:color="auto" w:fill="auto"/>
        <w:spacing w:before="0" w:after="0" w:line="274" w:lineRule="exact"/>
        <w:ind w:left="20" w:right="20"/>
        <w:jc w:val="both"/>
      </w:pPr>
      <w:r>
        <w:t>территории, которая учитывает: совокупность природных условий (климат, растительность, поверхностные воды, рельеф, заболоченность и др.); социально-градостроительные условия (характер расселения, транспортная доступность и удобство передвижения к местам отдыха, культурный потенциал района, уровень развития существующих средств отдыха и общественного обслуживания и др.); санитарно-гигиенические условия (источники интенсивного загрязнения атмосферы, почв и воды, санитарное состояние прибрежной акватории и др.).</w:t>
      </w:r>
    </w:p>
    <w:p w:rsidR="00967C7A" w:rsidRDefault="00967C7A" w:rsidP="00D67FF8">
      <w:pPr>
        <w:pStyle w:val="32"/>
        <w:shd w:val="clear" w:color="auto" w:fill="auto"/>
        <w:spacing w:before="0" w:after="0" w:line="274" w:lineRule="exact"/>
        <w:ind w:left="20" w:right="20"/>
        <w:jc w:val="both"/>
      </w:pPr>
      <w:r>
        <w:t>4.3.2. При решении градостроительных вопросов организации кратковременного и длительного отдыха необходимо определять ориентировочную потребность населения в территориях на перспективу до 2027 годов в соответствии с расчетами социальных потребностей в отдыхе, туризме, лечении: максимальное число отдыхающих и туристов одновременно в период «пик» (в зависимости от числа городского и сельского населения); возрастную структуру; сезонность; общую функциональную направленность рекреации (стационарный отдых различной продолжительности, мобильный отдых, и др.).</w:t>
      </w:r>
    </w:p>
    <w:p w:rsidR="00967C7A" w:rsidRDefault="00967C7A" w:rsidP="00D67FF8">
      <w:pPr>
        <w:pStyle w:val="32"/>
        <w:shd w:val="clear" w:color="auto" w:fill="auto"/>
        <w:spacing w:before="0" w:after="0" w:line="274" w:lineRule="exact"/>
        <w:ind w:left="20" w:right="20"/>
        <w:jc w:val="both"/>
      </w:pPr>
      <w:r>
        <w:t>4.3.3.Структурными элементами системы рекреации являются зоны отдыха полифункционального или специализированного типа, объединенные системой общественного и коммунального обслуживания, имеющие единую транспортную сеть, систему озеленения и охраны окружающей среды.</w:t>
      </w:r>
    </w:p>
    <w:p w:rsidR="00967C7A" w:rsidRDefault="00967C7A" w:rsidP="00D67FF8">
      <w:pPr>
        <w:pStyle w:val="32"/>
        <w:shd w:val="clear" w:color="auto" w:fill="auto"/>
        <w:spacing w:before="0" w:after="0" w:line="274" w:lineRule="exact"/>
        <w:ind w:left="20" w:right="20" w:firstLine="700"/>
        <w:jc w:val="both"/>
      </w:pPr>
      <w:r>
        <w:t>Зоны отдыха в качестве структурных единиц включают специализированные комплексы на 1-5 тысяч мест для различных видов отдыха и туризма.</w:t>
      </w:r>
    </w:p>
    <w:p w:rsidR="00967C7A" w:rsidRDefault="00967C7A" w:rsidP="00D67FF8">
      <w:pPr>
        <w:pStyle w:val="32"/>
        <w:shd w:val="clear" w:color="auto" w:fill="auto"/>
        <w:spacing w:before="0" w:after="0" w:line="274" w:lineRule="exact"/>
        <w:ind w:left="20" w:right="20"/>
        <w:jc w:val="both"/>
      </w:pPr>
      <w:r>
        <w:t>4.3.4.  Зоны отдыха населенных пунктов формируются на базе озелененных территорий общего пользования, природных и искусственных водоемов, рек, предназначенных для организации активного массового отдыха населения.</w:t>
      </w:r>
    </w:p>
    <w:p w:rsidR="00967C7A" w:rsidRDefault="00967C7A" w:rsidP="00D67FF8">
      <w:pPr>
        <w:pStyle w:val="32"/>
        <w:shd w:val="clear" w:color="auto" w:fill="auto"/>
        <w:spacing w:before="0" w:after="0" w:line="274" w:lineRule="exact"/>
        <w:ind w:left="20" w:right="20"/>
        <w:jc w:val="both"/>
      </w:pPr>
      <w:r>
        <w:t>4.3.5. Зоны массового кратковременного отдыха следует располагать в пределах доступности на общественном транспорте не более 1,5 ч.</w:t>
      </w:r>
    </w:p>
    <w:p w:rsidR="00967C7A" w:rsidRDefault="00967C7A" w:rsidP="00D67FF8">
      <w:pPr>
        <w:pStyle w:val="32"/>
        <w:shd w:val="clear" w:color="auto" w:fill="auto"/>
        <w:spacing w:before="0" w:after="0" w:line="274" w:lineRule="exact"/>
        <w:ind w:left="20" w:right="20"/>
        <w:jc w:val="both"/>
      </w:pPr>
      <w:r>
        <w:t>4.3.6.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967C7A" w:rsidRDefault="00967C7A" w:rsidP="00D67FF8">
      <w:pPr>
        <w:pStyle w:val="32"/>
        <w:shd w:val="clear" w:color="auto" w:fill="auto"/>
        <w:spacing w:before="0" w:after="0" w:line="274" w:lineRule="exact"/>
        <w:ind w:left="20" w:right="20" w:firstLine="700"/>
        <w:jc w:val="both"/>
      </w:pPr>
      <w:r>
        <w:t>Размеры территории зон отдыха следует принимать из расчета не менее 500-1000 м</w:t>
      </w:r>
      <w:r>
        <w:rPr>
          <w:vertAlign w:val="superscript"/>
        </w:rPr>
        <w:t>2</w:t>
      </w:r>
      <w:r>
        <w:t xml:space="preserve"> на 1 посетителя, в том числе интенсивно используемая ее часть для активных видов отдыха должна составлять не менее 100 м на одного посетителя. Площадь отдельных участков зоны массового кратковременного отдыха следует принимать не менее 50 га.</w:t>
      </w:r>
    </w:p>
    <w:p w:rsidR="00967C7A" w:rsidRDefault="00967C7A" w:rsidP="00D67FF8">
      <w:pPr>
        <w:pStyle w:val="32"/>
        <w:shd w:val="clear" w:color="auto" w:fill="auto"/>
        <w:spacing w:before="0" w:after="0" w:line="274" w:lineRule="exact"/>
        <w:ind w:left="20" w:right="20"/>
        <w:jc w:val="both"/>
      </w:pPr>
      <w:r>
        <w:t>4.3.7. Зоны отдыха следует размещать на расстоянии от санаториев, дошкольных санаторно-оздоровительных учреждений, садоводческих, огороднических и дачных объединений, автомобильных дорог общей сети и железных дорог не менее 500 м, а от домов отдыха - не менее 300 м.</w:t>
      </w:r>
    </w:p>
    <w:p w:rsidR="00967C7A" w:rsidRDefault="00967C7A" w:rsidP="00D67FF8">
      <w:pPr>
        <w:pStyle w:val="32"/>
        <w:shd w:val="clear" w:color="auto" w:fill="auto"/>
        <w:spacing w:before="0" w:after="0" w:line="274" w:lineRule="exact"/>
        <w:ind w:left="20" w:right="20"/>
        <w:jc w:val="both"/>
      </w:pPr>
      <w:r>
        <w:t>4.3.8. При планировке единой системы рекреации следует проектировать общественные центры, в которых сосредоточены все основные функции обслуживания и обеспечения рекреационных территорий. Данные центры могут проектироваться на базе существующих малых населенных пунктов с учетом использования их как отдыхающими, так и постоянным населением.</w:t>
      </w:r>
    </w:p>
    <w:p w:rsidR="00967C7A" w:rsidRDefault="00967C7A" w:rsidP="00D67FF8">
      <w:pPr>
        <w:pStyle w:val="32"/>
        <w:shd w:val="clear" w:color="auto" w:fill="auto"/>
        <w:spacing w:before="0" w:after="0" w:line="274" w:lineRule="exact"/>
        <w:ind w:left="20" w:right="20"/>
        <w:jc w:val="both"/>
      </w:pPr>
      <w:r>
        <w:t>4.3.9. Центры обслуживания, проектируемые внутри специализированных комплексов, должны обеспечивать зону радиусом 1,5-2 км.</w:t>
      </w:r>
    </w:p>
    <w:p w:rsidR="00967C7A" w:rsidRDefault="00967C7A" w:rsidP="00D67FF8">
      <w:pPr>
        <w:pStyle w:val="32"/>
        <w:shd w:val="clear" w:color="auto" w:fill="auto"/>
        <w:spacing w:before="0" w:after="0" w:line="274" w:lineRule="exact"/>
        <w:ind w:left="20" w:right="20"/>
        <w:jc w:val="both"/>
      </w:pPr>
      <w:r>
        <w:t>4.3.10. Проектирование объектов общественных центров по обслуживанию зон отдыха (нормы обслуживания открытой сети для районов загородного кратковременного отдыха) рекомендуется принимать по таблице 23.</w:t>
      </w:r>
    </w:p>
    <w:p w:rsidR="00967C7A" w:rsidRDefault="00967C7A" w:rsidP="00D67FF8">
      <w:pPr>
        <w:pStyle w:val="26"/>
        <w:shd w:val="clear" w:color="auto" w:fill="auto"/>
        <w:spacing w:line="210" w:lineRule="exact"/>
        <w:jc w:val="right"/>
      </w:pPr>
      <w:r>
        <w:t>Таблица 23</w:t>
      </w:r>
    </w:p>
    <w:p w:rsidR="00967C7A" w:rsidRDefault="00967C7A" w:rsidP="00D67FF8">
      <w:pPr>
        <w:pStyle w:val="26"/>
        <w:shd w:val="clear" w:color="auto" w:fill="auto"/>
        <w:spacing w:line="210" w:lineRule="exact"/>
        <w:jc w:val="right"/>
      </w:pPr>
    </w:p>
    <w:tbl>
      <w:tblPr>
        <w:tblW w:w="9933" w:type="dxa"/>
        <w:tblLayout w:type="fixed"/>
        <w:tblCellMar>
          <w:left w:w="10" w:type="dxa"/>
          <w:right w:w="10" w:type="dxa"/>
        </w:tblCellMar>
        <w:tblLook w:val="00A0"/>
      </w:tblPr>
      <w:tblGrid>
        <w:gridCol w:w="5237"/>
        <w:gridCol w:w="2254"/>
        <w:gridCol w:w="2442"/>
      </w:tblGrid>
      <w:tr w:rsidR="00967C7A" w:rsidRPr="00893BDA" w:rsidTr="00D67FF8">
        <w:trPr>
          <w:trHeight w:hRule="exact" w:val="568"/>
        </w:trPr>
        <w:tc>
          <w:tcPr>
            <w:tcW w:w="5237" w:type="dxa"/>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0"/>
                <w:noProof w:val="0"/>
              </w:rPr>
              <w:t>Учреждения, предприятия, сооружения</w:t>
            </w:r>
          </w:p>
        </w:tc>
        <w:tc>
          <w:tcPr>
            <w:tcW w:w="2254" w:type="dxa"/>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0"/>
                <w:noProof w:val="0"/>
              </w:rPr>
              <w:t>Единица измерения</w:t>
            </w:r>
          </w:p>
        </w:tc>
        <w:tc>
          <w:tcPr>
            <w:tcW w:w="2442"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250" w:lineRule="exact"/>
              <w:jc w:val="center"/>
            </w:pPr>
            <w:r>
              <w:rPr>
                <w:rStyle w:val="90"/>
                <w:noProof w:val="0"/>
              </w:rPr>
              <w:t>Обеспеченность на 1000 отдыхающих</w:t>
            </w:r>
          </w:p>
        </w:tc>
      </w:tr>
      <w:tr w:rsidR="00967C7A" w:rsidRPr="00893BDA" w:rsidTr="00D67FF8">
        <w:trPr>
          <w:trHeight w:hRule="exact" w:val="302"/>
        </w:trPr>
        <w:tc>
          <w:tcPr>
            <w:tcW w:w="523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Предприятия общественного питания:</w:t>
            </w:r>
          </w:p>
        </w:tc>
        <w:tc>
          <w:tcPr>
            <w:tcW w:w="225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посадочное место</w:t>
            </w:r>
          </w:p>
        </w:tc>
        <w:tc>
          <w:tcPr>
            <w:tcW w:w="2442" w:type="dxa"/>
            <w:tcBorders>
              <w:top w:val="single" w:sz="4" w:space="0" w:color="auto"/>
              <w:left w:val="single" w:sz="4" w:space="0" w:color="auto"/>
              <w:right w:val="single" w:sz="4" w:space="0" w:color="auto"/>
            </w:tcBorders>
            <w:shd w:val="clear" w:color="auto" w:fill="FFFFFF"/>
          </w:tcPr>
          <w:p w:rsidR="00967C7A" w:rsidRPr="00893BDA" w:rsidRDefault="00967C7A" w:rsidP="00D67FF8">
            <w:pPr>
              <w:rPr>
                <w:sz w:val="10"/>
                <w:szCs w:val="10"/>
              </w:rPr>
            </w:pPr>
          </w:p>
        </w:tc>
      </w:tr>
      <w:tr w:rsidR="00967C7A" w:rsidRPr="00893BDA" w:rsidTr="00D67FF8">
        <w:trPr>
          <w:trHeight w:hRule="exact" w:val="292"/>
        </w:trPr>
        <w:tc>
          <w:tcPr>
            <w:tcW w:w="5237" w:type="dxa"/>
            <w:tcBorders>
              <w:left w:val="single" w:sz="4" w:space="0" w:color="auto"/>
            </w:tcBorders>
            <w:shd w:val="clear" w:color="auto" w:fill="FFFFFF"/>
          </w:tcPr>
          <w:p w:rsidR="00967C7A" w:rsidRDefault="00967C7A" w:rsidP="00D67FF8">
            <w:pPr>
              <w:pStyle w:val="32"/>
              <w:shd w:val="clear" w:color="auto" w:fill="auto"/>
              <w:spacing w:before="0" w:after="0" w:line="190" w:lineRule="exact"/>
              <w:ind w:left="300"/>
            </w:pPr>
            <w:r>
              <w:rPr>
                <w:rStyle w:val="92"/>
                <w:noProof w:val="0"/>
              </w:rPr>
              <w:t>- кафе, закусочные</w:t>
            </w:r>
          </w:p>
        </w:tc>
        <w:tc>
          <w:tcPr>
            <w:tcW w:w="2254" w:type="dxa"/>
            <w:tcBorders>
              <w:left w:val="single" w:sz="4" w:space="0" w:color="auto"/>
            </w:tcBorders>
            <w:shd w:val="clear" w:color="auto" w:fill="FFFFFF"/>
          </w:tcPr>
          <w:p w:rsidR="00967C7A" w:rsidRPr="00893BDA" w:rsidRDefault="00967C7A" w:rsidP="00D67FF8">
            <w:pPr>
              <w:rPr>
                <w:sz w:val="10"/>
                <w:szCs w:val="10"/>
              </w:rPr>
            </w:pPr>
          </w:p>
        </w:tc>
        <w:tc>
          <w:tcPr>
            <w:tcW w:w="2442" w:type="dxa"/>
            <w:tcBorders>
              <w:left w:val="single" w:sz="4" w:space="0" w:color="auto"/>
              <w:righ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28</w:t>
            </w:r>
          </w:p>
        </w:tc>
      </w:tr>
      <w:tr w:rsidR="00967C7A" w:rsidRPr="00893BDA" w:rsidTr="00D67FF8">
        <w:trPr>
          <w:trHeight w:hRule="exact" w:val="249"/>
        </w:trPr>
        <w:tc>
          <w:tcPr>
            <w:tcW w:w="5237" w:type="dxa"/>
            <w:tcBorders>
              <w:left w:val="single" w:sz="4" w:space="0" w:color="auto"/>
            </w:tcBorders>
            <w:shd w:val="clear" w:color="auto" w:fill="FFFFFF"/>
          </w:tcPr>
          <w:p w:rsidR="00967C7A" w:rsidRDefault="00967C7A" w:rsidP="00D67FF8">
            <w:pPr>
              <w:pStyle w:val="32"/>
              <w:shd w:val="clear" w:color="auto" w:fill="auto"/>
              <w:spacing w:before="0" w:after="0" w:line="190" w:lineRule="exact"/>
              <w:ind w:left="300"/>
            </w:pPr>
            <w:r>
              <w:rPr>
                <w:rStyle w:val="92"/>
                <w:noProof w:val="0"/>
              </w:rPr>
              <w:t>- столовые</w:t>
            </w:r>
          </w:p>
        </w:tc>
        <w:tc>
          <w:tcPr>
            <w:tcW w:w="2254" w:type="dxa"/>
            <w:tcBorders>
              <w:left w:val="single" w:sz="4" w:space="0" w:color="auto"/>
            </w:tcBorders>
            <w:shd w:val="clear" w:color="auto" w:fill="FFFFFF"/>
          </w:tcPr>
          <w:p w:rsidR="00967C7A" w:rsidRPr="00893BDA" w:rsidRDefault="00967C7A" w:rsidP="00D67FF8">
            <w:pPr>
              <w:rPr>
                <w:sz w:val="10"/>
                <w:szCs w:val="10"/>
              </w:rPr>
            </w:pPr>
          </w:p>
        </w:tc>
        <w:tc>
          <w:tcPr>
            <w:tcW w:w="2442" w:type="dxa"/>
            <w:tcBorders>
              <w:left w:val="single" w:sz="4" w:space="0" w:color="auto"/>
              <w:righ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40</w:t>
            </w:r>
          </w:p>
        </w:tc>
      </w:tr>
      <w:tr w:rsidR="00967C7A" w:rsidRPr="00893BDA" w:rsidTr="00D67FF8">
        <w:trPr>
          <w:trHeight w:hRule="exact" w:val="240"/>
        </w:trPr>
        <w:tc>
          <w:tcPr>
            <w:tcW w:w="5237" w:type="dxa"/>
            <w:tcBorders>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300"/>
            </w:pPr>
            <w:r>
              <w:rPr>
                <w:rStyle w:val="92"/>
                <w:noProof w:val="0"/>
              </w:rPr>
              <w:t>- рестораны</w:t>
            </w:r>
          </w:p>
        </w:tc>
        <w:tc>
          <w:tcPr>
            <w:tcW w:w="2254" w:type="dxa"/>
            <w:tcBorders>
              <w:left w:val="single" w:sz="4" w:space="0" w:color="auto"/>
            </w:tcBorders>
            <w:shd w:val="clear" w:color="auto" w:fill="FFFFFF"/>
          </w:tcPr>
          <w:p w:rsidR="00967C7A" w:rsidRPr="00893BDA" w:rsidRDefault="00967C7A" w:rsidP="00D67FF8">
            <w:pPr>
              <w:rPr>
                <w:sz w:val="10"/>
                <w:szCs w:val="10"/>
              </w:rPr>
            </w:pPr>
          </w:p>
        </w:tc>
        <w:tc>
          <w:tcPr>
            <w:tcW w:w="2442" w:type="dxa"/>
            <w:tcBorders>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12</w:t>
            </w:r>
          </w:p>
        </w:tc>
      </w:tr>
      <w:tr w:rsidR="00967C7A" w:rsidRPr="00893BDA" w:rsidTr="00D67FF8">
        <w:trPr>
          <w:trHeight w:hRule="exact" w:val="281"/>
        </w:trPr>
        <w:tc>
          <w:tcPr>
            <w:tcW w:w="523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Очаги самостоятельного приготовления пищи</w:t>
            </w:r>
          </w:p>
        </w:tc>
        <w:tc>
          <w:tcPr>
            <w:tcW w:w="225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шт.</w:t>
            </w:r>
          </w:p>
        </w:tc>
        <w:tc>
          <w:tcPr>
            <w:tcW w:w="2442"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5</w:t>
            </w:r>
          </w:p>
        </w:tc>
      </w:tr>
      <w:tr w:rsidR="00967C7A" w:rsidRPr="00893BDA" w:rsidTr="00D67FF8">
        <w:trPr>
          <w:trHeight w:hRule="exact" w:val="287"/>
        </w:trPr>
        <w:tc>
          <w:tcPr>
            <w:tcW w:w="523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Магазины продовольственных товаров</w:t>
            </w:r>
          </w:p>
        </w:tc>
        <w:tc>
          <w:tcPr>
            <w:tcW w:w="225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рабочее место</w:t>
            </w:r>
          </w:p>
        </w:tc>
        <w:tc>
          <w:tcPr>
            <w:tcW w:w="2442"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1 - 1,5</w:t>
            </w:r>
          </w:p>
        </w:tc>
      </w:tr>
      <w:tr w:rsidR="00967C7A" w:rsidRPr="00893BDA" w:rsidTr="00D67FF8">
        <w:trPr>
          <w:trHeight w:hRule="exact" w:val="287"/>
        </w:trPr>
        <w:tc>
          <w:tcPr>
            <w:tcW w:w="5237" w:type="dxa"/>
            <w:tcBorders>
              <w:left w:val="single" w:sz="4" w:space="0" w:color="auto"/>
            </w:tcBorders>
            <w:shd w:val="clear" w:color="auto" w:fill="FFFFFF"/>
          </w:tcPr>
          <w:p w:rsidR="00967C7A" w:rsidRPr="00893BDA" w:rsidRDefault="00967C7A" w:rsidP="00D67FF8">
            <w:pPr>
              <w:rPr>
                <w:sz w:val="10"/>
                <w:szCs w:val="10"/>
              </w:rPr>
            </w:pPr>
          </w:p>
        </w:tc>
        <w:tc>
          <w:tcPr>
            <w:tcW w:w="225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м</w:t>
            </w:r>
            <w:r>
              <w:rPr>
                <w:rStyle w:val="92"/>
                <w:noProof w:val="0"/>
                <w:vertAlign w:val="superscript"/>
              </w:rPr>
              <w:t>2</w:t>
            </w:r>
            <w:r>
              <w:rPr>
                <w:rStyle w:val="92"/>
                <w:noProof w:val="0"/>
              </w:rPr>
              <w:t xml:space="preserve"> торговой площади</w:t>
            </w:r>
          </w:p>
        </w:tc>
        <w:tc>
          <w:tcPr>
            <w:tcW w:w="2442"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50</w:t>
            </w:r>
          </w:p>
        </w:tc>
      </w:tr>
      <w:tr w:rsidR="00967C7A" w:rsidRPr="00893BDA" w:rsidTr="00D67FF8">
        <w:trPr>
          <w:trHeight w:hRule="exact" w:val="287"/>
        </w:trPr>
        <w:tc>
          <w:tcPr>
            <w:tcW w:w="523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Магазины непродовольственных товаров</w:t>
            </w:r>
          </w:p>
        </w:tc>
        <w:tc>
          <w:tcPr>
            <w:tcW w:w="225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рабочее место</w:t>
            </w:r>
          </w:p>
        </w:tc>
        <w:tc>
          <w:tcPr>
            <w:tcW w:w="2442"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0,5 - 0,8</w:t>
            </w:r>
          </w:p>
        </w:tc>
      </w:tr>
      <w:tr w:rsidR="00967C7A" w:rsidRPr="00893BDA" w:rsidTr="00D67FF8">
        <w:trPr>
          <w:trHeight w:hRule="exact" w:val="287"/>
        </w:trPr>
        <w:tc>
          <w:tcPr>
            <w:tcW w:w="5237" w:type="dxa"/>
            <w:tcBorders>
              <w:left w:val="single" w:sz="4" w:space="0" w:color="auto"/>
            </w:tcBorders>
            <w:shd w:val="clear" w:color="auto" w:fill="FFFFFF"/>
          </w:tcPr>
          <w:p w:rsidR="00967C7A" w:rsidRPr="00893BDA" w:rsidRDefault="00967C7A" w:rsidP="00D67FF8">
            <w:pPr>
              <w:rPr>
                <w:sz w:val="10"/>
                <w:szCs w:val="10"/>
              </w:rPr>
            </w:pPr>
          </w:p>
        </w:tc>
        <w:tc>
          <w:tcPr>
            <w:tcW w:w="225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м</w:t>
            </w:r>
            <w:r>
              <w:rPr>
                <w:rStyle w:val="92"/>
                <w:noProof w:val="0"/>
                <w:vertAlign w:val="superscript"/>
              </w:rPr>
              <w:t>2</w:t>
            </w:r>
            <w:r>
              <w:rPr>
                <w:rStyle w:val="92"/>
                <w:noProof w:val="0"/>
              </w:rPr>
              <w:t xml:space="preserve"> торговой площади</w:t>
            </w:r>
          </w:p>
        </w:tc>
        <w:tc>
          <w:tcPr>
            <w:tcW w:w="2442"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30</w:t>
            </w:r>
          </w:p>
        </w:tc>
      </w:tr>
      <w:tr w:rsidR="00967C7A" w:rsidRPr="00893BDA" w:rsidTr="00D67FF8">
        <w:trPr>
          <w:trHeight w:hRule="exact" w:val="281"/>
        </w:trPr>
        <w:tc>
          <w:tcPr>
            <w:tcW w:w="523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Пункты проката</w:t>
            </w:r>
          </w:p>
        </w:tc>
        <w:tc>
          <w:tcPr>
            <w:tcW w:w="225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рабочее место</w:t>
            </w:r>
          </w:p>
        </w:tc>
        <w:tc>
          <w:tcPr>
            <w:tcW w:w="2442"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0,2</w:t>
            </w:r>
          </w:p>
        </w:tc>
      </w:tr>
      <w:tr w:rsidR="00967C7A" w:rsidRPr="00893BDA" w:rsidTr="00D67FF8">
        <w:trPr>
          <w:trHeight w:hRule="exact" w:val="287"/>
        </w:trPr>
        <w:tc>
          <w:tcPr>
            <w:tcW w:w="523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Киноплощадки</w:t>
            </w:r>
          </w:p>
        </w:tc>
        <w:tc>
          <w:tcPr>
            <w:tcW w:w="225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зрительное место</w:t>
            </w:r>
          </w:p>
        </w:tc>
        <w:tc>
          <w:tcPr>
            <w:tcW w:w="2442"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20</w:t>
            </w:r>
          </w:p>
        </w:tc>
      </w:tr>
      <w:tr w:rsidR="00967C7A" w:rsidRPr="00893BDA" w:rsidTr="00D67FF8">
        <w:trPr>
          <w:trHeight w:hRule="exact" w:val="287"/>
        </w:trPr>
        <w:tc>
          <w:tcPr>
            <w:tcW w:w="523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Танцевальные площадки</w:t>
            </w:r>
          </w:p>
        </w:tc>
        <w:tc>
          <w:tcPr>
            <w:tcW w:w="225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м</w:t>
            </w:r>
            <w:r>
              <w:rPr>
                <w:rStyle w:val="92"/>
                <w:noProof w:val="0"/>
                <w:vertAlign w:val="superscript"/>
              </w:rPr>
              <w:t>2</w:t>
            </w:r>
          </w:p>
        </w:tc>
        <w:tc>
          <w:tcPr>
            <w:tcW w:w="2442"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20 - 35</w:t>
            </w:r>
          </w:p>
        </w:tc>
      </w:tr>
      <w:tr w:rsidR="00967C7A" w:rsidRPr="00893BDA" w:rsidTr="00D67FF8">
        <w:trPr>
          <w:trHeight w:hRule="exact" w:val="287"/>
        </w:trPr>
        <w:tc>
          <w:tcPr>
            <w:tcW w:w="523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Спортгородки</w:t>
            </w:r>
          </w:p>
        </w:tc>
        <w:tc>
          <w:tcPr>
            <w:tcW w:w="225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м</w:t>
            </w:r>
            <w:r>
              <w:rPr>
                <w:rStyle w:val="92"/>
                <w:noProof w:val="0"/>
                <w:vertAlign w:val="superscript"/>
              </w:rPr>
              <w:t>2</w:t>
            </w:r>
          </w:p>
        </w:tc>
        <w:tc>
          <w:tcPr>
            <w:tcW w:w="2442"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3 800 - 4 000</w:t>
            </w:r>
          </w:p>
        </w:tc>
      </w:tr>
      <w:tr w:rsidR="00967C7A" w:rsidRPr="00893BDA" w:rsidTr="00D67FF8">
        <w:trPr>
          <w:trHeight w:hRule="exact" w:val="287"/>
        </w:trPr>
        <w:tc>
          <w:tcPr>
            <w:tcW w:w="523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Лодочные станции</w:t>
            </w:r>
          </w:p>
        </w:tc>
        <w:tc>
          <w:tcPr>
            <w:tcW w:w="225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лодки, шт.</w:t>
            </w:r>
          </w:p>
        </w:tc>
        <w:tc>
          <w:tcPr>
            <w:tcW w:w="2442"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15</w:t>
            </w:r>
          </w:p>
        </w:tc>
      </w:tr>
      <w:tr w:rsidR="00967C7A" w:rsidRPr="00893BDA" w:rsidTr="00D67FF8">
        <w:trPr>
          <w:trHeight w:hRule="exact" w:val="281"/>
        </w:trPr>
        <w:tc>
          <w:tcPr>
            <w:tcW w:w="523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Бассейны</w:t>
            </w:r>
          </w:p>
        </w:tc>
        <w:tc>
          <w:tcPr>
            <w:tcW w:w="225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м</w:t>
            </w:r>
            <w:r>
              <w:rPr>
                <w:rStyle w:val="92"/>
                <w:noProof w:val="0"/>
                <w:vertAlign w:val="superscript"/>
              </w:rPr>
              <w:t>2</w:t>
            </w:r>
            <w:r>
              <w:rPr>
                <w:rStyle w:val="92"/>
                <w:noProof w:val="0"/>
              </w:rPr>
              <w:t xml:space="preserve"> водного зеркала</w:t>
            </w:r>
          </w:p>
        </w:tc>
        <w:tc>
          <w:tcPr>
            <w:tcW w:w="2442"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250</w:t>
            </w:r>
          </w:p>
        </w:tc>
      </w:tr>
      <w:tr w:rsidR="00967C7A" w:rsidRPr="00893BDA" w:rsidTr="00D67FF8">
        <w:trPr>
          <w:trHeight w:hRule="exact" w:val="287"/>
        </w:trPr>
        <w:tc>
          <w:tcPr>
            <w:tcW w:w="523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Велолыжные станции</w:t>
            </w:r>
          </w:p>
        </w:tc>
        <w:tc>
          <w:tcPr>
            <w:tcW w:w="225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место</w:t>
            </w:r>
          </w:p>
        </w:tc>
        <w:tc>
          <w:tcPr>
            <w:tcW w:w="2442"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200</w:t>
            </w:r>
          </w:p>
        </w:tc>
      </w:tr>
      <w:tr w:rsidR="00967C7A" w:rsidRPr="00893BDA" w:rsidTr="00D67FF8">
        <w:trPr>
          <w:trHeight w:hRule="exact" w:val="287"/>
        </w:trPr>
        <w:tc>
          <w:tcPr>
            <w:tcW w:w="523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Автостоянки</w:t>
            </w:r>
          </w:p>
        </w:tc>
        <w:tc>
          <w:tcPr>
            <w:tcW w:w="225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место</w:t>
            </w:r>
          </w:p>
        </w:tc>
        <w:tc>
          <w:tcPr>
            <w:tcW w:w="2442"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15</w:t>
            </w:r>
          </w:p>
        </w:tc>
      </w:tr>
      <w:tr w:rsidR="00967C7A" w:rsidRPr="00893BDA" w:rsidTr="00D67FF8">
        <w:trPr>
          <w:trHeight w:hRule="exact" w:val="298"/>
        </w:trPr>
        <w:tc>
          <w:tcPr>
            <w:tcW w:w="5237"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120"/>
            </w:pPr>
            <w:r>
              <w:rPr>
                <w:rStyle w:val="92"/>
                <w:noProof w:val="0"/>
              </w:rPr>
              <w:t>Пляжи общего пользования:</w:t>
            </w:r>
          </w:p>
        </w:tc>
        <w:tc>
          <w:tcPr>
            <w:tcW w:w="225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га</w:t>
            </w:r>
          </w:p>
        </w:tc>
        <w:tc>
          <w:tcPr>
            <w:tcW w:w="2442" w:type="dxa"/>
            <w:tcBorders>
              <w:top w:val="single" w:sz="4" w:space="0" w:color="auto"/>
              <w:left w:val="single" w:sz="4" w:space="0" w:color="auto"/>
              <w:right w:val="single" w:sz="4" w:space="0" w:color="auto"/>
            </w:tcBorders>
            <w:shd w:val="clear" w:color="auto" w:fill="FFFFFF"/>
          </w:tcPr>
          <w:p w:rsidR="00967C7A" w:rsidRPr="00893BDA" w:rsidRDefault="00967C7A" w:rsidP="00D67FF8">
            <w:pPr>
              <w:rPr>
                <w:sz w:val="10"/>
                <w:szCs w:val="10"/>
              </w:rPr>
            </w:pPr>
          </w:p>
        </w:tc>
      </w:tr>
      <w:tr w:rsidR="00967C7A" w:rsidRPr="00893BDA" w:rsidTr="00D67FF8">
        <w:trPr>
          <w:trHeight w:hRule="exact" w:val="276"/>
        </w:trPr>
        <w:tc>
          <w:tcPr>
            <w:tcW w:w="5237" w:type="dxa"/>
            <w:tcBorders>
              <w:left w:val="single" w:sz="4" w:space="0" w:color="auto"/>
            </w:tcBorders>
            <w:shd w:val="clear" w:color="auto" w:fill="FFFFFF"/>
            <w:vAlign w:val="center"/>
          </w:tcPr>
          <w:p w:rsidR="00967C7A" w:rsidRDefault="00967C7A" w:rsidP="00D67FF8">
            <w:pPr>
              <w:pStyle w:val="32"/>
              <w:shd w:val="clear" w:color="auto" w:fill="auto"/>
              <w:spacing w:before="0" w:after="0" w:line="190" w:lineRule="exact"/>
              <w:ind w:left="300"/>
            </w:pPr>
            <w:r>
              <w:rPr>
                <w:rStyle w:val="92"/>
                <w:noProof w:val="0"/>
              </w:rPr>
              <w:t>- пляж</w:t>
            </w:r>
          </w:p>
        </w:tc>
        <w:tc>
          <w:tcPr>
            <w:tcW w:w="2254" w:type="dxa"/>
            <w:tcBorders>
              <w:left w:val="single" w:sz="4" w:space="0" w:color="auto"/>
            </w:tcBorders>
            <w:shd w:val="clear" w:color="auto" w:fill="FFFFFF"/>
          </w:tcPr>
          <w:p w:rsidR="00967C7A" w:rsidRPr="00893BDA" w:rsidRDefault="00967C7A" w:rsidP="00D67FF8">
            <w:pPr>
              <w:rPr>
                <w:sz w:val="10"/>
                <w:szCs w:val="10"/>
              </w:rPr>
            </w:pPr>
          </w:p>
        </w:tc>
        <w:tc>
          <w:tcPr>
            <w:tcW w:w="2442" w:type="dxa"/>
            <w:tcBorders>
              <w:left w:val="single" w:sz="4" w:space="0" w:color="auto"/>
              <w:righ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0,8 - 1</w:t>
            </w:r>
          </w:p>
        </w:tc>
      </w:tr>
      <w:tr w:rsidR="00967C7A" w:rsidRPr="00893BDA" w:rsidTr="00D67FF8">
        <w:trPr>
          <w:trHeight w:hRule="exact" w:val="256"/>
        </w:trPr>
        <w:tc>
          <w:tcPr>
            <w:tcW w:w="5237" w:type="dxa"/>
            <w:tcBorders>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300"/>
            </w:pPr>
            <w:r>
              <w:rPr>
                <w:rStyle w:val="92"/>
                <w:noProof w:val="0"/>
              </w:rPr>
              <w:t>- акватория</w:t>
            </w:r>
          </w:p>
        </w:tc>
        <w:tc>
          <w:tcPr>
            <w:tcW w:w="2254" w:type="dxa"/>
            <w:tcBorders>
              <w:left w:val="single" w:sz="4" w:space="0" w:color="auto"/>
              <w:bottom w:val="single" w:sz="4" w:space="0" w:color="auto"/>
            </w:tcBorders>
            <w:shd w:val="clear" w:color="auto" w:fill="FFFFFF"/>
          </w:tcPr>
          <w:p w:rsidR="00967C7A" w:rsidRPr="00893BDA" w:rsidRDefault="00967C7A" w:rsidP="00D67FF8">
            <w:pPr>
              <w:rPr>
                <w:sz w:val="10"/>
                <w:szCs w:val="10"/>
              </w:rPr>
            </w:pPr>
          </w:p>
        </w:tc>
        <w:tc>
          <w:tcPr>
            <w:tcW w:w="2442" w:type="dxa"/>
            <w:tcBorders>
              <w:left w:val="single" w:sz="4" w:space="0" w:color="auto"/>
              <w:bottom w:val="single" w:sz="4" w:space="0" w:color="auto"/>
              <w:righ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1 - 2</w:t>
            </w:r>
          </w:p>
        </w:tc>
      </w:tr>
    </w:tbl>
    <w:p w:rsidR="00967C7A" w:rsidRDefault="00967C7A" w:rsidP="00D67FF8">
      <w:pPr>
        <w:pStyle w:val="26"/>
        <w:shd w:val="clear" w:color="auto" w:fill="auto"/>
        <w:spacing w:line="210" w:lineRule="exact"/>
        <w:jc w:val="right"/>
      </w:pPr>
    </w:p>
    <w:p w:rsidR="00967C7A" w:rsidRDefault="00967C7A" w:rsidP="00D67FF8">
      <w:pPr>
        <w:pStyle w:val="32"/>
        <w:shd w:val="clear" w:color="auto" w:fill="auto"/>
        <w:spacing w:before="0" w:after="0" w:line="274" w:lineRule="exact"/>
        <w:ind w:left="100" w:right="100"/>
        <w:jc w:val="both"/>
      </w:pPr>
      <w:r>
        <w:t>4.3.11. При размещении объектов на берегах рек, водоемов необходимо предусматривать природоохранные меры в соответствии с требованиями разделов «Зоны особо охраняемых территорий» и «Охрана окружающей среды» настоящих нормативов.</w:t>
      </w:r>
    </w:p>
    <w:p w:rsidR="00967C7A" w:rsidRDefault="00967C7A" w:rsidP="00D67FF8">
      <w:pPr>
        <w:pStyle w:val="32"/>
        <w:shd w:val="clear" w:color="auto" w:fill="auto"/>
        <w:spacing w:before="0" w:after="0" w:line="274" w:lineRule="exact"/>
        <w:ind w:left="100" w:right="100"/>
        <w:jc w:val="both"/>
      </w:pPr>
      <w:r>
        <w:t>4.3.12. При проектировании зон рекреации водных объектов, используемых для организованного массового отдыха и купания, выбор места их размещения согласовывается в установленном порядке. При этом необходимо учитывать следующие требования:</w:t>
      </w:r>
    </w:p>
    <w:p w:rsidR="00967C7A" w:rsidRDefault="00967C7A" w:rsidP="00D67FF8">
      <w:pPr>
        <w:pStyle w:val="32"/>
        <w:numPr>
          <w:ilvl w:val="0"/>
          <w:numId w:val="33"/>
        </w:numPr>
        <w:shd w:val="clear" w:color="auto" w:fill="auto"/>
        <w:spacing w:before="0" w:after="0" w:line="274" w:lineRule="exact"/>
        <w:ind w:left="100" w:right="100" w:firstLine="720"/>
        <w:jc w:val="both"/>
      </w:pPr>
      <w:r>
        <w:t xml:space="preserve"> соответствие качества воды водного объекта и санитарного состояния территории санитарно-эпидемиологическим и гигиеническим требованиям;</w:t>
      </w:r>
    </w:p>
    <w:p w:rsidR="00967C7A" w:rsidRDefault="00967C7A" w:rsidP="00D67FF8">
      <w:pPr>
        <w:pStyle w:val="32"/>
        <w:numPr>
          <w:ilvl w:val="0"/>
          <w:numId w:val="33"/>
        </w:numPr>
        <w:shd w:val="clear" w:color="auto" w:fill="auto"/>
        <w:spacing w:before="0" w:after="0" w:line="274" w:lineRule="exact"/>
        <w:ind w:left="100" w:firstLine="720"/>
        <w:jc w:val="both"/>
      </w:pPr>
      <w:r>
        <w:t xml:space="preserve"> наличие или возможность устройства удобных и безопасных подходов к воде;</w:t>
      </w:r>
    </w:p>
    <w:p w:rsidR="00967C7A" w:rsidRDefault="00967C7A" w:rsidP="00D67FF8">
      <w:pPr>
        <w:pStyle w:val="32"/>
        <w:numPr>
          <w:ilvl w:val="0"/>
          <w:numId w:val="33"/>
        </w:numPr>
        <w:shd w:val="clear" w:color="auto" w:fill="auto"/>
        <w:spacing w:before="0" w:after="0" w:line="274" w:lineRule="exact"/>
        <w:ind w:left="100" w:firstLine="720"/>
        <w:jc w:val="both"/>
      </w:pPr>
      <w:r>
        <w:t xml:space="preserve"> наличие подъездных путей в зону рекреации;</w:t>
      </w:r>
    </w:p>
    <w:p w:rsidR="00967C7A" w:rsidRDefault="00967C7A" w:rsidP="00D67FF8">
      <w:pPr>
        <w:pStyle w:val="32"/>
        <w:numPr>
          <w:ilvl w:val="0"/>
          <w:numId w:val="33"/>
        </w:numPr>
        <w:shd w:val="clear" w:color="auto" w:fill="auto"/>
        <w:spacing w:before="0" w:after="0" w:line="274" w:lineRule="exact"/>
        <w:ind w:left="100" w:firstLine="720"/>
        <w:jc w:val="both"/>
      </w:pPr>
      <w:r>
        <w:t xml:space="preserve"> безопасный рельеф дна и благоприятный гидравлический режим водного объекта;</w:t>
      </w:r>
    </w:p>
    <w:p w:rsidR="00967C7A" w:rsidRDefault="00967C7A" w:rsidP="00D67FF8">
      <w:pPr>
        <w:pStyle w:val="32"/>
        <w:numPr>
          <w:ilvl w:val="0"/>
          <w:numId w:val="33"/>
        </w:numPr>
        <w:shd w:val="clear" w:color="auto" w:fill="auto"/>
        <w:spacing w:before="0" w:after="0" w:line="274" w:lineRule="exact"/>
        <w:ind w:left="100" w:firstLine="720"/>
        <w:jc w:val="both"/>
      </w:pPr>
      <w:r>
        <w:t xml:space="preserve"> отсутствие возможности проявления неблагоприятных и опасных процессов (оползней и</w:t>
      </w:r>
    </w:p>
    <w:p w:rsidR="00967C7A" w:rsidRDefault="00967C7A" w:rsidP="00D67FF8">
      <w:pPr>
        <w:pStyle w:val="32"/>
        <w:shd w:val="clear" w:color="auto" w:fill="auto"/>
        <w:spacing w:before="0" w:after="0" w:line="274" w:lineRule="exact"/>
        <w:ind w:left="100"/>
      </w:pPr>
      <w:r>
        <w:t>др.).</w:t>
      </w:r>
    </w:p>
    <w:p w:rsidR="00967C7A" w:rsidRDefault="00967C7A" w:rsidP="00D67FF8">
      <w:pPr>
        <w:pStyle w:val="32"/>
        <w:shd w:val="clear" w:color="auto" w:fill="auto"/>
        <w:spacing w:before="0" w:after="0" w:line="274" w:lineRule="exact"/>
        <w:ind w:left="100" w:right="100"/>
        <w:jc w:val="both"/>
      </w:pPr>
      <w:r>
        <w:t>4.3.13. Зона рекреации водных объектов с учетом местных условий должна быть удалена от портов и портовых сооружений, гидротехнических сооружений, мест сброса сточных вод, а также других источников загрязнения.</w:t>
      </w:r>
    </w:p>
    <w:p w:rsidR="00967C7A" w:rsidRDefault="00967C7A" w:rsidP="00D67FF8">
      <w:pPr>
        <w:pStyle w:val="32"/>
        <w:shd w:val="clear" w:color="auto" w:fill="auto"/>
        <w:spacing w:before="0" w:after="0" w:line="274" w:lineRule="exact"/>
        <w:ind w:left="100" w:right="100" w:firstLine="720"/>
        <w:jc w:val="both"/>
      </w:pPr>
      <w:r>
        <w:t>Зона рекреации должна быть размещена за пределами санитарно-защитных зон и с наветренной стороны по отношению к источникам загрязнения окружающей среды и источникам шума.</w:t>
      </w:r>
    </w:p>
    <w:p w:rsidR="00967C7A" w:rsidRDefault="00967C7A" w:rsidP="00D67FF8">
      <w:pPr>
        <w:pStyle w:val="32"/>
        <w:shd w:val="clear" w:color="auto" w:fill="auto"/>
        <w:spacing w:before="0" w:after="0" w:line="274" w:lineRule="exact"/>
        <w:ind w:left="100" w:right="100"/>
        <w:jc w:val="both"/>
      </w:pPr>
      <w:r>
        <w:t>4.3.14. Размеры территорий пляжей, размещаемых в зонах отдыха, следует принимать, м</w:t>
      </w:r>
      <w:r>
        <w:rPr>
          <w:vertAlign w:val="superscript"/>
        </w:rPr>
        <w:t>2</w:t>
      </w:r>
      <w:r>
        <w:t xml:space="preserve"> на одного посетителя, не менее:</w:t>
      </w:r>
    </w:p>
    <w:p w:rsidR="00967C7A" w:rsidRDefault="00967C7A" w:rsidP="00D67FF8">
      <w:pPr>
        <w:pStyle w:val="32"/>
        <w:numPr>
          <w:ilvl w:val="0"/>
          <w:numId w:val="33"/>
        </w:numPr>
        <w:shd w:val="clear" w:color="auto" w:fill="auto"/>
        <w:spacing w:before="0" w:after="0" w:line="274" w:lineRule="exact"/>
        <w:ind w:left="100" w:firstLine="720"/>
        <w:jc w:val="both"/>
      </w:pPr>
      <w:r>
        <w:t xml:space="preserve"> речных и озерных - 8;</w:t>
      </w:r>
    </w:p>
    <w:p w:rsidR="00967C7A" w:rsidRDefault="00967C7A" w:rsidP="00D67FF8">
      <w:pPr>
        <w:pStyle w:val="32"/>
        <w:numPr>
          <w:ilvl w:val="0"/>
          <w:numId w:val="33"/>
        </w:numPr>
        <w:shd w:val="clear" w:color="auto" w:fill="auto"/>
        <w:spacing w:before="0" w:after="0" w:line="274" w:lineRule="exact"/>
        <w:ind w:left="100" w:firstLine="720"/>
        <w:jc w:val="both"/>
      </w:pPr>
      <w:r>
        <w:t xml:space="preserve"> для детей (речных и озерных) - 4.</w:t>
      </w:r>
    </w:p>
    <w:p w:rsidR="00967C7A" w:rsidRDefault="00967C7A" w:rsidP="00D67FF8">
      <w:pPr>
        <w:pStyle w:val="32"/>
        <w:shd w:val="clear" w:color="auto" w:fill="auto"/>
        <w:spacing w:before="0" w:after="0" w:line="274" w:lineRule="exact"/>
        <w:ind w:left="100" w:right="100" w:firstLine="720"/>
        <w:jc w:val="both"/>
      </w:pPr>
      <w:r>
        <w:t>Минимальную протяженность береговой полосы для речных и озерных пляжей следует принимать не менее 0,25 м на 1 посетителя.</w:t>
      </w:r>
    </w:p>
    <w:p w:rsidR="00967C7A" w:rsidRDefault="00967C7A" w:rsidP="00D67FF8">
      <w:pPr>
        <w:pStyle w:val="32"/>
        <w:shd w:val="clear" w:color="auto" w:fill="auto"/>
        <w:spacing w:before="0" w:after="0" w:line="210" w:lineRule="exact"/>
        <w:ind w:right="100"/>
      </w:pPr>
      <w:r>
        <w:t xml:space="preserve"> 4.3.15. При проектировании зон отдыха с площадью поверхности водоемов более 10 га</w:t>
      </w:r>
    </w:p>
    <w:p w:rsidR="00967C7A" w:rsidRDefault="00967C7A" w:rsidP="00D67FF8">
      <w:pPr>
        <w:pStyle w:val="32"/>
        <w:shd w:val="clear" w:color="auto" w:fill="auto"/>
        <w:spacing w:before="0" w:after="0" w:line="210" w:lineRule="exact"/>
        <w:ind w:left="720" w:right="100"/>
      </w:pPr>
      <w:r>
        <w:t>длина береговой линии пляжа должна быть не более 1/20 части суммарной длины береговой</w:t>
      </w:r>
    </w:p>
    <w:p w:rsidR="00967C7A" w:rsidRDefault="00967C7A" w:rsidP="00D67FF8">
      <w:pPr>
        <w:pStyle w:val="32"/>
        <w:shd w:val="clear" w:color="auto" w:fill="auto"/>
        <w:spacing w:before="0" w:after="0" w:line="274" w:lineRule="exact"/>
        <w:ind w:right="106"/>
        <w:jc w:val="both"/>
      </w:pPr>
      <w:r>
        <w:t>линии водоема. Ориентировочная длина береговой линии пляжа в зависимости от количества</w:t>
      </w:r>
      <w:r>
        <w:br/>
        <w:t>купающихся для водоемов с площадью поверхности менее 10 га приведена в таблице 24.</w:t>
      </w:r>
      <w:r>
        <w:br/>
        <w:t>Расчетная площадь территории пляжа составляет не менее 8 м на одного посетителя.</w:t>
      </w:r>
    </w:p>
    <w:p w:rsidR="00967C7A" w:rsidRDefault="00967C7A" w:rsidP="00D67FF8">
      <w:pPr>
        <w:pStyle w:val="26"/>
        <w:shd w:val="clear" w:color="auto" w:fill="auto"/>
        <w:spacing w:line="210" w:lineRule="exact"/>
        <w:jc w:val="right"/>
      </w:pPr>
      <w:r>
        <w:t xml:space="preserve"> </w:t>
      </w:r>
    </w:p>
    <w:p w:rsidR="00967C7A" w:rsidRDefault="00967C7A" w:rsidP="00D67FF8">
      <w:pPr>
        <w:pStyle w:val="26"/>
        <w:shd w:val="clear" w:color="auto" w:fill="auto"/>
        <w:spacing w:line="210" w:lineRule="exact"/>
        <w:jc w:val="right"/>
      </w:pPr>
    </w:p>
    <w:p w:rsidR="00967C7A" w:rsidRDefault="00967C7A" w:rsidP="00D67FF8">
      <w:pPr>
        <w:pStyle w:val="26"/>
        <w:shd w:val="clear" w:color="auto" w:fill="auto"/>
        <w:spacing w:line="210" w:lineRule="exact"/>
        <w:jc w:val="right"/>
      </w:pPr>
    </w:p>
    <w:p w:rsidR="00967C7A" w:rsidRDefault="00967C7A" w:rsidP="00D67FF8">
      <w:pPr>
        <w:pStyle w:val="26"/>
        <w:shd w:val="clear" w:color="auto" w:fill="auto"/>
        <w:spacing w:line="210" w:lineRule="exact"/>
        <w:jc w:val="right"/>
      </w:pPr>
    </w:p>
    <w:p w:rsidR="00967C7A" w:rsidRDefault="00967C7A" w:rsidP="00D67FF8">
      <w:pPr>
        <w:pStyle w:val="26"/>
        <w:shd w:val="clear" w:color="auto" w:fill="auto"/>
        <w:spacing w:line="210" w:lineRule="exact"/>
        <w:jc w:val="right"/>
      </w:pPr>
    </w:p>
    <w:p w:rsidR="00967C7A" w:rsidRDefault="00967C7A" w:rsidP="00D67FF8">
      <w:pPr>
        <w:pStyle w:val="26"/>
        <w:shd w:val="clear" w:color="auto" w:fill="auto"/>
        <w:spacing w:line="210" w:lineRule="exact"/>
        <w:jc w:val="right"/>
      </w:pPr>
    </w:p>
    <w:p w:rsidR="00967C7A" w:rsidRDefault="00967C7A" w:rsidP="00D67FF8">
      <w:pPr>
        <w:pStyle w:val="26"/>
        <w:shd w:val="clear" w:color="auto" w:fill="auto"/>
        <w:spacing w:line="210" w:lineRule="exact"/>
        <w:jc w:val="right"/>
      </w:pPr>
    </w:p>
    <w:p w:rsidR="00967C7A" w:rsidRDefault="00967C7A" w:rsidP="00D67FF8">
      <w:pPr>
        <w:pStyle w:val="26"/>
        <w:shd w:val="clear" w:color="auto" w:fill="auto"/>
        <w:spacing w:line="210" w:lineRule="exact"/>
        <w:jc w:val="right"/>
      </w:pPr>
      <w:r>
        <w:t>Таблица 24</w:t>
      </w:r>
    </w:p>
    <w:p w:rsidR="00967C7A" w:rsidRDefault="00967C7A" w:rsidP="00D67FF8">
      <w:pPr>
        <w:pStyle w:val="26"/>
        <w:shd w:val="clear" w:color="auto" w:fill="auto"/>
        <w:spacing w:line="210" w:lineRule="exact"/>
        <w:jc w:val="right"/>
      </w:pPr>
    </w:p>
    <w:tbl>
      <w:tblPr>
        <w:tblW w:w="9791" w:type="dxa"/>
        <w:tblLayout w:type="fixed"/>
        <w:tblCellMar>
          <w:left w:w="10" w:type="dxa"/>
          <w:right w:w="10" w:type="dxa"/>
        </w:tblCellMar>
        <w:tblLook w:val="00A0"/>
      </w:tblPr>
      <w:tblGrid>
        <w:gridCol w:w="3192"/>
        <w:gridCol w:w="3691"/>
        <w:gridCol w:w="2908"/>
      </w:tblGrid>
      <w:tr w:rsidR="00967C7A" w:rsidRPr="00893BDA" w:rsidTr="00D67FF8">
        <w:trPr>
          <w:trHeight w:hRule="exact" w:val="523"/>
        </w:trPr>
        <w:tc>
          <w:tcPr>
            <w:tcW w:w="3192"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254" w:lineRule="exact"/>
              <w:jc w:val="center"/>
            </w:pPr>
            <w:r>
              <w:rPr>
                <w:rStyle w:val="90"/>
                <w:noProof w:val="0"/>
              </w:rPr>
              <w:t>Площадь водоема, га, не более</w:t>
            </w:r>
          </w:p>
        </w:tc>
        <w:tc>
          <w:tcPr>
            <w:tcW w:w="3691"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250" w:lineRule="exact"/>
              <w:jc w:val="center"/>
            </w:pPr>
            <w:r>
              <w:rPr>
                <w:rStyle w:val="90"/>
                <w:noProof w:val="0"/>
              </w:rPr>
              <w:t>Ориентировочная длина береговой линии пляжа, м</w:t>
            </w:r>
          </w:p>
        </w:tc>
        <w:tc>
          <w:tcPr>
            <w:tcW w:w="2908"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250" w:lineRule="exact"/>
              <w:jc w:val="center"/>
            </w:pPr>
            <w:r>
              <w:rPr>
                <w:rStyle w:val="90"/>
                <w:noProof w:val="0"/>
              </w:rPr>
              <w:t>Площадь территории пляжа, га</w:t>
            </w:r>
          </w:p>
        </w:tc>
      </w:tr>
      <w:tr w:rsidR="00967C7A" w:rsidRPr="00893BDA" w:rsidTr="00D67FF8">
        <w:trPr>
          <w:trHeight w:hRule="exact" w:val="264"/>
        </w:trPr>
        <w:tc>
          <w:tcPr>
            <w:tcW w:w="3192"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10</w:t>
            </w:r>
          </w:p>
        </w:tc>
        <w:tc>
          <w:tcPr>
            <w:tcW w:w="3691"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60</w:t>
            </w:r>
          </w:p>
        </w:tc>
        <w:tc>
          <w:tcPr>
            <w:tcW w:w="2908"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0,20</w:t>
            </w:r>
          </w:p>
        </w:tc>
      </w:tr>
      <w:tr w:rsidR="00967C7A" w:rsidRPr="00893BDA" w:rsidTr="00D67FF8">
        <w:trPr>
          <w:trHeight w:hRule="exact" w:val="259"/>
        </w:trPr>
        <w:tc>
          <w:tcPr>
            <w:tcW w:w="3192"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5</w:t>
            </w:r>
          </w:p>
        </w:tc>
        <w:tc>
          <w:tcPr>
            <w:tcW w:w="3691"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40</w:t>
            </w:r>
          </w:p>
        </w:tc>
        <w:tc>
          <w:tcPr>
            <w:tcW w:w="2908"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0,13</w:t>
            </w:r>
          </w:p>
        </w:tc>
      </w:tr>
      <w:tr w:rsidR="00967C7A" w:rsidRPr="00893BDA" w:rsidTr="00D67FF8">
        <w:trPr>
          <w:trHeight w:hRule="exact" w:val="274"/>
        </w:trPr>
        <w:tc>
          <w:tcPr>
            <w:tcW w:w="3192"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w:t>
            </w:r>
          </w:p>
        </w:tc>
        <w:tc>
          <w:tcPr>
            <w:tcW w:w="3691"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30</w:t>
            </w:r>
          </w:p>
        </w:tc>
        <w:tc>
          <w:tcPr>
            <w:tcW w:w="2908" w:type="dxa"/>
            <w:tcBorders>
              <w:top w:val="single" w:sz="4" w:space="0" w:color="auto"/>
              <w:left w:val="single" w:sz="4" w:space="0" w:color="auto"/>
              <w:bottom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0,10</w:t>
            </w:r>
          </w:p>
        </w:tc>
      </w:tr>
    </w:tbl>
    <w:p w:rsidR="00967C7A" w:rsidRDefault="00967C7A" w:rsidP="00D67FF8">
      <w:pPr>
        <w:pStyle w:val="26"/>
        <w:shd w:val="clear" w:color="auto" w:fill="auto"/>
        <w:spacing w:line="210" w:lineRule="exact"/>
      </w:pPr>
    </w:p>
    <w:p w:rsidR="00967C7A" w:rsidRDefault="00967C7A" w:rsidP="00D67FF8">
      <w:pPr>
        <w:pStyle w:val="32"/>
        <w:shd w:val="clear" w:color="auto" w:fill="auto"/>
        <w:spacing w:before="0" w:after="0" w:line="274" w:lineRule="exact"/>
        <w:ind w:left="140" w:right="140"/>
        <w:jc w:val="both"/>
      </w:pPr>
      <w:r>
        <w:t>4.3.16. Количество единовременных посетителей на пляжах следует рассчитывать с</w:t>
      </w:r>
      <w:r>
        <w:br/>
        <w:t>учетом коэффициентов одновременной загрузки пляжей:</w:t>
      </w:r>
    </w:p>
    <w:p w:rsidR="00967C7A" w:rsidRDefault="00967C7A" w:rsidP="00D67FF8">
      <w:pPr>
        <w:pStyle w:val="32"/>
        <w:numPr>
          <w:ilvl w:val="0"/>
          <w:numId w:val="33"/>
        </w:numPr>
        <w:shd w:val="clear" w:color="auto" w:fill="auto"/>
        <w:spacing w:before="0" w:after="0" w:line="274" w:lineRule="exact"/>
        <w:ind w:left="140" w:right="106" w:firstLine="720"/>
        <w:jc w:val="both"/>
      </w:pPr>
      <w:r>
        <w:t xml:space="preserve"> учреждений отдыха и туризма - 0,7-0,9;</w:t>
      </w:r>
    </w:p>
    <w:p w:rsidR="00967C7A" w:rsidRDefault="00967C7A" w:rsidP="00D67FF8">
      <w:pPr>
        <w:pStyle w:val="32"/>
        <w:numPr>
          <w:ilvl w:val="0"/>
          <w:numId w:val="33"/>
        </w:numPr>
        <w:shd w:val="clear" w:color="auto" w:fill="auto"/>
        <w:spacing w:before="0" w:after="0" w:line="274" w:lineRule="exact"/>
        <w:ind w:left="140" w:right="106" w:firstLine="720"/>
        <w:jc w:val="both"/>
      </w:pPr>
      <w:r>
        <w:t xml:space="preserve"> учреждений отдыха и оздоровления детей - 0,5-1,0;</w:t>
      </w:r>
    </w:p>
    <w:p w:rsidR="00967C7A" w:rsidRDefault="00967C7A" w:rsidP="00D67FF8">
      <w:pPr>
        <w:pStyle w:val="32"/>
        <w:numPr>
          <w:ilvl w:val="0"/>
          <w:numId w:val="33"/>
        </w:numPr>
        <w:shd w:val="clear" w:color="auto" w:fill="auto"/>
        <w:spacing w:before="0" w:after="0" w:line="274" w:lineRule="exact"/>
        <w:ind w:left="140" w:right="106" w:firstLine="720"/>
        <w:jc w:val="both"/>
      </w:pPr>
      <w:r>
        <w:t xml:space="preserve"> общего пользования для местного населения - 0,2;</w:t>
      </w:r>
    </w:p>
    <w:p w:rsidR="00967C7A" w:rsidRDefault="00967C7A" w:rsidP="00D67FF8">
      <w:pPr>
        <w:pStyle w:val="32"/>
        <w:numPr>
          <w:ilvl w:val="0"/>
          <w:numId w:val="33"/>
        </w:numPr>
        <w:shd w:val="clear" w:color="auto" w:fill="auto"/>
        <w:spacing w:before="0" w:after="0" w:line="274" w:lineRule="exact"/>
        <w:ind w:left="140" w:right="106" w:firstLine="720"/>
        <w:jc w:val="both"/>
      </w:pPr>
      <w:r>
        <w:t xml:space="preserve"> На территории зоны отдыха следует проектировать: пункт медицинского обслуживания, спасательную станцию, пешеходные дорожки, инженерное оборудование (питьевое водоснабжение, водоотведение, защиту от попадания загрязненного поверхностного стока в водоем), озеленение, мусоросборники, теневые навесы, кабины для переодевания (из расчета 1 на 50 человек), общественные туалеты (из расчета 1 на 75 человек).</w:t>
      </w:r>
    </w:p>
    <w:p w:rsidR="00967C7A" w:rsidRDefault="00967C7A" w:rsidP="00D67FF8">
      <w:pPr>
        <w:pStyle w:val="32"/>
        <w:shd w:val="clear" w:color="auto" w:fill="auto"/>
        <w:spacing w:before="0" w:after="0" w:line="274" w:lineRule="exact"/>
        <w:ind w:left="140" w:right="140"/>
        <w:jc w:val="both"/>
      </w:pPr>
      <w:r>
        <w:t>4.3.1.7. При проектировании транспортной сети структурных элементов системы рекреации (района, зоны отдыха) должна обеспечиваться связь центров отдыха, туризма и лечения с историческими поселениями, историко-культурными и природными достопримечательностями. Проектирование транспортной сети следует осуществлять в соответствии с требованиями раздела «Зоны транспортной инфраструктуры».</w:t>
      </w:r>
    </w:p>
    <w:p w:rsidR="00967C7A" w:rsidRDefault="00967C7A" w:rsidP="00D67FF8">
      <w:pPr>
        <w:pStyle w:val="32"/>
        <w:shd w:val="clear" w:color="auto" w:fill="auto"/>
        <w:spacing w:before="0" w:after="0" w:line="274" w:lineRule="exact"/>
        <w:ind w:left="140" w:right="140"/>
        <w:jc w:val="both"/>
      </w:pPr>
      <w:r>
        <w:t>4.3.18.  На территории зон отдыха допускается размещать автостоянки, необходимые инженерные сооружения.</w:t>
      </w:r>
    </w:p>
    <w:p w:rsidR="00967C7A" w:rsidRDefault="00967C7A" w:rsidP="00D67FF8">
      <w:pPr>
        <w:pStyle w:val="32"/>
        <w:shd w:val="clear" w:color="auto" w:fill="auto"/>
        <w:spacing w:before="0" w:after="0" w:line="274" w:lineRule="exact"/>
        <w:ind w:left="140" w:right="140" w:firstLine="720"/>
        <w:jc w:val="both"/>
      </w:pPr>
      <w:r>
        <w:t>Размеры стоянок автомобилей, размещаемых у границ лесопарков, зон отдыха, следует определять по заданию на проектирование, а при отсутствии данных -  настоящих нормативов.</w:t>
      </w:r>
    </w:p>
    <w:p w:rsidR="00967C7A" w:rsidRDefault="00967C7A" w:rsidP="00D67FF8">
      <w:pPr>
        <w:pStyle w:val="32"/>
        <w:shd w:val="clear" w:color="auto" w:fill="auto"/>
        <w:spacing w:before="0" w:after="0" w:line="274" w:lineRule="exact"/>
        <w:ind w:left="140" w:right="140"/>
        <w:jc w:val="both"/>
      </w:pPr>
      <w:r>
        <w:t>4.3.19. Расчетные параметры дорожной сети на территории объектов рекреации (лесопарки, парки в зонах отдыха, туризма и лечения) следует проектировать в соответствии с требованиями таблицы 25.</w:t>
      </w:r>
    </w:p>
    <w:p w:rsidR="00967C7A" w:rsidRDefault="00967C7A" w:rsidP="00D67FF8">
      <w:pPr>
        <w:pStyle w:val="26"/>
        <w:shd w:val="clear" w:color="auto" w:fill="auto"/>
        <w:spacing w:line="210" w:lineRule="exact"/>
        <w:jc w:val="right"/>
      </w:pPr>
      <w:r>
        <w:t>Таблица 25</w:t>
      </w:r>
    </w:p>
    <w:tbl>
      <w:tblPr>
        <w:tblW w:w="9649" w:type="dxa"/>
        <w:tblLayout w:type="fixed"/>
        <w:tblCellMar>
          <w:left w:w="10" w:type="dxa"/>
          <w:right w:w="10" w:type="dxa"/>
        </w:tblCellMar>
        <w:tblLook w:val="00A0"/>
      </w:tblPr>
      <w:tblGrid>
        <w:gridCol w:w="2544"/>
        <w:gridCol w:w="1291"/>
        <w:gridCol w:w="5814"/>
      </w:tblGrid>
      <w:tr w:rsidR="00967C7A" w:rsidRPr="00893BDA" w:rsidTr="00D67FF8">
        <w:trPr>
          <w:trHeight w:hRule="exact" w:val="326"/>
        </w:trPr>
        <w:tc>
          <w:tcPr>
            <w:tcW w:w="254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Типы дорог и аллей</w:t>
            </w:r>
          </w:p>
        </w:tc>
        <w:tc>
          <w:tcPr>
            <w:tcW w:w="1291"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Ширина, м</w:t>
            </w:r>
          </w:p>
        </w:tc>
        <w:tc>
          <w:tcPr>
            <w:tcW w:w="5814"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Назначение</w:t>
            </w:r>
          </w:p>
        </w:tc>
      </w:tr>
      <w:tr w:rsidR="00967C7A" w:rsidRPr="00893BDA" w:rsidTr="00D67FF8">
        <w:trPr>
          <w:trHeight w:hRule="exact" w:val="442"/>
        </w:trPr>
        <w:tc>
          <w:tcPr>
            <w:tcW w:w="2544" w:type="dxa"/>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1</w:t>
            </w:r>
          </w:p>
        </w:tc>
        <w:tc>
          <w:tcPr>
            <w:tcW w:w="1291" w:type="dxa"/>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2</w:t>
            </w:r>
          </w:p>
        </w:tc>
        <w:tc>
          <w:tcPr>
            <w:tcW w:w="5814" w:type="dxa"/>
            <w:tcBorders>
              <w:top w:val="single" w:sz="4" w:space="0" w:color="auto"/>
              <w:left w:val="single" w:sz="4" w:space="0" w:color="auto"/>
              <w:righ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3</w:t>
            </w:r>
          </w:p>
        </w:tc>
      </w:tr>
      <w:tr w:rsidR="00967C7A" w:rsidRPr="00893BDA" w:rsidTr="00D67FF8">
        <w:trPr>
          <w:trHeight w:hRule="exact" w:val="442"/>
        </w:trPr>
        <w:tc>
          <w:tcPr>
            <w:tcW w:w="2544" w:type="dxa"/>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1</w:t>
            </w:r>
          </w:p>
        </w:tc>
        <w:tc>
          <w:tcPr>
            <w:tcW w:w="1291" w:type="dxa"/>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2</w:t>
            </w:r>
          </w:p>
        </w:tc>
        <w:tc>
          <w:tcPr>
            <w:tcW w:w="5814" w:type="dxa"/>
            <w:tcBorders>
              <w:top w:val="single" w:sz="4" w:space="0" w:color="auto"/>
              <w:left w:val="single" w:sz="4" w:space="0" w:color="auto"/>
              <w:righ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3</w:t>
            </w:r>
          </w:p>
        </w:tc>
      </w:tr>
      <w:tr w:rsidR="00967C7A" w:rsidRPr="00893BDA" w:rsidTr="00D67FF8">
        <w:trPr>
          <w:trHeight w:hRule="exact" w:val="1018"/>
        </w:trPr>
        <w:tc>
          <w:tcPr>
            <w:tcW w:w="2544" w:type="dxa"/>
            <w:tcBorders>
              <w:top w:val="single" w:sz="4" w:space="0" w:color="auto"/>
              <w:left w:val="single" w:sz="4" w:space="0" w:color="auto"/>
            </w:tcBorders>
            <w:shd w:val="clear" w:color="auto" w:fill="FFFFFF"/>
          </w:tcPr>
          <w:p w:rsidR="00967C7A" w:rsidRDefault="00967C7A" w:rsidP="00D67FF8">
            <w:pPr>
              <w:pStyle w:val="32"/>
              <w:shd w:val="clear" w:color="auto" w:fill="auto"/>
              <w:spacing w:before="0" w:after="0" w:line="250" w:lineRule="exact"/>
              <w:jc w:val="both"/>
            </w:pPr>
            <w:r>
              <w:rPr>
                <w:rStyle w:val="92"/>
                <w:noProof w:val="0"/>
              </w:rPr>
              <w:t>Основные пешеходные дороги и аллеи *</w:t>
            </w:r>
          </w:p>
        </w:tc>
        <w:tc>
          <w:tcPr>
            <w:tcW w:w="1291" w:type="dxa"/>
            <w:tcBorders>
              <w:top w:val="single" w:sz="4" w:space="0" w:color="auto"/>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6-9</w:t>
            </w:r>
          </w:p>
        </w:tc>
        <w:tc>
          <w:tcPr>
            <w:tcW w:w="5814"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250" w:lineRule="exact"/>
              <w:ind w:left="60"/>
            </w:pPr>
            <w:r>
              <w:rPr>
                <w:rStyle w:val="92"/>
                <w:noProof w:val="0"/>
              </w:rPr>
              <w:t>Интенсивное пешеходное движение (более 300 чел./час). Допускается проезд внутрипаркового транспорта.</w:t>
            </w:r>
          </w:p>
          <w:p w:rsidR="00967C7A" w:rsidRDefault="00967C7A" w:rsidP="00D67FF8">
            <w:pPr>
              <w:pStyle w:val="32"/>
              <w:shd w:val="clear" w:color="auto" w:fill="auto"/>
              <w:spacing w:before="0" w:after="0" w:line="250" w:lineRule="exact"/>
              <w:jc w:val="both"/>
            </w:pPr>
            <w:r>
              <w:rPr>
                <w:rStyle w:val="92"/>
                <w:noProof w:val="0"/>
              </w:rPr>
              <w:t>Соединяет функциональные зоны и участки между собой, те и другие с основными входами</w:t>
            </w:r>
          </w:p>
        </w:tc>
      </w:tr>
      <w:tr w:rsidR="00967C7A" w:rsidRPr="00893BDA" w:rsidTr="00D67FF8">
        <w:trPr>
          <w:trHeight w:hRule="exact" w:val="1022"/>
        </w:trPr>
        <w:tc>
          <w:tcPr>
            <w:tcW w:w="2544" w:type="dxa"/>
            <w:tcBorders>
              <w:top w:val="single" w:sz="4" w:space="0" w:color="auto"/>
              <w:left w:val="single" w:sz="4" w:space="0" w:color="auto"/>
            </w:tcBorders>
            <w:shd w:val="clear" w:color="auto" w:fill="FFFFFF"/>
          </w:tcPr>
          <w:p w:rsidR="00967C7A" w:rsidRDefault="00967C7A" w:rsidP="00D67FF8">
            <w:pPr>
              <w:pStyle w:val="32"/>
              <w:shd w:val="clear" w:color="auto" w:fill="auto"/>
              <w:spacing w:before="0" w:after="0" w:line="250" w:lineRule="exact"/>
              <w:ind w:left="120"/>
            </w:pPr>
            <w:r>
              <w:rPr>
                <w:rStyle w:val="92"/>
                <w:noProof w:val="0"/>
              </w:rPr>
              <w:t>Второстепенные дороги и аллеи *</w:t>
            </w:r>
          </w:p>
        </w:tc>
        <w:tc>
          <w:tcPr>
            <w:tcW w:w="1291" w:type="dxa"/>
            <w:tcBorders>
              <w:top w:val="single" w:sz="4" w:space="0" w:color="auto"/>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3-4,5</w:t>
            </w:r>
          </w:p>
        </w:tc>
        <w:tc>
          <w:tcPr>
            <w:tcW w:w="5814"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250" w:lineRule="exact"/>
              <w:jc w:val="both"/>
            </w:pPr>
            <w:r>
              <w:rPr>
                <w:rStyle w:val="92"/>
                <w:noProof w:val="0"/>
              </w:rPr>
              <w:t>Интенсивное пешеходное движение (до 300 чел./час).</w:t>
            </w:r>
          </w:p>
          <w:p w:rsidR="00967C7A" w:rsidRDefault="00967C7A" w:rsidP="00D67FF8">
            <w:pPr>
              <w:pStyle w:val="32"/>
              <w:shd w:val="clear" w:color="auto" w:fill="auto"/>
              <w:spacing w:before="0" w:after="0" w:line="250" w:lineRule="exact"/>
              <w:jc w:val="both"/>
            </w:pPr>
            <w:r>
              <w:rPr>
                <w:rStyle w:val="92"/>
                <w:noProof w:val="0"/>
              </w:rPr>
              <w:t>Допускается проезд эксплуатационного транспорта.</w:t>
            </w:r>
          </w:p>
          <w:p w:rsidR="00967C7A" w:rsidRDefault="00967C7A" w:rsidP="00D67FF8">
            <w:pPr>
              <w:pStyle w:val="32"/>
              <w:shd w:val="clear" w:color="auto" w:fill="auto"/>
              <w:spacing w:before="0" w:after="0" w:line="250" w:lineRule="exact"/>
              <w:jc w:val="both"/>
            </w:pPr>
            <w:r>
              <w:rPr>
                <w:rStyle w:val="92"/>
                <w:noProof w:val="0"/>
              </w:rPr>
              <w:t>Соединяют второстепенные входы и парковые объекты между собой</w:t>
            </w:r>
          </w:p>
        </w:tc>
      </w:tr>
      <w:tr w:rsidR="00967C7A" w:rsidRPr="00893BDA" w:rsidTr="00D67FF8">
        <w:trPr>
          <w:trHeight w:hRule="exact" w:val="514"/>
        </w:trPr>
        <w:tc>
          <w:tcPr>
            <w:tcW w:w="2544"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250" w:lineRule="exact"/>
              <w:ind w:left="120"/>
            </w:pPr>
            <w:r>
              <w:rPr>
                <w:rStyle w:val="92"/>
                <w:noProof w:val="0"/>
              </w:rPr>
              <w:t>Дополнительные пешеходные дороги</w:t>
            </w:r>
          </w:p>
        </w:tc>
        <w:tc>
          <w:tcPr>
            <w:tcW w:w="1291" w:type="dxa"/>
            <w:tcBorders>
              <w:top w:val="single" w:sz="4" w:space="0" w:color="auto"/>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1,5-2,5</w:t>
            </w:r>
          </w:p>
        </w:tc>
        <w:tc>
          <w:tcPr>
            <w:tcW w:w="5814"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250" w:lineRule="exact"/>
              <w:jc w:val="both"/>
            </w:pPr>
            <w:r>
              <w:rPr>
                <w:rStyle w:val="92"/>
                <w:noProof w:val="0"/>
              </w:rPr>
              <w:t>Пешеходное движение малой интенсивности. Проезд транспорта не допускается. Подводят к отдельным парковым сооружениям</w:t>
            </w:r>
          </w:p>
        </w:tc>
      </w:tr>
      <w:tr w:rsidR="00967C7A" w:rsidRPr="00893BDA" w:rsidTr="00D67FF8">
        <w:trPr>
          <w:trHeight w:hRule="exact" w:val="514"/>
        </w:trPr>
        <w:tc>
          <w:tcPr>
            <w:tcW w:w="2544" w:type="dxa"/>
            <w:tcBorders>
              <w:top w:val="single" w:sz="4" w:space="0" w:color="auto"/>
              <w:left w:val="single" w:sz="4" w:space="0" w:color="auto"/>
            </w:tcBorders>
            <w:shd w:val="clear" w:color="auto" w:fill="FFFFFF"/>
          </w:tcPr>
          <w:p w:rsidR="00967C7A" w:rsidRDefault="00967C7A" w:rsidP="00D67FF8">
            <w:pPr>
              <w:pStyle w:val="32"/>
              <w:shd w:val="clear" w:color="auto" w:fill="auto"/>
              <w:spacing w:before="0" w:after="0" w:line="190" w:lineRule="exact"/>
              <w:ind w:left="120"/>
            </w:pPr>
            <w:r>
              <w:rPr>
                <w:rStyle w:val="92"/>
                <w:noProof w:val="0"/>
              </w:rPr>
              <w:t>Тропы</w:t>
            </w:r>
          </w:p>
        </w:tc>
        <w:tc>
          <w:tcPr>
            <w:tcW w:w="1291" w:type="dxa"/>
            <w:tcBorders>
              <w:top w:val="single" w:sz="4" w:space="0" w:color="auto"/>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0,75-1,0</w:t>
            </w:r>
          </w:p>
        </w:tc>
        <w:tc>
          <w:tcPr>
            <w:tcW w:w="5814"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250" w:lineRule="exact"/>
              <w:jc w:val="both"/>
            </w:pPr>
            <w:r>
              <w:rPr>
                <w:rStyle w:val="92"/>
                <w:noProof w:val="0"/>
              </w:rPr>
              <w:t>Дополнительная прогулочная сеть с естественным характером ландшафта</w:t>
            </w:r>
          </w:p>
        </w:tc>
      </w:tr>
      <w:tr w:rsidR="00967C7A" w:rsidRPr="00893BDA" w:rsidTr="00D67FF8">
        <w:trPr>
          <w:trHeight w:hRule="exact" w:val="269"/>
        </w:trPr>
        <w:tc>
          <w:tcPr>
            <w:tcW w:w="2544"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Велосипедные дорожки</w:t>
            </w:r>
          </w:p>
        </w:tc>
        <w:tc>
          <w:tcPr>
            <w:tcW w:w="1291"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1,5-2,25</w:t>
            </w:r>
          </w:p>
        </w:tc>
        <w:tc>
          <w:tcPr>
            <w:tcW w:w="5814" w:type="dxa"/>
            <w:tcBorders>
              <w:top w:val="single" w:sz="4" w:space="0" w:color="auto"/>
              <w:left w:val="single" w:sz="4" w:space="0" w:color="auto"/>
              <w:bottom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both"/>
            </w:pPr>
            <w:r>
              <w:rPr>
                <w:rStyle w:val="92"/>
                <w:noProof w:val="0"/>
              </w:rPr>
              <w:t>Велосипедные прогулки</w:t>
            </w:r>
          </w:p>
        </w:tc>
      </w:tr>
    </w:tbl>
    <w:p w:rsidR="00967C7A" w:rsidRDefault="00967C7A" w:rsidP="00D67FF8">
      <w:pPr>
        <w:pStyle w:val="26"/>
        <w:shd w:val="clear" w:color="auto" w:fill="auto"/>
        <w:spacing w:line="210" w:lineRule="exact"/>
        <w:jc w:val="right"/>
      </w:pPr>
    </w:p>
    <w:p w:rsidR="00967C7A" w:rsidRDefault="00967C7A" w:rsidP="00D67FF8">
      <w:pPr>
        <w:pStyle w:val="52"/>
        <w:shd w:val="clear" w:color="auto" w:fill="auto"/>
        <w:spacing w:line="190" w:lineRule="exact"/>
        <w:jc w:val="left"/>
      </w:pPr>
      <w:r>
        <w:t>Автомобильная дорога      4,5-7,0           Автомобильные прогулки и проезд внутрипаркового транспорта. Допускается проезд эксплуатационного транспорта</w:t>
      </w:r>
    </w:p>
    <w:p w:rsidR="00967C7A" w:rsidRDefault="00967C7A" w:rsidP="004C38B1">
      <w:pPr>
        <w:pStyle w:val="26"/>
        <w:shd w:val="clear" w:color="auto" w:fill="auto"/>
        <w:spacing w:line="210" w:lineRule="exact"/>
        <w:jc w:val="both"/>
      </w:pPr>
      <w:r>
        <w:t xml:space="preserve"> * Допускается катание на роликовых досках, коньках, самокатах, помимо специально оборудованных территорий.</w:t>
      </w:r>
    </w:p>
    <w:p w:rsidR="00967C7A" w:rsidRDefault="00967C7A" w:rsidP="00D67FF8">
      <w:pPr>
        <w:pStyle w:val="71"/>
        <w:shd w:val="clear" w:color="auto" w:fill="auto"/>
        <w:ind w:left="20" w:firstLine="720"/>
      </w:pPr>
      <w:r>
        <w:t>Примечания:</w:t>
      </w:r>
    </w:p>
    <w:p w:rsidR="00967C7A" w:rsidRDefault="00967C7A" w:rsidP="00D67FF8">
      <w:pPr>
        <w:pStyle w:val="52"/>
        <w:numPr>
          <w:ilvl w:val="0"/>
          <w:numId w:val="38"/>
        </w:numPr>
        <w:shd w:val="clear" w:color="auto" w:fill="auto"/>
        <w:ind w:left="20" w:right="20" w:firstLine="720"/>
      </w:pPr>
      <w:r>
        <w:t xml:space="preserve">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967C7A" w:rsidRDefault="00967C7A" w:rsidP="00D67FF8">
      <w:pPr>
        <w:pStyle w:val="52"/>
        <w:numPr>
          <w:ilvl w:val="0"/>
          <w:numId w:val="38"/>
        </w:numPr>
        <w:shd w:val="clear" w:color="auto" w:fill="auto"/>
        <w:ind w:left="20" w:firstLine="720"/>
      </w:pPr>
      <w:r>
        <w:t xml:space="preserve"> Автомобильные дороги следует проектировать в лесопарках с размером территории более 100</w:t>
      </w:r>
    </w:p>
    <w:p w:rsidR="00967C7A" w:rsidRDefault="00967C7A" w:rsidP="00D67FF8">
      <w:pPr>
        <w:pStyle w:val="52"/>
        <w:shd w:val="clear" w:color="auto" w:fill="auto"/>
        <w:ind w:left="20"/>
        <w:jc w:val="left"/>
      </w:pPr>
      <w:r>
        <w:t>га.</w:t>
      </w:r>
    </w:p>
    <w:p w:rsidR="00967C7A" w:rsidRDefault="00967C7A" w:rsidP="00D67FF8">
      <w:pPr>
        <w:pStyle w:val="32"/>
        <w:shd w:val="clear" w:color="auto" w:fill="auto"/>
        <w:tabs>
          <w:tab w:val="left" w:pos="1504"/>
        </w:tabs>
        <w:spacing w:before="0" w:after="291" w:line="274" w:lineRule="exact"/>
        <w:ind w:right="20"/>
        <w:jc w:val="both"/>
      </w:pPr>
      <w:r>
        <w:t>4.3.20. Дорожно-тропиночная сеть проектируется с учетом функционального назначения отдельных участков зон, их рекреационной нагрузки, что обеспечивает максимально благоприятные условия для отдыха.</w:t>
      </w:r>
    </w:p>
    <w:p w:rsidR="00967C7A" w:rsidRPr="00382DD0" w:rsidRDefault="00967C7A" w:rsidP="00D67FF8">
      <w:pPr>
        <w:pStyle w:val="24"/>
        <w:shd w:val="clear" w:color="auto" w:fill="auto"/>
        <w:spacing w:before="0" w:after="267" w:line="210" w:lineRule="exact"/>
        <w:ind w:left="20" w:firstLine="720"/>
        <w:rPr>
          <w:b/>
        </w:rPr>
      </w:pPr>
      <w:bookmarkStart w:id="13" w:name="bookmark15"/>
      <w:r>
        <w:t xml:space="preserve">              </w:t>
      </w:r>
      <w:r w:rsidRPr="00382DD0">
        <w:rPr>
          <w:b/>
        </w:rPr>
        <w:t>4.4. Зоны размещения физкультурно-спортивных объектов</w:t>
      </w:r>
      <w:bookmarkEnd w:id="13"/>
      <w:r>
        <w:rPr>
          <w:b/>
        </w:rPr>
        <w:t>.</w:t>
      </w:r>
    </w:p>
    <w:p w:rsidR="00967C7A" w:rsidRDefault="00967C7A" w:rsidP="00D67FF8">
      <w:pPr>
        <w:pStyle w:val="32"/>
        <w:numPr>
          <w:ilvl w:val="0"/>
          <w:numId w:val="42"/>
        </w:numPr>
        <w:shd w:val="clear" w:color="auto" w:fill="auto"/>
        <w:spacing w:before="0" w:after="0" w:line="274" w:lineRule="exact"/>
        <w:ind w:left="20" w:right="20" w:firstLine="720"/>
        <w:jc w:val="both"/>
      </w:pPr>
      <w:r>
        <w:t xml:space="preserve"> Зоны размещения физкультурно-спортивных объектов (далее спортивные зоны) могут размещаться в составе зон жилой застройки, общественно-деловых зон (общеобразовательные школы, учреждения начального профессионального, среднего профессионального и высшего образования) и рекреационных зон.</w:t>
      </w:r>
    </w:p>
    <w:p w:rsidR="00967C7A" w:rsidRDefault="00967C7A" w:rsidP="00D67FF8">
      <w:pPr>
        <w:pStyle w:val="32"/>
        <w:shd w:val="clear" w:color="auto" w:fill="auto"/>
        <w:spacing w:before="0" w:after="0" w:line="274" w:lineRule="exact"/>
        <w:ind w:left="20" w:right="20" w:firstLine="720"/>
        <w:jc w:val="both"/>
      </w:pPr>
      <w:r>
        <w:t>Участки физкультурно-спортивных и физкультурно-оздоровительных учреждений должны быть обеспечены удобными подъездами и подходами от остановок общественного транспорта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w:t>
      </w:r>
    </w:p>
    <w:p w:rsidR="00967C7A" w:rsidRDefault="00967C7A" w:rsidP="00D67FF8">
      <w:pPr>
        <w:pStyle w:val="32"/>
        <w:shd w:val="clear" w:color="auto" w:fill="auto"/>
        <w:spacing w:before="0" w:after="0" w:line="274" w:lineRule="exact"/>
        <w:ind w:left="20" w:right="20" w:firstLine="720"/>
        <w:jc w:val="both"/>
      </w:pPr>
      <w:r>
        <w:t>Площадь земельных участков физкультурно-спортивных и физкультурно</w:t>
      </w:r>
      <w:r>
        <w:softHyphen/>
        <w:t>оздоровительных сооружений следует принимать исходя из суммы площадей застройки основных и вспомогательных сооружений, а также площадей, занимаемых проездами, автостоянками, пешеходными дорожками и озеленением.</w:t>
      </w:r>
    </w:p>
    <w:p w:rsidR="00967C7A" w:rsidRDefault="00967C7A" w:rsidP="00D67FF8">
      <w:pPr>
        <w:pStyle w:val="32"/>
        <w:numPr>
          <w:ilvl w:val="0"/>
          <w:numId w:val="42"/>
        </w:numPr>
        <w:shd w:val="clear" w:color="auto" w:fill="auto"/>
        <w:spacing w:before="0" w:after="0" w:line="274" w:lineRule="exact"/>
        <w:ind w:left="20" w:right="20" w:firstLine="720"/>
        <w:jc w:val="both"/>
      </w:pPr>
      <w:r>
        <w:t xml:space="preserve"> В спортивных зонах проектируются физкультурно-спортивные сооружения и помещения физкультурно-оздоровительного назначения местного (приближенного и повседневного) обслуживания, а также сооружения периодического обслуживания.</w:t>
      </w:r>
    </w:p>
    <w:p w:rsidR="00967C7A" w:rsidRDefault="00967C7A" w:rsidP="00D67FF8">
      <w:pPr>
        <w:pStyle w:val="32"/>
        <w:numPr>
          <w:ilvl w:val="0"/>
          <w:numId w:val="42"/>
        </w:numPr>
        <w:shd w:val="clear" w:color="auto" w:fill="auto"/>
        <w:spacing w:before="0" w:after="0" w:line="274" w:lineRule="exact"/>
        <w:ind w:left="20" w:right="20" w:firstLine="720"/>
        <w:jc w:val="both"/>
      </w:pPr>
      <w:r>
        <w:t xml:space="preserve"> Физкультурно-спортивные сооружения местного уровня обслуживания следует проектировать в двух уровнях обслуживания:</w:t>
      </w:r>
    </w:p>
    <w:p w:rsidR="00967C7A" w:rsidRDefault="00967C7A" w:rsidP="00D67FF8">
      <w:pPr>
        <w:pStyle w:val="32"/>
        <w:numPr>
          <w:ilvl w:val="0"/>
          <w:numId w:val="33"/>
        </w:numPr>
        <w:shd w:val="clear" w:color="auto" w:fill="auto"/>
        <w:spacing w:before="0" w:after="0" w:line="274" w:lineRule="exact"/>
        <w:ind w:left="20" w:right="20" w:firstLine="720"/>
        <w:jc w:val="both"/>
      </w:pPr>
      <w:r>
        <w:t xml:space="preserve"> сооружения приближенного обслуживания, размещаемыми в группах жилой и смешанной жилой застройки, включающими:</w:t>
      </w:r>
    </w:p>
    <w:p w:rsidR="00967C7A" w:rsidRDefault="00967C7A" w:rsidP="00D67FF8">
      <w:pPr>
        <w:pStyle w:val="32"/>
        <w:numPr>
          <w:ilvl w:val="0"/>
          <w:numId w:val="33"/>
        </w:numPr>
        <w:shd w:val="clear" w:color="auto" w:fill="auto"/>
        <w:spacing w:before="0" w:after="0" w:line="274" w:lineRule="exact"/>
        <w:ind w:left="20" w:right="20" w:firstLine="1080"/>
        <w:jc w:val="both"/>
      </w:pPr>
      <w:r>
        <w:t xml:space="preserve"> физкультурно-оздоровительные сооружения жилой группы, состоящие из физкультурно-оздоровительных помещений и открытых физкультурно-оздоровительных площадок;</w:t>
      </w:r>
    </w:p>
    <w:p w:rsidR="00967C7A" w:rsidRDefault="00967C7A" w:rsidP="00D67FF8">
      <w:pPr>
        <w:pStyle w:val="32"/>
        <w:numPr>
          <w:ilvl w:val="0"/>
          <w:numId w:val="33"/>
        </w:numPr>
        <w:shd w:val="clear" w:color="auto" w:fill="auto"/>
        <w:spacing w:before="0" w:after="0" w:line="274" w:lineRule="exact"/>
        <w:ind w:left="20" w:right="20" w:firstLine="1080"/>
        <w:jc w:val="both"/>
      </w:pPr>
      <w:r>
        <w:t xml:space="preserve"> молодежный фитнесс-центр (отдельно стоящий, встроенный, встроенно- пристроенный);</w:t>
      </w:r>
    </w:p>
    <w:p w:rsidR="00967C7A" w:rsidRDefault="00967C7A" w:rsidP="00D67FF8">
      <w:pPr>
        <w:pStyle w:val="32"/>
        <w:numPr>
          <w:ilvl w:val="0"/>
          <w:numId w:val="33"/>
        </w:numPr>
        <w:shd w:val="clear" w:color="auto" w:fill="auto"/>
        <w:spacing w:before="0" w:after="0" w:line="274" w:lineRule="exact"/>
        <w:ind w:left="20" w:right="20" w:firstLine="1080"/>
        <w:jc w:val="both"/>
      </w:pPr>
      <w:r>
        <w:t xml:space="preserve"> блок геронтологического оздоровительного клуба в составе центра обслуживания пенсионеров и инвалидов;</w:t>
      </w:r>
    </w:p>
    <w:p w:rsidR="00967C7A" w:rsidRDefault="00967C7A" w:rsidP="00D67FF8">
      <w:pPr>
        <w:pStyle w:val="32"/>
        <w:numPr>
          <w:ilvl w:val="0"/>
          <w:numId w:val="33"/>
        </w:numPr>
        <w:shd w:val="clear" w:color="auto" w:fill="auto"/>
        <w:spacing w:before="0" w:after="0" w:line="274" w:lineRule="exact"/>
        <w:ind w:left="20" w:right="20" w:firstLine="720"/>
        <w:jc w:val="both"/>
      </w:pPr>
      <w:r>
        <w:t xml:space="preserve"> сооружения повседневного обслуживания, размещаемыми в кварталах (микрорайонах) городского населенного пункта, включающими:</w:t>
      </w:r>
    </w:p>
    <w:p w:rsidR="00967C7A" w:rsidRDefault="00967C7A" w:rsidP="00D67FF8">
      <w:pPr>
        <w:pStyle w:val="32"/>
        <w:numPr>
          <w:ilvl w:val="0"/>
          <w:numId w:val="33"/>
        </w:numPr>
        <w:shd w:val="clear" w:color="auto" w:fill="auto"/>
        <w:spacing w:before="0" w:after="0" w:line="274" w:lineRule="exact"/>
        <w:ind w:left="20" w:right="20" w:firstLine="1080"/>
        <w:jc w:val="both"/>
      </w:pPr>
      <w:r>
        <w:t xml:space="preserve"> физкультурно-оздоровительный комплекс (клуб) квартала (микрорайона), состоящий из спортивных залов, физкультурно-оздоровительных помещений; открытых плоскостных спортивных сооружений, рассчитанных как на самостоятельные, так и на организованные занятия населения;</w:t>
      </w:r>
    </w:p>
    <w:p w:rsidR="00967C7A" w:rsidRDefault="00967C7A" w:rsidP="00D67FF8">
      <w:pPr>
        <w:pStyle w:val="32"/>
        <w:numPr>
          <w:ilvl w:val="0"/>
          <w:numId w:val="33"/>
        </w:numPr>
        <w:shd w:val="clear" w:color="auto" w:fill="auto"/>
        <w:spacing w:before="0" w:after="0" w:line="274" w:lineRule="exact"/>
        <w:ind w:left="20" w:firstLine="1080"/>
        <w:jc w:val="both"/>
      </w:pPr>
      <w:r>
        <w:t xml:space="preserve"> бассейны оздоровительного и спортивно-оздоровительного плавания.</w:t>
      </w:r>
    </w:p>
    <w:p w:rsidR="00967C7A" w:rsidRDefault="00967C7A" w:rsidP="00D67FF8">
      <w:pPr>
        <w:pStyle w:val="32"/>
        <w:numPr>
          <w:ilvl w:val="0"/>
          <w:numId w:val="42"/>
        </w:numPr>
        <w:shd w:val="clear" w:color="auto" w:fill="auto"/>
        <w:spacing w:before="0" w:after="0" w:line="274" w:lineRule="exact"/>
        <w:ind w:left="20" w:right="20" w:firstLine="720"/>
        <w:jc w:val="both"/>
      </w:pPr>
      <w:r>
        <w:t xml:space="preserve"> Физкультурно-спортивные сооружения периодического обслуживания, следует проектировать в общественных зонах, на озелененных территориях общего пользования жилого района, квартала (микрорайона) и в рекреационных зонах в следующем составе: открытые</w:t>
      </w:r>
    </w:p>
    <w:p w:rsidR="00967C7A" w:rsidRDefault="00967C7A" w:rsidP="00D67FF8">
      <w:pPr>
        <w:pStyle w:val="32"/>
        <w:shd w:val="clear" w:color="auto" w:fill="auto"/>
        <w:spacing w:before="0" w:after="0" w:line="274" w:lineRule="exact"/>
        <w:ind w:left="20" w:right="20"/>
        <w:jc w:val="both"/>
      </w:pPr>
      <w:r>
        <w:t>плоскостные физкультурно-спортивные и физкультурно-рекреационные сооружения, помещения физкультурно-оздоровительного назначения, многофункциональные и специализированные спортивно-оздоровительные комплексы и бассейны с ваннами различного назначения, спортивно-досуговые центры.</w:t>
      </w:r>
    </w:p>
    <w:p w:rsidR="00967C7A" w:rsidRDefault="00967C7A" w:rsidP="00D67FF8">
      <w:pPr>
        <w:pStyle w:val="32"/>
        <w:numPr>
          <w:ilvl w:val="0"/>
          <w:numId w:val="42"/>
        </w:numPr>
        <w:shd w:val="clear" w:color="auto" w:fill="auto"/>
        <w:spacing w:before="0" w:after="0" w:line="274" w:lineRule="exact"/>
        <w:ind w:left="20" w:firstLine="720"/>
        <w:jc w:val="both"/>
      </w:pPr>
      <w:r>
        <w:t xml:space="preserve"> Основные сводные градостроительные расчетные показатели комплексов - общая площадь крытых спортивных сооружений и помещений, площадь спортивных залов и зеркала воды плавательных бассейнов на 1000 жителей, а также площадь территории участков комплексов на 1 жителя определяются в соответствии с требованиями приложения 9 настоящих нормативов.</w:t>
      </w:r>
    </w:p>
    <w:p w:rsidR="00967C7A" w:rsidRDefault="00967C7A" w:rsidP="00D67FF8">
      <w:pPr>
        <w:pStyle w:val="32"/>
        <w:numPr>
          <w:ilvl w:val="0"/>
          <w:numId w:val="42"/>
        </w:numPr>
        <w:shd w:val="clear" w:color="auto" w:fill="auto"/>
        <w:spacing w:before="0" w:after="0" w:line="274" w:lineRule="exact"/>
        <w:ind w:left="20" w:firstLine="720"/>
        <w:jc w:val="both"/>
      </w:pPr>
      <w:r>
        <w:t xml:space="preserve"> Долю физкультурно-спортивных сооружений, размещаемых в жилой застройке, рекомендуется принимать от общей нормы, %:</w:t>
      </w:r>
    </w:p>
    <w:p w:rsidR="00967C7A" w:rsidRDefault="00967C7A" w:rsidP="00D67FF8">
      <w:pPr>
        <w:pStyle w:val="32"/>
        <w:numPr>
          <w:ilvl w:val="0"/>
          <w:numId w:val="33"/>
        </w:numPr>
        <w:shd w:val="clear" w:color="auto" w:fill="auto"/>
        <w:spacing w:before="0" w:after="0" w:line="274" w:lineRule="exact"/>
        <w:ind w:left="20" w:firstLine="720"/>
        <w:jc w:val="both"/>
      </w:pPr>
      <w:r>
        <w:t xml:space="preserve"> территории - 35;</w:t>
      </w:r>
    </w:p>
    <w:p w:rsidR="00967C7A" w:rsidRDefault="00967C7A" w:rsidP="00D67FF8">
      <w:pPr>
        <w:pStyle w:val="32"/>
        <w:numPr>
          <w:ilvl w:val="0"/>
          <w:numId w:val="33"/>
        </w:numPr>
        <w:shd w:val="clear" w:color="auto" w:fill="auto"/>
        <w:spacing w:before="0" w:after="0" w:line="274" w:lineRule="exact"/>
        <w:ind w:left="20" w:firstLine="720"/>
        <w:jc w:val="both"/>
      </w:pPr>
      <w:r>
        <w:t xml:space="preserve"> спортивные залы - 50;</w:t>
      </w:r>
    </w:p>
    <w:p w:rsidR="00967C7A" w:rsidRDefault="00967C7A" w:rsidP="00D67FF8">
      <w:pPr>
        <w:pStyle w:val="32"/>
        <w:numPr>
          <w:ilvl w:val="0"/>
          <w:numId w:val="33"/>
        </w:numPr>
        <w:shd w:val="clear" w:color="auto" w:fill="auto"/>
        <w:spacing w:before="0" w:after="0" w:line="274" w:lineRule="exact"/>
        <w:ind w:left="20" w:firstLine="720"/>
        <w:jc w:val="both"/>
      </w:pPr>
      <w:r>
        <w:t xml:space="preserve"> бассейны - 45.</w:t>
      </w:r>
    </w:p>
    <w:p w:rsidR="00967C7A" w:rsidRDefault="00967C7A" w:rsidP="00D67FF8">
      <w:pPr>
        <w:pStyle w:val="32"/>
        <w:numPr>
          <w:ilvl w:val="0"/>
          <w:numId w:val="42"/>
        </w:numPr>
        <w:shd w:val="clear" w:color="auto" w:fill="auto"/>
        <w:spacing w:before="0" w:after="0" w:line="274" w:lineRule="exact"/>
        <w:ind w:left="20" w:firstLine="720"/>
        <w:jc w:val="both"/>
      </w:pPr>
      <w:r>
        <w:t xml:space="preserve"> При уплотненной застройке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 При объединении физкультурно-спортивных сооружений кварталов (микрорайонов) с учреждениями иных видов обслуживания допускается сокращение показателя площади территории на 10-20 %.</w:t>
      </w:r>
    </w:p>
    <w:p w:rsidR="00967C7A" w:rsidRDefault="00967C7A" w:rsidP="00D67FF8">
      <w:pPr>
        <w:pStyle w:val="32"/>
        <w:numPr>
          <w:ilvl w:val="0"/>
          <w:numId w:val="42"/>
        </w:numPr>
        <w:shd w:val="clear" w:color="auto" w:fill="auto"/>
        <w:spacing w:before="0" w:after="0" w:line="274" w:lineRule="exact"/>
        <w:ind w:left="20" w:firstLine="720"/>
        <w:jc w:val="both"/>
      </w:pPr>
      <w:r>
        <w:t xml:space="preserve"> Комплексы физкультурно-оздоровительных площадок следует предусматривать в каждом населенном пункте поселения. В населенных пунктах с численностью населения от 2 до 10 тысяч человек следует предусматривать один спортивный зал площадью 540 м .</w:t>
      </w:r>
    </w:p>
    <w:p w:rsidR="00967C7A" w:rsidRDefault="00967C7A" w:rsidP="00D67FF8">
      <w:pPr>
        <w:pStyle w:val="32"/>
        <w:shd w:val="clear" w:color="auto" w:fill="auto"/>
        <w:spacing w:before="0" w:after="0" w:line="274" w:lineRule="exact"/>
        <w:ind w:left="20" w:firstLine="720"/>
        <w:jc w:val="both"/>
      </w:pPr>
      <w:r>
        <w:t>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w:t>
      </w:r>
    </w:p>
    <w:p w:rsidR="00967C7A" w:rsidRDefault="00967C7A" w:rsidP="00D67FF8">
      <w:pPr>
        <w:pStyle w:val="32"/>
        <w:numPr>
          <w:ilvl w:val="0"/>
          <w:numId w:val="42"/>
        </w:numPr>
        <w:shd w:val="clear" w:color="auto" w:fill="auto"/>
        <w:spacing w:before="0" w:after="0" w:line="274" w:lineRule="exact"/>
        <w:ind w:left="20" w:firstLine="720"/>
        <w:jc w:val="both"/>
      </w:pPr>
      <w:r>
        <w:t xml:space="preserve"> При расчете количества и вместимости спортивных и физкультурно- оздоровительных сооружений следует учитывать необходимость удовлетворения потребностей различных социальных групп населения, в том числе с ограниченными физическими возможностями, принимая социальные нормативы обеспеченности в соответствии с требованиями ВСН 62-91* и СП 35-103-2001.</w:t>
      </w:r>
    </w:p>
    <w:p w:rsidR="00967C7A" w:rsidRDefault="00967C7A" w:rsidP="00D67FF8">
      <w:pPr>
        <w:pStyle w:val="32"/>
        <w:numPr>
          <w:ilvl w:val="0"/>
          <w:numId w:val="42"/>
        </w:numPr>
        <w:shd w:val="clear" w:color="auto" w:fill="auto"/>
        <w:spacing w:before="0" w:after="0" w:line="274" w:lineRule="exact"/>
        <w:ind w:left="20" w:firstLine="720"/>
        <w:jc w:val="both"/>
      </w:pPr>
      <w:r>
        <w:t xml:space="preserve"> Физкультурно-спортивные сооружения приближенного и повседневного обслуживания следует проектировать с учетом типа застройки и радиуса пешеходной доступности.</w:t>
      </w:r>
    </w:p>
    <w:p w:rsidR="00967C7A" w:rsidRDefault="00967C7A" w:rsidP="00D67FF8">
      <w:pPr>
        <w:pStyle w:val="32"/>
        <w:shd w:val="clear" w:color="auto" w:fill="auto"/>
        <w:spacing w:before="0" w:after="0" w:line="274" w:lineRule="exact"/>
        <w:ind w:left="20" w:firstLine="720"/>
        <w:jc w:val="both"/>
      </w:pPr>
      <w:r>
        <w:t>Сооружения приближенного обслуживания следует проектировать в изолированных группах жилой и смешанной жилой застройки, размещаемых в окружении территорий иного функционального назначения. Радиус пешеходной доступности для сооружений приближенного обслуживания не должен превышать 300 м.</w:t>
      </w:r>
    </w:p>
    <w:p w:rsidR="00967C7A" w:rsidRDefault="00967C7A" w:rsidP="00D67FF8">
      <w:pPr>
        <w:pStyle w:val="32"/>
        <w:numPr>
          <w:ilvl w:val="0"/>
          <w:numId w:val="42"/>
        </w:numPr>
        <w:shd w:val="clear" w:color="auto" w:fill="auto"/>
        <w:spacing w:before="0" w:after="0" w:line="274" w:lineRule="exact"/>
        <w:ind w:left="20" w:firstLine="720"/>
        <w:jc w:val="both"/>
      </w:pPr>
      <w:r>
        <w:t xml:space="preserve"> Радиус обслуживания физкультурно-спортивными сооружениями населения жилого района, квартала (микрорайона) составляет 1500 м.</w:t>
      </w:r>
    </w:p>
    <w:p w:rsidR="00967C7A" w:rsidRDefault="00967C7A" w:rsidP="00D67FF8">
      <w:pPr>
        <w:pStyle w:val="32"/>
        <w:numPr>
          <w:ilvl w:val="0"/>
          <w:numId w:val="42"/>
        </w:numPr>
        <w:shd w:val="clear" w:color="auto" w:fill="auto"/>
        <w:spacing w:before="0" w:after="0" w:line="274" w:lineRule="exact"/>
        <w:ind w:left="20" w:firstLine="720"/>
        <w:jc w:val="both"/>
      </w:pPr>
      <w:r>
        <w:t xml:space="preserve"> Крытые физкультурно-оздоровительные сооружения приближенного обслуживания следует проектировать встроенно-пристроенными в жилые здания.</w:t>
      </w:r>
    </w:p>
    <w:p w:rsidR="00967C7A" w:rsidRDefault="00967C7A" w:rsidP="00D67FF8">
      <w:pPr>
        <w:pStyle w:val="32"/>
        <w:shd w:val="clear" w:color="auto" w:fill="auto"/>
        <w:spacing w:before="0" w:after="0" w:line="274" w:lineRule="exact"/>
        <w:ind w:left="20" w:firstLine="720"/>
        <w:jc w:val="both"/>
      </w:pPr>
      <w:r>
        <w:t>Открытые плоскостные физкультурно-оздоровительные сооружения приближенного обслуживания проектируются, как правило, на придомовых территориях.</w:t>
      </w:r>
    </w:p>
    <w:p w:rsidR="00967C7A" w:rsidRDefault="00967C7A" w:rsidP="00D67FF8">
      <w:pPr>
        <w:pStyle w:val="32"/>
        <w:numPr>
          <w:ilvl w:val="0"/>
          <w:numId w:val="42"/>
        </w:numPr>
        <w:shd w:val="clear" w:color="auto" w:fill="auto"/>
        <w:spacing w:before="0" w:after="0" w:line="274" w:lineRule="exact"/>
        <w:ind w:left="20" w:firstLine="720"/>
        <w:jc w:val="both"/>
      </w:pPr>
      <w:r>
        <w:t xml:space="preserve"> Крытые спортивные сооружения физкультурно-оздоровительных комплексов (клубов) кварталов (микрорайонов), относящиеся к объектам повседневного обслуживания, в зависимости от типа комплекса и градостроительной ситуации могут проектироваться:</w:t>
      </w:r>
    </w:p>
    <w:p w:rsidR="00967C7A" w:rsidRDefault="00967C7A" w:rsidP="00D67FF8">
      <w:pPr>
        <w:pStyle w:val="32"/>
        <w:numPr>
          <w:ilvl w:val="0"/>
          <w:numId w:val="33"/>
        </w:numPr>
        <w:shd w:val="clear" w:color="auto" w:fill="auto"/>
        <w:spacing w:before="0" w:after="0" w:line="274" w:lineRule="exact"/>
        <w:ind w:left="20" w:firstLine="720"/>
        <w:jc w:val="both"/>
      </w:pPr>
      <w:r>
        <w:t xml:space="preserve"> встроенными, встроенно-пристроенными в нижних этажах жилых зданий;</w:t>
      </w:r>
    </w:p>
    <w:p w:rsidR="00967C7A" w:rsidRDefault="00967C7A" w:rsidP="00D67FF8">
      <w:pPr>
        <w:pStyle w:val="32"/>
        <w:numPr>
          <w:ilvl w:val="0"/>
          <w:numId w:val="33"/>
        </w:numPr>
        <w:shd w:val="clear" w:color="auto" w:fill="auto"/>
        <w:spacing w:before="0" w:after="0" w:line="274" w:lineRule="exact"/>
        <w:ind w:left="20" w:firstLine="720"/>
        <w:jc w:val="both"/>
      </w:pPr>
      <w:r>
        <w:t xml:space="preserve"> функциональными блоками в структуре кооперированных общественных зданий;</w:t>
      </w:r>
    </w:p>
    <w:p w:rsidR="00967C7A" w:rsidRDefault="00967C7A" w:rsidP="00D67FF8">
      <w:pPr>
        <w:pStyle w:val="32"/>
        <w:numPr>
          <w:ilvl w:val="0"/>
          <w:numId w:val="33"/>
        </w:numPr>
        <w:shd w:val="clear" w:color="auto" w:fill="auto"/>
        <w:spacing w:before="0" w:after="0" w:line="274" w:lineRule="exact"/>
        <w:ind w:left="20" w:firstLine="720"/>
        <w:jc w:val="both"/>
      </w:pPr>
      <w:r>
        <w:t xml:space="preserve"> отдельно стоящими (преимущественно микрорайонные бассейны) при условии соблюдения суммарного нормативного показателя территорий участков объектов микрорайонного обслуживания в общем балансе территорий квартала (микрорайона).</w:t>
      </w:r>
    </w:p>
    <w:p w:rsidR="00967C7A" w:rsidRDefault="00967C7A" w:rsidP="00D67FF8">
      <w:pPr>
        <w:pStyle w:val="32"/>
        <w:numPr>
          <w:ilvl w:val="0"/>
          <w:numId w:val="42"/>
        </w:numPr>
        <w:shd w:val="clear" w:color="auto" w:fill="auto"/>
        <w:spacing w:before="0" w:after="0" w:line="274" w:lineRule="exact"/>
        <w:ind w:left="20" w:firstLine="720"/>
        <w:jc w:val="both"/>
      </w:pPr>
      <w:r>
        <w:t xml:space="preserve"> Встроенные и встроенно-пристроенные физкультурно-оздоровительные</w:t>
      </w:r>
    </w:p>
    <w:p w:rsidR="00967C7A" w:rsidRDefault="00967C7A" w:rsidP="00D67FF8">
      <w:pPr>
        <w:pStyle w:val="32"/>
        <w:shd w:val="clear" w:color="auto" w:fill="auto"/>
        <w:spacing w:before="0" w:after="0" w:line="274" w:lineRule="exact"/>
        <w:ind w:left="53" w:right="53"/>
        <w:jc w:val="both"/>
      </w:pPr>
      <w:r>
        <w:t>учреждения рекомендуется проектировать в жилых зданиях, формирующих фронт застройки</w:t>
      </w:r>
      <w:r>
        <w:br/>
        <w:t>жилых улиц. Не допускается размещение подъездов и подходов к встроенно-пристроенным</w:t>
      </w:r>
      <w:r>
        <w:br/>
        <w:t>объектам на придомовой территории.</w:t>
      </w:r>
    </w:p>
    <w:p w:rsidR="00967C7A" w:rsidRDefault="00967C7A" w:rsidP="00D67FF8">
      <w:pPr>
        <w:pStyle w:val="32"/>
        <w:shd w:val="clear" w:color="auto" w:fill="auto"/>
        <w:spacing w:before="0" w:after="0" w:line="274" w:lineRule="exact"/>
        <w:ind w:left="80" w:right="80" w:firstLine="720"/>
        <w:jc w:val="both"/>
      </w:pPr>
      <w:r>
        <w:t>Открытые плоскостные физкультурно-оздоровительные сооружения квартала</w:t>
      </w:r>
      <w:r>
        <w:br/>
        <w:t>(микрорайона), относимые к объектам повседневного и приближенного обслуживания,</w:t>
      </w:r>
      <w:r>
        <w:br/>
        <w:t>рекомендуется проектировать на придомовых территориях.</w:t>
      </w:r>
    </w:p>
    <w:p w:rsidR="00967C7A" w:rsidRDefault="00967C7A" w:rsidP="00D67FF8">
      <w:pPr>
        <w:pStyle w:val="32"/>
        <w:numPr>
          <w:ilvl w:val="0"/>
          <w:numId w:val="42"/>
        </w:numPr>
        <w:shd w:val="clear" w:color="auto" w:fill="auto"/>
        <w:spacing w:before="0" w:after="0" w:line="274" w:lineRule="exact"/>
        <w:ind w:left="80" w:right="80" w:firstLine="720"/>
        <w:jc w:val="both"/>
      </w:pPr>
      <w:r>
        <w:t xml:space="preserve"> Размещение отдельных открытых плоскостных физкультурно-оздоровительных</w:t>
      </w:r>
      <w:r>
        <w:br/>
        <w:t>сооружений и сблокированных плоскостных сооружений следует проектировать с учетом</w:t>
      </w:r>
      <w:r>
        <w:br/>
        <w:t>нормативных разрывов от жилых домов, м, до:</w:t>
      </w:r>
    </w:p>
    <w:p w:rsidR="00967C7A" w:rsidRDefault="00967C7A" w:rsidP="00D67FF8">
      <w:pPr>
        <w:pStyle w:val="32"/>
        <w:numPr>
          <w:ilvl w:val="0"/>
          <w:numId w:val="33"/>
        </w:numPr>
        <w:shd w:val="clear" w:color="auto" w:fill="auto"/>
        <w:spacing w:before="0" w:after="0" w:line="274" w:lineRule="exact"/>
        <w:ind w:left="80" w:right="80" w:firstLine="720"/>
        <w:jc w:val="both"/>
      </w:pPr>
      <w:r>
        <w:t xml:space="preserve"> площадок для занятий физкультурой - в соответствии с п.п. 2.3.28-2.3.29 настоящих</w:t>
      </w:r>
      <w:r>
        <w:br/>
        <w:t>нормативов;</w:t>
      </w:r>
    </w:p>
    <w:p w:rsidR="00967C7A" w:rsidRDefault="00967C7A" w:rsidP="00D67FF8">
      <w:pPr>
        <w:pStyle w:val="32"/>
        <w:numPr>
          <w:ilvl w:val="0"/>
          <w:numId w:val="33"/>
        </w:numPr>
        <w:shd w:val="clear" w:color="auto" w:fill="auto"/>
        <w:spacing w:before="0" w:after="0" w:line="274" w:lineRule="exact"/>
        <w:ind w:left="80" w:right="53" w:firstLine="720"/>
        <w:jc w:val="both"/>
      </w:pPr>
      <w:r>
        <w:t xml:space="preserve"> сооружений для спортивных игр и роллерспорта - 30-40;</w:t>
      </w:r>
    </w:p>
    <w:p w:rsidR="00967C7A" w:rsidRDefault="00967C7A" w:rsidP="00D67FF8">
      <w:pPr>
        <w:pStyle w:val="32"/>
        <w:numPr>
          <w:ilvl w:val="0"/>
          <w:numId w:val="33"/>
        </w:numPr>
        <w:shd w:val="clear" w:color="auto" w:fill="auto"/>
        <w:spacing w:before="0" w:after="0" w:line="274" w:lineRule="exact"/>
        <w:ind w:left="80" w:right="80" w:firstLine="720"/>
        <w:jc w:val="both"/>
      </w:pPr>
      <w:r>
        <w:t xml:space="preserve"> сооружений для инвалидов, сооружений для индивидуальных гимнастических упражнений, физкультурно-рекреационных площадок для детей - 20.</w:t>
      </w:r>
    </w:p>
    <w:p w:rsidR="00967C7A" w:rsidRDefault="00967C7A" w:rsidP="00D67FF8">
      <w:pPr>
        <w:pStyle w:val="32"/>
        <w:shd w:val="clear" w:color="auto" w:fill="auto"/>
        <w:spacing w:before="0" w:after="0" w:line="274" w:lineRule="exact"/>
        <w:ind w:left="80" w:right="80" w:firstLine="720"/>
        <w:jc w:val="both"/>
      </w:pPr>
      <w:r>
        <w:t>Для сооружений, используемых детьми и инвалидами допускается сокращение нормативного разрыва между жилыми зданиями и открытыми плоскостными сооружениями, размещенными со стороны глухих торцов жилых зданий до 10 м.</w:t>
      </w:r>
    </w:p>
    <w:p w:rsidR="00967C7A" w:rsidRDefault="00967C7A" w:rsidP="00D67FF8">
      <w:pPr>
        <w:pStyle w:val="32"/>
        <w:numPr>
          <w:ilvl w:val="0"/>
          <w:numId w:val="42"/>
        </w:numPr>
        <w:shd w:val="clear" w:color="auto" w:fill="auto"/>
        <w:spacing w:before="0" w:after="0" w:line="274" w:lineRule="exact"/>
        <w:ind w:left="80" w:right="80" w:firstLine="720"/>
        <w:jc w:val="both"/>
      </w:pPr>
      <w:r>
        <w:t xml:space="preserve"> При проектировании объединенных открытых плоскостных физкультурно</w:t>
      </w:r>
      <w:r>
        <w:softHyphen/>
        <w:t>спортивных сооружений на участках общеобразовательных школ не допускается размещение открытых сооружений со стороны окон классных помещений. Рекомендуемое минимальное расстояние от окон школьных помещений до площадок для игр с мячом и метания спортивных снарядов - 25 м (при наличии ограждения высотой 3-15 м). Для других видов спорта это расстояние может быть сокращено до 10 м.</w:t>
      </w:r>
    </w:p>
    <w:p w:rsidR="00967C7A" w:rsidRDefault="00967C7A" w:rsidP="00D67FF8">
      <w:pPr>
        <w:pStyle w:val="32"/>
        <w:numPr>
          <w:ilvl w:val="0"/>
          <w:numId w:val="42"/>
        </w:numPr>
        <w:shd w:val="clear" w:color="auto" w:fill="auto"/>
        <w:spacing w:before="0" w:after="0" w:line="274" w:lineRule="exact"/>
        <w:ind w:left="80" w:right="80" w:firstLine="720"/>
        <w:jc w:val="both"/>
      </w:pPr>
      <w:r>
        <w:t xml:space="preserve"> Размеры бассейнов (ванн) для спортивного плавания в зависимости от их пропускной способности следует принимать по таблице 26.</w:t>
      </w:r>
    </w:p>
    <w:p w:rsidR="00967C7A" w:rsidRDefault="00967C7A" w:rsidP="00D67FF8">
      <w:pPr>
        <w:pStyle w:val="32"/>
        <w:shd w:val="clear" w:color="auto" w:fill="auto"/>
        <w:spacing w:before="0" w:after="0" w:line="274" w:lineRule="exact"/>
        <w:ind w:left="800" w:right="80"/>
        <w:jc w:val="right"/>
      </w:pPr>
      <w:r>
        <w:t>Таблица 26</w:t>
      </w:r>
    </w:p>
    <w:p w:rsidR="00967C7A" w:rsidRDefault="00967C7A" w:rsidP="00D67FF8">
      <w:pPr>
        <w:pStyle w:val="26"/>
        <w:shd w:val="clear" w:color="auto" w:fill="auto"/>
        <w:spacing w:line="210" w:lineRule="exact"/>
        <w:jc w:val="both"/>
      </w:pPr>
    </w:p>
    <w:tbl>
      <w:tblPr>
        <w:tblW w:w="9508" w:type="dxa"/>
        <w:tblLayout w:type="fixed"/>
        <w:tblCellMar>
          <w:left w:w="10" w:type="dxa"/>
          <w:right w:w="10" w:type="dxa"/>
        </w:tblCellMar>
        <w:tblLook w:val="00A0"/>
      </w:tblPr>
      <w:tblGrid>
        <w:gridCol w:w="2760"/>
        <w:gridCol w:w="2755"/>
        <w:gridCol w:w="3993"/>
      </w:tblGrid>
      <w:tr w:rsidR="00967C7A" w:rsidRPr="00893BDA" w:rsidTr="00D67FF8">
        <w:trPr>
          <w:trHeight w:hRule="exact" w:val="254"/>
        </w:trPr>
        <w:tc>
          <w:tcPr>
            <w:tcW w:w="5515" w:type="dxa"/>
            <w:gridSpan w:val="2"/>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Размеры бассейна (ванны)</w:t>
            </w:r>
          </w:p>
        </w:tc>
        <w:tc>
          <w:tcPr>
            <w:tcW w:w="3993" w:type="dxa"/>
            <w:vMerge w:val="restart"/>
            <w:tcBorders>
              <w:top w:val="single" w:sz="4" w:space="0" w:color="auto"/>
              <w:left w:val="single" w:sz="4" w:space="0" w:color="auto"/>
              <w:righ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0"/>
                <w:noProof w:val="0"/>
              </w:rPr>
              <w:t>Пропускная способность, чел. в смену</w:t>
            </w:r>
          </w:p>
        </w:tc>
      </w:tr>
      <w:tr w:rsidR="00967C7A" w:rsidRPr="00893BDA" w:rsidTr="00D67FF8">
        <w:trPr>
          <w:trHeight w:hRule="exact" w:val="250"/>
        </w:trPr>
        <w:tc>
          <w:tcPr>
            <w:tcW w:w="2760"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длина</w:t>
            </w:r>
          </w:p>
        </w:tc>
        <w:tc>
          <w:tcPr>
            <w:tcW w:w="2755"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0"/>
                <w:noProof w:val="0"/>
              </w:rPr>
              <w:t>ширина</w:t>
            </w:r>
          </w:p>
        </w:tc>
        <w:tc>
          <w:tcPr>
            <w:tcW w:w="3993" w:type="dxa"/>
            <w:vMerge/>
            <w:tcBorders>
              <w:left w:val="single" w:sz="4" w:space="0" w:color="auto"/>
              <w:right w:val="single" w:sz="4" w:space="0" w:color="auto"/>
            </w:tcBorders>
            <w:shd w:val="clear" w:color="auto" w:fill="FFFFFF"/>
            <w:vAlign w:val="center"/>
          </w:tcPr>
          <w:p w:rsidR="00967C7A" w:rsidRPr="00893BDA" w:rsidRDefault="00967C7A" w:rsidP="00D67FF8"/>
        </w:tc>
      </w:tr>
      <w:tr w:rsidR="00967C7A" w:rsidRPr="00893BDA" w:rsidTr="00D67FF8">
        <w:trPr>
          <w:trHeight w:hRule="exact" w:val="250"/>
        </w:trPr>
        <w:tc>
          <w:tcPr>
            <w:tcW w:w="2760" w:type="dxa"/>
            <w:vMerge w:val="restart"/>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50</w:t>
            </w:r>
          </w:p>
        </w:tc>
        <w:tc>
          <w:tcPr>
            <w:tcW w:w="2755" w:type="dxa"/>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21*</w:t>
            </w:r>
          </w:p>
        </w:tc>
        <w:tc>
          <w:tcPr>
            <w:tcW w:w="3993"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96</w:t>
            </w:r>
          </w:p>
        </w:tc>
      </w:tr>
      <w:tr w:rsidR="00967C7A" w:rsidRPr="00893BDA" w:rsidTr="00D67FF8">
        <w:trPr>
          <w:trHeight w:hRule="exact" w:val="250"/>
        </w:trPr>
        <w:tc>
          <w:tcPr>
            <w:tcW w:w="2760" w:type="dxa"/>
            <w:vMerge/>
            <w:tcBorders>
              <w:left w:val="single" w:sz="4" w:space="0" w:color="auto"/>
            </w:tcBorders>
            <w:shd w:val="clear" w:color="auto" w:fill="FFFFFF"/>
            <w:vAlign w:val="center"/>
          </w:tcPr>
          <w:p w:rsidR="00967C7A" w:rsidRPr="00893BDA" w:rsidRDefault="00967C7A" w:rsidP="00D67FF8"/>
        </w:tc>
        <w:tc>
          <w:tcPr>
            <w:tcW w:w="2755"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16</w:t>
            </w:r>
          </w:p>
        </w:tc>
        <w:tc>
          <w:tcPr>
            <w:tcW w:w="3993"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48</w:t>
            </w:r>
          </w:p>
        </w:tc>
      </w:tr>
      <w:tr w:rsidR="00967C7A" w:rsidRPr="00893BDA" w:rsidTr="00D67FF8">
        <w:trPr>
          <w:trHeight w:hRule="exact" w:val="250"/>
        </w:trPr>
        <w:tc>
          <w:tcPr>
            <w:tcW w:w="2760" w:type="dxa"/>
            <w:vMerge w:val="restart"/>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25</w:t>
            </w:r>
          </w:p>
        </w:tc>
        <w:tc>
          <w:tcPr>
            <w:tcW w:w="2755"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11</w:t>
            </w:r>
          </w:p>
        </w:tc>
        <w:tc>
          <w:tcPr>
            <w:tcW w:w="3993"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32</w:t>
            </w:r>
          </w:p>
        </w:tc>
      </w:tr>
      <w:tr w:rsidR="00967C7A" w:rsidRPr="00893BDA" w:rsidTr="00D67FF8">
        <w:trPr>
          <w:trHeight w:hRule="exact" w:val="250"/>
        </w:trPr>
        <w:tc>
          <w:tcPr>
            <w:tcW w:w="2760" w:type="dxa"/>
            <w:vMerge/>
            <w:tcBorders>
              <w:left w:val="single" w:sz="4" w:space="0" w:color="auto"/>
            </w:tcBorders>
            <w:shd w:val="clear" w:color="auto" w:fill="FFFFFF"/>
            <w:vAlign w:val="center"/>
          </w:tcPr>
          <w:p w:rsidR="00967C7A" w:rsidRPr="00893BDA" w:rsidRDefault="00967C7A" w:rsidP="00D67FF8"/>
        </w:tc>
        <w:tc>
          <w:tcPr>
            <w:tcW w:w="2755"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8,5</w:t>
            </w:r>
          </w:p>
        </w:tc>
        <w:tc>
          <w:tcPr>
            <w:tcW w:w="3993"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24</w:t>
            </w:r>
          </w:p>
        </w:tc>
      </w:tr>
      <w:tr w:rsidR="00967C7A" w:rsidRPr="00893BDA" w:rsidTr="00D67FF8">
        <w:trPr>
          <w:trHeight w:hRule="exact" w:val="259"/>
        </w:trPr>
        <w:tc>
          <w:tcPr>
            <w:tcW w:w="2760"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33,33**</w:t>
            </w:r>
          </w:p>
        </w:tc>
        <w:tc>
          <w:tcPr>
            <w:tcW w:w="2755" w:type="dxa"/>
            <w:tcBorders>
              <w:top w:val="single" w:sz="4" w:space="0" w:color="auto"/>
              <w:left w:val="single" w:sz="4" w:space="0" w:color="auto"/>
              <w:bottom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21</w:t>
            </w:r>
          </w:p>
        </w:tc>
        <w:tc>
          <w:tcPr>
            <w:tcW w:w="3993" w:type="dxa"/>
            <w:tcBorders>
              <w:top w:val="single" w:sz="4" w:space="0" w:color="auto"/>
              <w:left w:val="single" w:sz="4" w:space="0" w:color="auto"/>
              <w:bottom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jc w:val="center"/>
            </w:pPr>
            <w:r>
              <w:rPr>
                <w:rStyle w:val="92"/>
                <w:noProof w:val="0"/>
              </w:rPr>
              <w:t>80</w:t>
            </w:r>
          </w:p>
        </w:tc>
      </w:tr>
    </w:tbl>
    <w:p w:rsidR="00967C7A" w:rsidRDefault="00967C7A" w:rsidP="00D67FF8">
      <w:pPr>
        <w:pStyle w:val="26"/>
        <w:shd w:val="clear" w:color="auto" w:fill="auto"/>
        <w:spacing w:line="210" w:lineRule="exact"/>
        <w:jc w:val="both"/>
      </w:pPr>
    </w:p>
    <w:p w:rsidR="00967C7A" w:rsidRDefault="00967C7A" w:rsidP="00D67FF8">
      <w:pPr>
        <w:pStyle w:val="a7"/>
        <w:shd w:val="clear" w:color="auto" w:fill="auto"/>
        <w:spacing w:line="250" w:lineRule="exact"/>
        <w:ind w:firstLine="720"/>
      </w:pPr>
      <w:r>
        <w:t>* В отдельных случаях по заданию на проектирование ширину бассейнов (ванн) длиной 50 м допускается принимать 25 м.</w:t>
      </w:r>
    </w:p>
    <w:p w:rsidR="00967C7A" w:rsidRDefault="00967C7A" w:rsidP="00D67FF8">
      <w:pPr>
        <w:pStyle w:val="a7"/>
        <w:shd w:val="clear" w:color="auto" w:fill="auto"/>
        <w:spacing w:line="250" w:lineRule="exact"/>
        <w:ind w:firstLine="720"/>
      </w:pPr>
      <w:r>
        <w:t>** Приведенный размер следует принимать, как правило, для бассейнов (ванн), предназначенных для водного поло.</w:t>
      </w:r>
    </w:p>
    <w:p w:rsidR="00967C7A" w:rsidRDefault="00967C7A" w:rsidP="00D67FF8">
      <w:pPr>
        <w:pStyle w:val="26"/>
        <w:shd w:val="clear" w:color="auto" w:fill="auto"/>
        <w:spacing w:line="210" w:lineRule="exact"/>
        <w:jc w:val="both"/>
      </w:pPr>
    </w:p>
    <w:p w:rsidR="00967C7A" w:rsidRDefault="00967C7A" w:rsidP="00D67FF8">
      <w:pPr>
        <w:pStyle w:val="26"/>
        <w:shd w:val="clear" w:color="auto" w:fill="auto"/>
        <w:spacing w:line="210" w:lineRule="exact"/>
        <w:jc w:val="both"/>
      </w:pPr>
    </w:p>
    <w:p w:rsidR="00967C7A" w:rsidRDefault="00967C7A" w:rsidP="00D67FF8">
      <w:pPr>
        <w:pStyle w:val="32"/>
        <w:numPr>
          <w:ilvl w:val="0"/>
          <w:numId w:val="42"/>
        </w:numPr>
        <w:shd w:val="clear" w:color="auto" w:fill="auto"/>
        <w:spacing w:before="0" w:after="0" w:line="274" w:lineRule="exact"/>
        <w:ind w:left="80" w:firstLine="720"/>
        <w:jc w:val="both"/>
      </w:pPr>
      <w:r>
        <w:t>При проектировании открытых бассейнов их следует размещать с отступом, м, не</w:t>
      </w:r>
    </w:p>
    <w:p w:rsidR="00967C7A" w:rsidRDefault="00967C7A" w:rsidP="00D67FF8">
      <w:pPr>
        <w:pStyle w:val="32"/>
        <w:shd w:val="clear" w:color="auto" w:fill="auto"/>
        <w:spacing w:before="0" w:after="0" w:line="274" w:lineRule="exact"/>
        <w:ind w:left="80"/>
        <w:jc w:val="both"/>
      </w:pPr>
      <w:r>
        <w:t>менее:</w:t>
      </w:r>
    </w:p>
    <w:p w:rsidR="00967C7A" w:rsidRDefault="00967C7A" w:rsidP="00D67FF8">
      <w:pPr>
        <w:pStyle w:val="32"/>
        <w:numPr>
          <w:ilvl w:val="0"/>
          <w:numId w:val="33"/>
        </w:numPr>
        <w:shd w:val="clear" w:color="auto" w:fill="auto"/>
        <w:spacing w:before="0" w:after="0" w:line="274" w:lineRule="exact"/>
        <w:ind w:left="80" w:firstLine="720"/>
        <w:jc w:val="both"/>
      </w:pPr>
      <w:r>
        <w:t xml:space="preserve"> от красной линии - 15;</w:t>
      </w:r>
    </w:p>
    <w:p w:rsidR="00967C7A" w:rsidRDefault="00967C7A" w:rsidP="00D67FF8">
      <w:pPr>
        <w:pStyle w:val="32"/>
        <w:numPr>
          <w:ilvl w:val="0"/>
          <w:numId w:val="33"/>
        </w:numPr>
        <w:shd w:val="clear" w:color="auto" w:fill="auto"/>
        <w:spacing w:before="0" w:after="0" w:line="274" w:lineRule="exact"/>
        <w:ind w:left="80" w:right="80" w:firstLine="720"/>
        <w:jc w:val="both"/>
      </w:pPr>
      <w:r>
        <w:t xml:space="preserve"> от территорий лечебно-профилактических, дошкольных организаций и общеобразовательных учреждений, а также жилых зданий и автостоянок - 100.</w:t>
      </w:r>
    </w:p>
    <w:p w:rsidR="00967C7A" w:rsidRDefault="00967C7A" w:rsidP="00D67FF8">
      <w:pPr>
        <w:pStyle w:val="32"/>
        <w:shd w:val="clear" w:color="auto" w:fill="auto"/>
        <w:spacing w:before="0" w:after="0" w:line="274" w:lineRule="exact"/>
        <w:ind w:left="80" w:right="80" w:firstLine="720"/>
        <w:jc w:val="both"/>
      </w:pPr>
      <w:r>
        <w:t>При устройстве открытых бассейнов площадь отведенного участка должна быть озеленена не менее чем на 35 % кустарником или низкорослыми деревьями. По периметру участка предусматриваются ветро- и пылезащитные полосы древесных и кустарниковых насаждений шириной не менее 5 м со стороны проездов местного значения и не менее 20 м со стороны магистральных дорог с интенсивным движением.</w:t>
      </w:r>
    </w:p>
    <w:p w:rsidR="00967C7A" w:rsidRDefault="00967C7A" w:rsidP="00D67FF8">
      <w:pPr>
        <w:pStyle w:val="32"/>
        <w:numPr>
          <w:ilvl w:val="0"/>
          <w:numId w:val="42"/>
        </w:numPr>
        <w:shd w:val="clear" w:color="auto" w:fill="auto"/>
        <w:spacing w:before="0" w:after="0" w:line="274" w:lineRule="exact"/>
        <w:ind w:left="80" w:right="80" w:firstLine="720"/>
        <w:jc w:val="both"/>
      </w:pPr>
      <w:r>
        <w:t xml:space="preserve"> Физкультурно-спортивные сооружения периодического обслуживания (комплексы открытых плоскостных физкультурно-спортивных и физкультурно-рекреационных сооружений) следует проектировать в рекреационных зонах (спортивных парках, зонах активного отдыха).</w:t>
      </w:r>
    </w:p>
    <w:p w:rsidR="00967C7A" w:rsidRDefault="00967C7A" w:rsidP="00D67FF8">
      <w:pPr>
        <w:pStyle w:val="32"/>
        <w:shd w:val="clear" w:color="auto" w:fill="auto"/>
        <w:spacing w:before="0" w:after="0" w:line="274" w:lineRule="exact"/>
        <w:ind w:left="80" w:firstLine="720"/>
        <w:jc w:val="both"/>
      </w:pPr>
      <w:r>
        <w:t>Расчетные показатели для определения общей площади открытых плоскостных</w:t>
      </w:r>
    </w:p>
    <w:p w:rsidR="00967C7A" w:rsidRDefault="00967C7A" w:rsidP="00D67FF8">
      <w:pPr>
        <w:pStyle w:val="32"/>
        <w:shd w:val="clear" w:color="auto" w:fill="auto"/>
        <w:spacing w:before="0" w:after="0" w:line="274" w:lineRule="exact"/>
        <w:ind w:left="140" w:right="140"/>
        <w:jc w:val="both"/>
      </w:pPr>
      <w:r>
        <w:t>физкультурно-спортивных и физкультурно-рекреационных сооружений следует принимать в соответствии с требованиями приложения 7 настоящих нормативов. Рекомендуемая номенклатура открытых плоскостных физкультурно-спортивных и физкультурно</w:t>
      </w:r>
      <w:r>
        <w:softHyphen/>
        <w:t>-рекреационных сооружений и градостроительные параметры приведены в приложении 10 настоящих нормативов.</w:t>
      </w:r>
    </w:p>
    <w:p w:rsidR="00967C7A" w:rsidRDefault="00967C7A" w:rsidP="00D67FF8">
      <w:pPr>
        <w:pStyle w:val="32"/>
        <w:shd w:val="clear" w:color="auto" w:fill="auto"/>
        <w:spacing w:before="0" w:after="0" w:line="274" w:lineRule="exact"/>
        <w:ind w:left="140" w:right="140" w:firstLine="720"/>
        <w:jc w:val="both"/>
      </w:pPr>
      <w:r>
        <w:t>Градостроительные параметры открытых плоскостных физкультурно-спортивных и физкультурно-рекреационных сооружений (игровые площадки, игровые поля, места проведения спортивных соревнований) устанавливаются правилами соответствующих видов спорта и при проектировании являются обязательными.</w:t>
      </w:r>
    </w:p>
    <w:p w:rsidR="00967C7A" w:rsidRDefault="00967C7A" w:rsidP="00D67FF8">
      <w:pPr>
        <w:pStyle w:val="32"/>
        <w:shd w:val="clear" w:color="auto" w:fill="auto"/>
        <w:spacing w:before="0" w:after="0" w:line="274" w:lineRule="exact"/>
        <w:ind w:left="140" w:right="140" w:firstLine="720"/>
        <w:jc w:val="both"/>
      </w:pPr>
      <w:r>
        <w:t>Игровые площадки и игровые поля следует проектировать в спортивных комплексах, при других объектах, а также расположенными отдельно.</w:t>
      </w:r>
    </w:p>
    <w:p w:rsidR="00967C7A" w:rsidRDefault="00967C7A" w:rsidP="00D67FF8">
      <w:pPr>
        <w:pStyle w:val="32"/>
        <w:shd w:val="clear" w:color="auto" w:fill="auto"/>
        <w:spacing w:before="0" w:after="0" w:line="274" w:lineRule="exact"/>
        <w:ind w:left="140" w:right="140"/>
        <w:jc w:val="both"/>
      </w:pPr>
      <w:r>
        <w:t xml:space="preserve">             4.4.19. На естественных тропах и лесных дорожках в городских парках и лесопарках, а также на спортивных комплексах и в кварталах (микрорайонах)проектируются «тропы здоровья». Протяженность трассы принимается, как правило, от 900 до 3000 м, ширина - не менее 1,5 м.</w:t>
      </w:r>
    </w:p>
    <w:p w:rsidR="00967C7A" w:rsidRDefault="00967C7A" w:rsidP="00D67FF8">
      <w:pPr>
        <w:pStyle w:val="32"/>
        <w:numPr>
          <w:ilvl w:val="0"/>
          <w:numId w:val="42"/>
        </w:numPr>
        <w:shd w:val="clear" w:color="auto" w:fill="auto"/>
        <w:spacing w:before="0" w:after="0" w:line="274" w:lineRule="exact"/>
        <w:ind w:left="140" w:right="140" w:firstLine="720"/>
        <w:jc w:val="both"/>
      </w:pPr>
      <w:r>
        <w:t xml:space="preserve"> В соответствии с требованиями таблицы 88 проектируются велодорожки в рекреационной зоне: в городских парках и лесопарках, на спортивных комплексах.</w:t>
      </w:r>
    </w:p>
    <w:p w:rsidR="00967C7A" w:rsidRDefault="00967C7A" w:rsidP="00D67FF8">
      <w:pPr>
        <w:pStyle w:val="32"/>
        <w:shd w:val="clear" w:color="auto" w:fill="auto"/>
        <w:spacing w:before="0" w:after="0" w:line="274" w:lineRule="exact"/>
        <w:ind w:left="140" w:right="140" w:firstLine="720"/>
        <w:jc w:val="both"/>
      </w:pPr>
      <w:r>
        <w:t>Протяженность велодорожки не регламентируется и определяется в соответствии с местными условиями. Для двухстороннего движения велодорожка должна иметь ширину не менее 1,0 м.</w:t>
      </w:r>
    </w:p>
    <w:p w:rsidR="00967C7A" w:rsidRDefault="00967C7A" w:rsidP="00D67FF8">
      <w:pPr>
        <w:pStyle w:val="32"/>
        <w:numPr>
          <w:ilvl w:val="0"/>
          <w:numId w:val="42"/>
        </w:numPr>
        <w:shd w:val="clear" w:color="auto" w:fill="auto"/>
        <w:spacing w:before="0" w:after="0" w:line="274" w:lineRule="exact"/>
        <w:ind w:left="140" w:right="140" w:firstLine="720"/>
        <w:jc w:val="both"/>
      </w:pPr>
      <w:r>
        <w:t xml:space="preserve"> При проектировании открытых плоскостных сооружений для обеспечения поверхностного водоотведения и улучшения условий дренирования должны быть предусмотрены нормативные уклоны для сброса дождевых вод за пределы сооружения (по рельефу, в водоотводные лотки или дренажные канавы).</w:t>
      </w:r>
    </w:p>
    <w:p w:rsidR="00967C7A" w:rsidRDefault="00967C7A" w:rsidP="00D67FF8">
      <w:pPr>
        <w:pStyle w:val="32"/>
        <w:numPr>
          <w:ilvl w:val="0"/>
          <w:numId w:val="42"/>
        </w:numPr>
        <w:shd w:val="clear" w:color="auto" w:fill="auto"/>
        <w:spacing w:before="0" w:after="0" w:line="274" w:lineRule="exact"/>
        <w:ind w:left="140" w:right="140" w:firstLine="720"/>
        <w:jc w:val="both"/>
      </w:pPr>
      <w:r>
        <w:t xml:space="preserve"> Места размещения открытых плоскостных физкультурно-спортивных сооружений выбираются с учетом действующих санитарно-эпидемиологических и гигиенических требований, а также требований нормативной документации по планировке территории.</w:t>
      </w:r>
    </w:p>
    <w:p w:rsidR="00967C7A" w:rsidRDefault="00967C7A" w:rsidP="00D67FF8">
      <w:pPr>
        <w:pStyle w:val="32"/>
        <w:shd w:val="clear" w:color="auto" w:fill="auto"/>
        <w:spacing w:before="0" w:after="0" w:line="274" w:lineRule="exact"/>
        <w:ind w:left="140" w:right="140" w:firstLine="720"/>
        <w:jc w:val="both"/>
      </w:pPr>
      <w:r>
        <w:t>Для защиты от шума расстояния от открытых физкультурно-оздоровительных сооружений со стационарными трибунами до границы жилой застройки должны составлять, м:</w:t>
      </w:r>
    </w:p>
    <w:p w:rsidR="00967C7A" w:rsidRDefault="00967C7A" w:rsidP="00D67FF8">
      <w:pPr>
        <w:pStyle w:val="32"/>
        <w:numPr>
          <w:ilvl w:val="0"/>
          <w:numId w:val="33"/>
        </w:numPr>
        <w:shd w:val="clear" w:color="auto" w:fill="auto"/>
        <w:spacing w:before="0" w:after="0" w:line="274" w:lineRule="exact"/>
        <w:ind w:left="140" w:firstLine="720"/>
        <w:jc w:val="both"/>
      </w:pPr>
      <w:r>
        <w:t xml:space="preserve"> с трибунами вместимостью свыше 500 мест - 300;</w:t>
      </w:r>
    </w:p>
    <w:p w:rsidR="00967C7A" w:rsidRDefault="00967C7A" w:rsidP="00D67FF8">
      <w:pPr>
        <w:pStyle w:val="32"/>
        <w:numPr>
          <w:ilvl w:val="0"/>
          <w:numId w:val="33"/>
        </w:numPr>
        <w:shd w:val="clear" w:color="auto" w:fill="auto"/>
        <w:spacing w:before="0" w:after="0" w:line="274" w:lineRule="exact"/>
        <w:ind w:left="140" w:firstLine="720"/>
        <w:jc w:val="both"/>
      </w:pPr>
      <w:r>
        <w:t xml:space="preserve"> с трибунами вместимостью свыше 100 до 500 мест - 100;</w:t>
      </w:r>
    </w:p>
    <w:p w:rsidR="00967C7A" w:rsidRDefault="00967C7A" w:rsidP="00D67FF8">
      <w:pPr>
        <w:pStyle w:val="32"/>
        <w:numPr>
          <w:ilvl w:val="0"/>
          <w:numId w:val="33"/>
        </w:numPr>
        <w:shd w:val="clear" w:color="auto" w:fill="auto"/>
        <w:spacing w:before="0" w:after="0" w:line="274" w:lineRule="exact"/>
        <w:ind w:left="140" w:firstLine="720"/>
        <w:jc w:val="both"/>
      </w:pPr>
      <w:r>
        <w:t xml:space="preserve"> с трибунами вместимостью до 100 мест - 50.</w:t>
      </w:r>
    </w:p>
    <w:p w:rsidR="00967C7A" w:rsidRDefault="00967C7A" w:rsidP="00D67FF8">
      <w:pPr>
        <w:pStyle w:val="32"/>
        <w:numPr>
          <w:ilvl w:val="0"/>
          <w:numId w:val="42"/>
        </w:numPr>
        <w:shd w:val="clear" w:color="auto" w:fill="auto"/>
        <w:spacing w:before="0" w:after="0" w:line="274" w:lineRule="exact"/>
        <w:ind w:left="140" w:right="140" w:firstLine="720"/>
        <w:jc w:val="both"/>
      </w:pPr>
      <w:r>
        <w:t xml:space="preserve"> Проектирование хозяйственно-питьевого и противопожарного водопровода и нормы расхода воды, а также проектирование канализации должно осуществляться в соответствии с требованиями раздела «Зоны инженерной инфраструктуры» (подразделы «Водоснабжение» и «Канализация») настоящих нормативов с дополнительным учетом норм водопотребления, приведенных в таблице 27.</w:t>
      </w:r>
    </w:p>
    <w:p w:rsidR="00967C7A" w:rsidRDefault="00967C7A" w:rsidP="00D67FF8">
      <w:pPr>
        <w:pStyle w:val="26"/>
        <w:shd w:val="clear" w:color="auto" w:fill="auto"/>
        <w:spacing w:line="210" w:lineRule="exact"/>
        <w:jc w:val="both"/>
      </w:pPr>
    </w:p>
    <w:p w:rsidR="00967C7A" w:rsidRDefault="00967C7A" w:rsidP="00D67FF8">
      <w:pPr>
        <w:pStyle w:val="26"/>
        <w:shd w:val="clear" w:color="auto" w:fill="auto"/>
        <w:spacing w:line="210" w:lineRule="exact"/>
        <w:jc w:val="right"/>
      </w:pPr>
      <w:r>
        <w:t>Таблица 27</w:t>
      </w:r>
    </w:p>
    <w:tbl>
      <w:tblPr>
        <w:tblW w:w="9933" w:type="dxa"/>
        <w:tblLayout w:type="fixed"/>
        <w:tblCellMar>
          <w:left w:w="10" w:type="dxa"/>
          <w:right w:w="10" w:type="dxa"/>
        </w:tblCellMar>
        <w:tblLook w:val="00A0"/>
      </w:tblPr>
      <w:tblGrid>
        <w:gridCol w:w="5683"/>
        <w:gridCol w:w="1557"/>
        <w:gridCol w:w="1842"/>
        <w:gridCol w:w="851"/>
      </w:tblGrid>
      <w:tr w:rsidR="00967C7A" w:rsidRPr="00893BDA" w:rsidTr="00D67FF8">
        <w:trPr>
          <w:trHeight w:hRule="exact" w:val="269"/>
        </w:trPr>
        <w:tc>
          <w:tcPr>
            <w:tcW w:w="5683" w:type="dxa"/>
            <w:vMerge w:val="restart"/>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0"/>
                <w:noProof w:val="0"/>
              </w:rPr>
              <w:t>Потребители</w:t>
            </w:r>
          </w:p>
        </w:tc>
        <w:tc>
          <w:tcPr>
            <w:tcW w:w="4250" w:type="dxa"/>
            <w:gridSpan w:val="3"/>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190" w:lineRule="exact"/>
              <w:ind w:left="300"/>
            </w:pPr>
            <w:r>
              <w:rPr>
                <w:rStyle w:val="90"/>
                <w:noProof w:val="0"/>
              </w:rPr>
              <w:t>Нормы расхода воды потребителями, л</w:t>
            </w:r>
          </w:p>
        </w:tc>
      </w:tr>
      <w:tr w:rsidR="00967C7A" w:rsidRPr="00893BDA" w:rsidTr="00D67FF8">
        <w:trPr>
          <w:trHeight w:hRule="exact" w:val="514"/>
        </w:trPr>
        <w:tc>
          <w:tcPr>
            <w:tcW w:w="5683" w:type="dxa"/>
            <w:vMerge/>
            <w:tcBorders>
              <w:left w:val="single" w:sz="4" w:space="0" w:color="auto"/>
            </w:tcBorders>
            <w:shd w:val="clear" w:color="auto" w:fill="FFFFFF"/>
            <w:vAlign w:val="center"/>
          </w:tcPr>
          <w:p w:rsidR="00967C7A" w:rsidRPr="00893BDA" w:rsidRDefault="00967C7A" w:rsidP="00D67FF8"/>
        </w:tc>
        <w:tc>
          <w:tcPr>
            <w:tcW w:w="1557" w:type="dxa"/>
            <w:vMerge w:val="restart"/>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250" w:lineRule="exact"/>
              <w:jc w:val="center"/>
            </w:pPr>
            <w:r>
              <w:rPr>
                <w:rStyle w:val="92"/>
                <w:noProof w:val="0"/>
              </w:rPr>
              <w:t>в сутки наибольшего водопотребления, общая (горячая и холодная)</w:t>
            </w:r>
          </w:p>
        </w:tc>
        <w:tc>
          <w:tcPr>
            <w:tcW w:w="2693" w:type="dxa"/>
            <w:gridSpan w:val="2"/>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0" w:line="254" w:lineRule="exact"/>
              <w:ind w:left="340"/>
            </w:pPr>
            <w:r>
              <w:rPr>
                <w:rStyle w:val="92"/>
                <w:noProof w:val="0"/>
              </w:rPr>
              <w:t>в час наибольшего водопотребления</w:t>
            </w:r>
          </w:p>
        </w:tc>
      </w:tr>
      <w:tr w:rsidR="00967C7A" w:rsidRPr="00893BDA" w:rsidTr="00D67FF8">
        <w:trPr>
          <w:trHeight w:hRule="exact" w:val="518"/>
        </w:trPr>
        <w:tc>
          <w:tcPr>
            <w:tcW w:w="5683" w:type="dxa"/>
            <w:vMerge/>
            <w:tcBorders>
              <w:left w:val="single" w:sz="4" w:space="0" w:color="auto"/>
            </w:tcBorders>
            <w:shd w:val="clear" w:color="auto" w:fill="FFFFFF"/>
            <w:vAlign w:val="center"/>
          </w:tcPr>
          <w:p w:rsidR="00967C7A" w:rsidRPr="00893BDA" w:rsidRDefault="00967C7A" w:rsidP="00D67FF8"/>
        </w:tc>
        <w:tc>
          <w:tcPr>
            <w:tcW w:w="1557" w:type="dxa"/>
            <w:vMerge/>
            <w:tcBorders>
              <w:left w:val="single" w:sz="4" w:space="0" w:color="auto"/>
            </w:tcBorders>
            <w:shd w:val="clear" w:color="auto" w:fill="FFFFFF"/>
            <w:vAlign w:val="bottom"/>
          </w:tcPr>
          <w:p w:rsidR="00967C7A" w:rsidRPr="00893BDA" w:rsidRDefault="00967C7A" w:rsidP="00D67FF8"/>
        </w:tc>
        <w:tc>
          <w:tcPr>
            <w:tcW w:w="1842"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250" w:lineRule="exact"/>
              <w:jc w:val="center"/>
            </w:pPr>
            <w:r>
              <w:rPr>
                <w:rStyle w:val="92"/>
                <w:noProof w:val="0"/>
              </w:rPr>
              <w:t>общая (горячая и холодная)</w:t>
            </w:r>
          </w:p>
        </w:tc>
        <w:tc>
          <w:tcPr>
            <w:tcW w:w="851" w:type="dxa"/>
            <w:tcBorders>
              <w:top w:val="single" w:sz="4" w:space="0" w:color="auto"/>
              <w:left w:val="single" w:sz="4" w:space="0" w:color="auto"/>
              <w:right w:val="single" w:sz="4" w:space="0" w:color="auto"/>
            </w:tcBorders>
            <w:shd w:val="clear" w:color="auto" w:fill="FFFFFF"/>
            <w:vAlign w:val="bottom"/>
          </w:tcPr>
          <w:p w:rsidR="00967C7A" w:rsidRDefault="00967C7A" w:rsidP="00D67FF8">
            <w:pPr>
              <w:pStyle w:val="32"/>
              <w:shd w:val="clear" w:color="auto" w:fill="auto"/>
              <w:spacing w:before="0" w:after="120" w:line="190" w:lineRule="exact"/>
              <w:jc w:val="center"/>
            </w:pPr>
            <w:r>
              <w:rPr>
                <w:rStyle w:val="92"/>
                <w:noProof w:val="0"/>
              </w:rPr>
              <w:t>холодн</w:t>
            </w:r>
          </w:p>
          <w:p w:rsidR="00967C7A" w:rsidRDefault="00967C7A" w:rsidP="00D67FF8">
            <w:pPr>
              <w:pStyle w:val="32"/>
              <w:shd w:val="clear" w:color="auto" w:fill="auto"/>
              <w:spacing w:before="120" w:after="0" w:line="190" w:lineRule="exact"/>
              <w:jc w:val="center"/>
            </w:pPr>
            <w:r>
              <w:rPr>
                <w:rStyle w:val="92"/>
                <w:noProof w:val="0"/>
              </w:rPr>
              <w:t>ая</w:t>
            </w:r>
          </w:p>
        </w:tc>
      </w:tr>
      <w:tr w:rsidR="00967C7A" w:rsidRPr="00893BDA" w:rsidTr="00D67FF8">
        <w:trPr>
          <w:trHeight w:hRule="exact" w:val="768"/>
        </w:trPr>
        <w:tc>
          <w:tcPr>
            <w:tcW w:w="5683"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254" w:lineRule="exact"/>
              <w:ind w:left="120"/>
            </w:pPr>
            <w:r>
              <w:rPr>
                <w:rStyle w:val="92"/>
                <w:noProof w:val="0"/>
              </w:rPr>
              <w:t>Занимающиеся на спортивных сооружениях и инструкторско-тренерский состав (с учетом приема душа), на 1 чел.</w:t>
            </w:r>
          </w:p>
        </w:tc>
        <w:tc>
          <w:tcPr>
            <w:tcW w:w="1557" w:type="dxa"/>
            <w:tcBorders>
              <w:top w:val="single" w:sz="4" w:space="0" w:color="auto"/>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50</w:t>
            </w:r>
          </w:p>
        </w:tc>
        <w:tc>
          <w:tcPr>
            <w:tcW w:w="1842" w:type="dxa"/>
            <w:tcBorders>
              <w:top w:val="single" w:sz="4" w:space="0" w:color="auto"/>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4,5</w:t>
            </w:r>
          </w:p>
        </w:tc>
        <w:tc>
          <w:tcPr>
            <w:tcW w:w="851" w:type="dxa"/>
            <w:tcBorders>
              <w:top w:val="single" w:sz="4" w:space="0" w:color="auto"/>
              <w:left w:val="single" w:sz="4" w:space="0" w:color="auto"/>
              <w:righ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2</w:t>
            </w:r>
          </w:p>
        </w:tc>
      </w:tr>
      <w:tr w:rsidR="00967C7A" w:rsidRPr="00893BDA" w:rsidTr="00D67FF8">
        <w:trPr>
          <w:trHeight w:hRule="exact" w:val="768"/>
        </w:trPr>
        <w:tc>
          <w:tcPr>
            <w:tcW w:w="5683"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254" w:lineRule="exact"/>
              <w:ind w:left="120"/>
            </w:pPr>
            <w:r>
              <w:rPr>
                <w:rStyle w:val="92"/>
                <w:noProof w:val="0"/>
              </w:rPr>
              <w:t>Занимающиеся на сооружениях для физкультурно</w:t>
            </w:r>
            <w:r>
              <w:rPr>
                <w:rStyle w:val="92"/>
                <w:noProof w:val="0"/>
              </w:rPr>
              <w:softHyphen/>
              <w:t>оздоровительных занятий и посетители массового катания на коньках, на 1 чел.</w:t>
            </w:r>
          </w:p>
        </w:tc>
        <w:tc>
          <w:tcPr>
            <w:tcW w:w="1557" w:type="dxa"/>
            <w:tcBorders>
              <w:top w:val="single" w:sz="4" w:space="0" w:color="auto"/>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15</w:t>
            </w:r>
          </w:p>
        </w:tc>
        <w:tc>
          <w:tcPr>
            <w:tcW w:w="1842" w:type="dxa"/>
            <w:tcBorders>
              <w:top w:val="single" w:sz="4" w:space="0" w:color="auto"/>
              <w:lef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3</w:t>
            </w:r>
          </w:p>
        </w:tc>
        <w:tc>
          <w:tcPr>
            <w:tcW w:w="851" w:type="dxa"/>
            <w:tcBorders>
              <w:top w:val="single" w:sz="4" w:space="0" w:color="auto"/>
              <w:left w:val="single" w:sz="4" w:space="0" w:color="auto"/>
              <w:right w:val="single" w:sz="4" w:space="0" w:color="auto"/>
            </w:tcBorders>
            <w:shd w:val="clear" w:color="auto" w:fill="FFFFFF"/>
          </w:tcPr>
          <w:p w:rsidR="00967C7A" w:rsidRDefault="00967C7A" w:rsidP="00D67FF8">
            <w:pPr>
              <w:pStyle w:val="32"/>
              <w:shd w:val="clear" w:color="auto" w:fill="auto"/>
              <w:spacing w:before="0" w:after="0" w:line="190" w:lineRule="exact"/>
              <w:jc w:val="center"/>
            </w:pPr>
            <w:r>
              <w:rPr>
                <w:rStyle w:val="92"/>
                <w:noProof w:val="0"/>
              </w:rPr>
              <w:t>1</w:t>
            </w:r>
          </w:p>
        </w:tc>
      </w:tr>
      <w:tr w:rsidR="00967C7A" w:rsidRPr="00893BDA" w:rsidTr="00D67FF8">
        <w:trPr>
          <w:trHeight w:hRule="exact" w:val="797"/>
        </w:trPr>
        <w:tc>
          <w:tcPr>
            <w:tcW w:w="5683" w:type="dxa"/>
            <w:tcBorders>
              <w:top w:val="single" w:sz="4" w:space="0" w:color="auto"/>
              <w:left w:val="single" w:sz="4" w:space="0" w:color="auto"/>
            </w:tcBorders>
            <w:shd w:val="clear" w:color="auto" w:fill="FFFFFF"/>
            <w:vAlign w:val="bottom"/>
          </w:tcPr>
          <w:p w:rsidR="00967C7A" w:rsidRDefault="00967C7A" w:rsidP="00D67FF8">
            <w:pPr>
              <w:pStyle w:val="32"/>
              <w:shd w:val="clear" w:color="auto" w:fill="auto"/>
              <w:spacing w:before="0" w:after="0" w:line="250" w:lineRule="exact"/>
              <w:ind w:left="340" w:hanging="220"/>
            </w:pPr>
            <w:r>
              <w:rPr>
                <w:rStyle w:val="92"/>
                <w:noProof w:val="0"/>
              </w:rPr>
              <w:t>Поливка открытых сооружений на 1 м</w:t>
            </w:r>
            <w:r>
              <w:rPr>
                <w:rStyle w:val="92"/>
                <w:noProof w:val="0"/>
                <w:vertAlign w:val="superscript"/>
              </w:rPr>
              <w:t>2</w:t>
            </w:r>
            <w:r>
              <w:rPr>
                <w:rStyle w:val="92"/>
                <w:noProof w:val="0"/>
              </w:rPr>
              <w:t xml:space="preserve"> поверхности: покрытий открытых плоскостных сооружений (кроме травяных и синтетических)</w:t>
            </w:r>
          </w:p>
        </w:tc>
        <w:tc>
          <w:tcPr>
            <w:tcW w:w="1557" w:type="dxa"/>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1,5</w:t>
            </w:r>
          </w:p>
        </w:tc>
        <w:tc>
          <w:tcPr>
            <w:tcW w:w="1842" w:type="dxa"/>
            <w:tcBorders>
              <w:top w:val="single" w:sz="4" w:space="0" w:color="auto"/>
              <w:lef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w:t>
            </w:r>
          </w:p>
        </w:tc>
        <w:tc>
          <w:tcPr>
            <w:tcW w:w="851" w:type="dxa"/>
            <w:tcBorders>
              <w:top w:val="single" w:sz="4" w:space="0" w:color="auto"/>
              <w:left w:val="single" w:sz="4" w:space="0" w:color="auto"/>
              <w:right w:val="single" w:sz="4" w:space="0" w:color="auto"/>
            </w:tcBorders>
            <w:shd w:val="clear" w:color="auto" w:fill="FFFFFF"/>
            <w:vAlign w:val="center"/>
          </w:tcPr>
          <w:p w:rsidR="00967C7A" w:rsidRDefault="00967C7A" w:rsidP="00D67FF8">
            <w:pPr>
              <w:pStyle w:val="32"/>
              <w:shd w:val="clear" w:color="auto" w:fill="auto"/>
              <w:spacing w:before="0" w:after="0" w:line="190" w:lineRule="exact"/>
              <w:jc w:val="center"/>
            </w:pPr>
            <w:r>
              <w:rPr>
                <w:rStyle w:val="92"/>
                <w:noProof w:val="0"/>
              </w:rPr>
              <w:t>-</w:t>
            </w:r>
          </w:p>
        </w:tc>
      </w:tr>
      <w:tr w:rsidR="00967C7A" w:rsidRPr="00893BDA" w:rsidTr="00D67FF8">
        <w:trPr>
          <w:trHeight w:hRule="exact" w:val="797"/>
        </w:trPr>
        <w:tc>
          <w:tcPr>
            <w:tcW w:w="5683" w:type="dxa"/>
            <w:tcBorders>
              <w:top w:val="single" w:sz="4" w:space="0" w:color="auto"/>
              <w:left w:val="single" w:sz="4" w:space="0" w:color="auto"/>
            </w:tcBorders>
            <w:shd w:val="clear" w:color="auto" w:fill="FFFFFF"/>
            <w:vAlign w:val="bottom"/>
          </w:tcPr>
          <w:p w:rsidR="00967C7A" w:rsidRPr="009026FA" w:rsidRDefault="00967C7A" w:rsidP="00D67FF8">
            <w:pPr>
              <w:pStyle w:val="32"/>
              <w:shd w:val="clear" w:color="auto" w:fill="auto"/>
              <w:spacing w:before="0" w:after="0" w:line="250" w:lineRule="exact"/>
              <w:ind w:left="340" w:hanging="220"/>
              <w:rPr>
                <w:noProof w:val="0"/>
                <w:color w:val="000000"/>
                <w:spacing w:val="2"/>
                <w:sz w:val="19"/>
                <w:szCs w:val="19"/>
              </w:rPr>
            </w:pPr>
            <w:r>
              <w:rPr>
                <w:rStyle w:val="92"/>
                <w:noProof w:val="0"/>
              </w:rPr>
              <w:t>травяных покрытий</w:t>
            </w:r>
          </w:p>
        </w:tc>
        <w:tc>
          <w:tcPr>
            <w:tcW w:w="1557" w:type="dxa"/>
            <w:tcBorders>
              <w:top w:val="single" w:sz="4" w:space="0" w:color="auto"/>
              <w:left w:val="single" w:sz="4" w:space="0" w:color="auto"/>
            </w:tcBorders>
            <w:shd w:val="clear" w:color="auto" w:fill="FFFFFF"/>
            <w:vAlign w:val="center"/>
          </w:tcPr>
          <w:p w:rsidR="00967C7A" w:rsidRPr="009026FA" w:rsidRDefault="00967C7A" w:rsidP="00D67FF8">
            <w:pPr>
              <w:pStyle w:val="32"/>
              <w:shd w:val="clear" w:color="auto" w:fill="auto"/>
              <w:spacing w:before="0" w:after="0" w:line="190" w:lineRule="exact"/>
              <w:jc w:val="center"/>
              <w:rPr>
                <w:noProof w:val="0"/>
                <w:color w:val="000000"/>
                <w:spacing w:val="2"/>
                <w:sz w:val="19"/>
                <w:szCs w:val="19"/>
              </w:rPr>
            </w:pPr>
            <w:r>
              <w:rPr>
                <w:rStyle w:val="92"/>
                <w:noProof w:val="0"/>
              </w:rPr>
              <w:t>3</w:t>
            </w:r>
          </w:p>
        </w:tc>
        <w:tc>
          <w:tcPr>
            <w:tcW w:w="1842" w:type="dxa"/>
            <w:tcBorders>
              <w:top w:val="single" w:sz="4" w:space="0" w:color="auto"/>
              <w:left w:val="single" w:sz="4" w:space="0" w:color="auto"/>
            </w:tcBorders>
            <w:shd w:val="clear" w:color="auto" w:fill="FFFFFF"/>
            <w:vAlign w:val="center"/>
          </w:tcPr>
          <w:p w:rsidR="00967C7A" w:rsidRPr="009026FA" w:rsidRDefault="00967C7A" w:rsidP="00D67FF8">
            <w:pPr>
              <w:pStyle w:val="32"/>
              <w:shd w:val="clear" w:color="auto" w:fill="auto"/>
              <w:spacing w:before="0" w:after="0" w:line="190" w:lineRule="exact"/>
              <w:jc w:val="center"/>
              <w:rPr>
                <w:noProof w:val="0"/>
                <w:color w:val="000000"/>
                <w:spacing w:val="2"/>
                <w:sz w:val="19"/>
                <w:szCs w:val="19"/>
              </w:rPr>
            </w:pPr>
            <w:r>
              <w:rPr>
                <w:rStyle w:val="92"/>
                <w:noProof w:val="0"/>
              </w:rPr>
              <w:t>-</w:t>
            </w:r>
          </w:p>
        </w:tc>
        <w:tc>
          <w:tcPr>
            <w:tcW w:w="851" w:type="dxa"/>
            <w:tcBorders>
              <w:top w:val="single" w:sz="4" w:space="0" w:color="auto"/>
              <w:left w:val="single" w:sz="4" w:space="0" w:color="auto"/>
              <w:right w:val="single" w:sz="4" w:space="0" w:color="auto"/>
            </w:tcBorders>
            <w:shd w:val="clear" w:color="auto" w:fill="FFFFFF"/>
            <w:vAlign w:val="center"/>
          </w:tcPr>
          <w:p w:rsidR="00967C7A" w:rsidRPr="009026FA" w:rsidRDefault="00967C7A" w:rsidP="00D67FF8">
            <w:pPr>
              <w:pStyle w:val="32"/>
              <w:shd w:val="clear" w:color="auto" w:fill="auto"/>
              <w:spacing w:before="0" w:after="0" w:line="190" w:lineRule="exact"/>
              <w:jc w:val="center"/>
              <w:rPr>
                <w:noProof w:val="0"/>
                <w:color w:val="000000"/>
                <w:spacing w:val="2"/>
                <w:sz w:val="19"/>
                <w:szCs w:val="19"/>
              </w:rPr>
            </w:pPr>
            <w:r>
              <w:rPr>
                <w:rStyle w:val="92"/>
                <w:noProof w:val="0"/>
              </w:rPr>
              <w:t>-</w:t>
            </w:r>
          </w:p>
        </w:tc>
      </w:tr>
      <w:tr w:rsidR="00967C7A" w:rsidRPr="00893BDA" w:rsidTr="00D67FF8">
        <w:trPr>
          <w:trHeight w:hRule="exact" w:val="797"/>
        </w:trPr>
        <w:tc>
          <w:tcPr>
            <w:tcW w:w="5683" w:type="dxa"/>
            <w:tcBorders>
              <w:top w:val="single" w:sz="4" w:space="0" w:color="auto"/>
              <w:left w:val="single" w:sz="4" w:space="0" w:color="auto"/>
            </w:tcBorders>
            <w:shd w:val="clear" w:color="auto" w:fill="FFFFFF"/>
            <w:vAlign w:val="bottom"/>
          </w:tcPr>
          <w:p w:rsidR="00967C7A" w:rsidRPr="009026FA" w:rsidRDefault="00967C7A" w:rsidP="00D67FF8">
            <w:pPr>
              <w:pStyle w:val="32"/>
              <w:shd w:val="clear" w:color="auto" w:fill="auto"/>
              <w:spacing w:before="0" w:after="0" w:line="250" w:lineRule="exact"/>
              <w:ind w:left="340" w:hanging="220"/>
              <w:rPr>
                <w:noProof w:val="0"/>
                <w:color w:val="000000"/>
                <w:spacing w:val="2"/>
                <w:sz w:val="19"/>
                <w:szCs w:val="19"/>
              </w:rPr>
            </w:pPr>
            <w:r>
              <w:rPr>
                <w:rStyle w:val="92"/>
                <w:noProof w:val="0"/>
              </w:rPr>
              <w:t>синтетических покрытий</w:t>
            </w:r>
          </w:p>
        </w:tc>
        <w:tc>
          <w:tcPr>
            <w:tcW w:w="1557" w:type="dxa"/>
            <w:tcBorders>
              <w:top w:val="single" w:sz="4" w:space="0" w:color="auto"/>
              <w:left w:val="single" w:sz="4" w:space="0" w:color="auto"/>
            </w:tcBorders>
            <w:shd w:val="clear" w:color="auto" w:fill="FFFFFF"/>
            <w:vAlign w:val="center"/>
          </w:tcPr>
          <w:p w:rsidR="00967C7A" w:rsidRPr="009026FA" w:rsidRDefault="00967C7A" w:rsidP="00D67FF8">
            <w:pPr>
              <w:pStyle w:val="32"/>
              <w:shd w:val="clear" w:color="auto" w:fill="auto"/>
              <w:spacing w:before="0" w:after="0" w:line="190" w:lineRule="exact"/>
              <w:jc w:val="center"/>
              <w:rPr>
                <w:noProof w:val="0"/>
                <w:color w:val="000000"/>
                <w:spacing w:val="2"/>
                <w:sz w:val="19"/>
                <w:szCs w:val="19"/>
              </w:rPr>
            </w:pPr>
            <w:r>
              <w:rPr>
                <w:rStyle w:val="92"/>
                <w:noProof w:val="0"/>
              </w:rPr>
              <w:t>0,5</w:t>
            </w:r>
          </w:p>
        </w:tc>
        <w:tc>
          <w:tcPr>
            <w:tcW w:w="1842" w:type="dxa"/>
            <w:tcBorders>
              <w:top w:val="single" w:sz="4" w:space="0" w:color="auto"/>
              <w:left w:val="single" w:sz="4" w:space="0" w:color="auto"/>
            </w:tcBorders>
            <w:shd w:val="clear" w:color="auto" w:fill="FFFFFF"/>
            <w:vAlign w:val="center"/>
          </w:tcPr>
          <w:p w:rsidR="00967C7A" w:rsidRPr="009026FA" w:rsidRDefault="00967C7A" w:rsidP="00D67FF8">
            <w:pPr>
              <w:pStyle w:val="32"/>
              <w:shd w:val="clear" w:color="auto" w:fill="auto"/>
              <w:spacing w:before="0" w:after="0" w:line="190" w:lineRule="exact"/>
              <w:jc w:val="center"/>
              <w:rPr>
                <w:noProof w:val="0"/>
                <w:color w:val="000000"/>
                <w:spacing w:val="2"/>
                <w:sz w:val="19"/>
                <w:szCs w:val="19"/>
              </w:rPr>
            </w:pPr>
            <w:r>
              <w:rPr>
                <w:rStyle w:val="92"/>
                <w:noProof w:val="0"/>
              </w:rPr>
              <w:t>-</w:t>
            </w:r>
          </w:p>
        </w:tc>
        <w:tc>
          <w:tcPr>
            <w:tcW w:w="851" w:type="dxa"/>
            <w:tcBorders>
              <w:top w:val="single" w:sz="4" w:space="0" w:color="auto"/>
              <w:left w:val="single" w:sz="4" w:space="0" w:color="auto"/>
              <w:right w:val="single" w:sz="4" w:space="0" w:color="auto"/>
            </w:tcBorders>
            <w:shd w:val="clear" w:color="auto" w:fill="FFFFFF"/>
            <w:vAlign w:val="center"/>
          </w:tcPr>
          <w:p w:rsidR="00967C7A" w:rsidRPr="009026FA" w:rsidRDefault="00967C7A" w:rsidP="00D67FF8">
            <w:pPr>
              <w:pStyle w:val="32"/>
              <w:shd w:val="clear" w:color="auto" w:fill="auto"/>
              <w:spacing w:before="0" w:after="0" w:line="190" w:lineRule="exact"/>
              <w:jc w:val="center"/>
              <w:rPr>
                <w:noProof w:val="0"/>
                <w:color w:val="000000"/>
                <w:spacing w:val="2"/>
                <w:sz w:val="19"/>
                <w:szCs w:val="19"/>
              </w:rPr>
            </w:pPr>
            <w:r>
              <w:rPr>
                <w:rStyle w:val="92"/>
                <w:noProof w:val="0"/>
              </w:rPr>
              <w:t>-</w:t>
            </w:r>
          </w:p>
        </w:tc>
      </w:tr>
      <w:tr w:rsidR="00967C7A" w:rsidRPr="00893BDA" w:rsidTr="00D67FF8">
        <w:trPr>
          <w:trHeight w:hRule="exact" w:val="797"/>
        </w:trPr>
        <w:tc>
          <w:tcPr>
            <w:tcW w:w="5683" w:type="dxa"/>
            <w:tcBorders>
              <w:top w:val="single" w:sz="4" w:space="0" w:color="auto"/>
              <w:left w:val="single" w:sz="4" w:space="0" w:color="auto"/>
            </w:tcBorders>
            <w:shd w:val="clear" w:color="auto" w:fill="FFFFFF"/>
            <w:vAlign w:val="bottom"/>
          </w:tcPr>
          <w:p w:rsidR="00967C7A" w:rsidRPr="009026FA" w:rsidRDefault="00967C7A" w:rsidP="00D67FF8">
            <w:pPr>
              <w:pStyle w:val="32"/>
              <w:shd w:val="clear" w:color="auto" w:fill="auto"/>
              <w:spacing w:before="0" w:after="0" w:line="250" w:lineRule="exact"/>
              <w:ind w:left="340" w:hanging="220"/>
              <w:rPr>
                <w:noProof w:val="0"/>
                <w:color w:val="000000"/>
                <w:spacing w:val="2"/>
                <w:sz w:val="19"/>
                <w:szCs w:val="19"/>
              </w:rPr>
            </w:pPr>
            <w:r>
              <w:rPr>
                <w:rStyle w:val="92"/>
                <w:noProof w:val="0"/>
              </w:rPr>
              <w:t>питомника для выращивания дерна</w:t>
            </w:r>
          </w:p>
        </w:tc>
        <w:tc>
          <w:tcPr>
            <w:tcW w:w="1557" w:type="dxa"/>
            <w:tcBorders>
              <w:top w:val="single" w:sz="4" w:space="0" w:color="auto"/>
              <w:left w:val="single" w:sz="4" w:space="0" w:color="auto"/>
            </w:tcBorders>
            <w:shd w:val="clear" w:color="auto" w:fill="FFFFFF"/>
            <w:vAlign w:val="center"/>
          </w:tcPr>
          <w:p w:rsidR="00967C7A" w:rsidRPr="009026FA" w:rsidRDefault="00967C7A" w:rsidP="00D67FF8">
            <w:pPr>
              <w:pStyle w:val="32"/>
              <w:shd w:val="clear" w:color="auto" w:fill="auto"/>
              <w:spacing w:before="0" w:after="0" w:line="190" w:lineRule="exact"/>
              <w:jc w:val="center"/>
              <w:rPr>
                <w:noProof w:val="0"/>
                <w:color w:val="000000"/>
                <w:spacing w:val="2"/>
                <w:sz w:val="19"/>
                <w:szCs w:val="19"/>
              </w:rPr>
            </w:pPr>
            <w:r>
              <w:rPr>
                <w:rStyle w:val="92"/>
                <w:noProof w:val="0"/>
              </w:rPr>
              <w:t>4-6</w:t>
            </w:r>
          </w:p>
        </w:tc>
        <w:tc>
          <w:tcPr>
            <w:tcW w:w="1842" w:type="dxa"/>
            <w:tcBorders>
              <w:top w:val="single" w:sz="4" w:space="0" w:color="auto"/>
              <w:left w:val="single" w:sz="4" w:space="0" w:color="auto"/>
            </w:tcBorders>
            <w:shd w:val="clear" w:color="auto" w:fill="FFFFFF"/>
            <w:vAlign w:val="center"/>
          </w:tcPr>
          <w:p w:rsidR="00967C7A" w:rsidRPr="009026FA" w:rsidRDefault="00967C7A" w:rsidP="00D67FF8">
            <w:pPr>
              <w:pStyle w:val="32"/>
              <w:shd w:val="clear" w:color="auto" w:fill="auto"/>
              <w:spacing w:before="0" w:after="0" w:line="190" w:lineRule="exact"/>
              <w:jc w:val="center"/>
              <w:rPr>
                <w:noProof w:val="0"/>
                <w:color w:val="000000"/>
                <w:spacing w:val="2"/>
                <w:sz w:val="19"/>
                <w:szCs w:val="19"/>
              </w:rPr>
            </w:pPr>
            <w:r>
              <w:rPr>
                <w:rStyle w:val="92"/>
                <w:noProof w:val="0"/>
              </w:rPr>
              <w:t>-</w:t>
            </w:r>
          </w:p>
        </w:tc>
        <w:tc>
          <w:tcPr>
            <w:tcW w:w="851" w:type="dxa"/>
            <w:tcBorders>
              <w:top w:val="single" w:sz="4" w:space="0" w:color="auto"/>
              <w:left w:val="single" w:sz="4" w:space="0" w:color="auto"/>
              <w:right w:val="single" w:sz="4" w:space="0" w:color="auto"/>
            </w:tcBorders>
            <w:shd w:val="clear" w:color="auto" w:fill="FFFFFF"/>
            <w:vAlign w:val="center"/>
          </w:tcPr>
          <w:p w:rsidR="00967C7A" w:rsidRPr="009026FA" w:rsidRDefault="00967C7A" w:rsidP="00D67FF8">
            <w:pPr>
              <w:pStyle w:val="32"/>
              <w:shd w:val="clear" w:color="auto" w:fill="auto"/>
              <w:spacing w:before="0" w:after="0" w:line="190" w:lineRule="exact"/>
              <w:jc w:val="center"/>
              <w:rPr>
                <w:noProof w:val="0"/>
                <w:color w:val="000000"/>
                <w:spacing w:val="2"/>
                <w:sz w:val="19"/>
                <w:szCs w:val="19"/>
              </w:rPr>
            </w:pPr>
            <w:r>
              <w:rPr>
                <w:rStyle w:val="92"/>
                <w:noProof w:val="0"/>
              </w:rPr>
              <w:t>-</w:t>
            </w:r>
          </w:p>
        </w:tc>
      </w:tr>
      <w:tr w:rsidR="00967C7A" w:rsidRPr="00893BDA" w:rsidTr="00D67FF8">
        <w:trPr>
          <w:trHeight w:hRule="exact" w:val="797"/>
        </w:trPr>
        <w:tc>
          <w:tcPr>
            <w:tcW w:w="5683" w:type="dxa"/>
            <w:tcBorders>
              <w:top w:val="single" w:sz="4" w:space="0" w:color="auto"/>
              <w:left w:val="single" w:sz="4" w:space="0" w:color="auto"/>
            </w:tcBorders>
            <w:shd w:val="clear" w:color="auto" w:fill="FFFFFF"/>
            <w:vAlign w:val="bottom"/>
          </w:tcPr>
          <w:p w:rsidR="00967C7A" w:rsidRPr="009026FA" w:rsidRDefault="00967C7A" w:rsidP="00D67FF8">
            <w:pPr>
              <w:pStyle w:val="32"/>
              <w:shd w:val="clear" w:color="auto" w:fill="auto"/>
              <w:spacing w:before="0" w:after="0" w:line="250" w:lineRule="exact"/>
              <w:ind w:left="340" w:hanging="220"/>
              <w:rPr>
                <w:noProof w:val="0"/>
                <w:color w:val="000000"/>
                <w:spacing w:val="2"/>
                <w:sz w:val="19"/>
                <w:szCs w:val="19"/>
              </w:rPr>
            </w:pPr>
            <w:r>
              <w:rPr>
                <w:rStyle w:val="92"/>
                <w:noProof w:val="0"/>
              </w:rPr>
              <w:t>Мытье трибун при открытых спортивных сооружениях</w:t>
            </w:r>
          </w:p>
        </w:tc>
        <w:tc>
          <w:tcPr>
            <w:tcW w:w="1557" w:type="dxa"/>
            <w:tcBorders>
              <w:top w:val="single" w:sz="4" w:space="0" w:color="auto"/>
              <w:left w:val="single" w:sz="4" w:space="0" w:color="auto"/>
            </w:tcBorders>
            <w:shd w:val="clear" w:color="auto" w:fill="FFFFFF"/>
            <w:vAlign w:val="center"/>
          </w:tcPr>
          <w:p w:rsidR="00967C7A" w:rsidRPr="009026FA" w:rsidRDefault="00967C7A" w:rsidP="00D67FF8">
            <w:pPr>
              <w:pStyle w:val="32"/>
              <w:shd w:val="clear" w:color="auto" w:fill="auto"/>
              <w:spacing w:before="0" w:after="0" w:line="190" w:lineRule="exact"/>
              <w:jc w:val="center"/>
              <w:rPr>
                <w:noProof w:val="0"/>
                <w:color w:val="000000"/>
                <w:spacing w:val="2"/>
                <w:sz w:val="19"/>
                <w:szCs w:val="19"/>
              </w:rPr>
            </w:pPr>
            <w:r>
              <w:rPr>
                <w:rStyle w:val="92"/>
                <w:noProof w:val="0"/>
              </w:rPr>
              <w:t>1</w:t>
            </w:r>
          </w:p>
        </w:tc>
        <w:tc>
          <w:tcPr>
            <w:tcW w:w="1842" w:type="dxa"/>
            <w:tcBorders>
              <w:top w:val="single" w:sz="4" w:space="0" w:color="auto"/>
              <w:left w:val="single" w:sz="4" w:space="0" w:color="auto"/>
            </w:tcBorders>
            <w:shd w:val="clear" w:color="auto" w:fill="FFFFFF"/>
            <w:vAlign w:val="center"/>
          </w:tcPr>
          <w:p w:rsidR="00967C7A" w:rsidRPr="009026FA" w:rsidRDefault="00967C7A" w:rsidP="00D67FF8">
            <w:pPr>
              <w:pStyle w:val="32"/>
              <w:shd w:val="clear" w:color="auto" w:fill="auto"/>
              <w:spacing w:before="0" w:after="0" w:line="190" w:lineRule="exact"/>
              <w:jc w:val="center"/>
              <w:rPr>
                <w:noProof w:val="0"/>
                <w:color w:val="000000"/>
                <w:spacing w:val="2"/>
                <w:sz w:val="19"/>
                <w:szCs w:val="19"/>
              </w:rPr>
            </w:pPr>
            <w:r>
              <w:rPr>
                <w:rStyle w:val="92"/>
                <w:noProof w:val="0"/>
              </w:rPr>
              <w:t>-</w:t>
            </w:r>
          </w:p>
        </w:tc>
        <w:tc>
          <w:tcPr>
            <w:tcW w:w="851" w:type="dxa"/>
            <w:tcBorders>
              <w:top w:val="single" w:sz="4" w:space="0" w:color="auto"/>
              <w:left w:val="single" w:sz="4" w:space="0" w:color="auto"/>
              <w:right w:val="single" w:sz="4" w:space="0" w:color="auto"/>
            </w:tcBorders>
            <w:shd w:val="clear" w:color="auto" w:fill="FFFFFF"/>
            <w:vAlign w:val="center"/>
          </w:tcPr>
          <w:p w:rsidR="00967C7A" w:rsidRPr="009026FA" w:rsidRDefault="00967C7A" w:rsidP="00D67FF8">
            <w:pPr>
              <w:pStyle w:val="32"/>
              <w:shd w:val="clear" w:color="auto" w:fill="auto"/>
              <w:spacing w:before="0" w:after="0" w:line="190" w:lineRule="exact"/>
              <w:jc w:val="center"/>
              <w:rPr>
                <w:noProof w:val="0"/>
                <w:color w:val="000000"/>
                <w:spacing w:val="2"/>
                <w:sz w:val="19"/>
                <w:szCs w:val="19"/>
              </w:rPr>
            </w:pPr>
            <w:r>
              <w:rPr>
                <w:rStyle w:val="92"/>
                <w:noProof w:val="0"/>
              </w:rPr>
              <w:t>-</w:t>
            </w:r>
          </w:p>
        </w:tc>
      </w:tr>
      <w:tr w:rsidR="00967C7A" w:rsidRPr="00893BDA" w:rsidTr="00D67FF8">
        <w:trPr>
          <w:trHeight w:hRule="exact" w:val="797"/>
        </w:trPr>
        <w:tc>
          <w:tcPr>
            <w:tcW w:w="5683" w:type="dxa"/>
            <w:tcBorders>
              <w:top w:val="single" w:sz="4" w:space="0" w:color="auto"/>
              <w:left w:val="single" w:sz="4" w:space="0" w:color="auto"/>
            </w:tcBorders>
            <w:shd w:val="clear" w:color="auto" w:fill="FFFFFF"/>
            <w:vAlign w:val="bottom"/>
          </w:tcPr>
          <w:p w:rsidR="00967C7A" w:rsidRPr="009026FA" w:rsidRDefault="00967C7A" w:rsidP="00D67FF8">
            <w:pPr>
              <w:pStyle w:val="32"/>
              <w:shd w:val="clear" w:color="auto" w:fill="auto"/>
              <w:spacing w:before="0" w:after="0" w:line="250" w:lineRule="exact"/>
              <w:ind w:left="340" w:hanging="220"/>
              <w:rPr>
                <w:noProof w:val="0"/>
                <w:color w:val="000000"/>
                <w:spacing w:val="2"/>
                <w:sz w:val="19"/>
                <w:szCs w:val="19"/>
              </w:rPr>
            </w:pPr>
            <w:r>
              <w:rPr>
                <w:rStyle w:val="92"/>
                <w:noProof w:val="0"/>
              </w:rPr>
              <w:t>на 1 м</w:t>
            </w:r>
            <w:r w:rsidRPr="009026FA">
              <w:rPr>
                <w:rStyle w:val="92"/>
                <w:noProof w:val="0"/>
              </w:rPr>
              <w:t>2</w:t>
            </w:r>
            <w:r>
              <w:rPr>
                <w:rStyle w:val="92"/>
                <w:noProof w:val="0"/>
              </w:rPr>
              <w:t xml:space="preserve"> поверхности *</w:t>
            </w:r>
          </w:p>
        </w:tc>
        <w:tc>
          <w:tcPr>
            <w:tcW w:w="1557" w:type="dxa"/>
            <w:tcBorders>
              <w:top w:val="single" w:sz="4" w:space="0" w:color="auto"/>
              <w:left w:val="single" w:sz="4" w:space="0" w:color="auto"/>
            </w:tcBorders>
            <w:shd w:val="clear" w:color="auto" w:fill="FFFFFF"/>
            <w:vAlign w:val="center"/>
          </w:tcPr>
          <w:p w:rsidR="00967C7A" w:rsidRPr="009026FA" w:rsidRDefault="00967C7A" w:rsidP="00D67FF8">
            <w:pPr>
              <w:pStyle w:val="32"/>
              <w:spacing w:after="0" w:line="190" w:lineRule="exact"/>
              <w:jc w:val="center"/>
              <w:rPr>
                <w:noProof w:val="0"/>
                <w:color w:val="000000"/>
                <w:spacing w:val="2"/>
                <w:sz w:val="19"/>
                <w:szCs w:val="19"/>
              </w:rPr>
            </w:pPr>
          </w:p>
        </w:tc>
        <w:tc>
          <w:tcPr>
            <w:tcW w:w="1842" w:type="dxa"/>
            <w:tcBorders>
              <w:top w:val="single" w:sz="4" w:space="0" w:color="auto"/>
              <w:left w:val="single" w:sz="4" w:space="0" w:color="auto"/>
            </w:tcBorders>
            <w:shd w:val="clear" w:color="auto" w:fill="FFFFFF"/>
            <w:vAlign w:val="center"/>
          </w:tcPr>
          <w:p w:rsidR="00967C7A" w:rsidRPr="009026FA" w:rsidRDefault="00967C7A" w:rsidP="00D67FF8">
            <w:pPr>
              <w:pStyle w:val="32"/>
              <w:spacing w:after="0" w:line="190" w:lineRule="exact"/>
              <w:jc w:val="center"/>
              <w:rPr>
                <w:noProof w:val="0"/>
                <w:color w:val="000000"/>
                <w:spacing w:val="2"/>
                <w:sz w:val="19"/>
                <w:szCs w:val="19"/>
              </w:rPr>
            </w:pPr>
          </w:p>
        </w:tc>
        <w:tc>
          <w:tcPr>
            <w:tcW w:w="851" w:type="dxa"/>
            <w:tcBorders>
              <w:top w:val="single" w:sz="4" w:space="0" w:color="auto"/>
              <w:left w:val="single" w:sz="4" w:space="0" w:color="auto"/>
              <w:right w:val="single" w:sz="4" w:space="0" w:color="auto"/>
            </w:tcBorders>
            <w:shd w:val="clear" w:color="auto" w:fill="FFFFFF"/>
            <w:vAlign w:val="center"/>
          </w:tcPr>
          <w:p w:rsidR="00967C7A" w:rsidRPr="009026FA" w:rsidRDefault="00967C7A" w:rsidP="00D67FF8">
            <w:pPr>
              <w:pStyle w:val="32"/>
              <w:spacing w:after="0" w:line="190" w:lineRule="exact"/>
              <w:jc w:val="center"/>
              <w:rPr>
                <w:noProof w:val="0"/>
                <w:color w:val="000000"/>
                <w:spacing w:val="2"/>
                <w:sz w:val="19"/>
                <w:szCs w:val="19"/>
              </w:rPr>
            </w:pPr>
          </w:p>
        </w:tc>
      </w:tr>
      <w:tr w:rsidR="00967C7A" w:rsidRPr="00893BDA" w:rsidTr="00D67FF8">
        <w:trPr>
          <w:trHeight w:hRule="exact" w:val="797"/>
        </w:trPr>
        <w:tc>
          <w:tcPr>
            <w:tcW w:w="5683" w:type="dxa"/>
            <w:tcBorders>
              <w:top w:val="single" w:sz="4" w:space="0" w:color="auto"/>
              <w:left w:val="single" w:sz="4" w:space="0" w:color="auto"/>
            </w:tcBorders>
            <w:shd w:val="clear" w:color="auto" w:fill="FFFFFF"/>
            <w:vAlign w:val="bottom"/>
          </w:tcPr>
          <w:p w:rsidR="00967C7A" w:rsidRPr="009026FA" w:rsidRDefault="00967C7A" w:rsidP="00D67FF8">
            <w:pPr>
              <w:pStyle w:val="32"/>
              <w:shd w:val="clear" w:color="auto" w:fill="auto"/>
              <w:spacing w:before="0" w:after="0" w:line="250" w:lineRule="exact"/>
              <w:ind w:left="340" w:hanging="220"/>
              <w:rPr>
                <w:noProof w:val="0"/>
                <w:color w:val="000000"/>
                <w:spacing w:val="2"/>
                <w:sz w:val="19"/>
                <w:szCs w:val="19"/>
              </w:rPr>
            </w:pPr>
            <w:r>
              <w:rPr>
                <w:rStyle w:val="92"/>
                <w:noProof w:val="0"/>
              </w:rPr>
              <w:t>Создание ледяного покрытия катков на 1 м</w:t>
            </w:r>
            <w:r w:rsidRPr="009026FA">
              <w:rPr>
                <w:rStyle w:val="92"/>
                <w:noProof w:val="0"/>
              </w:rPr>
              <w:t>2</w:t>
            </w:r>
            <w:r>
              <w:rPr>
                <w:rStyle w:val="92"/>
                <w:noProof w:val="0"/>
              </w:rPr>
              <w:t xml:space="preserve"> поверхности:</w:t>
            </w:r>
          </w:p>
        </w:tc>
        <w:tc>
          <w:tcPr>
            <w:tcW w:w="1557" w:type="dxa"/>
            <w:tcBorders>
              <w:top w:val="single" w:sz="4" w:space="0" w:color="auto"/>
              <w:left w:val="single" w:sz="4" w:space="0" w:color="auto"/>
            </w:tcBorders>
            <w:shd w:val="clear" w:color="auto" w:fill="FFFFFF"/>
            <w:vAlign w:val="center"/>
          </w:tcPr>
          <w:p w:rsidR="00967C7A" w:rsidRPr="009026FA" w:rsidRDefault="00967C7A" w:rsidP="00D67FF8">
            <w:pPr>
              <w:pStyle w:val="32"/>
              <w:spacing w:after="0" w:line="190" w:lineRule="exact"/>
              <w:jc w:val="center"/>
              <w:rPr>
                <w:noProof w:val="0"/>
                <w:color w:val="000000"/>
                <w:spacing w:val="2"/>
                <w:sz w:val="19"/>
                <w:szCs w:val="19"/>
              </w:rPr>
            </w:pPr>
          </w:p>
        </w:tc>
        <w:tc>
          <w:tcPr>
            <w:tcW w:w="1842" w:type="dxa"/>
            <w:tcBorders>
              <w:top w:val="single" w:sz="4" w:space="0" w:color="auto"/>
              <w:left w:val="single" w:sz="4" w:space="0" w:color="auto"/>
            </w:tcBorders>
            <w:shd w:val="clear" w:color="auto" w:fill="FFFFFF"/>
            <w:vAlign w:val="center"/>
          </w:tcPr>
          <w:p w:rsidR="00967C7A" w:rsidRPr="009026FA" w:rsidRDefault="00967C7A" w:rsidP="00D67FF8">
            <w:pPr>
              <w:pStyle w:val="32"/>
              <w:spacing w:after="0" w:line="190" w:lineRule="exact"/>
              <w:jc w:val="center"/>
              <w:rPr>
                <w:noProof w:val="0"/>
                <w:color w:val="000000"/>
                <w:spacing w:val="2"/>
                <w:sz w:val="19"/>
                <w:szCs w:val="19"/>
              </w:rPr>
            </w:pPr>
          </w:p>
        </w:tc>
        <w:tc>
          <w:tcPr>
            <w:tcW w:w="851" w:type="dxa"/>
            <w:tcBorders>
              <w:top w:val="single" w:sz="4" w:space="0" w:color="auto"/>
              <w:left w:val="single" w:sz="4" w:space="0" w:color="auto"/>
              <w:right w:val="single" w:sz="4" w:space="0" w:color="auto"/>
            </w:tcBorders>
            <w:shd w:val="clear" w:color="auto" w:fill="FFFFFF"/>
            <w:vAlign w:val="center"/>
          </w:tcPr>
          <w:p w:rsidR="00967C7A" w:rsidRPr="009026FA" w:rsidRDefault="00967C7A" w:rsidP="00D67FF8">
            <w:pPr>
              <w:pStyle w:val="32"/>
              <w:spacing w:after="0" w:line="190" w:lineRule="exact"/>
              <w:jc w:val="center"/>
              <w:rPr>
                <w:noProof w:val="0"/>
                <w:color w:val="000000"/>
                <w:spacing w:val="2"/>
                <w:sz w:val="19"/>
                <w:szCs w:val="19"/>
              </w:rPr>
            </w:pPr>
          </w:p>
        </w:tc>
      </w:tr>
      <w:tr w:rsidR="00967C7A" w:rsidRPr="00893BDA" w:rsidTr="00D67FF8">
        <w:trPr>
          <w:trHeight w:hRule="exact" w:val="797"/>
        </w:trPr>
        <w:tc>
          <w:tcPr>
            <w:tcW w:w="5683" w:type="dxa"/>
            <w:tcBorders>
              <w:top w:val="single" w:sz="4" w:space="0" w:color="auto"/>
              <w:left w:val="single" w:sz="4" w:space="0" w:color="auto"/>
            </w:tcBorders>
            <w:shd w:val="clear" w:color="auto" w:fill="FFFFFF"/>
            <w:vAlign w:val="bottom"/>
          </w:tcPr>
          <w:p w:rsidR="00967C7A" w:rsidRPr="009026FA" w:rsidRDefault="00967C7A" w:rsidP="00D67FF8">
            <w:pPr>
              <w:pStyle w:val="32"/>
              <w:shd w:val="clear" w:color="auto" w:fill="auto"/>
              <w:spacing w:before="0" w:after="0" w:line="250" w:lineRule="exact"/>
              <w:ind w:left="340" w:hanging="220"/>
              <w:rPr>
                <w:noProof w:val="0"/>
                <w:color w:val="000000"/>
                <w:spacing w:val="2"/>
                <w:sz w:val="19"/>
                <w:szCs w:val="19"/>
              </w:rPr>
            </w:pPr>
            <w:r>
              <w:rPr>
                <w:rStyle w:val="92"/>
                <w:noProof w:val="0"/>
              </w:rPr>
              <w:t>первоначальная заливка площади, отведенной под каток</w:t>
            </w:r>
          </w:p>
        </w:tc>
        <w:tc>
          <w:tcPr>
            <w:tcW w:w="1557" w:type="dxa"/>
            <w:tcBorders>
              <w:top w:val="single" w:sz="4" w:space="0" w:color="auto"/>
              <w:left w:val="single" w:sz="4" w:space="0" w:color="auto"/>
            </w:tcBorders>
            <w:shd w:val="clear" w:color="auto" w:fill="FFFFFF"/>
            <w:vAlign w:val="center"/>
          </w:tcPr>
          <w:p w:rsidR="00967C7A" w:rsidRPr="009026FA" w:rsidRDefault="00967C7A" w:rsidP="00D67FF8">
            <w:pPr>
              <w:pStyle w:val="32"/>
              <w:shd w:val="clear" w:color="auto" w:fill="auto"/>
              <w:spacing w:before="0" w:after="0" w:line="190" w:lineRule="exact"/>
              <w:jc w:val="center"/>
              <w:rPr>
                <w:noProof w:val="0"/>
                <w:color w:val="000000"/>
                <w:spacing w:val="2"/>
                <w:sz w:val="19"/>
                <w:szCs w:val="19"/>
              </w:rPr>
            </w:pPr>
            <w:r>
              <w:rPr>
                <w:rStyle w:val="92"/>
                <w:noProof w:val="0"/>
              </w:rPr>
              <w:t>50</w:t>
            </w:r>
          </w:p>
        </w:tc>
        <w:tc>
          <w:tcPr>
            <w:tcW w:w="1842" w:type="dxa"/>
            <w:tcBorders>
              <w:top w:val="single" w:sz="4" w:space="0" w:color="auto"/>
              <w:left w:val="single" w:sz="4" w:space="0" w:color="auto"/>
            </w:tcBorders>
            <w:shd w:val="clear" w:color="auto" w:fill="FFFFFF"/>
            <w:vAlign w:val="center"/>
          </w:tcPr>
          <w:p w:rsidR="00967C7A" w:rsidRPr="009026FA" w:rsidRDefault="00967C7A" w:rsidP="00D67FF8">
            <w:pPr>
              <w:pStyle w:val="32"/>
              <w:shd w:val="clear" w:color="auto" w:fill="auto"/>
              <w:spacing w:before="0" w:after="0" w:line="190" w:lineRule="exact"/>
              <w:jc w:val="center"/>
              <w:rPr>
                <w:noProof w:val="0"/>
                <w:color w:val="000000"/>
                <w:spacing w:val="2"/>
                <w:sz w:val="19"/>
                <w:szCs w:val="19"/>
              </w:rPr>
            </w:pPr>
            <w:r>
              <w:rPr>
                <w:rStyle w:val="92"/>
                <w:noProof w:val="0"/>
              </w:rPr>
              <w:t>-</w:t>
            </w:r>
          </w:p>
        </w:tc>
        <w:tc>
          <w:tcPr>
            <w:tcW w:w="851" w:type="dxa"/>
            <w:tcBorders>
              <w:top w:val="single" w:sz="4" w:space="0" w:color="auto"/>
              <w:left w:val="single" w:sz="4" w:space="0" w:color="auto"/>
              <w:right w:val="single" w:sz="4" w:space="0" w:color="auto"/>
            </w:tcBorders>
            <w:shd w:val="clear" w:color="auto" w:fill="FFFFFF"/>
            <w:vAlign w:val="center"/>
          </w:tcPr>
          <w:p w:rsidR="00967C7A" w:rsidRPr="009026FA" w:rsidRDefault="00967C7A" w:rsidP="00D67FF8">
            <w:pPr>
              <w:pStyle w:val="32"/>
              <w:shd w:val="clear" w:color="auto" w:fill="auto"/>
              <w:spacing w:before="0" w:after="0" w:line="190" w:lineRule="exact"/>
              <w:jc w:val="center"/>
              <w:rPr>
                <w:noProof w:val="0"/>
                <w:color w:val="000000"/>
                <w:spacing w:val="2"/>
                <w:sz w:val="19"/>
                <w:szCs w:val="19"/>
              </w:rPr>
            </w:pPr>
            <w:r>
              <w:rPr>
                <w:rStyle w:val="92"/>
                <w:noProof w:val="0"/>
              </w:rPr>
              <w:t>-</w:t>
            </w:r>
          </w:p>
        </w:tc>
      </w:tr>
      <w:tr w:rsidR="00967C7A" w:rsidRPr="00893BDA" w:rsidTr="00D67FF8">
        <w:trPr>
          <w:trHeight w:hRule="exact" w:val="797"/>
        </w:trPr>
        <w:tc>
          <w:tcPr>
            <w:tcW w:w="5683" w:type="dxa"/>
            <w:tcBorders>
              <w:top w:val="single" w:sz="4" w:space="0" w:color="auto"/>
              <w:left w:val="single" w:sz="4" w:space="0" w:color="auto"/>
            </w:tcBorders>
            <w:shd w:val="clear" w:color="auto" w:fill="FFFFFF"/>
            <w:vAlign w:val="bottom"/>
          </w:tcPr>
          <w:p w:rsidR="00967C7A" w:rsidRPr="009026FA" w:rsidRDefault="00967C7A" w:rsidP="00D67FF8">
            <w:pPr>
              <w:pStyle w:val="32"/>
              <w:shd w:val="clear" w:color="auto" w:fill="auto"/>
              <w:spacing w:before="0" w:after="0" w:line="250" w:lineRule="exact"/>
              <w:ind w:left="340" w:hanging="220"/>
              <w:rPr>
                <w:noProof w:val="0"/>
                <w:color w:val="000000"/>
                <w:spacing w:val="2"/>
                <w:sz w:val="19"/>
                <w:szCs w:val="19"/>
              </w:rPr>
            </w:pPr>
            <w:r>
              <w:rPr>
                <w:rStyle w:val="92"/>
                <w:noProof w:val="0"/>
              </w:rPr>
              <w:t>наращивание слоя льда до расчетной толщины</w:t>
            </w:r>
          </w:p>
        </w:tc>
        <w:tc>
          <w:tcPr>
            <w:tcW w:w="1557" w:type="dxa"/>
            <w:tcBorders>
              <w:top w:val="single" w:sz="4" w:space="0" w:color="auto"/>
              <w:left w:val="single" w:sz="4" w:space="0" w:color="auto"/>
            </w:tcBorders>
            <w:shd w:val="clear" w:color="auto" w:fill="FFFFFF"/>
            <w:vAlign w:val="center"/>
          </w:tcPr>
          <w:p w:rsidR="00967C7A" w:rsidRPr="009026FA" w:rsidRDefault="00967C7A" w:rsidP="00D67FF8">
            <w:pPr>
              <w:pStyle w:val="32"/>
              <w:shd w:val="clear" w:color="auto" w:fill="auto"/>
              <w:spacing w:before="0" w:after="0" w:line="190" w:lineRule="exact"/>
              <w:jc w:val="center"/>
              <w:rPr>
                <w:noProof w:val="0"/>
                <w:color w:val="000000"/>
                <w:spacing w:val="2"/>
                <w:sz w:val="19"/>
                <w:szCs w:val="19"/>
              </w:rPr>
            </w:pPr>
            <w:r>
              <w:rPr>
                <w:rStyle w:val="92"/>
                <w:noProof w:val="0"/>
              </w:rPr>
              <w:t>20</w:t>
            </w:r>
          </w:p>
        </w:tc>
        <w:tc>
          <w:tcPr>
            <w:tcW w:w="1842" w:type="dxa"/>
            <w:tcBorders>
              <w:top w:val="single" w:sz="4" w:space="0" w:color="auto"/>
              <w:left w:val="single" w:sz="4" w:space="0" w:color="auto"/>
            </w:tcBorders>
            <w:shd w:val="clear" w:color="auto" w:fill="FFFFFF"/>
            <w:vAlign w:val="center"/>
          </w:tcPr>
          <w:p w:rsidR="00967C7A" w:rsidRPr="009026FA" w:rsidRDefault="00967C7A" w:rsidP="00D67FF8">
            <w:pPr>
              <w:pStyle w:val="32"/>
              <w:shd w:val="clear" w:color="auto" w:fill="auto"/>
              <w:spacing w:before="0" w:after="0" w:line="190" w:lineRule="exact"/>
              <w:jc w:val="center"/>
              <w:rPr>
                <w:noProof w:val="0"/>
                <w:color w:val="000000"/>
                <w:spacing w:val="2"/>
                <w:sz w:val="19"/>
                <w:szCs w:val="19"/>
              </w:rPr>
            </w:pPr>
            <w:r>
              <w:rPr>
                <w:rStyle w:val="92"/>
                <w:noProof w:val="0"/>
              </w:rPr>
              <w:t>-</w:t>
            </w:r>
          </w:p>
        </w:tc>
        <w:tc>
          <w:tcPr>
            <w:tcW w:w="851" w:type="dxa"/>
            <w:tcBorders>
              <w:top w:val="single" w:sz="4" w:space="0" w:color="auto"/>
              <w:left w:val="single" w:sz="4" w:space="0" w:color="auto"/>
              <w:right w:val="single" w:sz="4" w:space="0" w:color="auto"/>
            </w:tcBorders>
            <w:shd w:val="clear" w:color="auto" w:fill="FFFFFF"/>
            <w:vAlign w:val="center"/>
          </w:tcPr>
          <w:p w:rsidR="00967C7A" w:rsidRPr="009026FA" w:rsidRDefault="00967C7A" w:rsidP="00D67FF8">
            <w:pPr>
              <w:pStyle w:val="32"/>
              <w:shd w:val="clear" w:color="auto" w:fill="auto"/>
              <w:spacing w:before="0" w:after="0" w:line="190" w:lineRule="exact"/>
              <w:jc w:val="center"/>
              <w:rPr>
                <w:noProof w:val="0"/>
                <w:color w:val="000000"/>
                <w:spacing w:val="2"/>
                <w:sz w:val="19"/>
                <w:szCs w:val="19"/>
              </w:rPr>
            </w:pPr>
            <w:r>
              <w:rPr>
                <w:rStyle w:val="92"/>
                <w:noProof w:val="0"/>
              </w:rPr>
              <w:t>-</w:t>
            </w:r>
          </w:p>
        </w:tc>
      </w:tr>
      <w:tr w:rsidR="00967C7A" w:rsidRPr="00893BDA" w:rsidTr="00D67FF8">
        <w:trPr>
          <w:trHeight w:hRule="exact" w:val="797"/>
        </w:trPr>
        <w:tc>
          <w:tcPr>
            <w:tcW w:w="5683" w:type="dxa"/>
            <w:tcBorders>
              <w:top w:val="single" w:sz="4" w:space="0" w:color="auto"/>
              <w:left w:val="single" w:sz="4" w:space="0" w:color="auto"/>
            </w:tcBorders>
            <w:shd w:val="clear" w:color="auto" w:fill="FFFFFF"/>
            <w:vAlign w:val="bottom"/>
          </w:tcPr>
          <w:p w:rsidR="00967C7A" w:rsidRPr="009026FA" w:rsidRDefault="00967C7A" w:rsidP="00D67FF8">
            <w:pPr>
              <w:pStyle w:val="32"/>
              <w:shd w:val="clear" w:color="auto" w:fill="auto"/>
              <w:spacing w:before="0" w:after="0" w:line="250" w:lineRule="exact"/>
              <w:ind w:left="340" w:hanging="220"/>
              <w:rPr>
                <w:noProof w:val="0"/>
                <w:color w:val="000000"/>
                <w:spacing w:val="2"/>
                <w:sz w:val="19"/>
                <w:szCs w:val="19"/>
              </w:rPr>
            </w:pPr>
            <w:r>
              <w:rPr>
                <w:rStyle w:val="92"/>
                <w:noProof w:val="0"/>
              </w:rPr>
              <w:t>подготовка поверхности катка</w:t>
            </w:r>
          </w:p>
        </w:tc>
        <w:tc>
          <w:tcPr>
            <w:tcW w:w="1557" w:type="dxa"/>
            <w:tcBorders>
              <w:top w:val="single" w:sz="4" w:space="0" w:color="auto"/>
              <w:left w:val="single" w:sz="4" w:space="0" w:color="auto"/>
            </w:tcBorders>
            <w:shd w:val="clear" w:color="auto" w:fill="FFFFFF"/>
            <w:vAlign w:val="center"/>
          </w:tcPr>
          <w:p w:rsidR="00967C7A" w:rsidRPr="009026FA" w:rsidRDefault="00967C7A" w:rsidP="00D67FF8">
            <w:pPr>
              <w:pStyle w:val="32"/>
              <w:shd w:val="clear" w:color="auto" w:fill="auto"/>
              <w:spacing w:before="0" w:after="0" w:line="190" w:lineRule="exact"/>
              <w:jc w:val="center"/>
              <w:rPr>
                <w:noProof w:val="0"/>
                <w:color w:val="000000"/>
                <w:spacing w:val="2"/>
                <w:sz w:val="19"/>
                <w:szCs w:val="19"/>
              </w:rPr>
            </w:pPr>
            <w:r>
              <w:rPr>
                <w:rStyle w:val="92"/>
                <w:noProof w:val="0"/>
              </w:rPr>
              <w:t>0,5</w:t>
            </w:r>
          </w:p>
        </w:tc>
        <w:tc>
          <w:tcPr>
            <w:tcW w:w="1842" w:type="dxa"/>
            <w:tcBorders>
              <w:top w:val="single" w:sz="4" w:space="0" w:color="auto"/>
              <w:left w:val="single" w:sz="4" w:space="0" w:color="auto"/>
            </w:tcBorders>
            <w:shd w:val="clear" w:color="auto" w:fill="FFFFFF"/>
            <w:vAlign w:val="center"/>
          </w:tcPr>
          <w:p w:rsidR="00967C7A" w:rsidRPr="009026FA" w:rsidRDefault="00967C7A" w:rsidP="00D67FF8">
            <w:pPr>
              <w:pStyle w:val="32"/>
              <w:shd w:val="clear" w:color="auto" w:fill="auto"/>
              <w:spacing w:before="0" w:after="0" w:line="190" w:lineRule="exact"/>
              <w:jc w:val="center"/>
              <w:rPr>
                <w:noProof w:val="0"/>
                <w:color w:val="000000"/>
                <w:spacing w:val="2"/>
                <w:sz w:val="19"/>
                <w:szCs w:val="19"/>
              </w:rPr>
            </w:pPr>
            <w:r>
              <w:rPr>
                <w:rStyle w:val="92"/>
                <w:noProof w:val="0"/>
              </w:rPr>
              <w:t>-</w:t>
            </w:r>
          </w:p>
        </w:tc>
        <w:tc>
          <w:tcPr>
            <w:tcW w:w="851" w:type="dxa"/>
            <w:tcBorders>
              <w:top w:val="single" w:sz="4" w:space="0" w:color="auto"/>
              <w:left w:val="single" w:sz="4" w:space="0" w:color="auto"/>
              <w:right w:val="single" w:sz="4" w:space="0" w:color="auto"/>
            </w:tcBorders>
            <w:shd w:val="clear" w:color="auto" w:fill="FFFFFF"/>
            <w:vAlign w:val="center"/>
          </w:tcPr>
          <w:p w:rsidR="00967C7A" w:rsidRPr="009026FA" w:rsidRDefault="00967C7A" w:rsidP="00D67FF8">
            <w:pPr>
              <w:pStyle w:val="32"/>
              <w:shd w:val="clear" w:color="auto" w:fill="auto"/>
              <w:spacing w:before="0" w:after="0" w:line="190" w:lineRule="exact"/>
              <w:jc w:val="center"/>
              <w:rPr>
                <w:noProof w:val="0"/>
                <w:color w:val="000000"/>
                <w:spacing w:val="2"/>
                <w:sz w:val="19"/>
                <w:szCs w:val="19"/>
              </w:rPr>
            </w:pPr>
            <w:r>
              <w:rPr>
                <w:rStyle w:val="92"/>
                <w:noProof w:val="0"/>
              </w:rPr>
              <w:t>-</w:t>
            </w:r>
          </w:p>
        </w:tc>
      </w:tr>
    </w:tbl>
    <w:p w:rsidR="00967C7A" w:rsidRDefault="00967C7A" w:rsidP="00D67FF8">
      <w:pPr>
        <w:pStyle w:val="26"/>
        <w:shd w:val="clear" w:color="auto" w:fill="auto"/>
        <w:spacing w:line="210" w:lineRule="exact"/>
        <w:jc w:val="both"/>
      </w:pPr>
    </w:p>
    <w:p w:rsidR="00967C7A" w:rsidRDefault="00967C7A" w:rsidP="00D67FF8">
      <w:pPr>
        <w:pStyle w:val="26"/>
        <w:shd w:val="clear" w:color="auto" w:fill="auto"/>
        <w:spacing w:line="210" w:lineRule="exact"/>
        <w:jc w:val="both"/>
      </w:pPr>
      <w:r>
        <w:t>* В расчете принимается площадь горизонтальной проекции трибун</w:t>
      </w:r>
    </w:p>
    <w:p w:rsidR="00967C7A" w:rsidRDefault="00967C7A" w:rsidP="00D67FF8">
      <w:pPr>
        <w:pStyle w:val="26"/>
        <w:shd w:val="clear" w:color="auto" w:fill="auto"/>
        <w:spacing w:line="210" w:lineRule="exact"/>
        <w:jc w:val="both"/>
      </w:pPr>
    </w:p>
    <w:p w:rsidR="00967C7A" w:rsidRPr="00D67FF8" w:rsidRDefault="00967C7A" w:rsidP="00D67FF8">
      <w:pPr>
        <w:pStyle w:val="52"/>
        <w:shd w:val="clear" w:color="auto" w:fill="auto"/>
        <w:spacing w:line="254" w:lineRule="exact"/>
        <w:ind w:left="140" w:right="140" w:hanging="140"/>
      </w:pPr>
      <w:r w:rsidRPr="00D67FF8">
        <w:rPr>
          <w:rStyle w:val="53"/>
          <w:noProof w:val="0"/>
        </w:rPr>
        <w:t>Примечание</w:t>
      </w:r>
      <w:r w:rsidRPr="00D67FF8">
        <w:t>: Расчетный расход воды на наружное пожаротушение через гидранты для трибун вместимостью от 5 до 10 тысяч зрителей при открытых спортивных сооружениях составляет 15 л/с.</w:t>
      </w:r>
    </w:p>
    <w:p w:rsidR="00967C7A" w:rsidRPr="00D67FF8" w:rsidRDefault="00967C7A" w:rsidP="00D67FF8">
      <w:pPr>
        <w:pStyle w:val="32"/>
        <w:numPr>
          <w:ilvl w:val="0"/>
          <w:numId w:val="42"/>
        </w:numPr>
        <w:shd w:val="clear" w:color="auto" w:fill="auto"/>
        <w:spacing w:before="0" w:after="0" w:line="274" w:lineRule="exact"/>
        <w:ind w:left="140" w:right="140" w:hanging="140"/>
        <w:jc w:val="both"/>
      </w:pPr>
      <w:r w:rsidRPr="00D67FF8">
        <w:t xml:space="preserve"> Электроосвещение спортивных сооружений следует проектировать в соответствии с требованиями СП 52.13330.2011 и ПУЭ.</w:t>
      </w:r>
    </w:p>
    <w:p w:rsidR="00967C7A" w:rsidRPr="00D67FF8" w:rsidRDefault="00967C7A" w:rsidP="00D67FF8">
      <w:pPr>
        <w:pStyle w:val="32"/>
        <w:numPr>
          <w:ilvl w:val="0"/>
          <w:numId w:val="42"/>
        </w:numPr>
        <w:shd w:val="clear" w:color="auto" w:fill="auto"/>
        <w:spacing w:before="0" w:after="0" w:line="274" w:lineRule="exact"/>
        <w:ind w:left="140" w:right="140" w:hanging="140"/>
        <w:jc w:val="both"/>
      </w:pPr>
      <w:r w:rsidRPr="00D67FF8">
        <w:t xml:space="preserve"> Территория спортивных и физкультурно-оздоровительных учреждений должна быть благоустроена и озеленена. Обособленные участки открытых спортивных сооружений, расположенные в общественных и рекреационных зонах, должны иметь ограждение, не менее двух въездов на территорию, дороги с твердым покрытием.</w:t>
      </w:r>
    </w:p>
    <w:p w:rsidR="00967C7A" w:rsidRPr="00D67FF8" w:rsidRDefault="00967C7A" w:rsidP="00D67FF8">
      <w:pPr>
        <w:pStyle w:val="32"/>
        <w:shd w:val="clear" w:color="auto" w:fill="auto"/>
        <w:spacing w:before="0" w:after="0" w:line="274" w:lineRule="exact"/>
        <w:ind w:left="140" w:right="140" w:hanging="140"/>
        <w:jc w:val="both"/>
      </w:pPr>
      <w:r w:rsidRPr="00D67FF8">
        <w:t>Подъезды, проезды, места для стоянки автомобильного транспорта и их размещение следует проектировать в соответствии с требованиями раздела «Зоны транспортной инфраструктуры» настоящих нормативов.</w:t>
      </w:r>
    </w:p>
    <w:p w:rsidR="00967C7A" w:rsidRPr="00D67FF8" w:rsidRDefault="00967C7A" w:rsidP="00D67FF8">
      <w:pPr>
        <w:pStyle w:val="32"/>
        <w:numPr>
          <w:ilvl w:val="0"/>
          <w:numId w:val="42"/>
        </w:numPr>
        <w:shd w:val="clear" w:color="auto" w:fill="auto"/>
        <w:tabs>
          <w:tab w:val="left" w:pos="1494"/>
        </w:tabs>
        <w:spacing w:before="0" w:after="0" w:line="274" w:lineRule="exact"/>
        <w:ind w:left="140" w:right="140" w:hanging="140"/>
        <w:jc w:val="both"/>
      </w:pPr>
      <w:r w:rsidRPr="00D67FF8">
        <w:t>При наличии на земельном участке спортивного комплекса полей с газонным покрытием в его составе следует предусматривать питомник для выращивания дерна. Площадь питомника следует принимать из расчета 15 % площади газонного покрытия одного поля, а при наличии двух и более полей - 10 % их общей площади.</w:t>
      </w:r>
    </w:p>
    <w:p w:rsidR="00967C7A" w:rsidRPr="00D67FF8" w:rsidRDefault="00967C7A" w:rsidP="00D67FF8">
      <w:pPr>
        <w:pStyle w:val="32"/>
        <w:numPr>
          <w:ilvl w:val="0"/>
          <w:numId w:val="42"/>
        </w:numPr>
        <w:shd w:val="clear" w:color="auto" w:fill="auto"/>
        <w:spacing w:before="0" w:after="0" w:line="274" w:lineRule="exact"/>
        <w:ind w:left="140" w:right="140" w:hanging="140"/>
        <w:jc w:val="both"/>
      </w:pPr>
      <w:r w:rsidRPr="00D67FF8">
        <w:t xml:space="preserve"> По периметру земельного участка комплекса открытых спортивных сооружений следует предусматривать ветро- и пылезащитные полосы древесных и кустарниковых насаждений шириной 5 м со стороны проездов местного значения и до 10 м со стороны скоростных магистральных дорог с интенсивным движением транспорта.</w:t>
      </w:r>
    </w:p>
    <w:p w:rsidR="00967C7A" w:rsidRPr="00D67FF8" w:rsidRDefault="00967C7A" w:rsidP="00D67FF8">
      <w:pPr>
        <w:pStyle w:val="32"/>
        <w:shd w:val="clear" w:color="auto" w:fill="auto"/>
        <w:spacing w:before="0" w:after="0" w:line="274" w:lineRule="exact"/>
        <w:ind w:left="140" w:right="140" w:hanging="140"/>
        <w:jc w:val="both"/>
      </w:pPr>
      <w:r w:rsidRPr="00D67FF8">
        <w:t>По периметру отдельных групп открытых плоскостных спортивных сооружений, входящих в комплекс, следует предусматривать полосу кустарниковых насаждений шириной до 3 м.</w:t>
      </w:r>
    </w:p>
    <w:p w:rsidR="00967C7A" w:rsidRPr="00D67FF8" w:rsidRDefault="00967C7A" w:rsidP="00D67FF8">
      <w:pPr>
        <w:pStyle w:val="32"/>
        <w:shd w:val="clear" w:color="auto" w:fill="auto"/>
        <w:spacing w:before="0" w:after="0" w:line="274" w:lineRule="exact"/>
        <w:ind w:left="140" w:right="140" w:hanging="140"/>
        <w:jc w:val="both"/>
      </w:pPr>
      <w:r w:rsidRPr="00D67FF8">
        <w:t>Открытые площадки должны быть защищены от шума акустическими экранами или полосой зеленых насаждений шириной не менее 10 м.</w:t>
      </w:r>
    </w:p>
    <w:p w:rsidR="00967C7A" w:rsidRPr="00D67FF8" w:rsidRDefault="00967C7A" w:rsidP="00D67FF8">
      <w:pPr>
        <w:widowControl w:val="0"/>
        <w:shd w:val="clear" w:color="auto" w:fill="FFFFFF"/>
        <w:spacing w:after="0" w:line="239" w:lineRule="auto"/>
        <w:ind w:hanging="140"/>
        <w:jc w:val="both"/>
        <w:textAlignment w:val="top"/>
        <w:rPr>
          <w:rFonts w:ascii="Times New Roman" w:hAnsi="Times New Roman"/>
          <w:sz w:val="24"/>
          <w:szCs w:val="24"/>
          <w:lang w:eastAsia="ru-RU"/>
        </w:rPr>
      </w:pPr>
      <w:r w:rsidRPr="00D67FF8">
        <w:rPr>
          <w:rFonts w:ascii="Times New Roman" w:hAnsi="Times New Roman"/>
        </w:rPr>
        <w:t xml:space="preserve"> 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 яхт-клубы, лыжные, гребные базы и др.) проектируются в соответствии с требованиями соответствующих нормативно-технических документов с учетом местных условий.</w:t>
      </w:r>
    </w:p>
    <w:p w:rsidR="00967C7A" w:rsidRPr="00AD32F9" w:rsidRDefault="00967C7A" w:rsidP="002F503D">
      <w:pPr>
        <w:widowControl w:val="0"/>
        <w:shd w:val="clear" w:color="auto" w:fill="FFFFFF"/>
        <w:spacing w:after="0" w:line="239" w:lineRule="auto"/>
        <w:jc w:val="both"/>
        <w:textAlignment w:val="top"/>
        <w:rPr>
          <w:rFonts w:ascii="Times New Roman" w:hAnsi="Times New Roman"/>
          <w:sz w:val="24"/>
          <w:szCs w:val="24"/>
          <w:lang w:eastAsia="ru-RU"/>
        </w:rPr>
      </w:pPr>
    </w:p>
    <w:p w:rsidR="00967C7A" w:rsidRPr="00AD32F9" w:rsidRDefault="00967C7A" w:rsidP="002F503D">
      <w:pPr>
        <w:widowControl w:val="0"/>
        <w:spacing w:after="0" w:line="239" w:lineRule="auto"/>
        <w:ind w:firstLine="709"/>
        <w:jc w:val="center"/>
        <w:rPr>
          <w:rFonts w:ascii="Times New Roman" w:hAnsi="Times New Roman"/>
          <w:spacing w:val="-5"/>
          <w:sz w:val="24"/>
          <w:szCs w:val="24"/>
          <w:lang w:eastAsia="ru-RU"/>
        </w:rPr>
      </w:pPr>
      <w:r w:rsidRPr="00AD32F9">
        <w:rPr>
          <w:rFonts w:ascii="Times New Roman" w:hAnsi="Times New Roman"/>
          <w:b/>
          <w:bCs/>
          <w:spacing w:val="-5"/>
          <w:sz w:val="24"/>
          <w:szCs w:val="24"/>
          <w:lang w:eastAsia="ru-RU"/>
        </w:rPr>
        <w:t>5. РЕКОНСТРУКЦИЯ ЗАСТРОЕННЫХ ТЕРРИТОРИЙ. РЕЗЕРВНЫЕ ТЕРРИТОРИИ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5.1. Реконструкция застроенных территорий.</w:t>
      </w:r>
      <w:r>
        <w:rPr>
          <w:rFonts w:ascii="Times New Roman" w:hAnsi="Times New Roman"/>
          <w:b/>
          <w:bCs/>
          <w:sz w:val="24"/>
          <w:szCs w:val="24"/>
          <w:lang w:eastAsia="ru-RU"/>
        </w:rPr>
        <w:t xml:space="preserve"> </w:t>
      </w:r>
      <w:r w:rsidRPr="00AD32F9">
        <w:rPr>
          <w:rFonts w:ascii="Times New Roman" w:hAnsi="Times New Roman"/>
          <w:b/>
          <w:bCs/>
          <w:sz w:val="24"/>
          <w:szCs w:val="24"/>
          <w:lang w:eastAsia="ru-RU"/>
        </w:rPr>
        <w:t>Общие требования</w:t>
      </w:r>
    </w:p>
    <w:p w:rsidR="00967C7A" w:rsidRPr="00AD32F9" w:rsidRDefault="00967C7A" w:rsidP="002F503D">
      <w:pPr>
        <w:widowControl w:val="0"/>
        <w:spacing w:after="0" w:line="239" w:lineRule="auto"/>
        <w:ind w:firstLine="709"/>
        <w:jc w:val="both"/>
        <w:rPr>
          <w:rFonts w:ascii="Times New Roman" w:hAnsi="Times New Roman"/>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5.1.1. В целях интенсивного использования территорий городск</w:t>
      </w:r>
      <w:r>
        <w:rPr>
          <w:rFonts w:ascii="Times New Roman" w:hAnsi="Times New Roman"/>
          <w:sz w:val="24"/>
          <w:szCs w:val="24"/>
          <w:lang w:eastAsia="ru-RU"/>
        </w:rPr>
        <w:t xml:space="preserve">ого </w:t>
      </w:r>
      <w:r w:rsidRPr="00AD32F9">
        <w:rPr>
          <w:rFonts w:ascii="Times New Roman" w:hAnsi="Times New Roman"/>
          <w:sz w:val="24"/>
          <w:szCs w:val="24"/>
          <w:lang w:eastAsia="ru-RU"/>
        </w:rPr>
        <w:t>поселени</w:t>
      </w:r>
      <w:r>
        <w:rPr>
          <w:rFonts w:ascii="Times New Roman" w:hAnsi="Times New Roman"/>
          <w:sz w:val="24"/>
          <w:szCs w:val="24"/>
          <w:lang w:eastAsia="ru-RU"/>
        </w:rPr>
        <w:t>я</w:t>
      </w:r>
      <w:r w:rsidRPr="00AD32F9">
        <w:rPr>
          <w:rFonts w:ascii="Times New Roman" w:hAnsi="Times New Roman"/>
          <w:sz w:val="24"/>
          <w:szCs w:val="24"/>
          <w:lang w:eastAsia="ru-RU"/>
        </w:rPr>
        <w:t xml:space="preserve"> и улучшения безопасной и благоприятной среды проживания населения на данных территориях может проводиться реконструкция сложившейся застройки на основе изменения параметров объектов и качества инженерно-технического обслуживания.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5.1.2. Реконструкция застройки в границах элементов планировочной структуры (кварталов, микрорайонов) или их частей является комплексной, реконструкция застройки в пределах земельного участка является локальной (выборочной).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по согласованию с территориальными органами архитектуры</w:t>
      </w:r>
      <w:r w:rsidRPr="00AD32F9">
        <w:rPr>
          <w:rFonts w:ascii="Times New Roman" w:hAnsi="Times New Roman"/>
          <w:sz w:val="24"/>
          <w:szCs w:val="24"/>
          <w:lang w:eastAsia="ru-RU"/>
        </w:rPr>
        <w:t xml:space="preserve"> и градостроительства, органами Роспотребнадзора, Росприроднадзора, Государственного пожарного надзора.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5.1.3. Объемы реконструируемого жилищного фонда следует определять в установленном порядке, на основании разработанного проекта с учетом его экономической и исторической ценности, технического состояния, максимального сохранения </w:t>
      </w:r>
      <w:r w:rsidRPr="00AD32F9">
        <w:rPr>
          <w:rFonts w:ascii="Times New Roman" w:hAnsi="Times New Roman"/>
          <w:spacing w:val="-2"/>
          <w:sz w:val="24"/>
          <w:szCs w:val="24"/>
          <w:lang w:eastAsia="ru-RU"/>
        </w:rPr>
        <w:t>жилищного фонда, пригодного для проживания, и сложившейся исторической среды.</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5.1.4. Реконструкция может быть запланирована в периферийных и центральных районах </w:t>
      </w:r>
      <w:r w:rsidRPr="00AD32F9">
        <w:rPr>
          <w:rFonts w:ascii="Times New Roman" w:hAnsi="Times New Roman"/>
          <w:spacing w:val="-2"/>
          <w:sz w:val="24"/>
          <w:szCs w:val="24"/>
          <w:lang w:eastAsia="ru-RU"/>
        </w:rPr>
        <w:t xml:space="preserve">городских </w:t>
      </w:r>
      <w:r w:rsidRPr="00AD32F9">
        <w:rPr>
          <w:rFonts w:ascii="Times New Roman" w:hAnsi="Times New Roman"/>
          <w:sz w:val="24"/>
          <w:szCs w:val="24"/>
          <w:lang w:eastAsia="ru-RU"/>
        </w:rPr>
        <w:t>населенных пунктов, территории которых подразделяются на: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периферийные жилые районы с фондом многоквартирных жилых домов массовой типовой застройки 60-70 годов;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исторически сложившиеся районы – территории, планировка и застройка которых сложилась до начала массового индустриального домостроения.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5.1.5. Цель градостроительной деятельности в процессе реконструкции– сохранение и развитие сложившейся среды городских территорий.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5.1.6. Реконструкция зоны жилой застройки многоквартирными домами определяется дифференцированно на основании планировочной документации в зависимости от типа района (районы массовой типовой застройки 60-70 годов, районы малоэтажной застройки, в том числе индивидуальной, исторически сложившиеся районы) с учетом рекомендаций, приведенных в настоящих нормативах.</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5.1.7. При реконструкции жилой застройки должна быть, как правило, сохранена и модернизирована существующая капитальная жилая и общественная застройка. Допускается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 настоящих нормативов. При этом необходимо также обеспечивать нормативный уровень обслуживания населения в соответствии с требованиями раздела «Общественно-деловые зоны» (подраздел «Объекты социального и обслуживающего назначения») настоящих нормативов, а также модернизацию инженерной и транспортной инфраструктур.</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5.1.</w:t>
      </w:r>
      <w:r>
        <w:rPr>
          <w:rFonts w:ascii="Times New Roman" w:hAnsi="Times New Roman"/>
          <w:sz w:val="24"/>
          <w:szCs w:val="24"/>
          <w:lang w:eastAsia="ru-RU"/>
        </w:rPr>
        <w:t>8</w:t>
      </w:r>
      <w:r w:rsidRPr="00AD32F9">
        <w:rPr>
          <w:rFonts w:ascii="Times New Roman" w:hAnsi="Times New Roman"/>
          <w:sz w:val="24"/>
          <w:szCs w:val="24"/>
          <w:lang w:eastAsia="ru-RU"/>
        </w:rPr>
        <w:t xml:space="preserve">. </w:t>
      </w:r>
      <w:r w:rsidRPr="00AD32F9">
        <w:rPr>
          <w:rFonts w:ascii="Times New Roman" w:hAnsi="Times New Roman"/>
          <w:b/>
          <w:bCs/>
          <w:sz w:val="24"/>
          <w:szCs w:val="24"/>
          <w:lang w:eastAsia="ru-RU"/>
        </w:rPr>
        <w:t>Расчетную минимальную обеспеченность</w:t>
      </w:r>
      <w:r w:rsidRPr="00AD32F9">
        <w:rPr>
          <w:rFonts w:ascii="Times New Roman" w:hAnsi="Times New Roman"/>
          <w:sz w:val="24"/>
          <w:szCs w:val="24"/>
          <w:lang w:eastAsia="ru-RU"/>
        </w:rPr>
        <w:t xml:space="preserve"> общей площадью жилых помещений на 1 человека при реконструкции территории следует принимать:</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для вновь проектируемых жилых зданий – в соответствии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для существующих жилых зданий – по фактическому состоянию.</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5.1.</w:t>
      </w:r>
      <w:r>
        <w:rPr>
          <w:rFonts w:ascii="Times New Roman" w:hAnsi="Times New Roman"/>
          <w:sz w:val="24"/>
          <w:szCs w:val="24"/>
          <w:lang w:eastAsia="ru-RU"/>
        </w:rPr>
        <w:t>9</w:t>
      </w:r>
      <w:r w:rsidRPr="00AD32F9">
        <w:rPr>
          <w:rFonts w:ascii="Times New Roman" w:hAnsi="Times New Roman"/>
          <w:sz w:val="24"/>
          <w:szCs w:val="24"/>
          <w:lang w:eastAsia="ru-RU"/>
        </w:rPr>
        <w:t xml:space="preserve">. </w:t>
      </w:r>
      <w:r w:rsidRPr="00AD32F9">
        <w:rPr>
          <w:rFonts w:ascii="Times New Roman" w:hAnsi="Times New Roman"/>
          <w:b/>
          <w:bCs/>
          <w:sz w:val="24"/>
          <w:szCs w:val="24"/>
          <w:lang w:eastAsia="ru-RU"/>
        </w:rPr>
        <w:t>Расчетную плотность населения</w:t>
      </w:r>
      <w:r w:rsidRPr="00AD32F9">
        <w:rPr>
          <w:rFonts w:ascii="Times New Roman" w:hAnsi="Times New Roman"/>
          <w:sz w:val="24"/>
          <w:szCs w:val="24"/>
          <w:lang w:eastAsia="ru-RU"/>
        </w:rPr>
        <w:t xml:space="preserve"> жилого района и </w:t>
      </w:r>
      <w:r w:rsidRPr="00AD32F9">
        <w:rPr>
          <w:rFonts w:ascii="Times New Roman" w:hAnsi="Times New Roman"/>
          <w:bCs/>
          <w:sz w:val="24"/>
          <w:szCs w:val="24"/>
          <w:lang w:eastAsia="ru-RU"/>
        </w:rPr>
        <w:t>квартала (микрорайона)</w:t>
      </w:r>
      <w:r w:rsidRPr="00AD32F9">
        <w:rPr>
          <w:rFonts w:ascii="Times New Roman" w:hAnsi="Times New Roman"/>
          <w:sz w:val="24"/>
          <w:szCs w:val="24"/>
          <w:lang w:eastAsia="ru-RU"/>
        </w:rPr>
        <w:t xml:space="preserve"> следует принимать соответственно </w:t>
      </w:r>
      <w:r>
        <w:rPr>
          <w:rFonts w:ascii="Times New Roman" w:hAnsi="Times New Roman"/>
          <w:sz w:val="24"/>
          <w:szCs w:val="24"/>
          <w:lang w:eastAsia="ru-RU"/>
        </w:rPr>
        <w:t xml:space="preserve"> указанных в </w:t>
      </w:r>
      <w:r w:rsidRPr="00AD32F9">
        <w:rPr>
          <w:rFonts w:ascii="Times New Roman" w:hAnsi="Times New Roman"/>
          <w:sz w:val="24"/>
          <w:szCs w:val="24"/>
          <w:lang w:eastAsia="ru-RU"/>
        </w:rPr>
        <w:t>настоящих норматив</w:t>
      </w:r>
      <w:r>
        <w:rPr>
          <w:rFonts w:ascii="Times New Roman" w:hAnsi="Times New Roman"/>
          <w:sz w:val="24"/>
          <w:szCs w:val="24"/>
          <w:lang w:eastAsia="ru-RU"/>
        </w:rPr>
        <w:t>ах</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 условиях реконструкции допускается превышение расчетно</w:t>
      </w:r>
      <w:r>
        <w:rPr>
          <w:rFonts w:ascii="Times New Roman" w:hAnsi="Times New Roman"/>
          <w:sz w:val="24"/>
          <w:szCs w:val="24"/>
          <w:lang w:eastAsia="ru-RU"/>
        </w:rPr>
        <w:t>й плотности</w:t>
      </w:r>
      <w:r w:rsidRPr="00AD32F9">
        <w:rPr>
          <w:rFonts w:ascii="Times New Roman" w:hAnsi="Times New Roman"/>
          <w:sz w:val="24"/>
          <w:szCs w:val="24"/>
          <w:lang w:eastAsia="ru-RU"/>
        </w:rPr>
        <w:t xml:space="preserve"> не более чем на 10 %.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5.1.</w:t>
      </w:r>
      <w:r>
        <w:rPr>
          <w:rFonts w:ascii="Times New Roman" w:hAnsi="Times New Roman"/>
          <w:sz w:val="24"/>
          <w:szCs w:val="24"/>
          <w:lang w:eastAsia="ru-RU"/>
        </w:rPr>
        <w:t>10</w:t>
      </w:r>
      <w:r w:rsidRPr="00AD32F9">
        <w:rPr>
          <w:rFonts w:ascii="Times New Roman" w:hAnsi="Times New Roman"/>
          <w:sz w:val="24"/>
          <w:szCs w:val="24"/>
          <w:lang w:eastAsia="ru-RU"/>
        </w:rPr>
        <w:t xml:space="preserve">. </w:t>
      </w:r>
      <w:r w:rsidRPr="00AD32F9">
        <w:rPr>
          <w:rFonts w:ascii="Times New Roman" w:hAnsi="Times New Roman"/>
          <w:b/>
          <w:sz w:val="24"/>
          <w:szCs w:val="24"/>
          <w:lang w:eastAsia="ru-RU"/>
        </w:rPr>
        <w:t>Коэффициент застройки и коэффициент п</w:t>
      </w:r>
      <w:r w:rsidRPr="00AD32F9">
        <w:rPr>
          <w:rFonts w:ascii="Times New Roman" w:hAnsi="Times New Roman"/>
          <w:b/>
          <w:bCs/>
          <w:sz w:val="24"/>
          <w:szCs w:val="24"/>
          <w:lang w:eastAsia="ru-RU"/>
        </w:rPr>
        <w:t xml:space="preserve">лотности застройки </w:t>
      </w:r>
      <w:r w:rsidRPr="00AD32F9">
        <w:rPr>
          <w:rFonts w:ascii="Times New Roman" w:hAnsi="Times New Roman"/>
          <w:sz w:val="24"/>
          <w:szCs w:val="24"/>
          <w:lang w:eastAsia="ru-RU"/>
        </w:rPr>
        <w:t xml:space="preserve">реконструируемых районов необходимо принимать с учетом градостроительной ценности территории. Данные показатели, а также </w:t>
      </w:r>
      <w:r w:rsidRPr="00AD32F9">
        <w:rPr>
          <w:rFonts w:ascii="Times New Roman" w:hAnsi="Times New Roman"/>
          <w:b/>
          <w:bCs/>
          <w:sz w:val="24"/>
          <w:szCs w:val="24"/>
          <w:lang w:eastAsia="ru-RU"/>
        </w:rPr>
        <w:t>этажность</w:t>
      </w:r>
      <w:r w:rsidRPr="00AD32F9">
        <w:rPr>
          <w:rFonts w:ascii="Times New Roman" w:hAnsi="Times New Roman"/>
          <w:sz w:val="24"/>
          <w:szCs w:val="24"/>
          <w:lang w:eastAsia="ru-RU"/>
        </w:rPr>
        <w:t xml:space="preserve"> и </w:t>
      </w:r>
      <w:r w:rsidRPr="00AD32F9">
        <w:rPr>
          <w:rFonts w:ascii="Times New Roman" w:hAnsi="Times New Roman"/>
          <w:b/>
          <w:bCs/>
          <w:sz w:val="24"/>
          <w:szCs w:val="24"/>
          <w:lang w:eastAsia="ru-RU"/>
        </w:rPr>
        <w:t xml:space="preserve">границы расчетной площади </w:t>
      </w:r>
      <w:r w:rsidRPr="00AD32F9">
        <w:rPr>
          <w:rFonts w:ascii="Times New Roman" w:hAnsi="Times New Roman"/>
          <w:bCs/>
          <w:sz w:val="24"/>
          <w:szCs w:val="24"/>
          <w:lang w:eastAsia="ru-RU"/>
        </w:rPr>
        <w:t>квартала (микрорайона)</w:t>
      </w:r>
      <w:r w:rsidRPr="00AD32F9">
        <w:rPr>
          <w:rFonts w:ascii="Times New Roman" w:hAnsi="Times New Roman"/>
          <w:sz w:val="24"/>
          <w:szCs w:val="24"/>
          <w:lang w:eastAsia="ru-RU"/>
        </w:rPr>
        <w:t xml:space="preserve"> следует принимать в соответствии с требованиями раздела «Жилые зоны»</w:t>
      </w:r>
      <w:r>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5.1.1</w:t>
      </w:r>
      <w:r>
        <w:rPr>
          <w:rFonts w:ascii="Times New Roman" w:hAnsi="Times New Roman"/>
          <w:sz w:val="24"/>
          <w:szCs w:val="24"/>
          <w:lang w:eastAsia="ru-RU"/>
        </w:rPr>
        <w:t>1</w:t>
      </w:r>
      <w:r w:rsidRPr="00AD32F9">
        <w:rPr>
          <w:rFonts w:ascii="Times New Roman" w:hAnsi="Times New Roman"/>
          <w:sz w:val="24"/>
          <w:szCs w:val="24"/>
          <w:lang w:eastAsia="ru-RU"/>
        </w:rPr>
        <w:t>. При разработке градостроительной документации по реконструкции застройки в стесненных условиях (при уплотнении существующей застройки) следует предусматривать интенсивные методы озеленения (вертикальное озеленение, устройство садов и цветников на кровле зданий и сооружений, в рекреациях учреждений обслуживания и др.).</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5.1.1</w:t>
      </w:r>
      <w:r>
        <w:rPr>
          <w:rFonts w:ascii="Times New Roman" w:hAnsi="Times New Roman"/>
          <w:bCs/>
          <w:sz w:val="24"/>
          <w:szCs w:val="24"/>
          <w:lang w:eastAsia="ru-RU"/>
        </w:rPr>
        <w:t>2</w:t>
      </w:r>
      <w:r w:rsidRPr="00AD32F9">
        <w:rPr>
          <w:rFonts w:ascii="Times New Roman" w:hAnsi="Times New Roman"/>
          <w:bCs/>
          <w:sz w:val="24"/>
          <w:szCs w:val="24"/>
          <w:lang w:eastAsia="ru-RU"/>
        </w:rPr>
        <w:t>. При реконструкции существующей застройки жилых зон необходимо предусматривать требуемый по расчету объем учреждений и предприятий обслуживания для проживающего в этих кварталах населения в соответствии с требованиями настоящих нормативов.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соответствии с требованиями раздела «Общественно-деловые зоны»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5.1.1</w:t>
      </w:r>
      <w:r>
        <w:rPr>
          <w:rFonts w:ascii="Times New Roman" w:hAnsi="Times New Roman"/>
          <w:sz w:val="24"/>
          <w:szCs w:val="24"/>
          <w:lang w:eastAsia="ru-RU"/>
        </w:rPr>
        <w:t>3</w:t>
      </w:r>
      <w:r w:rsidRPr="00AD32F9">
        <w:rPr>
          <w:rFonts w:ascii="Times New Roman" w:hAnsi="Times New Roman"/>
          <w:sz w:val="24"/>
          <w:szCs w:val="24"/>
          <w:lang w:eastAsia="ru-RU"/>
        </w:rPr>
        <w:t xml:space="preserve">. При реконструкции </w:t>
      </w:r>
      <w:r w:rsidRPr="00AD32F9">
        <w:rPr>
          <w:rFonts w:ascii="Times New Roman" w:hAnsi="Times New Roman"/>
          <w:b/>
          <w:bCs/>
          <w:sz w:val="24"/>
          <w:szCs w:val="24"/>
          <w:lang w:eastAsia="ru-RU"/>
        </w:rPr>
        <w:t>улично-дорожную сеть</w:t>
      </w:r>
      <w:r w:rsidRPr="00AD32F9">
        <w:rPr>
          <w:rFonts w:ascii="Times New Roman" w:hAnsi="Times New Roman"/>
          <w:sz w:val="24"/>
          <w:szCs w:val="24"/>
          <w:lang w:eastAsia="ru-RU"/>
        </w:rPr>
        <w:t xml:space="preserve"> в жилых районах, сеть общественного пассажирского транспорта, пешеходное движение следует проектировать в соответствии с требованиями раздела «Зоны транспортной инфраструктуры»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5.1.1</w:t>
      </w:r>
      <w:r>
        <w:rPr>
          <w:rFonts w:ascii="Times New Roman" w:hAnsi="Times New Roman"/>
          <w:sz w:val="24"/>
          <w:szCs w:val="24"/>
          <w:lang w:eastAsia="ru-RU"/>
        </w:rPr>
        <w:t>4</w:t>
      </w:r>
      <w:r w:rsidRPr="00AD32F9">
        <w:rPr>
          <w:rFonts w:ascii="Times New Roman" w:hAnsi="Times New Roman"/>
          <w:sz w:val="24"/>
          <w:szCs w:val="24"/>
          <w:lang w:eastAsia="ru-RU"/>
        </w:rPr>
        <w:t xml:space="preserve">. Количество мест постоянного и временного </w:t>
      </w:r>
      <w:r w:rsidRPr="00AD32F9">
        <w:rPr>
          <w:rFonts w:ascii="Times New Roman" w:hAnsi="Times New Roman"/>
          <w:b/>
          <w:bCs/>
          <w:sz w:val="24"/>
          <w:szCs w:val="24"/>
          <w:lang w:eastAsia="ru-RU"/>
        </w:rPr>
        <w:t>хранения легковых автомобилей</w:t>
      </w:r>
      <w:r w:rsidRPr="00AD32F9">
        <w:rPr>
          <w:rFonts w:ascii="Times New Roman" w:hAnsi="Times New Roman"/>
          <w:sz w:val="24"/>
          <w:szCs w:val="24"/>
          <w:lang w:eastAsia="ru-RU"/>
        </w:rPr>
        <w:t xml:space="preserve">, в том числе автомобилей, принадлежащих инвалидам, обеспечение автостоянками при рекреационных территориях, объектах отдыха, общественных учреждениях и предприятиях, а также минимальные расстояния от окон жилых зданий и границ участков </w:t>
      </w:r>
      <w:r w:rsidRPr="00AD32F9">
        <w:rPr>
          <w:rFonts w:ascii="Times New Roman" w:hAnsi="Times New Roman"/>
          <w:spacing w:val="-2"/>
          <w:sz w:val="24"/>
          <w:szCs w:val="24"/>
          <w:lang w:eastAsia="ru-RU"/>
        </w:rPr>
        <w:t xml:space="preserve">дошкольных </w:t>
      </w:r>
      <w:r w:rsidRPr="00AD32F9">
        <w:rPr>
          <w:rFonts w:ascii="Times New Roman" w:hAnsi="Times New Roman"/>
          <w:sz w:val="24"/>
          <w:szCs w:val="24"/>
          <w:lang w:eastAsia="ru-RU"/>
        </w:rPr>
        <w:t>организаций</w:t>
      </w:r>
      <w:r w:rsidRPr="00AD32F9">
        <w:rPr>
          <w:rFonts w:ascii="Times New Roman" w:hAnsi="Times New Roman"/>
          <w:spacing w:val="-2"/>
          <w:sz w:val="24"/>
          <w:szCs w:val="24"/>
          <w:lang w:eastAsia="ru-RU"/>
        </w:rPr>
        <w:t>, школ, лечебных учреждений стационарного типа до мест хранения автомобилей следует проектировать в соответствии с требованиями раздела «Зоны транспортной инфраструктуры» (подраздел «Сооружения и площадки для хранения и обслуживания транспортных средств. Нормативы расчета потребности в парковочных местах») настоящих нормативов</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5.1.20. При реконструкции территорий </w:t>
      </w:r>
      <w:r w:rsidRPr="00AD32F9">
        <w:rPr>
          <w:rFonts w:ascii="Times New Roman" w:hAnsi="Times New Roman"/>
          <w:b/>
          <w:bCs/>
          <w:sz w:val="24"/>
          <w:szCs w:val="24"/>
          <w:lang w:eastAsia="ru-RU"/>
        </w:rPr>
        <w:t>инженерное обеспечение</w:t>
      </w:r>
      <w:r w:rsidRPr="00AD32F9">
        <w:rPr>
          <w:rFonts w:ascii="Times New Roman" w:hAnsi="Times New Roman"/>
          <w:sz w:val="24"/>
          <w:szCs w:val="24"/>
          <w:lang w:eastAsia="ru-RU"/>
        </w:rPr>
        <w:t xml:space="preserve"> (водоснабжение, канализация, дождевая канализация, теплоснабжение, газоснабжение, электроснабжение, объекты связи, размещение инженерных сетей) следует проектировать в соответствии с требованиями раздела «Зоны инженерной инфраструктуры»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Размещение вновь прокладываемых инженерных коммуникаций следует осуществлять совместно с реконструкцией существующих коммуникаций, максимально применяя способ прокладки в проходных каналах, предоставляющий возможность эксплуатировать инженерные коммуникации без вскрытия благоустроенных территорий.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5.1.21. </w:t>
      </w:r>
      <w:r w:rsidRPr="00AD32F9">
        <w:rPr>
          <w:rFonts w:ascii="Times New Roman" w:hAnsi="Times New Roman"/>
          <w:b/>
          <w:bCs/>
          <w:sz w:val="24"/>
          <w:szCs w:val="24"/>
          <w:lang w:eastAsia="ru-RU"/>
        </w:rPr>
        <w:t>Площадь земельного участка</w:t>
      </w:r>
      <w:r w:rsidRPr="00AD32F9">
        <w:rPr>
          <w:rFonts w:ascii="Times New Roman" w:hAnsi="Times New Roman"/>
          <w:sz w:val="24"/>
          <w:szCs w:val="24"/>
          <w:lang w:eastAsia="ru-RU"/>
        </w:rPr>
        <w:t xml:space="preserve"> для проектирования жилых зданий в условиях       реконструкции территорий жилой застройки определяется с учетом обеспечения строительства жилого здания и </w:t>
      </w:r>
      <w:r w:rsidRPr="00AD32F9">
        <w:rPr>
          <w:rFonts w:ascii="Times New Roman" w:hAnsi="Times New Roman"/>
          <w:spacing w:val="-2"/>
          <w:sz w:val="24"/>
          <w:szCs w:val="24"/>
          <w:lang w:eastAsia="ru-RU"/>
        </w:rPr>
        <w:t>возможности придомового благоустройства (размещение площадок для игр детей дошкольного и школьного</w:t>
      </w:r>
      <w:r w:rsidRPr="00AD32F9">
        <w:rPr>
          <w:rFonts w:ascii="Times New Roman" w:hAnsi="Times New Roman"/>
          <w:sz w:val="24"/>
          <w:szCs w:val="24"/>
          <w:lang w:eastAsia="ru-RU"/>
        </w:rPr>
        <w:t xml:space="preserve"> возраста, для отдыха взрослого населения, для занятий физкультурой, для хозяйственных целей и выгула собак, для гостевых стоянок автотранспорта) и озеленения </w:t>
      </w:r>
      <w:r w:rsidRPr="00AD32F9">
        <w:rPr>
          <w:rFonts w:ascii="Times New Roman" w:hAnsi="Times New Roman"/>
          <w:spacing w:val="-2"/>
          <w:sz w:val="24"/>
          <w:szCs w:val="24"/>
          <w:lang w:eastAsia="ru-RU"/>
        </w:rPr>
        <w:t>в соответствии с требованиями раздела «Жилые зоны»</w:t>
      </w:r>
      <w:r w:rsidRPr="00AD32F9">
        <w:rPr>
          <w:rFonts w:ascii="Times New Roman" w:hAnsi="Times New Roman"/>
          <w:sz w:val="24"/>
          <w:szCs w:val="24"/>
          <w:lang w:eastAsia="ru-RU"/>
        </w:rPr>
        <w:t xml:space="preserve">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5.1.22. </w:t>
      </w:r>
      <w:r w:rsidRPr="00AD32F9">
        <w:rPr>
          <w:rFonts w:ascii="Times New Roman" w:hAnsi="Times New Roman"/>
          <w:b/>
          <w:bCs/>
          <w:sz w:val="24"/>
          <w:szCs w:val="24"/>
          <w:lang w:eastAsia="ru-RU"/>
        </w:rPr>
        <w:t>Обеспеченность площадками дворового благоустройства</w:t>
      </w:r>
      <w:r w:rsidRPr="00AD32F9">
        <w:rPr>
          <w:rFonts w:ascii="Times New Roman" w:hAnsi="Times New Roman"/>
          <w:sz w:val="24"/>
          <w:szCs w:val="24"/>
          <w:lang w:eastAsia="ru-RU"/>
        </w:rPr>
        <w:t xml:space="preserve"> (состав, количество, размер и минимально допустимые расстояния до окон жилых и общественных зданий), размещаемыми в реконструируемых районах, устанавливается в задании на проектирование в соответствии с требованиями раздела «Жилые зоны»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5.1.23. </w:t>
      </w:r>
      <w:r w:rsidRPr="00AD32F9">
        <w:rPr>
          <w:rFonts w:ascii="Times New Roman" w:hAnsi="Times New Roman"/>
          <w:b/>
          <w:bCs/>
          <w:sz w:val="24"/>
          <w:szCs w:val="24"/>
          <w:lang w:eastAsia="ru-RU"/>
        </w:rPr>
        <w:t>Условия безопасности</w:t>
      </w:r>
      <w:r>
        <w:rPr>
          <w:rFonts w:ascii="Times New Roman" w:hAnsi="Times New Roman"/>
          <w:b/>
          <w:bCs/>
          <w:sz w:val="24"/>
          <w:szCs w:val="24"/>
          <w:lang w:eastAsia="ru-RU"/>
        </w:rPr>
        <w:t xml:space="preserve"> </w:t>
      </w:r>
      <w:r w:rsidRPr="00AD32F9">
        <w:rPr>
          <w:rFonts w:ascii="Times New Roman" w:hAnsi="Times New Roman"/>
          <w:b/>
          <w:bCs/>
          <w:sz w:val="24"/>
          <w:szCs w:val="24"/>
          <w:lang w:eastAsia="ru-RU"/>
        </w:rPr>
        <w:t>среды проживания</w:t>
      </w:r>
      <w:r w:rsidRPr="00AD32F9">
        <w:rPr>
          <w:rFonts w:ascii="Times New Roman" w:hAnsi="Times New Roman"/>
          <w:sz w:val="24"/>
          <w:szCs w:val="24"/>
          <w:lang w:eastAsia="ru-RU"/>
        </w:rPr>
        <w:t xml:space="preserve"> населения при реконструкции периферийных районов следует обеспечивать в соответствии с требованиями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5.1.24. При реконструкции 5-этажной жилой застройки в районах массового строительства по условиям инсоляции и освещенности допускается надстройка до двух этажей,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5.1.25. </w:t>
      </w:r>
      <w:r w:rsidRPr="00AD32F9">
        <w:rPr>
          <w:rFonts w:ascii="Times New Roman" w:hAnsi="Times New Roman"/>
          <w:b/>
          <w:bCs/>
          <w:sz w:val="24"/>
          <w:szCs w:val="24"/>
          <w:lang w:eastAsia="ru-RU"/>
        </w:rPr>
        <w:t>Обеспеченность контейнерами для мусороудаления</w:t>
      </w:r>
      <w:r w:rsidRPr="00AD32F9">
        <w:rPr>
          <w:rFonts w:ascii="Times New Roman" w:hAnsi="Times New Roman"/>
          <w:sz w:val="24"/>
          <w:szCs w:val="24"/>
          <w:lang w:eastAsia="ru-RU"/>
        </w:rPr>
        <w:t xml:space="preserve"> и расстояния от площадок с мусорными контейнерами до окон жилых зданий, границ участков детских, лечебных учреждений, мест отдыха определяется в соответствии с требованиями раздела «Зоны инженерной инфраструктуры» (подраздел «Санитарная очистка»)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5.1.26. Реконструкция в периферийных районах должна способствовать улучшению </w:t>
      </w:r>
      <w:r w:rsidRPr="00AD32F9">
        <w:rPr>
          <w:rFonts w:ascii="Times New Roman" w:hAnsi="Times New Roman"/>
          <w:b/>
          <w:bCs/>
          <w:sz w:val="24"/>
          <w:szCs w:val="24"/>
          <w:lang w:eastAsia="ru-RU"/>
        </w:rPr>
        <w:t>экологической ситуации</w:t>
      </w:r>
      <w:r w:rsidRPr="00AD32F9">
        <w:rPr>
          <w:rFonts w:ascii="Times New Roman" w:hAnsi="Times New Roman"/>
          <w:sz w:val="24"/>
          <w:szCs w:val="24"/>
          <w:lang w:eastAsia="ru-RU"/>
        </w:rPr>
        <w:t xml:space="preserve"> за счет выполнения требований раздела «Охрана окружающей среды»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5.1.27. При проектировании новых и реконструкции существующих зданий, расположенных ближе 50 м от края основной проезжей части магистральных улиц с грузовым движением, следует контролировать уровень шума и вибрации на участке застройки и при необходимости предусматривать защитные мероприятия в соответствии с требованиями раздела «Охрана окружающей среды» (подраздел «Защита от шума и вибрации»)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5.1.28. При реконструкции следует учитывать потребности инвалидов и маломобильных групп населения в соответствии с требованиями раздела «Обеспечение доступности жилых объектов, объектов социальной инфраструктуры для инвалидов и маломобильных групп населения» настоящих нормативов.</w:t>
      </w:r>
    </w:p>
    <w:p w:rsidR="00967C7A" w:rsidRPr="00AD32F9" w:rsidRDefault="00967C7A" w:rsidP="002F503D">
      <w:pPr>
        <w:widowControl w:val="0"/>
        <w:spacing w:after="0" w:line="239" w:lineRule="auto"/>
        <w:ind w:left="-142" w:firstLine="568"/>
        <w:jc w:val="both"/>
        <w:rPr>
          <w:rFonts w:ascii="Times New Roman" w:hAnsi="Times New Roman"/>
          <w:sz w:val="24"/>
          <w:szCs w:val="24"/>
          <w:lang w:eastAsia="ru-RU"/>
        </w:rPr>
      </w:pPr>
      <w:r>
        <w:rPr>
          <w:rFonts w:ascii="Times New Roman" w:hAnsi="Times New Roman"/>
          <w:sz w:val="24"/>
          <w:szCs w:val="24"/>
          <w:lang w:eastAsia="ru-RU"/>
        </w:rPr>
        <w:t xml:space="preserve">     </w:t>
      </w:r>
      <w:r w:rsidRPr="00AD32F9">
        <w:rPr>
          <w:rFonts w:ascii="Times New Roman" w:hAnsi="Times New Roman"/>
          <w:sz w:val="24"/>
          <w:szCs w:val="24"/>
          <w:lang w:eastAsia="ru-RU"/>
        </w:rPr>
        <w:t xml:space="preserve">5.1.29. </w:t>
      </w:r>
      <w:r w:rsidRPr="00AD32F9">
        <w:rPr>
          <w:rFonts w:ascii="Times New Roman" w:hAnsi="Times New Roman"/>
          <w:b/>
          <w:sz w:val="24"/>
          <w:szCs w:val="24"/>
          <w:lang w:eastAsia="ru-RU"/>
        </w:rPr>
        <w:t>При реконструкции в   исторически сложившихся районах</w:t>
      </w:r>
      <w:r w:rsidRPr="00AD32F9">
        <w:rPr>
          <w:rFonts w:ascii="Times New Roman" w:hAnsi="Times New Roman"/>
          <w:sz w:val="24"/>
          <w:szCs w:val="24"/>
          <w:lang w:eastAsia="ru-RU"/>
        </w:rPr>
        <w:t xml:space="preserve"> следует руководствоваться требованиями разделов «Жилые зоны», «Общественно-деловые зоны», «Рекреационные зоны», «Зоны особо охраняемых территорий» (подраздел «</w:t>
      </w:r>
      <w:r w:rsidRPr="00AD32F9">
        <w:rPr>
          <w:rFonts w:ascii="Times New Roman" w:hAnsi="Times New Roman"/>
          <w:bCs/>
          <w:sz w:val="24"/>
          <w:szCs w:val="24"/>
          <w:lang w:eastAsia="ru-RU"/>
        </w:rPr>
        <w:t>Земли историко-культурного назначения</w:t>
      </w:r>
      <w:r w:rsidRPr="00AD32F9">
        <w:rPr>
          <w:rFonts w:ascii="Times New Roman" w:hAnsi="Times New Roman"/>
          <w:sz w:val="24"/>
          <w:szCs w:val="24"/>
          <w:lang w:eastAsia="ru-RU"/>
        </w:rPr>
        <w:t>») и дополнительными требованиями, приведенными в настоящем разделе.</w:t>
      </w:r>
    </w:p>
    <w:p w:rsidR="00967C7A" w:rsidRPr="00AD32F9" w:rsidRDefault="00967C7A" w:rsidP="002F503D">
      <w:pPr>
        <w:widowControl w:val="0"/>
        <w:spacing w:after="0" w:line="239" w:lineRule="auto"/>
        <w:ind w:left="-142" w:firstLine="568"/>
        <w:jc w:val="both"/>
        <w:rPr>
          <w:rFonts w:ascii="Times New Roman" w:hAnsi="Times New Roman"/>
          <w:sz w:val="24"/>
          <w:szCs w:val="24"/>
          <w:lang w:eastAsia="ru-RU"/>
        </w:rPr>
      </w:pPr>
      <w:r>
        <w:rPr>
          <w:rFonts w:ascii="Times New Roman" w:hAnsi="Times New Roman"/>
          <w:sz w:val="24"/>
          <w:szCs w:val="24"/>
          <w:lang w:eastAsia="ru-RU"/>
        </w:rPr>
        <w:t xml:space="preserve">     </w:t>
      </w:r>
      <w:r w:rsidRPr="00AD32F9">
        <w:rPr>
          <w:rFonts w:ascii="Times New Roman" w:hAnsi="Times New Roman"/>
          <w:sz w:val="24"/>
          <w:szCs w:val="24"/>
          <w:lang w:eastAsia="ru-RU"/>
        </w:rPr>
        <w:t xml:space="preserve">5.1.30. Элементами планировочной структуры исторически сложившихся районов являются жилые (средовые) районы, </w:t>
      </w:r>
      <w:r w:rsidRPr="00AD32F9">
        <w:rPr>
          <w:rFonts w:ascii="Times New Roman" w:hAnsi="Times New Roman"/>
          <w:bCs/>
          <w:sz w:val="24"/>
          <w:szCs w:val="24"/>
          <w:lang w:eastAsia="ru-RU"/>
        </w:rPr>
        <w:t>кварталы (микрорайоны)</w:t>
      </w:r>
      <w:r w:rsidRPr="00AD32F9">
        <w:rPr>
          <w:rFonts w:ascii="Times New Roman" w:hAnsi="Times New Roman"/>
          <w:sz w:val="24"/>
          <w:szCs w:val="24"/>
          <w:lang w:eastAsia="ru-RU"/>
        </w:rPr>
        <w:t>, земельные участки.</w:t>
      </w:r>
    </w:p>
    <w:p w:rsidR="00967C7A" w:rsidRPr="00AD32F9" w:rsidRDefault="00967C7A" w:rsidP="002F503D">
      <w:pPr>
        <w:widowControl w:val="0"/>
        <w:spacing w:after="0" w:line="239" w:lineRule="auto"/>
        <w:ind w:left="-142" w:firstLine="568"/>
        <w:jc w:val="both"/>
        <w:rPr>
          <w:rFonts w:ascii="Times New Roman" w:hAnsi="Times New Roman"/>
          <w:spacing w:val="-2"/>
          <w:sz w:val="24"/>
          <w:szCs w:val="24"/>
          <w:lang w:eastAsia="ru-RU"/>
        </w:rPr>
      </w:pPr>
      <w:r>
        <w:rPr>
          <w:rFonts w:ascii="Times New Roman" w:hAnsi="Times New Roman"/>
          <w:b/>
          <w:bCs/>
          <w:spacing w:val="-2"/>
          <w:sz w:val="24"/>
          <w:szCs w:val="24"/>
          <w:lang w:eastAsia="ru-RU"/>
        </w:rPr>
        <w:t xml:space="preserve">    </w:t>
      </w:r>
      <w:r w:rsidRPr="00AD32F9">
        <w:rPr>
          <w:rFonts w:ascii="Times New Roman" w:hAnsi="Times New Roman"/>
          <w:b/>
          <w:bCs/>
          <w:spacing w:val="-2"/>
          <w:sz w:val="24"/>
          <w:szCs w:val="24"/>
          <w:lang w:eastAsia="ru-RU"/>
        </w:rPr>
        <w:t>Жилой(средовый)район</w:t>
      </w:r>
      <w:r w:rsidRPr="00AD32F9">
        <w:rPr>
          <w:rFonts w:ascii="Times New Roman" w:hAnsi="Times New Roman"/>
          <w:spacing w:val="-2"/>
          <w:sz w:val="24"/>
          <w:szCs w:val="24"/>
          <w:lang w:eastAsia="ru-RU"/>
        </w:rPr>
        <w:t xml:space="preserve"> – участок жилой среды </w:t>
      </w:r>
      <w:r w:rsidRPr="00AD32F9">
        <w:rPr>
          <w:rFonts w:ascii="Times New Roman" w:hAnsi="Times New Roman"/>
          <w:sz w:val="24"/>
          <w:szCs w:val="24"/>
          <w:lang w:eastAsia="ru-RU"/>
        </w:rPr>
        <w:t>населенного пункта</w:t>
      </w:r>
      <w:r w:rsidRPr="00AD32F9">
        <w:rPr>
          <w:rFonts w:ascii="Times New Roman" w:hAnsi="Times New Roman"/>
          <w:spacing w:val="-2"/>
          <w:sz w:val="24"/>
          <w:szCs w:val="24"/>
          <w:lang w:eastAsia="ru-RU"/>
        </w:rPr>
        <w:t xml:space="preserve">, имеющий своеобразные архитектурно-художественный облик, структуру планировки и застройки, функции и интенсивность жизнедеятельности, который объединяет несколько </w:t>
      </w:r>
      <w:r w:rsidRPr="00AD32F9">
        <w:rPr>
          <w:rFonts w:ascii="Times New Roman" w:hAnsi="Times New Roman"/>
          <w:bCs/>
          <w:sz w:val="24"/>
          <w:szCs w:val="24"/>
          <w:lang w:eastAsia="ru-RU"/>
        </w:rPr>
        <w:t>кварталов (микрорайонов)</w:t>
      </w:r>
      <w:r w:rsidRPr="00AD32F9">
        <w:rPr>
          <w:rFonts w:ascii="Times New Roman" w:hAnsi="Times New Roman"/>
          <w:spacing w:val="-2"/>
          <w:sz w:val="24"/>
          <w:szCs w:val="24"/>
          <w:lang w:eastAsia="ru-RU"/>
        </w:rPr>
        <w:t>с одинаковыми или близкими средовыми характеристиками и с границами в соответствии с настоящи</w:t>
      </w:r>
      <w:r>
        <w:rPr>
          <w:rFonts w:ascii="Times New Roman" w:hAnsi="Times New Roman"/>
          <w:spacing w:val="-2"/>
          <w:sz w:val="24"/>
          <w:szCs w:val="24"/>
          <w:lang w:eastAsia="ru-RU"/>
        </w:rPr>
        <w:t>ми</w:t>
      </w:r>
      <w:r w:rsidRPr="00AD32F9">
        <w:rPr>
          <w:rFonts w:ascii="Times New Roman" w:hAnsi="Times New Roman"/>
          <w:spacing w:val="-2"/>
          <w:sz w:val="24"/>
          <w:szCs w:val="24"/>
          <w:lang w:eastAsia="ru-RU"/>
        </w:rPr>
        <w:t xml:space="preserve"> норматив</w:t>
      </w:r>
      <w:r>
        <w:rPr>
          <w:rFonts w:ascii="Times New Roman" w:hAnsi="Times New Roman"/>
          <w:spacing w:val="-2"/>
          <w:sz w:val="24"/>
          <w:szCs w:val="24"/>
          <w:lang w:eastAsia="ru-RU"/>
        </w:rPr>
        <w:t>ами</w:t>
      </w:r>
      <w:r w:rsidRPr="00AD32F9">
        <w:rPr>
          <w:rFonts w:ascii="Times New Roman" w:hAnsi="Times New Roman"/>
          <w:spacing w:val="-2"/>
          <w:sz w:val="24"/>
          <w:szCs w:val="24"/>
          <w:lang w:eastAsia="ru-RU"/>
        </w:rPr>
        <w:t>.</w:t>
      </w:r>
    </w:p>
    <w:p w:rsidR="00967C7A" w:rsidRPr="00AD32F9" w:rsidRDefault="00967C7A" w:rsidP="002F503D">
      <w:pPr>
        <w:widowControl w:val="0"/>
        <w:spacing w:after="0" w:line="239" w:lineRule="auto"/>
        <w:ind w:left="-142" w:firstLine="568"/>
        <w:jc w:val="both"/>
        <w:rPr>
          <w:rFonts w:ascii="Times New Roman" w:hAnsi="Times New Roman"/>
          <w:sz w:val="24"/>
          <w:szCs w:val="24"/>
          <w:lang w:eastAsia="ru-RU"/>
        </w:rPr>
      </w:pPr>
      <w:r>
        <w:rPr>
          <w:rFonts w:ascii="Times New Roman" w:hAnsi="Times New Roman"/>
          <w:b/>
          <w:bCs/>
          <w:sz w:val="24"/>
          <w:szCs w:val="24"/>
          <w:lang w:eastAsia="ru-RU"/>
        </w:rPr>
        <w:t xml:space="preserve">  </w:t>
      </w:r>
      <w:r w:rsidRPr="00AD32F9">
        <w:rPr>
          <w:rFonts w:ascii="Times New Roman" w:hAnsi="Times New Roman"/>
          <w:b/>
          <w:bCs/>
          <w:sz w:val="24"/>
          <w:szCs w:val="24"/>
          <w:lang w:eastAsia="ru-RU"/>
        </w:rPr>
        <w:t xml:space="preserve">Квартал </w:t>
      </w:r>
      <w:r w:rsidRPr="00AD32F9">
        <w:rPr>
          <w:rFonts w:ascii="Times New Roman" w:hAnsi="Times New Roman"/>
          <w:sz w:val="24"/>
          <w:szCs w:val="24"/>
          <w:lang w:eastAsia="ru-RU"/>
        </w:rPr>
        <w:t xml:space="preserve">– основной элемент планировочной структуры исторической застройки, территория которого ограничена красными линиями транспортных и пешеходных улиц, площадей, естественными рубежами. </w:t>
      </w:r>
    </w:p>
    <w:p w:rsidR="00967C7A" w:rsidRPr="00AD32F9" w:rsidRDefault="00967C7A" w:rsidP="002F503D">
      <w:pPr>
        <w:widowControl w:val="0"/>
        <w:spacing w:after="0" w:line="239" w:lineRule="auto"/>
        <w:ind w:left="-142" w:firstLine="568"/>
        <w:jc w:val="both"/>
        <w:rPr>
          <w:rFonts w:ascii="Times New Roman" w:hAnsi="Times New Roman"/>
          <w:sz w:val="24"/>
          <w:szCs w:val="24"/>
          <w:lang w:eastAsia="ru-RU"/>
        </w:rPr>
      </w:pPr>
      <w:r>
        <w:rPr>
          <w:rFonts w:ascii="Times New Roman" w:hAnsi="Times New Roman"/>
          <w:sz w:val="24"/>
          <w:szCs w:val="24"/>
          <w:lang w:eastAsia="ru-RU"/>
        </w:rPr>
        <w:t xml:space="preserve">  </w:t>
      </w:r>
      <w:r w:rsidRPr="00AD32F9">
        <w:rPr>
          <w:rFonts w:ascii="Times New Roman" w:hAnsi="Times New Roman"/>
          <w:sz w:val="24"/>
          <w:szCs w:val="24"/>
          <w:lang w:eastAsia="ru-RU"/>
        </w:rPr>
        <w:t>5.1.31. Проекты реконструкции в границах исторически сложившихся районов не должны нарушать типов застройки, сложившихся в результате развития городской среды.</w:t>
      </w:r>
    </w:p>
    <w:p w:rsidR="00967C7A" w:rsidRPr="00AD32F9" w:rsidRDefault="00967C7A" w:rsidP="002F503D">
      <w:pPr>
        <w:widowControl w:val="0"/>
        <w:spacing w:after="0" w:line="239" w:lineRule="auto"/>
        <w:ind w:left="-142" w:firstLine="568"/>
        <w:jc w:val="both"/>
        <w:rPr>
          <w:rFonts w:ascii="Times New Roman" w:hAnsi="Times New Roman"/>
          <w:sz w:val="24"/>
          <w:szCs w:val="24"/>
          <w:lang w:eastAsia="ru-RU"/>
        </w:rPr>
      </w:pPr>
      <w:r>
        <w:rPr>
          <w:rFonts w:ascii="Times New Roman" w:hAnsi="Times New Roman"/>
          <w:sz w:val="24"/>
          <w:szCs w:val="24"/>
          <w:lang w:eastAsia="ru-RU"/>
        </w:rPr>
        <w:t xml:space="preserve">  </w:t>
      </w:r>
      <w:r w:rsidRPr="00AD32F9">
        <w:rPr>
          <w:rFonts w:ascii="Times New Roman" w:hAnsi="Times New Roman"/>
          <w:sz w:val="24"/>
          <w:szCs w:val="24"/>
          <w:lang w:eastAsia="ru-RU"/>
        </w:rPr>
        <w:t>Морфотипы жилой застройки в</w:t>
      </w:r>
      <w:r>
        <w:rPr>
          <w:rFonts w:ascii="Times New Roman" w:hAnsi="Times New Roman"/>
          <w:sz w:val="24"/>
          <w:szCs w:val="24"/>
          <w:lang w:eastAsia="ru-RU"/>
        </w:rPr>
        <w:t xml:space="preserve"> </w:t>
      </w:r>
      <w:r w:rsidRPr="00AD32F9">
        <w:rPr>
          <w:rFonts w:ascii="Times New Roman" w:hAnsi="Times New Roman"/>
          <w:sz w:val="24"/>
          <w:szCs w:val="24"/>
          <w:lang w:eastAsia="ru-RU"/>
        </w:rPr>
        <w:t>исторических зонах определяются проектом на базе историко-градостроительных исследований, выявляющих функциональные и архитектурно-пространственные особенности развития исторических поселений, их историко-культурные традиции, и устанавливающие требования и рекомендации к реконструкции существующей застройки.</w:t>
      </w:r>
    </w:p>
    <w:p w:rsidR="00967C7A" w:rsidRPr="00AD32F9" w:rsidRDefault="00967C7A" w:rsidP="002F503D">
      <w:pPr>
        <w:widowControl w:val="0"/>
        <w:spacing w:after="0" w:line="239" w:lineRule="auto"/>
        <w:ind w:left="-142" w:firstLine="568"/>
        <w:jc w:val="both"/>
        <w:rPr>
          <w:rFonts w:ascii="Times New Roman" w:hAnsi="Times New Roman"/>
          <w:sz w:val="24"/>
          <w:szCs w:val="24"/>
          <w:lang w:eastAsia="ru-RU"/>
        </w:rPr>
      </w:pPr>
      <w:r>
        <w:rPr>
          <w:rFonts w:ascii="Times New Roman" w:hAnsi="Times New Roman"/>
          <w:sz w:val="24"/>
          <w:szCs w:val="24"/>
          <w:lang w:eastAsia="ru-RU"/>
        </w:rPr>
        <w:t xml:space="preserve">  </w:t>
      </w:r>
      <w:r w:rsidRPr="00AD32F9">
        <w:rPr>
          <w:rFonts w:ascii="Times New Roman" w:hAnsi="Times New Roman"/>
          <w:sz w:val="24"/>
          <w:szCs w:val="24"/>
          <w:lang w:eastAsia="ru-RU"/>
        </w:rPr>
        <w:t xml:space="preserve">К </w:t>
      </w:r>
      <w:r w:rsidRPr="00AD32F9">
        <w:rPr>
          <w:rFonts w:ascii="Times New Roman" w:hAnsi="Times New Roman"/>
          <w:bCs/>
          <w:sz w:val="24"/>
          <w:szCs w:val="24"/>
          <w:lang w:eastAsia="ru-RU"/>
        </w:rPr>
        <w:t>морфотипам застройки</w:t>
      </w:r>
      <w:r w:rsidRPr="00AD32F9">
        <w:rPr>
          <w:rFonts w:ascii="Times New Roman" w:hAnsi="Times New Roman"/>
          <w:sz w:val="24"/>
          <w:szCs w:val="24"/>
          <w:lang w:eastAsia="ru-RU"/>
        </w:rPr>
        <w:t xml:space="preserve">, представляющим историко-культурную ценность, относятся следующие территории городских населенных пунктов Владимирской области: </w:t>
      </w:r>
    </w:p>
    <w:p w:rsidR="00967C7A" w:rsidRPr="00AD32F9" w:rsidRDefault="00967C7A" w:rsidP="002F503D">
      <w:pPr>
        <w:widowControl w:val="0"/>
        <w:spacing w:after="0" w:line="239" w:lineRule="auto"/>
        <w:ind w:left="-142" w:firstLine="568"/>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 малоэтажный периметральный, составляющий область усадебной застройки начала и середины </w:t>
      </w:r>
      <w:r w:rsidRPr="00AD32F9">
        <w:rPr>
          <w:rFonts w:ascii="Times New Roman" w:hAnsi="Times New Roman"/>
          <w:sz w:val="24"/>
          <w:szCs w:val="24"/>
          <w:lang w:eastAsia="ru-RU"/>
        </w:rPr>
        <w:t xml:space="preserve">XIX века; </w:t>
      </w:r>
    </w:p>
    <w:p w:rsidR="00967C7A" w:rsidRPr="00AD32F9" w:rsidRDefault="00967C7A" w:rsidP="002F503D">
      <w:pPr>
        <w:widowControl w:val="0"/>
        <w:spacing w:after="0" w:line="239" w:lineRule="auto"/>
        <w:ind w:left="-142" w:firstLine="568"/>
        <w:jc w:val="both"/>
        <w:rPr>
          <w:rFonts w:ascii="Times New Roman" w:hAnsi="Times New Roman"/>
          <w:sz w:val="24"/>
          <w:szCs w:val="24"/>
          <w:lang w:eastAsia="ru-RU"/>
        </w:rPr>
      </w:pPr>
      <w:r w:rsidRPr="00AD32F9">
        <w:rPr>
          <w:rFonts w:ascii="Times New Roman" w:hAnsi="Times New Roman"/>
          <w:sz w:val="24"/>
          <w:szCs w:val="24"/>
          <w:lang w:eastAsia="ru-RU"/>
        </w:rPr>
        <w:t xml:space="preserve">- традиционный разноэтажный, являющийся зоной расположения основного массива исторической застройки второй половины XIX века, с включениями застройки начала XX века; </w:t>
      </w:r>
    </w:p>
    <w:p w:rsidR="00967C7A" w:rsidRPr="00AD32F9" w:rsidRDefault="00967C7A" w:rsidP="002F503D">
      <w:pPr>
        <w:widowControl w:val="0"/>
        <w:spacing w:after="0" w:line="239" w:lineRule="auto"/>
        <w:ind w:left="-142" w:firstLine="568"/>
        <w:jc w:val="both"/>
        <w:rPr>
          <w:rFonts w:ascii="Times New Roman" w:hAnsi="Times New Roman"/>
          <w:sz w:val="24"/>
          <w:szCs w:val="24"/>
          <w:lang w:eastAsia="ru-RU"/>
        </w:rPr>
      </w:pPr>
      <w:r w:rsidRPr="00AD32F9">
        <w:rPr>
          <w:rFonts w:ascii="Times New Roman" w:hAnsi="Times New Roman"/>
          <w:sz w:val="24"/>
          <w:szCs w:val="24"/>
          <w:lang w:eastAsia="ru-RU"/>
        </w:rPr>
        <w:t>- «конструктивизм» 1920-1940 годов;</w:t>
      </w:r>
    </w:p>
    <w:p w:rsidR="00967C7A" w:rsidRPr="00AD32F9" w:rsidRDefault="00967C7A" w:rsidP="002F503D">
      <w:pPr>
        <w:widowControl w:val="0"/>
        <w:spacing w:after="0" w:line="239" w:lineRule="auto"/>
        <w:ind w:left="-142" w:firstLine="568"/>
        <w:jc w:val="both"/>
        <w:rPr>
          <w:rFonts w:ascii="Times New Roman" w:hAnsi="Times New Roman"/>
          <w:sz w:val="24"/>
          <w:szCs w:val="24"/>
          <w:lang w:eastAsia="ru-RU"/>
        </w:rPr>
      </w:pPr>
      <w:r w:rsidRPr="00AD32F9">
        <w:rPr>
          <w:rFonts w:ascii="Times New Roman" w:hAnsi="Times New Roman"/>
          <w:sz w:val="24"/>
          <w:szCs w:val="24"/>
          <w:lang w:eastAsia="ru-RU"/>
        </w:rPr>
        <w:t>- «советский неоклассицизм» 1960-1970 годов</w:t>
      </w:r>
      <w:r w:rsidRPr="00AD32F9">
        <w:rPr>
          <w:rFonts w:ascii="Times New Roman" w:hAnsi="Times New Roman"/>
          <w:bCs/>
          <w:sz w:val="24"/>
          <w:szCs w:val="24"/>
          <w:lang w:eastAsia="ru-RU"/>
        </w:rPr>
        <w:t>.</w:t>
      </w:r>
    </w:p>
    <w:p w:rsidR="00967C7A" w:rsidRPr="00AD32F9" w:rsidRDefault="00967C7A" w:rsidP="002F503D">
      <w:pPr>
        <w:widowControl w:val="0"/>
        <w:spacing w:after="0" w:line="239" w:lineRule="auto"/>
        <w:ind w:left="-142" w:firstLine="568"/>
        <w:jc w:val="both"/>
        <w:rPr>
          <w:rFonts w:ascii="Times New Roman" w:hAnsi="Times New Roman"/>
          <w:spacing w:val="-2"/>
          <w:sz w:val="24"/>
          <w:szCs w:val="24"/>
          <w:lang w:eastAsia="ru-RU"/>
        </w:rPr>
      </w:pPr>
      <w:r>
        <w:rPr>
          <w:rFonts w:ascii="Times New Roman" w:hAnsi="Times New Roman"/>
          <w:spacing w:val="-2"/>
          <w:sz w:val="24"/>
          <w:szCs w:val="24"/>
          <w:lang w:eastAsia="ru-RU"/>
        </w:rPr>
        <w:t xml:space="preserve">  </w:t>
      </w:r>
      <w:r w:rsidRPr="00AD32F9">
        <w:rPr>
          <w:rFonts w:ascii="Times New Roman" w:hAnsi="Times New Roman"/>
          <w:spacing w:val="-2"/>
          <w:sz w:val="24"/>
          <w:szCs w:val="24"/>
          <w:lang w:eastAsia="ru-RU"/>
        </w:rPr>
        <w:t>5.1.32. В целях сохранения традиционной пространственной организации морфотипов застройки, представляющих историко-культурную ценность, нормируются следующие градостроительные характеристики</w:t>
      </w:r>
      <w:r>
        <w:rPr>
          <w:rFonts w:ascii="Times New Roman" w:hAnsi="Times New Roman"/>
          <w:spacing w:val="-2"/>
          <w:sz w:val="24"/>
          <w:szCs w:val="24"/>
          <w:lang w:eastAsia="ru-RU"/>
        </w:rPr>
        <w:t>:</w:t>
      </w:r>
      <w:r w:rsidRPr="00AD32F9">
        <w:rPr>
          <w:rFonts w:ascii="Times New Roman" w:hAnsi="Times New Roman"/>
          <w:spacing w:val="-2"/>
          <w:sz w:val="24"/>
          <w:szCs w:val="24"/>
          <w:lang w:eastAsia="ru-RU"/>
        </w:rPr>
        <w:t xml:space="preserve"> </w:t>
      </w:r>
    </w:p>
    <w:p w:rsidR="00967C7A" w:rsidRPr="00AD32F9" w:rsidRDefault="00967C7A" w:rsidP="002F503D">
      <w:pPr>
        <w:widowControl w:val="0"/>
        <w:spacing w:after="0" w:line="239" w:lineRule="auto"/>
        <w:ind w:left="-142" w:firstLine="568"/>
        <w:jc w:val="both"/>
        <w:rPr>
          <w:rFonts w:ascii="Times New Roman" w:hAnsi="Times New Roman"/>
          <w:sz w:val="24"/>
          <w:szCs w:val="24"/>
          <w:lang w:eastAsia="ru-RU"/>
        </w:rPr>
      </w:pPr>
      <w:r w:rsidRPr="00AD32F9">
        <w:rPr>
          <w:rFonts w:ascii="Times New Roman" w:hAnsi="Times New Roman"/>
          <w:sz w:val="24"/>
          <w:szCs w:val="24"/>
          <w:lang w:eastAsia="ru-RU"/>
        </w:rPr>
        <w:t xml:space="preserve">- высотность: средняя этажность застройки в квартале, характер уличного фронта; </w:t>
      </w:r>
    </w:p>
    <w:p w:rsidR="00967C7A" w:rsidRPr="00AD32F9" w:rsidRDefault="00967C7A" w:rsidP="002F503D">
      <w:pPr>
        <w:widowControl w:val="0"/>
        <w:spacing w:after="0" w:line="239" w:lineRule="auto"/>
        <w:ind w:left="-142" w:firstLine="568"/>
        <w:jc w:val="both"/>
        <w:rPr>
          <w:rFonts w:ascii="Times New Roman" w:hAnsi="Times New Roman"/>
          <w:sz w:val="24"/>
          <w:szCs w:val="24"/>
          <w:lang w:eastAsia="ru-RU"/>
        </w:rPr>
      </w:pPr>
      <w:r w:rsidRPr="00AD32F9">
        <w:rPr>
          <w:rFonts w:ascii="Times New Roman" w:hAnsi="Times New Roman"/>
          <w:sz w:val="24"/>
          <w:szCs w:val="24"/>
          <w:lang w:eastAsia="ru-RU"/>
        </w:rPr>
        <w:t>- соотношение открытых и застроенных пространств в квартале: коэффициент застройки, коэффициент плотности застройки;</w:t>
      </w:r>
    </w:p>
    <w:p w:rsidR="00967C7A" w:rsidRPr="00AD32F9" w:rsidRDefault="00967C7A" w:rsidP="002F503D">
      <w:pPr>
        <w:widowControl w:val="0"/>
        <w:spacing w:after="0" w:line="239" w:lineRule="auto"/>
        <w:ind w:left="-142" w:firstLine="568"/>
        <w:jc w:val="both"/>
        <w:rPr>
          <w:rFonts w:ascii="Times New Roman" w:hAnsi="Times New Roman"/>
          <w:sz w:val="24"/>
          <w:szCs w:val="24"/>
          <w:lang w:eastAsia="ru-RU"/>
        </w:rPr>
      </w:pPr>
      <w:r w:rsidRPr="00AD32F9">
        <w:rPr>
          <w:rFonts w:ascii="Times New Roman" w:hAnsi="Times New Roman"/>
          <w:sz w:val="24"/>
          <w:szCs w:val="24"/>
          <w:lang w:eastAsia="ru-RU"/>
        </w:rPr>
        <w:t xml:space="preserve">- максимальные габариты зданий в квартале: высота (в этажах), длина (в метрах); </w:t>
      </w:r>
    </w:p>
    <w:p w:rsidR="00967C7A" w:rsidRPr="00AD32F9" w:rsidRDefault="00967C7A" w:rsidP="002F503D">
      <w:pPr>
        <w:widowControl w:val="0"/>
        <w:spacing w:after="0" w:line="239" w:lineRule="auto"/>
        <w:ind w:left="-142" w:firstLine="568"/>
        <w:jc w:val="both"/>
        <w:rPr>
          <w:rFonts w:ascii="Times New Roman" w:hAnsi="Times New Roman"/>
          <w:spacing w:val="-6"/>
          <w:sz w:val="24"/>
          <w:szCs w:val="24"/>
          <w:lang w:eastAsia="ru-RU"/>
        </w:rPr>
      </w:pPr>
      <w:r w:rsidRPr="00AD32F9">
        <w:rPr>
          <w:rFonts w:ascii="Times New Roman" w:hAnsi="Times New Roman"/>
          <w:spacing w:val="-6"/>
          <w:sz w:val="24"/>
          <w:szCs w:val="24"/>
          <w:lang w:eastAsia="ru-RU"/>
        </w:rPr>
        <w:t xml:space="preserve">-соблюдение линии застройки квартала: процент интервалов между домами, характер архитектурного </w:t>
      </w:r>
      <w:r w:rsidRPr="00AD32F9">
        <w:rPr>
          <w:rFonts w:ascii="Times New Roman" w:hAnsi="Times New Roman"/>
          <w:spacing w:val="-4"/>
          <w:sz w:val="24"/>
          <w:szCs w:val="24"/>
          <w:lang w:eastAsia="ru-RU"/>
        </w:rPr>
        <w:t>оформления интервала, ориентация уличных фасадов зданий относительно линии застройки;</w:t>
      </w:r>
    </w:p>
    <w:p w:rsidR="00967C7A" w:rsidRPr="00AD32F9" w:rsidRDefault="00967C7A" w:rsidP="002F503D">
      <w:pPr>
        <w:widowControl w:val="0"/>
        <w:spacing w:after="0" w:line="239" w:lineRule="auto"/>
        <w:ind w:left="-142" w:firstLine="568"/>
        <w:jc w:val="both"/>
        <w:rPr>
          <w:rFonts w:ascii="Times New Roman" w:hAnsi="Times New Roman"/>
          <w:sz w:val="24"/>
          <w:szCs w:val="24"/>
          <w:lang w:eastAsia="ru-RU"/>
        </w:rPr>
      </w:pPr>
      <w:r w:rsidRPr="00AD32F9">
        <w:rPr>
          <w:rFonts w:ascii="Times New Roman" w:hAnsi="Times New Roman"/>
          <w:sz w:val="24"/>
          <w:szCs w:val="24"/>
          <w:lang w:eastAsia="ru-RU"/>
        </w:rPr>
        <w:t>- внутриквартальная планировка: устойчивая форма участков (дворов), наибольший размер стороны участка (двора).</w:t>
      </w:r>
    </w:p>
    <w:p w:rsidR="00967C7A" w:rsidRDefault="00967C7A" w:rsidP="002F503D">
      <w:pPr>
        <w:widowControl w:val="0"/>
        <w:spacing w:after="0" w:line="239" w:lineRule="auto"/>
        <w:ind w:firstLine="720"/>
        <w:jc w:val="right"/>
        <w:rPr>
          <w:rFonts w:ascii="Times New Roman" w:hAnsi="Times New Roman"/>
          <w:sz w:val="24"/>
          <w:szCs w:val="24"/>
          <w:lang w:eastAsia="ru-RU"/>
        </w:rPr>
      </w:pPr>
    </w:p>
    <w:p w:rsidR="00967C7A" w:rsidRDefault="00967C7A" w:rsidP="002F503D">
      <w:pPr>
        <w:widowControl w:val="0"/>
        <w:spacing w:after="0" w:line="239" w:lineRule="auto"/>
        <w:ind w:firstLine="720"/>
        <w:jc w:val="right"/>
        <w:rPr>
          <w:rFonts w:ascii="Times New Roman" w:hAnsi="Times New Roman"/>
          <w:sz w:val="24"/>
          <w:szCs w:val="24"/>
          <w:lang w:eastAsia="ru-RU"/>
        </w:rPr>
      </w:pPr>
    </w:p>
    <w:p w:rsidR="00967C7A" w:rsidRDefault="00967C7A" w:rsidP="002F503D">
      <w:pPr>
        <w:widowControl w:val="0"/>
        <w:spacing w:after="0" w:line="239" w:lineRule="auto"/>
        <w:ind w:firstLine="720"/>
        <w:jc w:val="right"/>
        <w:rPr>
          <w:rFonts w:ascii="Times New Roman" w:hAnsi="Times New Roman"/>
          <w:sz w:val="24"/>
          <w:szCs w:val="24"/>
          <w:lang w:eastAsia="ru-RU"/>
        </w:rPr>
      </w:pPr>
    </w:p>
    <w:p w:rsidR="00967C7A" w:rsidRDefault="00967C7A" w:rsidP="002F503D">
      <w:pPr>
        <w:widowControl w:val="0"/>
        <w:spacing w:after="0" w:line="239" w:lineRule="auto"/>
        <w:ind w:firstLine="720"/>
        <w:jc w:val="right"/>
        <w:rPr>
          <w:rFonts w:ascii="Times New Roman" w:hAnsi="Times New Roman"/>
          <w:sz w:val="24"/>
          <w:szCs w:val="24"/>
          <w:lang w:eastAsia="ru-RU"/>
        </w:rPr>
      </w:pPr>
    </w:p>
    <w:p w:rsidR="00967C7A" w:rsidRDefault="00967C7A" w:rsidP="002F503D">
      <w:pPr>
        <w:widowControl w:val="0"/>
        <w:spacing w:after="0" w:line="239" w:lineRule="auto"/>
        <w:ind w:firstLine="720"/>
        <w:jc w:val="right"/>
        <w:rPr>
          <w:rFonts w:ascii="Times New Roman" w:hAnsi="Times New Roman"/>
          <w:sz w:val="24"/>
          <w:szCs w:val="24"/>
          <w:lang w:eastAsia="ru-RU"/>
        </w:rPr>
      </w:pPr>
    </w:p>
    <w:p w:rsidR="00967C7A" w:rsidRDefault="00967C7A" w:rsidP="002F503D">
      <w:pPr>
        <w:widowControl w:val="0"/>
        <w:spacing w:after="0" w:line="239" w:lineRule="auto"/>
        <w:ind w:firstLine="720"/>
        <w:jc w:val="right"/>
        <w:rPr>
          <w:rFonts w:ascii="Times New Roman" w:hAnsi="Times New Roman"/>
          <w:sz w:val="24"/>
          <w:szCs w:val="24"/>
          <w:lang w:eastAsia="ru-RU"/>
        </w:rPr>
      </w:pPr>
    </w:p>
    <w:p w:rsidR="00967C7A" w:rsidRPr="00AD32F9" w:rsidRDefault="00967C7A" w:rsidP="002F503D">
      <w:pPr>
        <w:widowControl w:val="0"/>
        <w:spacing w:after="0" w:line="239" w:lineRule="auto"/>
        <w:ind w:firstLine="720"/>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28</w:t>
      </w: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1"/>
        <w:gridCol w:w="2017"/>
        <w:gridCol w:w="1908"/>
        <w:gridCol w:w="1591"/>
        <w:gridCol w:w="1263"/>
        <w:gridCol w:w="1950"/>
      </w:tblGrid>
      <w:tr w:rsidR="00967C7A" w:rsidRPr="00172F59" w:rsidTr="00925BAD">
        <w:trPr>
          <w:trHeight w:val="62"/>
          <w:jc w:val="center"/>
        </w:trPr>
        <w:tc>
          <w:tcPr>
            <w:tcW w:w="3468" w:type="dxa"/>
            <w:gridSpan w:val="2"/>
            <w:vMerge w:val="restart"/>
            <w:vAlign w:val="center"/>
          </w:tcPr>
          <w:p w:rsidR="00967C7A" w:rsidRPr="00AD32F9" w:rsidRDefault="00967C7A" w:rsidP="00925BAD">
            <w:pPr>
              <w:widowControl w:val="0"/>
              <w:suppressAutoHyphens/>
              <w:spacing w:after="0" w:line="240" w:lineRule="auto"/>
              <w:jc w:val="center"/>
              <w:rPr>
                <w:rFonts w:ascii="Times New Roman" w:hAnsi="Times New Roman"/>
                <w:b/>
                <w:bCs/>
                <w:lang w:eastAsia="ru-RU"/>
              </w:rPr>
            </w:pPr>
            <w:r w:rsidRPr="00AD32F9">
              <w:rPr>
                <w:rFonts w:ascii="Times New Roman" w:hAnsi="Times New Roman"/>
                <w:b/>
                <w:bCs/>
                <w:lang w:eastAsia="ru-RU"/>
              </w:rPr>
              <w:t>Сохраняемые характеристики</w:t>
            </w:r>
          </w:p>
        </w:tc>
        <w:tc>
          <w:tcPr>
            <w:tcW w:w="6712" w:type="dxa"/>
            <w:gridSpan w:val="4"/>
            <w:vAlign w:val="center"/>
          </w:tcPr>
          <w:p w:rsidR="00967C7A" w:rsidRPr="00AD32F9" w:rsidRDefault="00967C7A" w:rsidP="00925BAD">
            <w:pPr>
              <w:widowControl w:val="0"/>
              <w:suppressAutoHyphens/>
              <w:spacing w:after="0" w:line="240" w:lineRule="auto"/>
              <w:jc w:val="center"/>
              <w:rPr>
                <w:rFonts w:ascii="Times New Roman" w:hAnsi="Times New Roman"/>
                <w:bCs/>
                <w:lang w:eastAsia="ru-RU"/>
              </w:rPr>
            </w:pPr>
            <w:r w:rsidRPr="00AD32F9">
              <w:rPr>
                <w:rFonts w:ascii="Times New Roman" w:hAnsi="Times New Roman"/>
                <w:bCs/>
                <w:lang w:eastAsia="ru-RU"/>
              </w:rPr>
              <w:t>Морфотипы застройки</w:t>
            </w:r>
          </w:p>
        </w:tc>
      </w:tr>
      <w:tr w:rsidR="00967C7A" w:rsidRPr="00172F59" w:rsidTr="00925BAD">
        <w:trPr>
          <w:trHeight w:val="782"/>
          <w:jc w:val="center"/>
        </w:trPr>
        <w:tc>
          <w:tcPr>
            <w:tcW w:w="3468" w:type="dxa"/>
            <w:gridSpan w:val="2"/>
            <w:vMerge/>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1908" w:type="dxa"/>
            <w:vAlign w:val="center"/>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 xml:space="preserve">Малоэтажный </w:t>
            </w:r>
          </w:p>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 xml:space="preserve">периметральный, </w:t>
            </w:r>
          </w:p>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 xml:space="preserve">нач. и сер. </w:t>
            </w:r>
            <w:r w:rsidRPr="00AD32F9">
              <w:rPr>
                <w:rFonts w:ascii="Times New Roman" w:hAnsi="Times New Roman"/>
                <w:lang w:val="en-US" w:eastAsia="ru-RU"/>
              </w:rPr>
              <w:t>XIX</w:t>
            </w:r>
            <w:r w:rsidRPr="00AD32F9">
              <w:rPr>
                <w:rFonts w:ascii="Times New Roman" w:hAnsi="Times New Roman"/>
                <w:lang w:eastAsia="ru-RU"/>
              </w:rPr>
              <w:t xml:space="preserve"> в.</w:t>
            </w:r>
          </w:p>
        </w:tc>
        <w:tc>
          <w:tcPr>
            <w:tcW w:w="1591" w:type="dxa"/>
            <w:vAlign w:val="center"/>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 xml:space="preserve">Традиционный разноэтажный, </w:t>
            </w:r>
            <w:r w:rsidRPr="00AD32F9">
              <w:rPr>
                <w:rFonts w:ascii="Times New Roman" w:hAnsi="Times New Roman"/>
                <w:lang w:val="en-US" w:eastAsia="ru-RU"/>
              </w:rPr>
              <w:t>XIX</w:t>
            </w:r>
            <w:r w:rsidRPr="00AD32F9">
              <w:rPr>
                <w:rFonts w:ascii="Times New Roman" w:hAnsi="Times New Roman"/>
                <w:lang w:eastAsia="ru-RU"/>
              </w:rPr>
              <w:t xml:space="preserve"> – нач. </w:t>
            </w:r>
            <w:r w:rsidRPr="00AD32F9">
              <w:rPr>
                <w:rFonts w:ascii="Times New Roman" w:hAnsi="Times New Roman"/>
                <w:lang w:val="en-US" w:eastAsia="ru-RU"/>
              </w:rPr>
              <w:t>XX</w:t>
            </w:r>
            <w:r w:rsidRPr="00AD32F9">
              <w:rPr>
                <w:rFonts w:ascii="Times New Roman" w:hAnsi="Times New Roman"/>
                <w:lang w:eastAsia="ru-RU"/>
              </w:rPr>
              <w:t xml:space="preserve"> в.в.</w:t>
            </w:r>
          </w:p>
        </w:tc>
        <w:tc>
          <w:tcPr>
            <w:tcW w:w="1263" w:type="dxa"/>
            <w:vAlign w:val="center"/>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 xml:space="preserve">«Конструктивизм», </w:t>
            </w:r>
          </w:p>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 xml:space="preserve">20-40 годы </w:t>
            </w:r>
            <w:r w:rsidRPr="00AD32F9">
              <w:rPr>
                <w:rFonts w:ascii="Times New Roman" w:hAnsi="Times New Roman"/>
                <w:lang w:val="en-US" w:eastAsia="ru-RU"/>
              </w:rPr>
              <w:t>XX</w:t>
            </w:r>
            <w:r w:rsidRPr="00AD32F9">
              <w:rPr>
                <w:rFonts w:ascii="Times New Roman" w:hAnsi="Times New Roman"/>
                <w:lang w:eastAsia="ru-RU"/>
              </w:rPr>
              <w:t xml:space="preserve"> в.</w:t>
            </w:r>
          </w:p>
        </w:tc>
        <w:tc>
          <w:tcPr>
            <w:tcW w:w="1950" w:type="dxa"/>
            <w:vAlign w:val="center"/>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 xml:space="preserve">«Советский </w:t>
            </w:r>
          </w:p>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 xml:space="preserve">неоклассицизм», 60-70 годы </w:t>
            </w:r>
            <w:r w:rsidRPr="00AD32F9">
              <w:rPr>
                <w:rFonts w:ascii="Times New Roman" w:hAnsi="Times New Roman"/>
                <w:lang w:val="en-US" w:eastAsia="ru-RU"/>
              </w:rPr>
              <w:t>XX</w:t>
            </w:r>
            <w:r>
              <w:rPr>
                <w:rFonts w:ascii="Times New Roman" w:hAnsi="Times New Roman"/>
                <w:lang w:eastAsia="ru-RU"/>
              </w:rPr>
              <w:t>1</w:t>
            </w:r>
            <w:r w:rsidRPr="00AD32F9">
              <w:rPr>
                <w:rFonts w:ascii="Times New Roman" w:hAnsi="Times New Roman"/>
                <w:lang w:eastAsia="ru-RU"/>
              </w:rPr>
              <w:t xml:space="preserve"> в.</w:t>
            </w:r>
          </w:p>
        </w:tc>
      </w:tr>
      <w:tr w:rsidR="00967C7A" w:rsidRPr="00172F59" w:rsidTr="00925BAD">
        <w:trPr>
          <w:trHeight w:val="102"/>
          <w:jc w:val="center"/>
        </w:trPr>
        <w:tc>
          <w:tcPr>
            <w:tcW w:w="1451" w:type="dxa"/>
          </w:tcPr>
          <w:p w:rsidR="00967C7A" w:rsidRPr="00AD32F9" w:rsidRDefault="00967C7A" w:rsidP="00925BAD">
            <w:pPr>
              <w:widowControl w:val="0"/>
              <w:suppressAutoHyphens/>
              <w:spacing w:after="0" w:line="240" w:lineRule="auto"/>
              <w:ind w:left="-28" w:right="-57"/>
              <w:jc w:val="center"/>
              <w:rPr>
                <w:rFonts w:ascii="Times New Roman" w:hAnsi="Times New Roman"/>
                <w:lang w:eastAsia="ru-RU"/>
              </w:rPr>
            </w:pPr>
            <w:r w:rsidRPr="00AD32F9">
              <w:rPr>
                <w:rFonts w:ascii="Times New Roman" w:hAnsi="Times New Roman"/>
                <w:lang w:eastAsia="ru-RU"/>
              </w:rPr>
              <w:t>1</w:t>
            </w:r>
          </w:p>
        </w:tc>
        <w:tc>
          <w:tcPr>
            <w:tcW w:w="2017" w:type="dxa"/>
          </w:tcPr>
          <w:p w:rsidR="00967C7A" w:rsidRPr="00AD32F9" w:rsidRDefault="00967C7A" w:rsidP="00925BAD">
            <w:pPr>
              <w:widowControl w:val="0"/>
              <w:suppressAutoHyphens/>
              <w:spacing w:after="0" w:line="240" w:lineRule="auto"/>
              <w:ind w:left="-57"/>
              <w:jc w:val="center"/>
              <w:rPr>
                <w:rFonts w:ascii="Times New Roman" w:hAnsi="Times New Roman"/>
                <w:lang w:eastAsia="ru-RU"/>
              </w:rPr>
            </w:pPr>
            <w:r w:rsidRPr="00AD32F9">
              <w:rPr>
                <w:rFonts w:ascii="Times New Roman" w:hAnsi="Times New Roman"/>
                <w:lang w:eastAsia="ru-RU"/>
              </w:rPr>
              <w:t>2</w:t>
            </w:r>
          </w:p>
        </w:tc>
        <w:tc>
          <w:tcPr>
            <w:tcW w:w="1908"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w:t>
            </w:r>
          </w:p>
        </w:tc>
        <w:tc>
          <w:tcPr>
            <w:tcW w:w="1591"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4</w:t>
            </w:r>
          </w:p>
        </w:tc>
        <w:tc>
          <w:tcPr>
            <w:tcW w:w="1263"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5</w:t>
            </w:r>
          </w:p>
        </w:tc>
        <w:tc>
          <w:tcPr>
            <w:tcW w:w="1950"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6</w:t>
            </w:r>
          </w:p>
        </w:tc>
      </w:tr>
      <w:tr w:rsidR="00967C7A" w:rsidRPr="00172F59" w:rsidTr="00925BAD">
        <w:trPr>
          <w:trHeight w:val="102"/>
          <w:jc w:val="center"/>
        </w:trPr>
        <w:tc>
          <w:tcPr>
            <w:tcW w:w="1451" w:type="dxa"/>
            <w:vMerge w:val="restart"/>
          </w:tcPr>
          <w:p w:rsidR="00967C7A" w:rsidRPr="00AD32F9" w:rsidRDefault="00967C7A" w:rsidP="00925BAD">
            <w:pPr>
              <w:widowControl w:val="0"/>
              <w:suppressAutoHyphens/>
              <w:spacing w:after="0" w:line="240" w:lineRule="auto"/>
              <w:ind w:left="-28" w:right="-57"/>
              <w:jc w:val="both"/>
              <w:rPr>
                <w:rFonts w:ascii="Times New Roman" w:hAnsi="Times New Roman"/>
                <w:lang w:eastAsia="ru-RU"/>
              </w:rPr>
            </w:pPr>
            <w:r w:rsidRPr="00AD32F9">
              <w:rPr>
                <w:rFonts w:ascii="Times New Roman" w:hAnsi="Times New Roman"/>
                <w:lang w:eastAsia="ru-RU"/>
              </w:rPr>
              <w:t>Высотность</w:t>
            </w:r>
          </w:p>
        </w:tc>
        <w:tc>
          <w:tcPr>
            <w:tcW w:w="2017" w:type="dxa"/>
          </w:tcPr>
          <w:p w:rsidR="00967C7A" w:rsidRPr="00AD32F9" w:rsidRDefault="00967C7A" w:rsidP="00925BAD">
            <w:pPr>
              <w:widowControl w:val="0"/>
              <w:suppressAutoHyphens/>
              <w:spacing w:after="0" w:line="240" w:lineRule="auto"/>
              <w:ind w:left="-57"/>
              <w:jc w:val="both"/>
              <w:rPr>
                <w:rFonts w:ascii="Times New Roman" w:hAnsi="Times New Roman"/>
                <w:lang w:eastAsia="ru-RU"/>
              </w:rPr>
            </w:pPr>
            <w:r w:rsidRPr="00AD32F9">
              <w:rPr>
                <w:rFonts w:ascii="Times New Roman" w:hAnsi="Times New Roman"/>
                <w:lang w:eastAsia="ru-RU"/>
              </w:rPr>
              <w:t>средняя этажность</w:t>
            </w:r>
          </w:p>
          <w:p w:rsidR="00967C7A" w:rsidRPr="00AD32F9" w:rsidRDefault="00967C7A" w:rsidP="00925BAD">
            <w:pPr>
              <w:widowControl w:val="0"/>
              <w:suppressAutoHyphens/>
              <w:spacing w:after="0" w:line="240" w:lineRule="auto"/>
              <w:ind w:left="-57"/>
              <w:jc w:val="both"/>
              <w:rPr>
                <w:rFonts w:ascii="Times New Roman" w:hAnsi="Times New Roman"/>
                <w:lang w:eastAsia="ru-RU"/>
              </w:rPr>
            </w:pPr>
          </w:p>
        </w:tc>
        <w:tc>
          <w:tcPr>
            <w:tcW w:w="1908"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не более 3</w:t>
            </w:r>
          </w:p>
        </w:tc>
        <w:tc>
          <w:tcPr>
            <w:tcW w:w="1591"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3-4</w:t>
            </w:r>
          </w:p>
        </w:tc>
        <w:tc>
          <w:tcPr>
            <w:tcW w:w="1263"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5</w:t>
            </w:r>
          </w:p>
        </w:tc>
        <w:tc>
          <w:tcPr>
            <w:tcW w:w="1950"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5</w:t>
            </w:r>
          </w:p>
        </w:tc>
      </w:tr>
      <w:tr w:rsidR="00967C7A" w:rsidRPr="00172F59" w:rsidTr="00925BAD">
        <w:trPr>
          <w:jc w:val="center"/>
        </w:trPr>
        <w:tc>
          <w:tcPr>
            <w:tcW w:w="1451" w:type="dxa"/>
            <w:vMerge/>
          </w:tcPr>
          <w:p w:rsidR="00967C7A" w:rsidRPr="00AD32F9" w:rsidRDefault="00967C7A" w:rsidP="00925BAD">
            <w:pPr>
              <w:widowControl w:val="0"/>
              <w:suppressAutoHyphens/>
              <w:spacing w:after="0" w:line="240" w:lineRule="auto"/>
              <w:ind w:left="-28"/>
              <w:jc w:val="both"/>
              <w:rPr>
                <w:rFonts w:ascii="Times New Roman" w:hAnsi="Times New Roman"/>
                <w:lang w:eastAsia="ru-RU"/>
              </w:rPr>
            </w:pPr>
          </w:p>
        </w:tc>
        <w:tc>
          <w:tcPr>
            <w:tcW w:w="2017" w:type="dxa"/>
          </w:tcPr>
          <w:p w:rsidR="00967C7A" w:rsidRPr="00AD32F9" w:rsidRDefault="00967C7A" w:rsidP="00925BAD">
            <w:pPr>
              <w:widowControl w:val="0"/>
              <w:suppressAutoHyphens/>
              <w:spacing w:after="0" w:line="240" w:lineRule="auto"/>
              <w:ind w:left="-57"/>
              <w:rPr>
                <w:rFonts w:ascii="Times New Roman" w:hAnsi="Times New Roman"/>
                <w:lang w:eastAsia="ru-RU"/>
              </w:rPr>
            </w:pPr>
            <w:r w:rsidRPr="00AD32F9">
              <w:rPr>
                <w:rFonts w:ascii="Times New Roman" w:hAnsi="Times New Roman"/>
                <w:lang w:eastAsia="ru-RU"/>
              </w:rPr>
              <w:t xml:space="preserve">характер уличного </w:t>
            </w:r>
            <w:r w:rsidRPr="00AD32F9">
              <w:rPr>
                <w:rFonts w:ascii="Times New Roman" w:hAnsi="Times New Roman"/>
                <w:spacing w:val="-2"/>
                <w:lang w:eastAsia="ru-RU"/>
              </w:rPr>
              <w:t>силуэта - этажность</w:t>
            </w:r>
          </w:p>
        </w:tc>
        <w:tc>
          <w:tcPr>
            <w:tcW w:w="1908" w:type="dxa"/>
            <w:vAlign w:val="center"/>
          </w:tcPr>
          <w:p w:rsidR="00967C7A" w:rsidRPr="00AD32F9" w:rsidRDefault="00967C7A" w:rsidP="00925BAD">
            <w:pPr>
              <w:widowControl w:val="0"/>
              <w:spacing w:after="0" w:line="240" w:lineRule="auto"/>
              <w:ind w:left="-57" w:right="-57"/>
              <w:jc w:val="center"/>
              <w:rPr>
                <w:rFonts w:ascii="Times New Roman" w:hAnsi="Times New Roman"/>
                <w:spacing w:val="-4"/>
                <w:lang w:eastAsia="ru-RU"/>
              </w:rPr>
            </w:pPr>
            <w:r w:rsidRPr="00AD32F9">
              <w:rPr>
                <w:rFonts w:ascii="Times New Roman" w:hAnsi="Times New Roman"/>
                <w:spacing w:val="-4"/>
                <w:lang w:eastAsia="ru-RU"/>
              </w:rPr>
              <w:t>однородная с высотными акцентами</w:t>
            </w:r>
          </w:p>
        </w:tc>
        <w:tc>
          <w:tcPr>
            <w:tcW w:w="1591" w:type="dxa"/>
            <w:vAlign w:val="center"/>
          </w:tcPr>
          <w:p w:rsidR="00967C7A" w:rsidRPr="00AD32F9" w:rsidRDefault="00967C7A" w:rsidP="00925BAD">
            <w:pPr>
              <w:widowControl w:val="0"/>
              <w:suppressAutoHyphens/>
              <w:spacing w:after="0" w:line="240" w:lineRule="auto"/>
              <w:ind w:left="-57" w:right="-57"/>
              <w:jc w:val="center"/>
              <w:rPr>
                <w:rFonts w:ascii="Times New Roman" w:hAnsi="Times New Roman"/>
                <w:lang w:eastAsia="ru-RU"/>
              </w:rPr>
            </w:pPr>
            <w:r w:rsidRPr="00AD32F9">
              <w:rPr>
                <w:rFonts w:ascii="Times New Roman" w:hAnsi="Times New Roman"/>
                <w:lang w:eastAsia="ru-RU"/>
              </w:rPr>
              <w:t>разноэтажная</w:t>
            </w:r>
          </w:p>
        </w:tc>
        <w:tc>
          <w:tcPr>
            <w:tcW w:w="1263" w:type="dxa"/>
            <w:vAlign w:val="center"/>
          </w:tcPr>
          <w:p w:rsidR="00967C7A" w:rsidRPr="00AD32F9" w:rsidRDefault="00967C7A" w:rsidP="00925BAD">
            <w:pPr>
              <w:widowControl w:val="0"/>
              <w:suppressAutoHyphens/>
              <w:spacing w:after="0" w:line="240" w:lineRule="auto"/>
              <w:ind w:left="-57" w:right="-57"/>
              <w:jc w:val="center"/>
              <w:rPr>
                <w:rFonts w:ascii="Times New Roman" w:hAnsi="Times New Roman"/>
                <w:spacing w:val="-2"/>
                <w:lang w:eastAsia="ru-RU"/>
              </w:rPr>
            </w:pPr>
            <w:r w:rsidRPr="00AD32F9">
              <w:rPr>
                <w:rFonts w:ascii="Times New Roman" w:hAnsi="Times New Roman"/>
                <w:spacing w:val="-2"/>
                <w:lang w:eastAsia="ru-RU"/>
              </w:rPr>
              <w:t>однородная</w:t>
            </w:r>
          </w:p>
        </w:tc>
        <w:tc>
          <w:tcPr>
            <w:tcW w:w="1950" w:type="dxa"/>
            <w:vAlign w:val="center"/>
          </w:tcPr>
          <w:p w:rsidR="00967C7A" w:rsidRPr="00AD32F9" w:rsidRDefault="00967C7A" w:rsidP="00925BAD">
            <w:pPr>
              <w:widowControl w:val="0"/>
              <w:spacing w:after="0" w:line="240" w:lineRule="auto"/>
              <w:ind w:left="-57" w:right="-57"/>
              <w:jc w:val="center"/>
              <w:rPr>
                <w:rFonts w:ascii="Times New Roman" w:hAnsi="Times New Roman"/>
                <w:spacing w:val="-2"/>
                <w:lang w:eastAsia="ru-RU"/>
              </w:rPr>
            </w:pPr>
            <w:r w:rsidRPr="00AD32F9">
              <w:rPr>
                <w:rFonts w:ascii="Times New Roman" w:hAnsi="Times New Roman"/>
                <w:spacing w:val="-2"/>
                <w:lang w:eastAsia="ru-RU"/>
              </w:rPr>
              <w:t>однородная с высотными акцентами</w:t>
            </w:r>
          </w:p>
        </w:tc>
      </w:tr>
      <w:tr w:rsidR="00967C7A" w:rsidRPr="00172F59" w:rsidTr="00925BAD">
        <w:trPr>
          <w:jc w:val="center"/>
        </w:trPr>
        <w:tc>
          <w:tcPr>
            <w:tcW w:w="1451" w:type="dxa"/>
            <w:vMerge w:val="restart"/>
          </w:tcPr>
          <w:p w:rsidR="00967C7A" w:rsidRPr="00AD32F9" w:rsidRDefault="00967C7A" w:rsidP="00925BAD">
            <w:pPr>
              <w:widowControl w:val="0"/>
              <w:suppressAutoHyphens/>
              <w:spacing w:after="0" w:line="240" w:lineRule="auto"/>
              <w:ind w:left="-57" w:right="-57"/>
              <w:rPr>
                <w:rFonts w:ascii="Times New Roman" w:hAnsi="Times New Roman"/>
                <w:lang w:eastAsia="ru-RU"/>
              </w:rPr>
            </w:pPr>
            <w:r w:rsidRPr="00AD32F9">
              <w:rPr>
                <w:rFonts w:ascii="Times New Roman" w:hAnsi="Times New Roman"/>
                <w:lang w:eastAsia="ru-RU"/>
              </w:rPr>
              <w:t>Соотношение открытых и застроенных пространств</w:t>
            </w:r>
          </w:p>
        </w:tc>
        <w:tc>
          <w:tcPr>
            <w:tcW w:w="2017" w:type="dxa"/>
          </w:tcPr>
          <w:p w:rsidR="00967C7A" w:rsidRPr="00AD32F9" w:rsidRDefault="00967C7A" w:rsidP="00925BAD">
            <w:pPr>
              <w:widowControl w:val="0"/>
              <w:suppressAutoHyphens/>
              <w:spacing w:after="0" w:line="240" w:lineRule="auto"/>
              <w:ind w:left="-57"/>
              <w:jc w:val="both"/>
              <w:rPr>
                <w:rFonts w:ascii="Times New Roman" w:hAnsi="Times New Roman"/>
                <w:lang w:eastAsia="ru-RU"/>
              </w:rPr>
            </w:pPr>
            <w:r w:rsidRPr="00AD32F9">
              <w:rPr>
                <w:rFonts w:ascii="Times New Roman" w:hAnsi="Times New Roman"/>
                <w:lang w:eastAsia="ru-RU"/>
              </w:rPr>
              <w:t>коэффициент застройки *</w:t>
            </w:r>
          </w:p>
          <w:p w:rsidR="00967C7A" w:rsidRPr="00AD32F9" w:rsidRDefault="00967C7A" w:rsidP="00925BAD">
            <w:pPr>
              <w:widowControl w:val="0"/>
              <w:suppressAutoHyphens/>
              <w:spacing w:after="0" w:line="240" w:lineRule="auto"/>
              <w:ind w:left="-57"/>
              <w:jc w:val="both"/>
              <w:rPr>
                <w:rFonts w:ascii="Times New Roman" w:hAnsi="Times New Roman"/>
                <w:lang w:eastAsia="ru-RU"/>
              </w:rPr>
            </w:pPr>
          </w:p>
        </w:tc>
        <w:tc>
          <w:tcPr>
            <w:tcW w:w="1908"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не более 0,3</w:t>
            </w:r>
          </w:p>
        </w:tc>
        <w:tc>
          <w:tcPr>
            <w:tcW w:w="1591"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0,3-0,5</w:t>
            </w:r>
          </w:p>
        </w:tc>
        <w:tc>
          <w:tcPr>
            <w:tcW w:w="1263"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0,3</w:t>
            </w:r>
          </w:p>
        </w:tc>
        <w:tc>
          <w:tcPr>
            <w:tcW w:w="1950"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0,25</w:t>
            </w:r>
          </w:p>
        </w:tc>
      </w:tr>
      <w:tr w:rsidR="00967C7A" w:rsidRPr="00172F59" w:rsidTr="00925BAD">
        <w:trPr>
          <w:jc w:val="center"/>
        </w:trPr>
        <w:tc>
          <w:tcPr>
            <w:tcW w:w="1451" w:type="dxa"/>
            <w:vMerge/>
          </w:tcPr>
          <w:p w:rsidR="00967C7A" w:rsidRPr="00AD32F9" w:rsidRDefault="00967C7A" w:rsidP="00925BAD">
            <w:pPr>
              <w:widowControl w:val="0"/>
              <w:suppressAutoHyphens/>
              <w:spacing w:after="0" w:line="240" w:lineRule="auto"/>
              <w:ind w:left="-28"/>
              <w:rPr>
                <w:rFonts w:ascii="Times New Roman" w:hAnsi="Times New Roman"/>
                <w:lang w:eastAsia="ru-RU"/>
              </w:rPr>
            </w:pPr>
          </w:p>
        </w:tc>
        <w:tc>
          <w:tcPr>
            <w:tcW w:w="2017" w:type="dxa"/>
          </w:tcPr>
          <w:p w:rsidR="00967C7A" w:rsidRPr="00AD32F9" w:rsidRDefault="00967C7A" w:rsidP="00925BAD">
            <w:pPr>
              <w:widowControl w:val="0"/>
              <w:spacing w:after="0" w:line="240" w:lineRule="auto"/>
              <w:ind w:left="-57"/>
              <w:rPr>
                <w:rFonts w:ascii="Times New Roman" w:hAnsi="Times New Roman"/>
                <w:spacing w:val="-4"/>
                <w:lang w:eastAsia="ru-RU"/>
              </w:rPr>
            </w:pPr>
            <w:r w:rsidRPr="00AD32F9">
              <w:rPr>
                <w:rFonts w:ascii="Times New Roman" w:hAnsi="Times New Roman"/>
                <w:lang w:eastAsia="ru-RU"/>
              </w:rPr>
              <w:t xml:space="preserve">коэффициент </w:t>
            </w:r>
            <w:r w:rsidRPr="00AD32F9">
              <w:rPr>
                <w:rFonts w:ascii="Times New Roman" w:hAnsi="Times New Roman"/>
                <w:spacing w:val="-4"/>
                <w:lang w:eastAsia="ru-RU"/>
              </w:rPr>
              <w:t>плотности застройки *</w:t>
            </w:r>
          </w:p>
          <w:p w:rsidR="00967C7A" w:rsidRPr="00AD32F9" w:rsidRDefault="00967C7A" w:rsidP="00925BAD">
            <w:pPr>
              <w:widowControl w:val="0"/>
              <w:spacing w:after="0" w:line="240" w:lineRule="auto"/>
              <w:ind w:left="-57"/>
              <w:rPr>
                <w:rFonts w:ascii="Times New Roman" w:hAnsi="Times New Roman"/>
                <w:lang w:eastAsia="ru-RU"/>
              </w:rPr>
            </w:pPr>
          </w:p>
        </w:tc>
        <w:tc>
          <w:tcPr>
            <w:tcW w:w="1908" w:type="dxa"/>
            <w:vAlign w:val="center"/>
          </w:tcPr>
          <w:p w:rsidR="00967C7A" w:rsidRPr="00AD32F9" w:rsidRDefault="00967C7A" w:rsidP="00925BAD">
            <w:pPr>
              <w:widowControl w:val="0"/>
              <w:suppressAutoHyphens/>
              <w:spacing w:after="0" w:line="240" w:lineRule="auto"/>
              <w:ind w:left="-57" w:right="-57"/>
              <w:jc w:val="center"/>
              <w:rPr>
                <w:rFonts w:ascii="Times New Roman" w:hAnsi="Times New Roman"/>
                <w:lang w:eastAsia="ru-RU"/>
              </w:rPr>
            </w:pPr>
            <w:r w:rsidRPr="00AD32F9">
              <w:rPr>
                <w:rFonts w:ascii="Times New Roman" w:hAnsi="Times New Roman"/>
                <w:lang w:eastAsia="ru-RU"/>
              </w:rPr>
              <w:t>не более 1,0</w:t>
            </w:r>
          </w:p>
        </w:tc>
        <w:tc>
          <w:tcPr>
            <w:tcW w:w="1591"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1,0-1,5</w:t>
            </w:r>
          </w:p>
        </w:tc>
        <w:tc>
          <w:tcPr>
            <w:tcW w:w="1263" w:type="dxa"/>
            <w:vAlign w:val="center"/>
          </w:tcPr>
          <w:p w:rsidR="00967C7A" w:rsidRPr="00AD32F9" w:rsidRDefault="00967C7A" w:rsidP="00925BAD">
            <w:pPr>
              <w:widowControl w:val="0"/>
              <w:suppressAutoHyphens/>
              <w:spacing w:after="0" w:line="240" w:lineRule="auto"/>
              <w:ind w:left="-57" w:right="-57"/>
              <w:jc w:val="center"/>
              <w:rPr>
                <w:rFonts w:ascii="Times New Roman" w:hAnsi="Times New Roman"/>
                <w:spacing w:val="-2"/>
                <w:lang w:eastAsia="ru-RU"/>
              </w:rPr>
            </w:pPr>
            <w:r w:rsidRPr="00AD32F9">
              <w:rPr>
                <w:rFonts w:ascii="Times New Roman" w:hAnsi="Times New Roman"/>
                <w:lang w:eastAsia="ru-RU"/>
              </w:rPr>
              <w:t>1,5</w:t>
            </w:r>
          </w:p>
        </w:tc>
        <w:tc>
          <w:tcPr>
            <w:tcW w:w="1950"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1,5</w:t>
            </w:r>
          </w:p>
        </w:tc>
      </w:tr>
      <w:tr w:rsidR="00967C7A" w:rsidRPr="00172F59" w:rsidTr="00925BAD">
        <w:trPr>
          <w:jc w:val="center"/>
        </w:trPr>
        <w:tc>
          <w:tcPr>
            <w:tcW w:w="1451" w:type="dxa"/>
            <w:vMerge w:val="restart"/>
          </w:tcPr>
          <w:p w:rsidR="00967C7A" w:rsidRPr="00AD32F9" w:rsidRDefault="00967C7A" w:rsidP="00925BAD">
            <w:pPr>
              <w:widowControl w:val="0"/>
              <w:spacing w:after="0" w:line="240" w:lineRule="auto"/>
              <w:ind w:left="-28" w:right="-57"/>
              <w:rPr>
                <w:rFonts w:ascii="Times New Roman" w:hAnsi="Times New Roman"/>
                <w:lang w:eastAsia="ru-RU"/>
              </w:rPr>
            </w:pPr>
            <w:r w:rsidRPr="00AD32F9">
              <w:rPr>
                <w:rFonts w:ascii="Times New Roman" w:hAnsi="Times New Roman"/>
                <w:lang w:eastAsia="ru-RU"/>
              </w:rPr>
              <w:t>Максималь</w:t>
            </w:r>
            <w:r w:rsidRPr="00AD32F9">
              <w:rPr>
                <w:rFonts w:ascii="Times New Roman" w:hAnsi="Times New Roman"/>
                <w:spacing w:val="-2"/>
                <w:lang w:eastAsia="ru-RU"/>
              </w:rPr>
              <w:t>ные габариты</w:t>
            </w:r>
            <w:r w:rsidRPr="00AD32F9">
              <w:rPr>
                <w:rFonts w:ascii="Times New Roman" w:hAnsi="Times New Roman"/>
                <w:lang w:eastAsia="ru-RU"/>
              </w:rPr>
              <w:t xml:space="preserve"> зданий</w:t>
            </w:r>
          </w:p>
        </w:tc>
        <w:tc>
          <w:tcPr>
            <w:tcW w:w="2017" w:type="dxa"/>
          </w:tcPr>
          <w:p w:rsidR="00967C7A" w:rsidRPr="00AD32F9" w:rsidRDefault="00967C7A" w:rsidP="00925BAD">
            <w:pPr>
              <w:widowControl w:val="0"/>
              <w:suppressAutoHyphens/>
              <w:spacing w:after="0" w:line="240" w:lineRule="auto"/>
              <w:ind w:left="-57" w:right="-57"/>
              <w:rPr>
                <w:rFonts w:ascii="Times New Roman" w:hAnsi="Times New Roman"/>
                <w:lang w:eastAsia="ru-RU"/>
              </w:rPr>
            </w:pPr>
            <w:r w:rsidRPr="00AD32F9">
              <w:rPr>
                <w:rFonts w:ascii="Times New Roman" w:hAnsi="Times New Roman"/>
                <w:lang w:eastAsia="ru-RU"/>
              </w:rPr>
              <w:t>высота – этажность</w:t>
            </w:r>
          </w:p>
          <w:p w:rsidR="00967C7A" w:rsidRPr="00AD32F9" w:rsidRDefault="00967C7A" w:rsidP="00925BAD">
            <w:pPr>
              <w:widowControl w:val="0"/>
              <w:suppressAutoHyphens/>
              <w:spacing w:after="0" w:line="240" w:lineRule="auto"/>
              <w:ind w:left="-57" w:right="-57"/>
              <w:rPr>
                <w:rFonts w:ascii="Times New Roman" w:hAnsi="Times New Roman"/>
                <w:lang w:eastAsia="ru-RU"/>
              </w:rPr>
            </w:pPr>
          </w:p>
        </w:tc>
        <w:tc>
          <w:tcPr>
            <w:tcW w:w="1908"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w:t>
            </w:r>
          </w:p>
        </w:tc>
        <w:tc>
          <w:tcPr>
            <w:tcW w:w="1591"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7</w:t>
            </w:r>
          </w:p>
        </w:tc>
        <w:tc>
          <w:tcPr>
            <w:tcW w:w="1263"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7</w:t>
            </w:r>
          </w:p>
        </w:tc>
        <w:tc>
          <w:tcPr>
            <w:tcW w:w="1950"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9</w:t>
            </w:r>
          </w:p>
        </w:tc>
      </w:tr>
      <w:tr w:rsidR="00967C7A" w:rsidRPr="00172F59" w:rsidTr="00925BAD">
        <w:trPr>
          <w:jc w:val="center"/>
        </w:trPr>
        <w:tc>
          <w:tcPr>
            <w:tcW w:w="1451" w:type="dxa"/>
            <w:vMerge/>
          </w:tcPr>
          <w:p w:rsidR="00967C7A" w:rsidRPr="00AD32F9" w:rsidRDefault="00967C7A" w:rsidP="00925BAD">
            <w:pPr>
              <w:widowControl w:val="0"/>
              <w:suppressAutoHyphens/>
              <w:spacing w:after="0" w:line="240" w:lineRule="auto"/>
              <w:ind w:left="-28"/>
              <w:jc w:val="both"/>
              <w:rPr>
                <w:rFonts w:ascii="Times New Roman" w:hAnsi="Times New Roman"/>
                <w:lang w:eastAsia="ru-RU"/>
              </w:rPr>
            </w:pPr>
          </w:p>
        </w:tc>
        <w:tc>
          <w:tcPr>
            <w:tcW w:w="2017" w:type="dxa"/>
          </w:tcPr>
          <w:p w:rsidR="00967C7A" w:rsidRPr="00AD32F9" w:rsidRDefault="00967C7A" w:rsidP="00925BAD">
            <w:pPr>
              <w:widowControl w:val="0"/>
              <w:suppressAutoHyphens/>
              <w:spacing w:after="0" w:line="240" w:lineRule="auto"/>
              <w:ind w:left="-57" w:right="-113"/>
              <w:rPr>
                <w:rFonts w:ascii="Times New Roman" w:hAnsi="Times New Roman"/>
                <w:spacing w:val="-4"/>
                <w:lang w:eastAsia="ru-RU"/>
              </w:rPr>
            </w:pPr>
            <w:r w:rsidRPr="00AD32F9">
              <w:rPr>
                <w:rFonts w:ascii="Times New Roman" w:hAnsi="Times New Roman"/>
                <w:spacing w:val="-4"/>
                <w:lang w:eastAsia="ru-RU"/>
              </w:rPr>
              <w:t>длина фасада по уличному фронту, м</w:t>
            </w:r>
          </w:p>
          <w:p w:rsidR="00967C7A" w:rsidRPr="00AD32F9" w:rsidRDefault="00967C7A" w:rsidP="00925BAD">
            <w:pPr>
              <w:widowControl w:val="0"/>
              <w:suppressAutoHyphens/>
              <w:spacing w:after="0" w:line="240" w:lineRule="auto"/>
              <w:ind w:left="-57" w:right="-113"/>
              <w:rPr>
                <w:rFonts w:ascii="Times New Roman" w:hAnsi="Times New Roman"/>
                <w:spacing w:val="-4"/>
                <w:lang w:eastAsia="ru-RU"/>
              </w:rPr>
            </w:pPr>
          </w:p>
        </w:tc>
        <w:tc>
          <w:tcPr>
            <w:tcW w:w="1908"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30</w:t>
            </w:r>
          </w:p>
        </w:tc>
        <w:tc>
          <w:tcPr>
            <w:tcW w:w="1591"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56</w:t>
            </w:r>
          </w:p>
        </w:tc>
        <w:tc>
          <w:tcPr>
            <w:tcW w:w="1263"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80</w:t>
            </w:r>
          </w:p>
        </w:tc>
        <w:tc>
          <w:tcPr>
            <w:tcW w:w="1950"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150</w:t>
            </w:r>
          </w:p>
        </w:tc>
      </w:tr>
      <w:tr w:rsidR="00967C7A" w:rsidRPr="00172F59" w:rsidTr="00925BAD">
        <w:trPr>
          <w:jc w:val="center"/>
        </w:trPr>
        <w:tc>
          <w:tcPr>
            <w:tcW w:w="1451" w:type="dxa"/>
          </w:tcPr>
          <w:p w:rsidR="00967C7A" w:rsidRPr="00AD32F9" w:rsidRDefault="00967C7A" w:rsidP="00925BAD">
            <w:pPr>
              <w:widowControl w:val="0"/>
              <w:suppressAutoHyphens/>
              <w:spacing w:after="0" w:line="240" w:lineRule="auto"/>
              <w:ind w:left="-28" w:right="-113"/>
              <w:jc w:val="center"/>
              <w:rPr>
                <w:rFonts w:ascii="Times New Roman" w:hAnsi="Times New Roman"/>
                <w:lang w:eastAsia="ru-RU"/>
              </w:rPr>
            </w:pPr>
            <w:r w:rsidRPr="00AD32F9">
              <w:rPr>
                <w:rFonts w:ascii="Times New Roman" w:hAnsi="Times New Roman"/>
                <w:lang w:eastAsia="ru-RU"/>
              </w:rPr>
              <w:t>1</w:t>
            </w:r>
          </w:p>
        </w:tc>
        <w:tc>
          <w:tcPr>
            <w:tcW w:w="2017" w:type="dxa"/>
          </w:tcPr>
          <w:p w:rsidR="00967C7A" w:rsidRPr="00AD32F9" w:rsidRDefault="00967C7A" w:rsidP="00925BAD">
            <w:pPr>
              <w:widowControl w:val="0"/>
              <w:spacing w:after="0" w:line="240" w:lineRule="auto"/>
              <w:ind w:left="-57" w:right="-113"/>
              <w:jc w:val="center"/>
              <w:rPr>
                <w:rFonts w:ascii="Times New Roman" w:hAnsi="Times New Roman"/>
                <w:spacing w:val="-4"/>
                <w:lang w:eastAsia="ru-RU"/>
              </w:rPr>
            </w:pPr>
            <w:r w:rsidRPr="00AD32F9">
              <w:rPr>
                <w:rFonts w:ascii="Times New Roman" w:hAnsi="Times New Roman"/>
                <w:spacing w:val="-4"/>
                <w:lang w:eastAsia="ru-RU"/>
              </w:rPr>
              <w:t>2</w:t>
            </w:r>
          </w:p>
        </w:tc>
        <w:tc>
          <w:tcPr>
            <w:tcW w:w="1908"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w:t>
            </w:r>
          </w:p>
        </w:tc>
        <w:tc>
          <w:tcPr>
            <w:tcW w:w="1591"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4</w:t>
            </w:r>
          </w:p>
        </w:tc>
        <w:tc>
          <w:tcPr>
            <w:tcW w:w="1263"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5</w:t>
            </w:r>
          </w:p>
        </w:tc>
        <w:tc>
          <w:tcPr>
            <w:tcW w:w="1950"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6</w:t>
            </w:r>
          </w:p>
        </w:tc>
      </w:tr>
      <w:tr w:rsidR="00967C7A" w:rsidRPr="00172F59" w:rsidTr="00925BAD">
        <w:trPr>
          <w:jc w:val="center"/>
        </w:trPr>
        <w:tc>
          <w:tcPr>
            <w:tcW w:w="1451" w:type="dxa"/>
          </w:tcPr>
          <w:p w:rsidR="00967C7A" w:rsidRPr="00AD32F9" w:rsidRDefault="00967C7A" w:rsidP="00925BAD">
            <w:pPr>
              <w:widowControl w:val="0"/>
              <w:suppressAutoHyphens/>
              <w:spacing w:after="0" w:line="240" w:lineRule="auto"/>
              <w:ind w:left="-28" w:right="-113"/>
              <w:rPr>
                <w:rFonts w:ascii="Times New Roman" w:hAnsi="Times New Roman"/>
                <w:lang w:eastAsia="ru-RU"/>
              </w:rPr>
            </w:pPr>
            <w:r w:rsidRPr="00AD32F9">
              <w:rPr>
                <w:rFonts w:ascii="Times New Roman" w:hAnsi="Times New Roman"/>
                <w:lang w:eastAsia="ru-RU"/>
              </w:rPr>
              <w:t>Соблюдение линии застройки квартала</w:t>
            </w:r>
          </w:p>
        </w:tc>
        <w:tc>
          <w:tcPr>
            <w:tcW w:w="2017" w:type="dxa"/>
          </w:tcPr>
          <w:p w:rsidR="00967C7A" w:rsidRPr="00AD32F9" w:rsidRDefault="00967C7A" w:rsidP="00925BAD">
            <w:pPr>
              <w:widowControl w:val="0"/>
              <w:spacing w:after="0" w:line="240" w:lineRule="auto"/>
              <w:ind w:left="-57" w:right="-113"/>
              <w:rPr>
                <w:rFonts w:ascii="Times New Roman" w:hAnsi="Times New Roman"/>
                <w:spacing w:val="-4"/>
                <w:lang w:eastAsia="ru-RU"/>
              </w:rPr>
            </w:pPr>
            <w:r w:rsidRPr="00AD32F9">
              <w:rPr>
                <w:rFonts w:ascii="Times New Roman" w:hAnsi="Times New Roman"/>
                <w:spacing w:val="-4"/>
                <w:lang w:eastAsia="ru-RU"/>
              </w:rPr>
              <w:t>процент интервалов между зданиями</w:t>
            </w:r>
          </w:p>
        </w:tc>
        <w:tc>
          <w:tcPr>
            <w:tcW w:w="1908"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не менее 30</w:t>
            </w:r>
          </w:p>
        </w:tc>
        <w:tc>
          <w:tcPr>
            <w:tcW w:w="1591"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10-30</w:t>
            </w:r>
          </w:p>
        </w:tc>
        <w:tc>
          <w:tcPr>
            <w:tcW w:w="1263"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w:t>
            </w:r>
          </w:p>
        </w:tc>
        <w:tc>
          <w:tcPr>
            <w:tcW w:w="1950"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20-30</w:t>
            </w:r>
          </w:p>
        </w:tc>
      </w:tr>
      <w:tr w:rsidR="00967C7A" w:rsidRPr="00172F59" w:rsidTr="00925BAD">
        <w:trPr>
          <w:jc w:val="center"/>
        </w:trPr>
        <w:tc>
          <w:tcPr>
            <w:tcW w:w="1451" w:type="dxa"/>
          </w:tcPr>
          <w:p w:rsidR="00967C7A" w:rsidRPr="00AD32F9" w:rsidRDefault="00967C7A" w:rsidP="00925BAD">
            <w:pPr>
              <w:widowControl w:val="0"/>
              <w:suppressAutoHyphens/>
              <w:spacing w:after="0" w:line="240" w:lineRule="auto"/>
              <w:ind w:left="-28" w:right="-113"/>
              <w:rPr>
                <w:rFonts w:ascii="Times New Roman" w:hAnsi="Times New Roman"/>
                <w:lang w:eastAsia="ru-RU"/>
              </w:rPr>
            </w:pPr>
          </w:p>
        </w:tc>
        <w:tc>
          <w:tcPr>
            <w:tcW w:w="2017" w:type="dxa"/>
          </w:tcPr>
          <w:p w:rsidR="00967C7A" w:rsidRPr="00AD32F9" w:rsidRDefault="00967C7A" w:rsidP="00925BAD">
            <w:pPr>
              <w:widowControl w:val="0"/>
              <w:spacing w:after="0" w:line="240" w:lineRule="auto"/>
              <w:ind w:left="-57" w:right="-113"/>
              <w:rPr>
                <w:rFonts w:ascii="Times New Roman" w:hAnsi="Times New Roman"/>
                <w:spacing w:val="-4"/>
                <w:lang w:eastAsia="ru-RU"/>
              </w:rPr>
            </w:pPr>
            <w:r w:rsidRPr="00AD32F9">
              <w:rPr>
                <w:rFonts w:ascii="Times New Roman" w:hAnsi="Times New Roman"/>
                <w:spacing w:val="-4"/>
                <w:lang w:eastAsia="ru-RU"/>
              </w:rPr>
              <w:t>характер архитектурного оформления интервала</w:t>
            </w:r>
          </w:p>
        </w:tc>
        <w:tc>
          <w:tcPr>
            <w:tcW w:w="1908"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зеленые насаждения, ограды</w:t>
            </w:r>
          </w:p>
        </w:tc>
        <w:tc>
          <w:tcPr>
            <w:tcW w:w="1591"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 xml:space="preserve">ограды, </w:t>
            </w:r>
          </w:p>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газоны</w:t>
            </w:r>
          </w:p>
        </w:tc>
        <w:tc>
          <w:tcPr>
            <w:tcW w:w="1263"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газоны</w:t>
            </w:r>
          </w:p>
        </w:tc>
        <w:tc>
          <w:tcPr>
            <w:tcW w:w="1950" w:type="dxa"/>
            <w:vAlign w:val="center"/>
          </w:tcPr>
          <w:p w:rsidR="00967C7A" w:rsidRPr="00AD32F9" w:rsidRDefault="00967C7A" w:rsidP="00925BAD">
            <w:pPr>
              <w:widowControl w:val="0"/>
              <w:spacing w:after="0" w:line="240" w:lineRule="auto"/>
              <w:ind w:left="-113" w:right="-113"/>
              <w:jc w:val="center"/>
              <w:rPr>
                <w:rFonts w:ascii="Times New Roman" w:hAnsi="Times New Roman"/>
                <w:lang w:eastAsia="ru-RU"/>
              </w:rPr>
            </w:pPr>
            <w:r w:rsidRPr="00AD32F9">
              <w:rPr>
                <w:rFonts w:ascii="Times New Roman" w:hAnsi="Times New Roman"/>
                <w:lang w:eastAsia="ru-RU"/>
              </w:rPr>
              <w:t xml:space="preserve">партерная </w:t>
            </w:r>
          </w:p>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зелень, газоны</w:t>
            </w:r>
          </w:p>
        </w:tc>
      </w:tr>
      <w:tr w:rsidR="00967C7A" w:rsidRPr="00172F59" w:rsidTr="00925BAD">
        <w:trPr>
          <w:jc w:val="center"/>
        </w:trPr>
        <w:tc>
          <w:tcPr>
            <w:tcW w:w="1451" w:type="dxa"/>
            <w:vMerge w:val="restart"/>
          </w:tcPr>
          <w:p w:rsidR="00967C7A" w:rsidRPr="00AD32F9" w:rsidRDefault="00967C7A" w:rsidP="00925BAD">
            <w:pPr>
              <w:widowControl w:val="0"/>
              <w:suppressAutoHyphens/>
              <w:spacing w:after="0" w:line="240" w:lineRule="auto"/>
              <w:ind w:left="-28" w:right="-113"/>
              <w:rPr>
                <w:rFonts w:ascii="Times New Roman" w:hAnsi="Times New Roman"/>
                <w:lang w:eastAsia="ru-RU"/>
              </w:rPr>
            </w:pPr>
            <w:r w:rsidRPr="00AD32F9">
              <w:rPr>
                <w:rFonts w:ascii="Times New Roman" w:hAnsi="Times New Roman"/>
                <w:lang w:eastAsia="ru-RU"/>
              </w:rPr>
              <w:t>Соблюдение линии застройки квартала</w:t>
            </w:r>
          </w:p>
          <w:p w:rsidR="00967C7A" w:rsidRPr="00AD32F9" w:rsidRDefault="00967C7A" w:rsidP="00925BAD">
            <w:pPr>
              <w:widowControl w:val="0"/>
              <w:suppressAutoHyphens/>
              <w:spacing w:after="0" w:line="240" w:lineRule="auto"/>
              <w:ind w:left="-28" w:right="-113"/>
              <w:rPr>
                <w:rFonts w:ascii="Times New Roman" w:hAnsi="Times New Roman"/>
                <w:lang w:eastAsia="ru-RU"/>
              </w:rPr>
            </w:pPr>
            <w:r w:rsidRPr="00AD32F9">
              <w:rPr>
                <w:rFonts w:ascii="Times New Roman" w:hAnsi="Times New Roman"/>
                <w:lang w:eastAsia="ru-RU"/>
              </w:rPr>
              <w:t>Внутри-квартальная планировка</w:t>
            </w:r>
          </w:p>
        </w:tc>
        <w:tc>
          <w:tcPr>
            <w:tcW w:w="2017" w:type="dxa"/>
          </w:tcPr>
          <w:p w:rsidR="00967C7A" w:rsidRPr="00AD32F9" w:rsidRDefault="00967C7A" w:rsidP="00925BAD">
            <w:pPr>
              <w:widowControl w:val="0"/>
              <w:spacing w:after="0" w:line="240" w:lineRule="auto"/>
              <w:ind w:left="-57" w:right="-113"/>
              <w:rPr>
                <w:rFonts w:ascii="Times New Roman" w:hAnsi="Times New Roman"/>
                <w:spacing w:val="-4"/>
                <w:lang w:eastAsia="ru-RU"/>
              </w:rPr>
            </w:pPr>
            <w:r w:rsidRPr="00AD32F9">
              <w:rPr>
                <w:rFonts w:ascii="Times New Roman" w:hAnsi="Times New Roman"/>
                <w:spacing w:val="-4"/>
                <w:lang w:eastAsia="ru-RU"/>
              </w:rPr>
              <w:t xml:space="preserve">ориентация </w:t>
            </w:r>
            <w:r w:rsidRPr="00AD32F9">
              <w:rPr>
                <w:rFonts w:ascii="Times New Roman" w:hAnsi="Times New Roman"/>
                <w:lang w:eastAsia="ru-RU"/>
              </w:rPr>
              <w:t>главных фасадов</w:t>
            </w:r>
          </w:p>
        </w:tc>
        <w:tc>
          <w:tcPr>
            <w:tcW w:w="1908"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фронтальная</w:t>
            </w:r>
          </w:p>
        </w:tc>
        <w:tc>
          <w:tcPr>
            <w:tcW w:w="1591"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фронтальная</w:t>
            </w:r>
          </w:p>
        </w:tc>
        <w:tc>
          <w:tcPr>
            <w:tcW w:w="1263"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spacing w:val="-2"/>
                <w:lang w:eastAsia="ru-RU"/>
              </w:rPr>
              <w:t>свободная, угловая</w:t>
            </w:r>
          </w:p>
        </w:tc>
        <w:tc>
          <w:tcPr>
            <w:tcW w:w="1950"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фронтальная</w:t>
            </w:r>
          </w:p>
        </w:tc>
      </w:tr>
      <w:tr w:rsidR="00967C7A" w:rsidRPr="00172F59" w:rsidTr="00925BAD">
        <w:trPr>
          <w:jc w:val="center"/>
        </w:trPr>
        <w:tc>
          <w:tcPr>
            <w:tcW w:w="1451" w:type="dxa"/>
            <w:vMerge/>
          </w:tcPr>
          <w:p w:rsidR="00967C7A" w:rsidRPr="00AD32F9" w:rsidRDefault="00967C7A" w:rsidP="00925BAD">
            <w:pPr>
              <w:widowControl w:val="0"/>
              <w:suppressAutoHyphens/>
              <w:spacing w:after="0" w:line="240" w:lineRule="auto"/>
              <w:ind w:left="-28" w:right="-57"/>
              <w:rPr>
                <w:rFonts w:ascii="Times New Roman" w:hAnsi="Times New Roman"/>
                <w:lang w:eastAsia="ru-RU"/>
              </w:rPr>
            </w:pPr>
          </w:p>
        </w:tc>
        <w:tc>
          <w:tcPr>
            <w:tcW w:w="2017" w:type="dxa"/>
          </w:tcPr>
          <w:p w:rsidR="00967C7A" w:rsidRPr="00AD32F9" w:rsidRDefault="00967C7A" w:rsidP="00925BAD">
            <w:pPr>
              <w:widowControl w:val="0"/>
              <w:spacing w:after="0" w:line="240" w:lineRule="auto"/>
              <w:ind w:left="-57" w:right="-57"/>
              <w:rPr>
                <w:rFonts w:ascii="Times New Roman" w:hAnsi="Times New Roman"/>
                <w:spacing w:val="-4"/>
                <w:lang w:eastAsia="ru-RU"/>
              </w:rPr>
            </w:pPr>
            <w:r w:rsidRPr="00AD32F9">
              <w:rPr>
                <w:rFonts w:ascii="Times New Roman" w:hAnsi="Times New Roman"/>
                <w:spacing w:val="-2"/>
                <w:lang w:eastAsia="ru-RU"/>
              </w:rPr>
              <w:t>устойчивая</w:t>
            </w:r>
            <w:r w:rsidRPr="00AD32F9">
              <w:rPr>
                <w:rFonts w:ascii="Times New Roman" w:hAnsi="Times New Roman"/>
                <w:lang w:eastAsia="ru-RU"/>
              </w:rPr>
              <w:t>форма двора</w:t>
            </w:r>
          </w:p>
        </w:tc>
        <w:tc>
          <w:tcPr>
            <w:tcW w:w="1908" w:type="dxa"/>
            <w:vAlign w:val="center"/>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незамкнутая</w:t>
            </w:r>
          </w:p>
        </w:tc>
        <w:tc>
          <w:tcPr>
            <w:tcW w:w="1591"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полузамкнутая</w:t>
            </w:r>
          </w:p>
        </w:tc>
        <w:tc>
          <w:tcPr>
            <w:tcW w:w="1263"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перетекающая</w:t>
            </w:r>
          </w:p>
        </w:tc>
        <w:tc>
          <w:tcPr>
            <w:tcW w:w="1950" w:type="dxa"/>
            <w:vAlign w:val="center"/>
          </w:tcPr>
          <w:p w:rsidR="00967C7A" w:rsidRPr="00AD32F9" w:rsidRDefault="00967C7A" w:rsidP="00925BAD">
            <w:pPr>
              <w:widowControl w:val="0"/>
              <w:spacing w:after="0" w:line="240" w:lineRule="auto"/>
              <w:ind w:left="-113" w:right="-113"/>
              <w:jc w:val="center"/>
              <w:rPr>
                <w:rFonts w:ascii="Times New Roman" w:hAnsi="Times New Roman"/>
                <w:spacing w:val="-4"/>
                <w:lang w:eastAsia="ru-RU"/>
              </w:rPr>
            </w:pPr>
            <w:r w:rsidRPr="00AD32F9">
              <w:rPr>
                <w:rFonts w:ascii="Times New Roman" w:hAnsi="Times New Roman"/>
                <w:lang w:eastAsia="ru-RU"/>
              </w:rPr>
              <w:t>полузамкнутая</w:t>
            </w:r>
          </w:p>
        </w:tc>
      </w:tr>
      <w:tr w:rsidR="00967C7A" w:rsidRPr="00172F59" w:rsidTr="00925BAD">
        <w:trPr>
          <w:trHeight w:val="917"/>
          <w:jc w:val="center"/>
        </w:trPr>
        <w:tc>
          <w:tcPr>
            <w:tcW w:w="1451" w:type="dxa"/>
            <w:vMerge/>
          </w:tcPr>
          <w:p w:rsidR="00967C7A" w:rsidRPr="00AD32F9" w:rsidRDefault="00967C7A" w:rsidP="00925BAD">
            <w:pPr>
              <w:widowControl w:val="0"/>
              <w:suppressAutoHyphens/>
              <w:spacing w:after="0" w:line="240" w:lineRule="auto"/>
              <w:ind w:left="-28" w:right="-57"/>
              <w:rPr>
                <w:rFonts w:ascii="Times New Roman" w:hAnsi="Times New Roman"/>
                <w:lang w:eastAsia="ru-RU"/>
              </w:rPr>
            </w:pPr>
          </w:p>
        </w:tc>
        <w:tc>
          <w:tcPr>
            <w:tcW w:w="2017" w:type="dxa"/>
          </w:tcPr>
          <w:p w:rsidR="00967C7A" w:rsidRPr="00AD32F9" w:rsidRDefault="00967C7A" w:rsidP="00925BAD">
            <w:pPr>
              <w:widowControl w:val="0"/>
              <w:suppressAutoHyphens/>
              <w:spacing w:after="0" w:line="240" w:lineRule="auto"/>
              <w:ind w:left="-57" w:right="-57"/>
              <w:rPr>
                <w:rFonts w:ascii="Times New Roman" w:hAnsi="Times New Roman"/>
                <w:spacing w:val="-4"/>
                <w:lang w:eastAsia="ru-RU"/>
              </w:rPr>
            </w:pPr>
            <w:r w:rsidRPr="00AD32F9">
              <w:rPr>
                <w:rFonts w:ascii="Times New Roman" w:hAnsi="Times New Roman"/>
                <w:spacing w:val="-4"/>
                <w:lang w:eastAsia="ru-RU"/>
              </w:rPr>
              <w:t>устойчивый</w:t>
            </w:r>
            <w:r w:rsidRPr="00AD32F9">
              <w:rPr>
                <w:rFonts w:ascii="Times New Roman" w:hAnsi="Times New Roman"/>
                <w:spacing w:val="-2"/>
                <w:lang w:eastAsia="ru-RU"/>
              </w:rPr>
              <w:t xml:space="preserve"> размер </w:t>
            </w:r>
            <w:r w:rsidRPr="00AD32F9">
              <w:rPr>
                <w:rFonts w:ascii="Times New Roman" w:hAnsi="Times New Roman"/>
                <w:spacing w:val="-4"/>
                <w:lang w:eastAsia="ru-RU"/>
              </w:rPr>
              <w:t>стороны двора **, м</w:t>
            </w:r>
          </w:p>
        </w:tc>
        <w:tc>
          <w:tcPr>
            <w:tcW w:w="1908"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30</w:t>
            </w:r>
          </w:p>
        </w:tc>
        <w:tc>
          <w:tcPr>
            <w:tcW w:w="1591"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60</w:t>
            </w:r>
          </w:p>
        </w:tc>
        <w:tc>
          <w:tcPr>
            <w:tcW w:w="1263" w:type="dxa"/>
            <w:vAlign w:val="center"/>
          </w:tcPr>
          <w:p w:rsidR="00967C7A" w:rsidRPr="00AD32F9" w:rsidRDefault="00967C7A" w:rsidP="00925BAD">
            <w:pPr>
              <w:widowControl w:val="0"/>
              <w:spacing w:after="0" w:line="240" w:lineRule="auto"/>
              <w:ind w:left="-57" w:right="-57"/>
              <w:jc w:val="center"/>
              <w:rPr>
                <w:rFonts w:ascii="Times New Roman" w:hAnsi="Times New Roman"/>
                <w:spacing w:val="-2"/>
                <w:lang w:eastAsia="ru-RU"/>
              </w:rPr>
            </w:pPr>
            <w:r w:rsidRPr="00AD32F9">
              <w:rPr>
                <w:rFonts w:ascii="Times New Roman" w:hAnsi="Times New Roman"/>
                <w:lang w:eastAsia="ru-RU"/>
              </w:rPr>
              <w:t>50</w:t>
            </w:r>
          </w:p>
        </w:tc>
        <w:tc>
          <w:tcPr>
            <w:tcW w:w="1950"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120</w:t>
            </w:r>
          </w:p>
        </w:tc>
      </w:tr>
    </w:tbl>
    <w:p w:rsidR="00967C7A" w:rsidRDefault="00967C7A" w:rsidP="002F503D">
      <w:pPr>
        <w:widowControl w:val="0"/>
        <w:spacing w:before="100" w:after="0" w:line="240" w:lineRule="auto"/>
        <w:ind w:firstLine="720"/>
        <w:jc w:val="both"/>
        <w:rPr>
          <w:rFonts w:ascii="Times New Roman" w:hAnsi="Times New Roman"/>
          <w:lang w:eastAsia="ru-RU"/>
        </w:rPr>
      </w:pPr>
    </w:p>
    <w:p w:rsidR="00967C7A" w:rsidRPr="00AD32F9" w:rsidRDefault="00967C7A" w:rsidP="002F503D">
      <w:pPr>
        <w:widowControl w:val="0"/>
        <w:spacing w:before="100" w:after="0" w:line="240" w:lineRule="auto"/>
        <w:ind w:firstLine="720"/>
        <w:jc w:val="both"/>
        <w:rPr>
          <w:rFonts w:ascii="Times New Roman" w:hAnsi="Times New Roman"/>
          <w:lang w:eastAsia="ru-RU"/>
        </w:rPr>
      </w:pPr>
      <w:r w:rsidRPr="00AD32F9">
        <w:rPr>
          <w:rFonts w:ascii="Times New Roman" w:hAnsi="Times New Roman"/>
          <w:lang w:eastAsia="ru-RU"/>
        </w:rPr>
        <w:t>* – в квартале</w:t>
      </w:r>
    </w:p>
    <w:p w:rsidR="00967C7A" w:rsidRPr="00AD32F9" w:rsidRDefault="00967C7A" w:rsidP="002F503D">
      <w:pPr>
        <w:widowControl w:val="0"/>
        <w:spacing w:after="0" w:line="239" w:lineRule="auto"/>
        <w:ind w:firstLine="720"/>
        <w:jc w:val="both"/>
        <w:rPr>
          <w:rFonts w:ascii="Times New Roman" w:hAnsi="Times New Roman"/>
          <w:lang w:eastAsia="ru-RU"/>
        </w:rPr>
      </w:pPr>
      <w:r w:rsidRPr="00AD32F9">
        <w:rPr>
          <w:rFonts w:ascii="Times New Roman" w:hAnsi="Times New Roman"/>
          <w:lang w:eastAsia="ru-RU"/>
        </w:rPr>
        <w:t>** – расстояния между зданиями</w:t>
      </w:r>
    </w:p>
    <w:p w:rsidR="00967C7A" w:rsidRPr="00AD32F9" w:rsidRDefault="00967C7A" w:rsidP="002F503D">
      <w:pPr>
        <w:widowControl w:val="0"/>
        <w:spacing w:before="120" w:after="0" w:line="240" w:lineRule="auto"/>
        <w:ind w:firstLine="709"/>
        <w:jc w:val="both"/>
        <w:rPr>
          <w:rFonts w:ascii="Times New Roman" w:hAnsi="Times New Roman"/>
          <w:i/>
          <w:spacing w:val="40"/>
          <w:lang w:eastAsia="ru-RU"/>
        </w:rPr>
      </w:pPr>
      <w:r w:rsidRPr="00AD32F9">
        <w:rPr>
          <w:rFonts w:ascii="Times New Roman" w:hAnsi="Times New Roman"/>
          <w:i/>
          <w:spacing w:val="40"/>
          <w:lang w:eastAsia="ru-RU"/>
        </w:rPr>
        <w:t>Примечания:</w:t>
      </w:r>
    </w:p>
    <w:p w:rsidR="00967C7A" w:rsidRPr="00AD32F9" w:rsidRDefault="00967C7A" w:rsidP="002F503D">
      <w:pPr>
        <w:widowControl w:val="0"/>
        <w:spacing w:after="0" w:line="239" w:lineRule="auto"/>
        <w:ind w:firstLine="709"/>
        <w:jc w:val="both"/>
        <w:rPr>
          <w:rFonts w:ascii="Times New Roman" w:hAnsi="Times New Roman"/>
          <w:lang w:eastAsia="ru-RU"/>
        </w:rPr>
      </w:pPr>
      <w:r w:rsidRPr="00AD32F9">
        <w:rPr>
          <w:rFonts w:ascii="Times New Roman" w:hAnsi="Times New Roman"/>
          <w:lang w:eastAsia="ru-RU"/>
        </w:rPr>
        <w:t>1. Конкретные планировочно-пространственные параметры застройки участков, входящих в границы какого-либо морфотипа, но не являющихся территорией памятника истории и культуры, устанавливаются в рамках диапазона показателей морфотипа.</w:t>
      </w:r>
    </w:p>
    <w:p w:rsidR="00967C7A" w:rsidRPr="00AD32F9" w:rsidRDefault="00967C7A" w:rsidP="002F503D">
      <w:pPr>
        <w:widowControl w:val="0"/>
        <w:spacing w:after="0" w:line="239" w:lineRule="auto"/>
        <w:ind w:firstLine="709"/>
        <w:jc w:val="both"/>
        <w:rPr>
          <w:rFonts w:ascii="Times New Roman" w:hAnsi="Times New Roman"/>
          <w:lang w:eastAsia="ru-RU"/>
        </w:rPr>
      </w:pPr>
      <w:r w:rsidRPr="00AD32F9">
        <w:rPr>
          <w:rFonts w:ascii="Times New Roman" w:hAnsi="Times New Roman"/>
          <w:lang w:eastAsia="ru-RU"/>
        </w:rPr>
        <w:t>2. 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 в соответствии с требованиями раздела «Охрана окружающей среды» (подраздел «Регулирование микроклимата») настоящих нормативов.</w:t>
      </w:r>
    </w:p>
    <w:p w:rsidR="00967C7A" w:rsidRPr="00AD32F9" w:rsidRDefault="00967C7A" w:rsidP="002F503D">
      <w:pPr>
        <w:widowControl w:val="0"/>
        <w:spacing w:after="0" w:line="239" w:lineRule="auto"/>
        <w:ind w:firstLine="709"/>
        <w:jc w:val="both"/>
        <w:rPr>
          <w:rFonts w:ascii="Times New Roman" w:hAnsi="Times New Roman"/>
          <w:lang w:eastAsia="ru-RU"/>
        </w:rPr>
      </w:pPr>
      <w:r w:rsidRPr="00AD32F9">
        <w:rPr>
          <w:rFonts w:ascii="Times New Roman" w:hAnsi="Times New Roman"/>
          <w:lang w:eastAsia="ru-RU"/>
        </w:rPr>
        <w:t>3. 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5.1.33. При реконструкции жилых исторически сложившихся районов </w:t>
      </w:r>
      <w:r w:rsidRPr="00AD32F9">
        <w:rPr>
          <w:rFonts w:ascii="Times New Roman" w:hAnsi="Times New Roman"/>
          <w:b/>
          <w:bCs/>
          <w:sz w:val="24"/>
          <w:szCs w:val="24"/>
          <w:lang w:eastAsia="ru-RU"/>
        </w:rPr>
        <w:t>расчетную плотность населения</w:t>
      </w:r>
      <w:r w:rsidRPr="00AD32F9">
        <w:rPr>
          <w:rFonts w:ascii="Times New Roman" w:hAnsi="Times New Roman"/>
          <w:sz w:val="24"/>
          <w:szCs w:val="24"/>
          <w:lang w:eastAsia="ru-RU"/>
        </w:rPr>
        <w:t xml:space="preserve"> следует принимать настоящих нормативов с учетом уменьшения или увеличения показателей расчетной плотности, но не более чем на 10 %.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При реконструкции исторического центра численность населения по кварталу в целом и по каждому из участков жилых зданий квартала определяется: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для реконструируемых с расселением зданий – из расчета общей площади на человека, указанной в задании на проектирование;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для существующих жилых зданий – по фактическому состоянию.</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5.1.34. Коэффициент застройки и коэффициент плотности застройки реконструируемых районов следует принимать в соответствии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5.1.35. Площадь </w:t>
      </w:r>
      <w:r w:rsidRPr="00AD32F9">
        <w:rPr>
          <w:rFonts w:ascii="Times New Roman" w:hAnsi="Times New Roman"/>
          <w:b/>
          <w:bCs/>
          <w:sz w:val="24"/>
          <w:szCs w:val="24"/>
          <w:lang w:eastAsia="ru-RU"/>
        </w:rPr>
        <w:t>озелененных территорий</w:t>
      </w:r>
      <w:r w:rsidRPr="00AD32F9">
        <w:rPr>
          <w:rFonts w:ascii="Times New Roman" w:hAnsi="Times New Roman"/>
          <w:sz w:val="24"/>
          <w:szCs w:val="24"/>
          <w:lang w:eastAsia="ru-RU"/>
        </w:rPr>
        <w:t xml:space="preserve"> при реконструкции исторически сложившихся районов следует прини</w:t>
      </w:r>
      <w:r>
        <w:rPr>
          <w:rFonts w:ascii="Times New Roman" w:hAnsi="Times New Roman"/>
          <w:sz w:val="24"/>
          <w:szCs w:val="24"/>
          <w:lang w:eastAsia="ru-RU"/>
        </w:rPr>
        <w:t>мать в соответствии с таблицей 2</w:t>
      </w:r>
      <w:r w:rsidRPr="00AD32F9">
        <w:rPr>
          <w:rFonts w:ascii="Times New Roman" w:hAnsi="Times New Roman"/>
          <w:sz w:val="24"/>
          <w:szCs w:val="24"/>
          <w:lang w:eastAsia="ru-RU"/>
        </w:rPr>
        <w:t>9.</w:t>
      </w:r>
    </w:p>
    <w:p w:rsidR="00967C7A" w:rsidRPr="00AD32F9" w:rsidRDefault="00967C7A" w:rsidP="002F503D">
      <w:pPr>
        <w:widowControl w:val="0"/>
        <w:spacing w:after="0" w:line="239" w:lineRule="auto"/>
        <w:rPr>
          <w:rFonts w:ascii="Times New Roman" w:hAnsi="Times New Roman"/>
          <w:sz w:val="24"/>
          <w:szCs w:val="24"/>
          <w:lang w:eastAsia="ru-RU"/>
        </w:rPr>
      </w:pPr>
      <w:r>
        <w:rPr>
          <w:rFonts w:ascii="Times New Roman" w:hAnsi="Times New Roman"/>
          <w:sz w:val="24"/>
          <w:szCs w:val="24"/>
          <w:lang w:eastAsia="ru-RU"/>
        </w:rPr>
        <w:t xml:space="preserve">                                                                                                                                                  </w:t>
      </w:r>
      <w:r w:rsidRPr="00AD32F9">
        <w:rPr>
          <w:rFonts w:ascii="Times New Roman" w:hAnsi="Times New Roman"/>
          <w:sz w:val="24"/>
          <w:szCs w:val="24"/>
          <w:lang w:eastAsia="ru-RU"/>
        </w:rPr>
        <w:t xml:space="preserve">Таблица </w:t>
      </w:r>
      <w:r>
        <w:rPr>
          <w:rFonts w:ascii="Times New Roman" w:hAnsi="Times New Roman"/>
          <w:sz w:val="24"/>
          <w:szCs w:val="24"/>
          <w:lang w:eastAsia="ru-RU"/>
        </w:rPr>
        <w:t>2</w:t>
      </w:r>
      <w:r w:rsidRPr="00AD32F9">
        <w:rPr>
          <w:rFonts w:ascii="Times New Roman" w:hAnsi="Times New Roman"/>
          <w:sz w:val="24"/>
          <w:szCs w:val="24"/>
          <w:lang w:eastAsia="ru-RU"/>
        </w:rPr>
        <w:t>9</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1"/>
        <w:gridCol w:w="2939"/>
        <w:gridCol w:w="4320"/>
      </w:tblGrid>
      <w:tr w:rsidR="00967C7A" w:rsidRPr="00172F59" w:rsidTr="00925BAD">
        <w:trPr>
          <w:trHeight w:val="284"/>
          <w:jc w:val="center"/>
        </w:trPr>
        <w:tc>
          <w:tcPr>
            <w:tcW w:w="2841" w:type="dxa"/>
            <w:vMerge w:val="restart"/>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 xml:space="preserve">Вид озелененной </w:t>
            </w:r>
          </w:p>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территории</w:t>
            </w:r>
          </w:p>
        </w:tc>
        <w:tc>
          <w:tcPr>
            <w:tcW w:w="2939" w:type="dxa"/>
            <w:vMerge w:val="restart"/>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Объект проектирования</w:t>
            </w:r>
          </w:p>
        </w:tc>
        <w:tc>
          <w:tcPr>
            <w:tcW w:w="4320" w:type="dxa"/>
            <w:vAlign w:val="center"/>
          </w:tcPr>
          <w:p w:rsidR="00967C7A" w:rsidRPr="00AD32F9" w:rsidRDefault="00967C7A" w:rsidP="00925BAD">
            <w:pPr>
              <w:widowControl w:val="0"/>
              <w:spacing w:after="0" w:line="240" w:lineRule="auto"/>
              <w:ind w:left="-57" w:right="-57"/>
              <w:jc w:val="center"/>
              <w:rPr>
                <w:rFonts w:ascii="Times New Roman" w:hAnsi="Times New Roman"/>
                <w:b/>
                <w:bCs/>
                <w:lang w:eastAsia="ru-RU"/>
              </w:rPr>
            </w:pPr>
            <w:r w:rsidRPr="00AD32F9">
              <w:rPr>
                <w:rFonts w:ascii="Times New Roman" w:hAnsi="Times New Roman"/>
                <w:b/>
                <w:bCs/>
                <w:lang w:eastAsia="ru-RU"/>
              </w:rPr>
              <w:t>Исторически-сложившиеся районы</w:t>
            </w:r>
          </w:p>
        </w:tc>
      </w:tr>
      <w:tr w:rsidR="00967C7A" w:rsidRPr="00172F59" w:rsidTr="00925BAD">
        <w:trPr>
          <w:trHeight w:val="284"/>
          <w:jc w:val="center"/>
        </w:trPr>
        <w:tc>
          <w:tcPr>
            <w:tcW w:w="2841" w:type="dxa"/>
            <w:vMerge/>
          </w:tcPr>
          <w:p w:rsidR="00967C7A" w:rsidRPr="00AD32F9" w:rsidRDefault="00967C7A" w:rsidP="00925BAD">
            <w:pPr>
              <w:widowControl w:val="0"/>
              <w:spacing w:after="0" w:line="240" w:lineRule="auto"/>
              <w:jc w:val="both"/>
              <w:rPr>
                <w:rFonts w:ascii="Times New Roman" w:hAnsi="Times New Roman"/>
                <w:lang w:eastAsia="ru-RU"/>
              </w:rPr>
            </w:pPr>
          </w:p>
        </w:tc>
        <w:tc>
          <w:tcPr>
            <w:tcW w:w="2939" w:type="dxa"/>
            <w:vMerge/>
          </w:tcPr>
          <w:p w:rsidR="00967C7A" w:rsidRPr="00AD32F9" w:rsidRDefault="00967C7A" w:rsidP="00925BAD">
            <w:pPr>
              <w:widowControl w:val="0"/>
              <w:spacing w:after="0" w:line="240" w:lineRule="auto"/>
              <w:jc w:val="both"/>
              <w:rPr>
                <w:rFonts w:ascii="Times New Roman" w:hAnsi="Times New Roman"/>
                <w:lang w:eastAsia="ru-RU"/>
              </w:rPr>
            </w:pPr>
          </w:p>
        </w:tc>
        <w:tc>
          <w:tcPr>
            <w:tcW w:w="4320" w:type="dxa"/>
            <w:vAlign w:val="center"/>
          </w:tcPr>
          <w:p w:rsidR="00967C7A" w:rsidRPr="00AD32F9" w:rsidRDefault="00967C7A" w:rsidP="00925BAD">
            <w:pPr>
              <w:widowControl w:val="0"/>
              <w:spacing w:after="0" w:line="240" w:lineRule="auto"/>
              <w:ind w:left="-57" w:right="-57"/>
              <w:jc w:val="center"/>
              <w:rPr>
                <w:rFonts w:ascii="Times New Roman" w:hAnsi="Times New Roman"/>
                <w:b/>
                <w:bCs/>
                <w:spacing w:val="-2"/>
                <w:lang w:eastAsia="ru-RU"/>
              </w:rPr>
            </w:pPr>
            <w:r w:rsidRPr="00AD32F9">
              <w:rPr>
                <w:rFonts w:ascii="Times New Roman" w:hAnsi="Times New Roman"/>
                <w:b/>
                <w:bCs/>
                <w:spacing w:val="-2"/>
                <w:lang w:eastAsia="ru-RU"/>
              </w:rPr>
              <w:t>исторический центр</w:t>
            </w:r>
          </w:p>
        </w:tc>
      </w:tr>
      <w:tr w:rsidR="00967C7A" w:rsidRPr="00172F59" w:rsidTr="00925BAD">
        <w:trPr>
          <w:trHeight w:val="491"/>
          <w:jc w:val="center"/>
        </w:trPr>
        <w:tc>
          <w:tcPr>
            <w:tcW w:w="2841" w:type="dxa"/>
            <w:vMerge w:val="restart"/>
          </w:tcPr>
          <w:p w:rsidR="00967C7A" w:rsidRPr="00AD32F9" w:rsidRDefault="00967C7A" w:rsidP="00925BAD">
            <w:pPr>
              <w:widowControl w:val="0"/>
              <w:spacing w:after="0" w:line="240" w:lineRule="auto"/>
              <w:rPr>
                <w:rFonts w:ascii="Times New Roman" w:hAnsi="Times New Roman"/>
                <w:lang w:eastAsia="ru-RU"/>
              </w:rPr>
            </w:pPr>
            <w:r w:rsidRPr="00AD32F9">
              <w:rPr>
                <w:rFonts w:ascii="Times New Roman" w:hAnsi="Times New Roman"/>
                <w:lang w:eastAsia="ru-RU"/>
              </w:rPr>
              <w:t xml:space="preserve">Озелененные территории общего пользования </w:t>
            </w:r>
          </w:p>
        </w:tc>
        <w:tc>
          <w:tcPr>
            <w:tcW w:w="2939"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 xml:space="preserve">Реконструкция </w:t>
            </w:r>
          </w:p>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bCs/>
                <w:lang w:eastAsia="ru-RU"/>
              </w:rPr>
              <w:t>квартала (микрорайона)</w:t>
            </w:r>
          </w:p>
        </w:tc>
        <w:tc>
          <w:tcPr>
            <w:tcW w:w="4320"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 xml:space="preserve">Не нормируется (при сохранении </w:t>
            </w:r>
          </w:p>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существующих зеленых насаждений)</w:t>
            </w:r>
          </w:p>
        </w:tc>
      </w:tr>
      <w:tr w:rsidR="00967C7A" w:rsidRPr="00172F59" w:rsidTr="00925BAD">
        <w:trPr>
          <w:jc w:val="center"/>
        </w:trPr>
        <w:tc>
          <w:tcPr>
            <w:tcW w:w="2841" w:type="dxa"/>
            <w:vMerge/>
          </w:tcPr>
          <w:p w:rsidR="00967C7A" w:rsidRPr="00AD32F9" w:rsidRDefault="00967C7A" w:rsidP="00925BAD">
            <w:pPr>
              <w:widowControl w:val="0"/>
              <w:spacing w:after="0" w:line="240" w:lineRule="auto"/>
              <w:rPr>
                <w:rFonts w:ascii="Times New Roman" w:hAnsi="Times New Roman"/>
                <w:lang w:eastAsia="ru-RU"/>
              </w:rPr>
            </w:pPr>
          </w:p>
        </w:tc>
        <w:tc>
          <w:tcPr>
            <w:tcW w:w="2939" w:type="dxa"/>
          </w:tcPr>
          <w:p w:rsidR="00967C7A" w:rsidRPr="00AD32F9" w:rsidRDefault="00967C7A" w:rsidP="00925BAD">
            <w:pPr>
              <w:widowControl w:val="0"/>
              <w:spacing w:after="0" w:line="240" w:lineRule="auto"/>
              <w:ind w:left="-57" w:right="-57"/>
              <w:jc w:val="center"/>
              <w:rPr>
                <w:rFonts w:ascii="Times New Roman" w:hAnsi="Times New Roman"/>
                <w:spacing w:val="-2"/>
                <w:lang w:eastAsia="ru-RU"/>
              </w:rPr>
            </w:pPr>
            <w:r w:rsidRPr="00AD32F9">
              <w:rPr>
                <w:rFonts w:ascii="Times New Roman" w:hAnsi="Times New Roman"/>
                <w:spacing w:val="-2"/>
                <w:lang w:eastAsia="ru-RU"/>
              </w:rPr>
              <w:t>Реконструкция жилого района</w:t>
            </w:r>
          </w:p>
        </w:tc>
        <w:tc>
          <w:tcPr>
            <w:tcW w:w="4320"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Не менее 10 % территории жилого района</w:t>
            </w:r>
          </w:p>
        </w:tc>
      </w:tr>
      <w:tr w:rsidR="00967C7A" w:rsidRPr="00172F59" w:rsidTr="00925BAD">
        <w:trPr>
          <w:jc w:val="center"/>
        </w:trPr>
        <w:tc>
          <w:tcPr>
            <w:tcW w:w="2841" w:type="dxa"/>
            <w:vMerge w:val="restart"/>
          </w:tcPr>
          <w:p w:rsidR="00967C7A" w:rsidRPr="00AD32F9" w:rsidRDefault="00967C7A" w:rsidP="00925BAD">
            <w:pPr>
              <w:widowControl w:val="0"/>
              <w:spacing w:after="0" w:line="240" w:lineRule="auto"/>
              <w:rPr>
                <w:rFonts w:ascii="Times New Roman" w:hAnsi="Times New Roman"/>
                <w:lang w:eastAsia="ru-RU"/>
              </w:rPr>
            </w:pPr>
            <w:r w:rsidRPr="00AD32F9">
              <w:rPr>
                <w:rFonts w:ascii="Times New Roman" w:hAnsi="Times New Roman"/>
                <w:lang w:eastAsia="ru-RU"/>
              </w:rPr>
              <w:t>Озелененные территории участков жилых зданий</w:t>
            </w:r>
          </w:p>
        </w:tc>
        <w:tc>
          <w:tcPr>
            <w:tcW w:w="2939"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 xml:space="preserve">Реконструкция </w:t>
            </w:r>
          </w:p>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существующего здания</w:t>
            </w:r>
          </w:p>
        </w:tc>
        <w:tc>
          <w:tcPr>
            <w:tcW w:w="4320"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 xml:space="preserve">Не нормируется (при сохранении </w:t>
            </w:r>
          </w:p>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существующих зеленых насаждений)</w:t>
            </w:r>
          </w:p>
        </w:tc>
      </w:tr>
      <w:tr w:rsidR="00967C7A" w:rsidRPr="00172F59" w:rsidTr="00925BAD">
        <w:trPr>
          <w:jc w:val="center"/>
        </w:trPr>
        <w:tc>
          <w:tcPr>
            <w:tcW w:w="2841" w:type="dxa"/>
            <w:vMerge/>
          </w:tcPr>
          <w:p w:rsidR="00967C7A" w:rsidRPr="00AD32F9" w:rsidRDefault="00967C7A" w:rsidP="00925BAD">
            <w:pPr>
              <w:widowControl w:val="0"/>
              <w:spacing w:after="0" w:line="240" w:lineRule="auto"/>
              <w:jc w:val="both"/>
              <w:rPr>
                <w:rFonts w:ascii="Times New Roman" w:hAnsi="Times New Roman"/>
                <w:lang w:eastAsia="ru-RU"/>
              </w:rPr>
            </w:pPr>
          </w:p>
        </w:tc>
        <w:tc>
          <w:tcPr>
            <w:tcW w:w="2939" w:type="dxa"/>
          </w:tcPr>
          <w:p w:rsidR="00967C7A" w:rsidRPr="00AD32F9" w:rsidRDefault="00967C7A" w:rsidP="00925BAD">
            <w:pPr>
              <w:widowControl w:val="0"/>
              <w:spacing w:after="0" w:line="240" w:lineRule="auto"/>
              <w:ind w:left="-57" w:right="-57"/>
              <w:jc w:val="center"/>
              <w:rPr>
                <w:rFonts w:ascii="Times New Roman" w:hAnsi="Times New Roman"/>
                <w:spacing w:val="-2"/>
                <w:lang w:eastAsia="ru-RU"/>
              </w:rPr>
            </w:pPr>
            <w:r w:rsidRPr="00AD32F9">
              <w:rPr>
                <w:rFonts w:ascii="Times New Roman" w:hAnsi="Times New Roman"/>
                <w:spacing w:val="-2"/>
                <w:lang w:eastAsia="ru-RU"/>
              </w:rPr>
              <w:t>Строительство нового здания</w:t>
            </w:r>
          </w:p>
        </w:tc>
        <w:tc>
          <w:tcPr>
            <w:tcW w:w="4320"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Не менее 10 % территории</w:t>
            </w:r>
          </w:p>
        </w:tc>
      </w:tr>
    </w:tbl>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5.1.36. </w:t>
      </w:r>
      <w:r w:rsidRPr="00AD32F9">
        <w:rPr>
          <w:rFonts w:ascii="Times New Roman" w:hAnsi="Times New Roman"/>
          <w:b/>
          <w:bCs/>
          <w:sz w:val="24"/>
          <w:szCs w:val="24"/>
          <w:lang w:eastAsia="ru-RU"/>
        </w:rPr>
        <w:t>Обеспеченность площадками дворового благоустройства</w:t>
      </w:r>
      <w:r w:rsidRPr="00AD32F9">
        <w:rPr>
          <w:rFonts w:ascii="Times New Roman" w:hAnsi="Times New Roman"/>
          <w:sz w:val="24"/>
          <w:szCs w:val="24"/>
          <w:lang w:eastAsia="ru-RU"/>
        </w:rPr>
        <w:t xml:space="preserve"> (состав, количество и размер), размещаемыми в реконструируемых центральных исторически сложившихся районах устанавливается заданием на проектирование.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В исторически сложившихся районах, в том числе в исторических центрах, в границах озелененной территории следует проектировать размещение площадок дворового благоустройства исходя из ее размеров. Минимальные расстояния от окон жилых зданий до площадок различного назначения следует принимать в соответствии </w:t>
      </w:r>
      <w:r>
        <w:rPr>
          <w:rFonts w:ascii="Times New Roman" w:hAnsi="Times New Roman"/>
          <w:sz w:val="24"/>
          <w:szCs w:val="24"/>
          <w:lang w:eastAsia="ru-RU"/>
        </w:rPr>
        <w:t xml:space="preserve"> с </w:t>
      </w:r>
      <w:r w:rsidRPr="00AD32F9">
        <w:rPr>
          <w:rFonts w:ascii="Times New Roman" w:hAnsi="Times New Roman"/>
          <w:sz w:val="24"/>
          <w:szCs w:val="24"/>
          <w:lang w:eastAsia="ru-RU"/>
        </w:rPr>
        <w:t>настоящи</w:t>
      </w:r>
      <w:r>
        <w:rPr>
          <w:rFonts w:ascii="Times New Roman" w:hAnsi="Times New Roman"/>
          <w:sz w:val="24"/>
          <w:szCs w:val="24"/>
          <w:lang w:eastAsia="ru-RU"/>
        </w:rPr>
        <w:t>ми</w:t>
      </w:r>
      <w:r w:rsidRPr="00AD32F9">
        <w:rPr>
          <w:rFonts w:ascii="Times New Roman" w:hAnsi="Times New Roman"/>
          <w:sz w:val="24"/>
          <w:szCs w:val="24"/>
          <w:lang w:eastAsia="ru-RU"/>
        </w:rPr>
        <w:t xml:space="preserve"> норматив</w:t>
      </w:r>
      <w:r>
        <w:rPr>
          <w:rFonts w:ascii="Times New Roman" w:hAnsi="Times New Roman"/>
          <w:sz w:val="24"/>
          <w:szCs w:val="24"/>
          <w:lang w:eastAsia="ru-RU"/>
        </w:rPr>
        <w:t>ами</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По периметру хозяйственных площадок следует проектировать живую изгородь или декоративную стенку.</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 xml:space="preserve">5.1.37. </w:t>
      </w:r>
      <w:r w:rsidRPr="00AD32F9">
        <w:rPr>
          <w:rFonts w:ascii="Times New Roman" w:hAnsi="Times New Roman"/>
          <w:sz w:val="24"/>
          <w:szCs w:val="24"/>
          <w:lang w:eastAsia="ru-RU"/>
        </w:rPr>
        <w:t>При реконструкции исторически сложившихся районов жилых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соответствии с требованиями раздела «Общественно-деловые зоны» настоящих нормативов.</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5.1.38. При реконструкции существующих и проектировании новых улиц следует руководствоваться настоящи</w:t>
      </w:r>
      <w:r>
        <w:rPr>
          <w:rFonts w:ascii="Times New Roman" w:hAnsi="Times New Roman"/>
          <w:sz w:val="24"/>
          <w:szCs w:val="24"/>
          <w:lang w:eastAsia="ru-RU"/>
        </w:rPr>
        <w:t>ми</w:t>
      </w:r>
      <w:r w:rsidRPr="00AD32F9">
        <w:rPr>
          <w:rFonts w:ascii="Times New Roman" w:hAnsi="Times New Roman"/>
          <w:sz w:val="24"/>
          <w:szCs w:val="24"/>
          <w:lang w:eastAsia="ru-RU"/>
        </w:rPr>
        <w:t xml:space="preserve"> норматив</w:t>
      </w:r>
      <w:r>
        <w:rPr>
          <w:rFonts w:ascii="Times New Roman" w:hAnsi="Times New Roman"/>
          <w:sz w:val="24"/>
          <w:szCs w:val="24"/>
          <w:lang w:eastAsia="ru-RU"/>
        </w:rPr>
        <w:t>ами</w:t>
      </w:r>
      <w:r w:rsidRPr="00AD32F9">
        <w:rPr>
          <w:rFonts w:ascii="Times New Roman" w:hAnsi="Times New Roman"/>
          <w:sz w:val="24"/>
          <w:szCs w:val="24"/>
          <w:lang w:eastAsia="ru-RU"/>
        </w:rPr>
        <w:t xml:space="preserve"> с учетом ширины улиц </w:t>
      </w:r>
      <w:r w:rsidRPr="00AD32F9">
        <w:rPr>
          <w:rFonts w:ascii="Times New Roman" w:hAnsi="Times New Roman"/>
          <w:bCs/>
          <w:sz w:val="24"/>
          <w:szCs w:val="24"/>
          <w:lang w:eastAsia="ru-RU"/>
        </w:rPr>
        <w:t>исторически сложившихся районов, которая</w:t>
      </w:r>
      <w:r w:rsidRPr="00AD32F9">
        <w:rPr>
          <w:rFonts w:ascii="Times New Roman" w:hAnsi="Times New Roman"/>
          <w:sz w:val="24"/>
          <w:szCs w:val="24"/>
          <w:lang w:eastAsia="ru-RU"/>
        </w:rPr>
        <w:t xml:space="preserve"> определяется исторически сложившейся застройкой. </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При соответствующем обосновании допускаются:</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сохранение ширины одной полосы движения:</w:t>
      </w:r>
    </w:p>
    <w:p w:rsidR="00967C7A" w:rsidRPr="00AD32F9" w:rsidRDefault="00967C7A" w:rsidP="002F503D">
      <w:pPr>
        <w:widowControl w:val="0"/>
        <w:autoSpaceDE w:val="0"/>
        <w:autoSpaceDN w:val="0"/>
        <w:adjustRightInd w:val="0"/>
        <w:spacing w:after="0" w:line="239" w:lineRule="auto"/>
        <w:ind w:firstLine="1260"/>
        <w:jc w:val="both"/>
        <w:rPr>
          <w:rFonts w:ascii="Times New Roman" w:hAnsi="Times New Roman"/>
          <w:sz w:val="24"/>
          <w:szCs w:val="24"/>
          <w:lang w:eastAsia="ru-RU"/>
        </w:rPr>
      </w:pPr>
      <w:r w:rsidRPr="00AD32F9">
        <w:rPr>
          <w:rFonts w:ascii="Times New Roman" w:hAnsi="Times New Roman"/>
          <w:sz w:val="24"/>
          <w:szCs w:val="24"/>
          <w:lang w:eastAsia="ru-RU"/>
        </w:rPr>
        <w:t>- на магистральных дорогах – до 3,5 м;</w:t>
      </w:r>
    </w:p>
    <w:p w:rsidR="00967C7A" w:rsidRPr="00AD32F9" w:rsidRDefault="00967C7A" w:rsidP="002F503D">
      <w:pPr>
        <w:widowControl w:val="0"/>
        <w:autoSpaceDE w:val="0"/>
        <w:autoSpaceDN w:val="0"/>
        <w:adjustRightInd w:val="0"/>
        <w:spacing w:after="0" w:line="239" w:lineRule="auto"/>
        <w:ind w:firstLine="1260"/>
        <w:jc w:val="both"/>
        <w:rPr>
          <w:rFonts w:ascii="Times New Roman" w:hAnsi="Times New Roman"/>
          <w:sz w:val="24"/>
          <w:szCs w:val="24"/>
          <w:lang w:eastAsia="ru-RU"/>
        </w:rPr>
      </w:pPr>
      <w:r w:rsidRPr="00AD32F9">
        <w:rPr>
          <w:rFonts w:ascii="Times New Roman" w:hAnsi="Times New Roman"/>
          <w:sz w:val="24"/>
          <w:szCs w:val="24"/>
          <w:lang w:eastAsia="ru-RU"/>
        </w:rPr>
        <w:t xml:space="preserve">- на магистральных улицах районного значения – до 3 м; </w:t>
      </w:r>
    </w:p>
    <w:p w:rsidR="00967C7A" w:rsidRPr="00AD32F9" w:rsidRDefault="00967C7A" w:rsidP="002F503D">
      <w:pPr>
        <w:widowControl w:val="0"/>
        <w:autoSpaceDE w:val="0"/>
        <w:autoSpaceDN w:val="0"/>
        <w:adjustRightInd w:val="0"/>
        <w:spacing w:after="0" w:line="239" w:lineRule="auto"/>
        <w:ind w:firstLine="1260"/>
        <w:jc w:val="both"/>
        <w:rPr>
          <w:rFonts w:ascii="Times New Roman" w:hAnsi="Times New Roman"/>
          <w:sz w:val="24"/>
          <w:szCs w:val="24"/>
          <w:lang w:eastAsia="ru-RU"/>
        </w:rPr>
      </w:pPr>
      <w:r w:rsidRPr="00AD32F9">
        <w:rPr>
          <w:rFonts w:ascii="Times New Roman" w:hAnsi="Times New Roman"/>
          <w:sz w:val="24"/>
          <w:szCs w:val="24"/>
          <w:lang w:eastAsia="ru-RU"/>
        </w:rPr>
        <w:t>- на улицах местного значения и проездах в производственных и коммунально-складских зонах – до 2,5 м;</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использование улиц с радиусами кривых в плане меньшими, чем указаны </w:t>
      </w:r>
      <w:r>
        <w:rPr>
          <w:rFonts w:ascii="Times New Roman" w:hAnsi="Times New Roman"/>
          <w:sz w:val="24"/>
          <w:szCs w:val="24"/>
          <w:lang w:eastAsia="ru-RU"/>
        </w:rPr>
        <w:t xml:space="preserve">в </w:t>
      </w:r>
      <w:r w:rsidRPr="00AD32F9">
        <w:rPr>
          <w:rFonts w:ascii="Times New Roman" w:hAnsi="Times New Roman"/>
          <w:sz w:val="24"/>
          <w:szCs w:val="24"/>
          <w:lang w:eastAsia="ru-RU"/>
        </w:rPr>
        <w:t>настоящих нормативов.</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5.1.39. Плотность сети улиц и дорог, а также доля занимаемой ими территории в общем балансе как по </w:t>
      </w:r>
      <w:r w:rsidRPr="00AD32F9">
        <w:rPr>
          <w:rFonts w:ascii="Times New Roman" w:hAnsi="Times New Roman"/>
          <w:bCs/>
          <w:sz w:val="24"/>
          <w:szCs w:val="24"/>
          <w:lang w:eastAsia="ru-RU"/>
        </w:rPr>
        <w:t>исторически сложившимся районам</w:t>
      </w:r>
      <w:r w:rsidRPr="00AD32F9">
        <w:rPr>
          <w:rFonts w:ascii="Times New Roman" w:hAnsi="Times New Roman"/>
          <w:sz w:val="24"/>
          <w:szCs w:val="24"/>
          <w:lang w:eastAsia="ru-RU"/>
        </w:rPr>
        <w:t xml:space="preserve"> в целом, так и по историческим центрам, принимаются в соответствии с исторически сложившейся ситуацией.</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5.1.40. При реконструкции в </w:t>
      </w:r>
      <w:r w:rsidRPr="00AD32F9">
        <w:rPr>
          <w:rFonts w:ascii="Times New Roman" w:hAnsi="Times New Roman"/>
          <w:bCs/>
          <w:spacing w:val="-2"/>
          <w:sz w:val="24"/>
          <w:szCs w:val="24"/>
          <w:lang w:eastAsia="ru-RU"/>
        </w:rPr>
        <w:t>исторически сложившихся районах</w:t>
      </w:r>
      <w:r w:rsidRPr="00AD32F9">
        <w:rPr>
          <w:rFonts w:ascii="Times New Roman" w:hAnsi="Times New Roman"/>
          <w:spacing w:val="-2"/>
          <w:sz w:val="24"/>
          <w:szCs w:val="24"/>
          <w:lang w:eastAsia="ru-RU"/>
        </w:rPr>
        <w:t xml:space="preserve"> количество мест постоянного и временного </w:t>
      </w:r>
      <w:r w:rsidRPr="00AD32F9">
        <w:rPr>
          <w:rFonts w:ascii="Times New Roman" w:hAnsi="Times New Roman"/>
          <w:b/>
          <w:bCs/>
          <w:spacing w:val="-2"/>
          <w:sz w:val="24"/>
          <w:szCs w:val="24"/>
          <w:lang w:eastAsia="ru-RU"/>
        </w:rPr>
        <w:t>хранения легковых автомобилей</w:t>
      </w:r>
      <w:r w:rsidRPr="00AD32F9">
        <w:rPr>
          <w:rFonts w:ascii="Times New Roman" w:hAnsi="Times New Roman"/>
          <w:spacing w:val="-2"/>
          <w:sz w:val="24"/>
          <w:szCs w:val="24"/>
          <w:lang w:eastAsia="ru-RU"/>
        </w:rPr>
        <w:t>, в том числе автомобилей, принадлежащих инвалидам, определяется заданием на проектирование с учетом сложившейся градостроительной ситуации, санитарных и противопожарных требований, а также требований раздела «Зоны транспортной инфраструктуры» (подраздел «</w:t>
      </w:r>
      <w:r w:rsidRPr="00AD32F9">
        <w:rPr>
          <w:rFonts w:ascii="Times New Roman" w:hAnsi="Times New Roman"/>
          <w:bCs/>
          <w:spacing w:val="-2"/>
          <w:sz w:val="24"/>
          <w:szCs w:val="24"/>
          <w:lang w:eastAsia="ru-RU"/>
        </w:rPr>
        <w:t>Сооружения и площадки для хранения и обслуживания транспортных средств. Нормативы расчета потребности в парковочных местах</w:t>
      </w:r>
      <w:r w:rsidRPr="00AD32F9">
        <w:rPr>
          <w:rFonts w:ascii="Times New Roman" w:hAnsi="Times New Roman"/>
          <w:spacing w:val="-2"/>
          <w:sz w:val="24"/>
          <w:szCs w:val="24"/>
          <w:lang w:eastAsia="ru-RU"/>
        </w:rPr>
        <w:t>») и настоящего раздела.</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5.1.41. В </w:t>
      </w:r>
      <w:r w:rsidRPr="00AD32F9">
        <w:rPr>
          <w:rFonts w:ascii="Times New Roman" w:hAnsi="Times New Roman"/>
          <w:bCs/>
          <w:sz w:val="24"/>
          <w:szCs w:val="24"/>
          <w:lang w:eastAsia="ru-RU"/>
        </w:rPr>
        <w:t>зонах исторической застройки</w:t>
      </w:r>
      <w:r w:rsidRPr="00AD32F9">
        <w:rPr>
          <w:rFonts w:ascii="Times New Roman" w:hAnsi="Times New Roman"/>
          <w:sz w:val="24"/>
          <w:szCs w:val="24"/>
          <w:lang w:eastAsia="ru-RU"/>
        </w:rPr>
        <w:t xml:space="preserve"> не допускается размещение отдельно стоящих автостоянок боксового типа за исключением автостоянок, предназначенных для инвалидов. </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Не допускается устройство всех видов автостоянок, сокращающих ширину внутриквартальных проездов до ширины менее нормативной.</w:t>
      </w:r>
    </w:p>
    <w:p w:rsidR="00967C7A" w:rsidRPr="00AD32F9" w:rsidRDefault="00967C7A" w:rsidP="002F503D">
      <w:pPr>
        <w:widowControl w:val="0"/>
        <w:spacing w:after="0" w:line="239" w:lineRule="auto"/>
        <w:ind w:firstLine="709"/>
        <w:jc w:val="both"/>
        <w:rPr>
          <w:rFonts w:ascii="Times New Roman" w:hAnsi="Times New Roman"/>
          <w:spacing w:val="-3"/>
          <w:sz w:val="24"/>
          <w:szCs w:val="24"/>
          <w:lang w:eastAsia="ru-RU"/>
        </w:rPr>
      </w:pPr>
      <w:r w:rsidRPr="00AD32F9">
        <w:rPr>
          <w:rFonts w:ascii="Times New Roman" w:hAnsi="Times New Roman"/>
          <w:spacing w:val="-3"/>
          <w:sz w:val="24"/>
          <w:szCs w:val="24"/>
          <w:lang w:eastAsia="ru-RU"/>
        </w:rPr>
        <w:t xml:space="preserve">5.1.42. При реконструкции </w:t>
      </w:r>
      <w:r w:rsidRPr="00AD32F9">
        <w:rPr>
          <w:rFonts w:ascii="Times New Roman" w:hAnsi="Times New Roman"/>
          <w:sz w:val="24"/>
          <w:szCs w:val="24"/>
          <w:lang w:eastAsia="ru-RU"/>
        </w:rPr>
        <w:t>исторически сложившихся районов</w:t>
      </w:r>
      <w:r>
        <w:rPr>
          <w:rFonts w:ascii="Times New Roman" w:hAnsi="Times New Roman"/>
          <w:sz w:val="24"/>
          <w:szCs w:val="24"/>
          <w:lang w:eastAsia="ru-RU"/>
        </w:rPr>
        <w:t xml:space="preserve"> </w:t>
      </w:r>
      <w:r w:rsidRPr="00AD32F9">
        <w:rPr>
          <w:rFonts w:ascii="Times New Roman" w:hAnsi="Times New Roman"/>
          <w:b/>
          <w:bCs/>
          <w:spacing w:val="-3"/>
          <w:sz w:val="24"/>
          <w:szCs w:val="24"/>
          <w:lang w:eastAsia="ru-RU"/>
        </w:rPr>
        <w:t>инженерное обеспечение</w:t>
      </w:r>
      <w:r w:rsidRPr="00AD32F9">
        <w:rPr>
          <w:rFonts w:ascii="Times New Roman" w:hAnsi="Times New Roman"/>
          <w:spacing w:val="-3"/>
          <w:sz w:val="24"/>
          <w:szCs w:val="24"/>
          <w:lang w:eastAsia="ru-RU"/>
        </w:rPr>
        <w:t xml:space="preserve"> территорий следует проектировать в соответствии с требованиями раздела «Зоны инженерной инфраструктуры» и настоящего раздела.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Объекты инженерного обеспечения на территории исторически сложившихся районов</w:t>
      </w:r>
      <w:r>
        <w:rPr>
          <w:rFonts w:ascii="Times New Roman" w:hAnsi="Times New Roman"/>
          <w:sz w:val="24"/>
          <w:szCs w:val="24"/>
          <w:lang w:eastAsia="ru-RU"/>
        </w:rPr>
        <w:t xml:space="preserve"> </w:t>
      </w:r>
      <w:r w:rsidRPr="00AD32F9">
        <w:rPr>
          <w:rFonts w:ascii="Times New Roman" w:hAnsi="Times New Roman"/>
          <w:sz w:val="24"/>
          <w:szCs w:val="24"/>
          <w:lang w:eastAsia="ru-RU"/>
        </w:rPr>
        <w:t>следует проектировать по индивидуальным проектам с учетом характера сложившейся застройки.</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Проектирование объектов и систем инженерного обеспечения в исторических центрах должно быть направлено на максимальную экономию занимаемой ими территории.</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5.1.43.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5.1.44. Расстояния от инженерных коммуникаций до объектов культурного наследия (памятников истории и культуры) следует принимать в соответствии с требованиями</w:t>
      </w:r>
      <w:r>
        <w:rPr>
          <w:rFonts w:ascii="Times New Roman" w:hAnsi="Times New Roman"/>
          <w:bCs/>
          <w:sz w:val="24"/>
          <w:szCs w:val="24"/>
          <w:lang w:eastAsia="ru-RU"/>
        </w:rPr>
        <w:t xml:space="preserve"> настоящих нормативов.</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5.1.4</w:t>
      </w:r>
      <w:r>
        <w:rPr>
          <w:rFonts w:ascii="Times New Roman" w:hAnsi="Times New Roman"/>
          <w:spacing w:val="-2"/>
          <w:sz w:val="24"/>
          <w:szCs w:val="24"/>
          <w:lang w:eastAsia="ru-RU"/>
        </w:rPr>
        <w:t>5</w:t>
      </w:r>
      <w:r w:rsidRPr="00AD32F9">
        <w:rPr>
          <w:rFonts w:ascii="Times New Roman" w:hAnsi="Times New Roman"/>
          <w:spacing w:val="-2"/>
          <w:sz w:val="24"/>
          <w:szCs w:val="24"/>
          <w:lang w:eastAsia="ru-RU"/>
        </w:rPr>
        <w:t>. При реконструкции существующих зданий в охранных зонах, осуществляемой без снижения степени их огнестойкости допускается сохранять существующие противопожарные разрывы, не соответствующие нормативным требованиям.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Размеры противопожарных разрывов между отдельными строениями зданий – памятников истории и культуры не регламентируются.</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5.1.4</w:t>
      </w:r>
      <w:r>
        <w:rPr>
          <w:rFonts w:ascii="Times New Roman" w:hAnsi="Times New Roman"/>
          <w:sz w:val="24"/>
          <w:szCs w:val="24"/>
          <w:lang w:eastAsia="ru-RU"/>
        </w:rPr>
        <w:t>6</w:t>
      </w:r>
      <w:r w:rsidRPr="00AD32F9">
        <w:rPr>
          <w:rFonts w:ascii="Times New Roman" w:hAnsi="Times New Roman"/>
          <w:sz w:val="24"/>
          <w:szCs w:val="24"/>
          <w:lang w:eastAsia="ru-RU"/>
        </w:rPr>
        <w:t xml:space="preserve">. Для исторически сложившихся районов и исторических центров, накопление отходов и необходимое количество контейнеров рассчитываются в соответствии с требованиями </w:t>
      </w:r>
      <w:r w:rsidRPr="00AD32F9">
        <w:rPr>
          <w:rFonts w:ascii="Times New Roman" w:hAnsi="Times New Roman"/>
          <w:spacing w:val="-2"/>
          <w:sz w:val="24"/>
          <w:szCs w:val="24"/>
          <w:lang w:eastAsia="ru-RU"/>
        </w:rPr>
        <w:t xml:space="preserve">настоящих нормативов. </w:t>
      </w:r>
    </w:p>
    <w:p w:rsidR="00967C7A" w:rsidRPr="00AD32F9" w:rsidRDefault="00967C7A" w:rsidP="002F503D">
      <w:pPr>
        <w:widowControl w:val="0"/>
        <w:autoSpaceDE w:val="0"/>
        <w:autoSpaceDN w:val="0"/>
        <w:adjustRightInd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Максимальное расстояние от выхода из жилого здания до места сбора отходов должно составлять 100 м, минимальное – 20 м, расстояние между контейнерными площадками, не разделенными застройкой, – 25 м.</w:t>
      </w:r>
    </w:p>
    <w:p w:rsidR="00967C7A"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Контейнеры для сбора отходов могут размещаться на открытых площадках или в отдельно стоящих павильонах. Расстояние от мест установки контейнеров до окон зданий разного назначения должны соответствовать требованиям таблицы </w:t>
      </w:r>
      <w:r>
        <w:rPr>
          <w:rFonts w:ascii="Times New Roman" w:hAnsi="Times New Roman"/>
          <w:sz w:val="24"/>
          <w:szCs w:val="24"/>
          <w:lang w:eastAsia="ru-RU"/>
        </w:rPr>
        <w:t>30</w:t>
      </w:r>
      <w:r w:rsidRPr="00AD32F9">
        <w:rPr>
          <w:rFonts w:ascii="Times New Roman" w:hAnsi="Times New Roman"/>
          <w:sz w:val="24"/>
          <w:szCs w:val="24"/>
          <w:lang w:eastAsia="ru-RU"/>
        </w:rPr>
        <w:t>. Открытые площадки должны быть отделены от прогулочных площадок полосой зеленых насаждений.</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Таблица 30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9"/>
        <w:gridCol w:w="2071"/>
        <w:gridCol w:w="4977"/>
        <w:gridCol w:w="1802"/>
      </w:tblGrid>
      <w:tr w:rsidR="00967C7A" w:rsidRPr="00172F59" w:rsidTr="00925BAD">
        <w:trPr>
          <w:trHeight w:val="110"/>
          <w:jc w:val="center"/>
        </w:trPr>
        <w:tc>
          <w:tcPr>
            <w:tcW w:w="3350" w:type="dxa"/>
            <w:gridSpan w:val="2"/>
            <w:vMerge w:val="restart"/>
            <w:vAlign w:val="center"/>
          </w:tcPr>
          <w:p w:rsidR="00967C7A" w:rsidRPr="00AD32F9" w:rsidRDefault="00967C7A" w:rsidP="00925BAD">
            <w:pPr>
              <w:widowControl w:val="0"/>
              <w:spacing w:after="0" w:line="238" w:lineRule="auto"/>
              <w:jc w:val="center"/>
              <w:rPr>
                <w:rFonts w:ascii="Times New Roman" w:hAnsi="Times New Roman"/>
                <w:b/>
                <w:bCs/>
                <w:lang w:eastAsia="ru-RU"/>
              </w:rPr>
            </w:pPr>
            <w:r w:rsidRPr="00AD32F9">
              <w:rPr>
                <w:rFonts w:ascii="Times New Roman" w:hAnsi="Times New Roman"/>
                <w:b/>
                <w:bCs/>
                <w:lang w:eastAsia="ru-RU"/>
              </w:rPr>
              <w:t xml:space="preserve">Места установки </w:t>
            </w:r>
          </w:p>
          <w:p w:rsidR="00967C7A" w:rsidRPr="00AD32F9" w:rsidRDefault="00967C7A" w:rsidP="00925BAD">
            <w:pPr>
              <w:widowControl w:val="0"/>
              <w:spacing w:after="0" w:line="238" w:lineRule="auto"/>
              <w:jc w:val="center"/>
              <w:rPr>
                <w:rFonts w:ascii="Times New Roman" w:hAnsi="Times New Roman"/>
                <w:b/>
                <w:bCs/>
                <w:lang w:eastAsia="ru-RU"/>
              </w:rPr>
            </w:pPr>
            <w:r w:rsidRPr="00AD32F9">
              <w:rPr>
                <w:rFonts w:ascii="Times New Roman" w:hAnsi="Times New Roman"/>
                <w:b/>
                <w:bCs/>
                <w:lang w:eastAsia="ru-RU"/>
              </w:rPr>
              <w:t xml:space="preserve">контейнеров для сбора </w:t>
            </w:r>
          </w:p>
          <w:p w:rsidR="00967C7A" w:rsidRPr="00AD32F9" w:rsidRDefault="00967C7A" w:rsidP="00925BAD">
            <w:pPr>
              <w:widowControl w:val="0"/>
              <w:spacing w:after="0" w:line="238" w:lineRule="auto"/>
              <w:jc w:val="center"/>
              <w:rPr>
                <w:rFonts w:ascii="Times New Roman" w:hAnsi="Times New Roman"/>
                <w:b/>
                <w:bCs/>
                <w:lang w:eastAsia="ru-RU"/>
              </w:rPr>
            </w:pPr>
            <w:r w:rsidRPr="00AD32F9">
              <w:rPr>
                <w:rFonts w:ascii="Times New Roman" w:hAnsi="Times New Roman"/>
                <w:b/>
                <w:bCs/>
                <w:lang w:eastAsia="ru-RU"/>
              </w:rPr>
              <w:t>отходов</w:t>
            </w:r>
          </w:p>
        </w:tc>
        <w:tc>
          <w:tcPr>
            <w:tcW w:w="6779" w:type="dxa"/>
            <w:gridSpan w:val="2"/>
            <w:vAlign w:val="center"/>
          </w:tcPr>
          <w:p w:rsidR="00967C7A" w:rsidRPr="00AD32F9" w:rsidRDefault="00967C7A" w:rsidP="00925BAD">
            <w:pPr>
              <w:widowControl w:val="0"/>
              <w:spacing w:after="0" w:line="238" w:lineRule="auto"/>
              <w:ind w:left="-57" w:right="-57"/>
              <w:jc w:val="center"/>
              <w:rPr>
                <w:rFonts w:ascii="Times New Roman" w:hAnsi="Times New Roman"/>
                <w:lang w:eastAsia="ru-RU"/>
              </w:rPr>
            </w:pPr>
            <w:r w:rsidRPr="00AD32F9">
              <w:rPr>
                <w:rFonts w:ascii="Times New Roman" w:hAnsi="Times New Roman"/>
                <w:b/>
                <w:bCs/>
                <w:lang w:eastAsia="ru-RU"/>
              </w:rPr>
              <w:t>Минимальные расстояния до световых проемов, м</w:t>
            </w:r>
          </w:p>
        </w:tc>
      </w:tr>
      <w:tr w:rsidR="00967C7A" w:rsidRPr="00172F59" w:rsidTr="00925BAD">
        <w:trPr>
          <w:jc w:val="center"/>
        </w:trPr>
        <w:tc>
          <w:tcPr>
            <w:tcW w:w="3350" w:type="dxa"/>
            <w:gridSpan w:val="2"/>
            <w:vMerge/>
          </w:tcPr>
          <w:p w:rsidR="00967C7A" w:rsidRPr="00AD32F9" w:rsidRDefault="00967C7A" w:rsidP="00925BAD">
            <w:pPr>
              <w:widowControl w:val="0"/>
              <w:spacing w:after="0" w:line="238" w:lineRule="auto"/>
              <w:jc w:val="both"/>
              <w:rPr>
                <w:rFonts w:ascii="Times New Roman" w:hAnsi="Times New Roman"/>
                <w:lang w:eastAsia="ru-RU"/>
              </w:rPr>
            </w:pPr>
          </w:p>
        </w:tc>
        <w:tc>
          <w:tcPr>
            <w:tcW w:w="4977" w:type="dxa"/>
          </w:tcPr>
          <w:p w:rsidR="00967C7A" w:rsidRPr="00AD32F9" w:rsidRDefault="00967C7A" w:rsidP="00925BAD">
            <w:pPr>
              <w:widowControl w:val="0"/>
              <w:spacing w:after="0" w:line="238" w:lineRule="auto"/>
              <w:rPr>
                <w:rFonts w:ascii="Times New Roman" w:hAnsi="Times New Roman"/>
                <w:lang w:eastAsia="ru-RU"/>
              </w:rPr>
            </w:pPr>
            <w:r w:rsidRPr="00AD32F9">
              <w:rPr>
                <w:rFonts w:ascii="Times New Roman" w:hAnsi="Times New Roman"/>
                <w:lang w:eastAsia="ru-RU"/>
              </w:rPr>
              <w:t>- жилых квартир и общежитий;</w:t>
            </w:r>
          </w:p>
          <w:p w:rsidR="00967C7A" w:rsidRPr="00AD32F9" w:rsidRDefault="00967C7A" w:rsidP="00925BAD">
            <w:pPr>
              <w:widowControl w:val="0"/>
              <w:spacing w:after="0" w:line="238" w:lineRule="auto"/>
              <w:rPr>
                <w:rFonts w:ascii="Times New Roman" w:hAnsi="Times New Roman"/>
                <w:lang w:eastAsia="ru-RU"/>
              </w:rPr>
            </w:pPr>
            <w:r w:rsidRPr="00AD32F9">
              <w:rPr>
                <w:rFonts w:ascii="Times New Roman" w:hAnsi="Times New Roman"/>
                <w:lang w:eastAsia="ru-RU"/>
              </w:rPr>
              <w:t>- игровых помещений и спален дошкольных организаций;</w:t>
            </w:r>
          </w:p>
          <w:p w:rsidR="00967C7A" w:rsidRPr="00AD32F9" w:rsidRDefault="00967C7A" w:rsidP="00925BAD">
            <w:pPr>
              <w:widowControl w:val="0"/>
              <w:spacing w:after="0" w:line="238" w:lineRule="auto"/>
              <w:ind w:right="-57"/>
              <w:rPr>
                <w:rFonts w:ascii="Times New Roman" w:hAnsi="Times New Roman"/>
                <w:lang w:eastAsia="ru-RU"/>
              </w:rPr>
            </w:pPr>
            <w:r w:rsidRPr="00AD32F9">
              <w:rPr>
                <w:rFonts w:ascii="Times New Roman" w:hAnsi="Times New Roman"/>
                <w:lang w:eastAsia="ru-RU"/>
              </w:rPr>
              <w:t>- учебных помещений в учреждениях образования;</w:t>
            </w:r>
          </w:p>
          <w:p w:rsidR="00967C7A" w:rsidRPr="00AD32F9" w:rsidRDefault="00967C7A" w:rsidP="00925BAD">
            <w:pPr>
              <w:widowControl w:val="0"/>
              <w:spacing w:after="0" w:line="238" w:lineRule="auto"/>
              <w:rPr>
                <w:rFonts w:ascii="Times New Roman" w:hAnsi="Times New Roman"/>
                <w:lang w:eastAsia="ru-RU"/>
              </w:rPr>
            </w:pPr>
            <w:r w:rsidRPr="00AD32F9">
              <w:rPr>
                <w:rFonts w:ascii="Times New Roman" w:hAnsi="Times New Roman"/>
                <w:lang w:eastAsia="ru-RU"/>
              </w:rPr>
              <w:t>- лечебных помещений в учреждениях здравоохранения</w:t>
            </w:r>
          </w:p>
        </w:tc>
        <w:tc>
          <w:tcPr>
            <w:tcW w:w="1802" w:type="dxa"/>
          </w:tcPr>
          <w:p w:rsidR="00967C7A" w:rsidRPr="00AD32F9" w:rsidRDefault="00967C7A" w:rsidP="00925BAD">
            <w:pPr>
              <w:widowControl w:val="0"/>
              <w:spacing w:after="0" w:line="238" w:lineRule="auto"/>
              <w:ind w:right="-57"/>
              <w:rPr>
                <w:rFonts w:ascii="Times New Roman" w:hAnsi="Times New Roman"/>
                <w:lang w:eastAsia="ru-RU"/>
              </w:rPr>
            </w:pPr>
            <w:r w:rsidRPr="00AD32F9">
              <w:rPr>
                <w:rFonts w:ascii="Times New Roman" w:hAnsi="Times New Roman"/>
                <w:spacing w:val="-2"/>
                <w:lang w:eastAsia="ru-RU"/>
              </w:rPr>
              <w:t>- нежилых помеще</w:t>
            </w:r>
            <w:r w:rsidRPr="00AD32F9">
              <w:rPr>
                <w:rFonts w:ascii="Times New Roman" w:hAnsi="Times New Roman"/>
                <w:lang w:eastAsia="ru-RU"/>
              </w:rPr>
              <w:t xml:space="preserve">ний с постоянными рабочими местами </w:t>
            </w:r>
            <w:r w:rsidRPr="00AD32F9">
              <w:rPr>
                <w:rFonts w:ascii="Times New Roman" w:hAnsi="Times New Roman"/>
                <w:spacing w:val="-2"/>
                <w:lang w:eastAsia="ru-RU"/>
              </w:rPr>
              <w:t>(кроме перечислен</w:t>
            </w:r>
            <w:r w:rsidRPr="00AD32F9">
              <w:rPr>
                <w:rFonts w:ascii="Times New Roman" w:hAnsi="Times New Roman"/>
                <w:lang w:eastAsia="ru-RU"/>
              </w:rPr>
              <w:t>ных)</w:t>
            </w:r>
          </w:p>
        </w:tc>
      </w:tr>
      <w:tr w:rsidR="00967C7A" w:rsidRPr="00172F59" w:rsidTr="00925BAD">
        <w:trPr>
          <w:jc w:val="center"/>
        </w:trPr>
        <w:tc>
          <w:tcPr>
            <w:tcW w:w="1279" w:type="dxa"/>
            <w:vMerge w:val="restart"/>
          </w:tcPr>
          <w:p w:rsidR="00967C7A" w:rsidRPr="00AD32F9" w:rsidRDefault="00967C7A" w:rsidP="00925BAD">
            <w:pPr>
              <w:widowControl w:val="0"/>
              <w:spacing w:after="0" w:line="238" w:lineRule="auto"/>
              <w:ind w:right="-57"/>
              <w:jc w:val="both"/>
              <w:rPr>
                <w:rFonts w:ascii="Times New Roman" w:hAnsi="Times New Roman"/>
                <w:lang w:eastAsia="ru-RU"/>
              </w:rPr>
            </w:pPr>
            <w:r w:rsidRPr="00AD32F9">
              <w:rPr>
                <w:rFonts w:ascii="Times New Roman" w:hAnsi="Times New Roman"/>
                <w:lang w:eastAsia="ru-RU"/>
              </w:rPr>
              <w:t>Открытые</w:t>
            </w:r>
          </w:p>
        </w:tc>
        <w:tc>
          <w:tcPr>
            <w:tcW w:w="2071" w:type="dxa"/>
          </w:tcPr>
          <w:p w:rsidR="00967C7A" w:rsidRPr="00AD32F9" w:rsidRDefault="00967C7A" w:rsidP="00925BAD">
            <w:pPr>
              <w:widowControl w:val="0"/>
              <w:spacing w:after="0" w:line="238" w:lineRule="auto"/>
              <w:ind w:left="-57"/>
              <w:rPr>
                <w:rFonts w:ascii="Times New Roman" w:hAnsi="Times New Roman"/>
                <w:lang w:eastAsia="ru-RU"/>
              </w:rPr>
            </w:pPr>
            <w:r w:rsidRPr="00AD32F9">
              <w:rPr>
                <w:rFonts w:ascii="Times New Roman" w:hAnsi="Times New Roman"/>
                <w:lang w:eastAsia="ru-RU"/>
              </w:rPr>
              <w:t>в исторических центрах</w:t>
            </w:r>
          </w:p>
        </w:tc>
        <w:tc>
          <w:tcPr>
            <w:tcW w:w="4977" w:type="dxa"/>
            <w:vAlign w:val="center"/>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20</w:t>
            </w:r>
          </w:p>
        </w:tc>
        <w:tc>
          <w:tcPr>
            <w:tcW w:w="1802" w:type="dxa"/>
            <w:vAlign w:val="center"/>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8</w:t>
            </w:r>
          </w:p>
        </w:tc>
      </w:tr>
      <w:tr w:rsidR="00967C7A" w:rsidRPr="00172F59" w:rsidTr="00925BAD">
        <w:trPr>
          <w:jc w:val="center"/>
        </w:trPr>
        <w:tc>
          <w:tcPr>
            <w:tcW w:w="1279" w:type="dxa"/>
            <w:vMerge/>
          </w:tcPr>
          <w:p w:rsidR="00967C7A" w:rsidRPr="00AD32F9" w:rsidRDefault="00967C7A" w:rsidP="00925BAD">
            <w:pPr>
              <w:widowControl w:val="0"/>
              <w:spacing w:after="0" w:line="238" w:lineRule="auto"/>
              <w:ind w:right="-57"/>
              <w:jc w:val="both"/>
              <w:rPr>
                <w:rFonts w:ascii="Times New Roman" w:hAnsi="Times New Roman"/>
                <w:lang w:eastAsia="ru-RU"/>
              </w:rPr>
            </w:pPr>
          </w:p>
        </w:tc>
        <w:tc>
          <w:tcPr>
            <w:tcW w:w="2071" w:type="dxa"/>
          </w:tcPr>
          <w:p w:rsidR="00967C7A" w:rsidRPr="00AD32F9" w:rsidRDefault="00967C7A" w:rsidP="00925BAD">
            <w:pPr>
              <w:widowControl w:val="0"/>
              <w:spacing w:after="0" w:line="238" w:lineRule="auto"/>
              <w:ind w:left="-57"/>
              <w:rPr>
                <w:rFonts w:ascii="Times New Roman" w:hAnsi="Times New Roman"/>
                <w:spacing w:val="-2"/>
                <w:lang w:eastAsia="ru-RU"/>
              </w:rPr>
            </w:pPr>
            <w:r w:rsidRPr="00AD32F9">
              <w:rPr>
                <w:rFonts w:ascii="Times New Roman" w:hAnsi="Times New Roman"/>
                <w:spacing w:val="-2"/>
                <w:lang w:eastAsia="ru-RU"/>
              </w:rPr>
              <w:t>в исторически сложившихся районах</w:t>
            </w:r>
          </w:p>
        </w:tc>
        <w:tc>
          <w:tcPr>
            <w:tcW w:w="4977" w:type="dxa"/>
            <w:vAlign w:val="center"/>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20</w:t>
            </w:r>
          </w:p>
        </w:tc>
        <w:tc>
          <w:tcPr>
            <w:tcW w:w="1802" w:type="dxa"/>
            <w:vAlign w:val="center"/>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20</w:t>
            </w:r>
          </w:p>
        </w:tc>
      </w:tr>
      <w:tr w:rsidR="00967C7A" w:rsidRPr="00172F59" w:rsidTr="00925BAD">
        <w:trPr>
          <w:jc w:val="center"/>
        </w:trPr>
        <w:tc>
          <w:tcPr>
            <w:tcW w:w="1279" w:type="dxa"/>
          </w:tcPr>
          <w:p w:rsidR="00967C7A" w:rsidRPr="00AD32F9" w:rsidRDefault="00967C7A" w:rsidP="00925BAD">
            <w:pPr>
              <w:widowControl w:val="0"/>
              <w:spacing w:after="0" w:line="238" w:lineRule="auto"/>
              <w:ind w:right="-57"/>
              <w:jc w:val="both"/>
              <w:rPr>
                <w:rFonts w:ascii="Times New Roman" w:hAnsi="Times New Roman"/>
                <w:lang w:eastAsia="ru-RU"/>
              </w:rPr>
            </w:pPr>
            <w:r w:rsidRPr="00AD32F9">
              <w:rPr>
                <w:rFonts w:ascii="Times New Roman" w:hAnsi="Times New Roman"/>
                <w:lang w:eastAsia="ru-RU"/>
              </w:rPr>
              <w:t xml:space="preserve">Павильоны </w:t>
            </w:r>
          </w:p>
        </w:tc>
        <w:tc>
          <w:tcPr>
            <w:tcW w:w="2071" w:type="dxa"/>
          </w:tcPr>
          <w:p w:rsidR="00967C7A" w:rsidRPr="00AD32F9" w:rsidRDefault="00967C7A" w:rsidP="00925BAD">
            <w:pPr>
              <w:widowControl w:val="0"/>
              <w:spacing w:after="0" w:line="238" w:lineRule="auto"/>
              <w:ind w:left="-57" w:right="-113"/>
              <w:rPr>
                <w:rFonts w:ascii="Times New Roman" w:hAnsi="Times New Roman"/>
                <w:lang w:eastAsia="ru-RU"/>
              </w:rPr>
            </w:pPr>
            <w:r w:rsidRPr="00AD32F9">
              <w:rPr>
                <w:rFonts w:ascii="Times New Roman" w:hAnsi="Times New Roman"/>
                <w:lang w:eastAsia="ru-RU"/>
              </w:rPr>
              <w:t>от въезда или входа в павильон</w:t>
            </w:r>
          </w:p>
        </w:tc>
        <w:tc>
          <w:tcPr>
            <w:tcW w:w="4977" w:type="dxa"/>
            <w:vAlign w:val="center"/>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10</w:t>
            </w:r>
          </w:p>
        </w:tc>
        <w:tc>
          <w:tcPr>
            <w:tcW w:w="1802" w:type="dxa"/>
            <w:vAlign w:val="center"/>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8</w:t>
            </w:r>
          </w:p>
        </w:tc>
      </w:tr>
    </w:tbl>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lang w:eastAsia="ru-RU"/>
        </w:rPr>
      </w:pPr>
    </w:p>
    <w:p w:rsidR="00967C7A" w:rsidRPr="00AD32F9" w:rsidRDefault="00967C7A" w:rsidP="002F503D">
      <w:pPr>
        <w:widowControl w:val="0"/>
        <w:autoSpaceDE w:val="0"/>
        <w:autoSpaceDN w:val="0"/>
        <w:adjustRightInd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5.1.4</w:t>
      </w:r>
      <w:r>
        <w:rPr>
          <w:rFonts w:ascii="Times New Roman" w:hAnsi="Times New Roman"/>
          <w:sz w:val="24"/>
          <w:szCs w:val="24"/>
          <w:lang w:eastAsia="ru-RU"/>
        </w:rPr>
        <w:t>7</w:t>
      </w:r>
      <w:r w:rsidRPr="00AD32F9">
        <w:rPr>
          <w:rFonts w:ascii="Times New Roman" w:hAnsi="Times New Roman"/>
          <w:sz w:val="24"/>
          <w:szCs w:val="24"/>
          <w:lang w:eastAsia="ru-RU"/>
        </w:rPr>
        <w:t xml:space="preserve">. Реконструкция исторически сложившихся районов должна способствовать улучшению </w:t>
      </w:r>
      <w:r w:rsidRPr="00AD32F9">
        <w:rPr>
          <w:rFonts w:ascii="Times New Roman" w:hAnsi="Times New Roman"/>
          <w:b/>
          <w:bCs/>
          <w:sz w:val="24"/>
          <w:szCs w:val="24"/>
          <w:lang w:eastAsia="ru-RU"/>
        </w:rPr>
        <w:t>экологической ситуации</w:t>
      </w:r>
      <w:r w:rsidRPr="00AD32F9">
        <w:rPr>
          <w:rFonts w:ascii="Times New Roman" w:hAnsi="Times New Roman"/>
          <w:sz w:val="24"/>
          <w:szCs w:val="24"/>
          <w:lang w:eastAsia="ru-RU"/>
        </w:rPr>
        <w:t xml:space="preserve"> за счет выполнения требований раздела «Охрана окружающей среды» настоящих нормативов.</w:t>
      </w:r>
    </w:p>
    <w:p w:rsidR="00967C7A" w:rsidRPr="00AD32F9" w:rsidRDefault="00967C7A" w:rsidP="002F503D">
      <w:pPr>
        <w:widowControl w:val="0"/>
        <w:autoSpaceDE w:val="0"/>
        <w:autoSpaceDN w:val="0"/>
        <w:adjustRightInd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Реконструкция должна быть направлена на постепенный вывод из </w:t>
      </w:r>
      <w:r w:rsidRPr="00AD32F9">
        <w:rPr>
          <w:rFonts w:ascii="Times New Roman" w:hAnsi="Times New Roman"/>
          <w:bCs/>
          <w:sz w:val="24"/>
          <w:szCs w:val="24"/>
          <w:lang w:eastAsia="ru-RU"/>
        </w:rPr>
        <w:t>исторически сложившихся районов</w:t>
      </w:r>
      <w:r w:rsidRPr="00AD32F9">
        <w:rPr>
          <w:rFonts w:ascii="Times New Roman" w:hAnsi="Times New Roman"/>
          <w:sz w:val="24"/>
          <w:szCs w:val="24"/>
          <w:lang w:eastAsia="ru-RU"/>
        </w:rPr>
        <w:t xml:space="preserve"> экологически вредных и непрофильных промышленных предприятий и коммунально-складских объектов. Освобождающиеся территории следует использовать для проектирования жилой застройки, объектов обслуживания и озеленения.</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5.1.4</w:t>
      </w:r>
      <w:r>
        <w:rPr>
          <w:rFonts w:ascii="Times New Roman" w:hAnsi="Times New Roman"/>
          <w:sz w:val="24"/>
          <w:szCs w:val="24"/>
          <w:lang w:eastAsia="ru-RU"/>
        </w:rPr>
        <w:t>8</w:t>
      </w:r>
      <w:r w:rsidRPr="00AD32F9">
        <w:rPr>
          <w:rFonts w:ascii="Times New Roman" w:hAnsi="Times New Roman"/>
          <w:sz w:val="24"/>
          <w:szCs w:val="24"/>
          <w:lang w:eastAsia="ru-RU"/>
        </w:rPr>
        <w:t xml:space="preserve">. В </w:t>
      </w:r>
      <w:r w:rsidRPr="00AD32F9">
        <w:rPr>
          <w:rFonts w:ascii="Times New Roman" w:hAnsi="Times New Roman"/>
          <w:bCs/>
          <w:sz w:val="24"/>
          <w:szCs w:val="24"/>
          <w:lang w:eastAsia="ru-RU"/>
        </w:rPr>
        <w:t xml:space="preserve">исторически сложившихся районах </w:t>
      </w:r>
      <w:r w:rsidRPr="00AD32F9">
        <w:rPr>
          <w:rFonts w:ascii="Times New Roman" w:hAnsi="Times New Roman"/>
          <w:sz w:val="24"/>
          <w:szCs w:val="24"/>
          <w:lang w:eastAsia="ru-RU"/>
        </w:rPr>
        <w:t xml:space="preserve">запрещается проектирование новых и реконструкция объектов I, II, III классов, а также объектов IV и V классов по санитарной классификации, границы санитарно-защитных зон которых пересекают участки жилой и общественной застройки и озелененных территорий общего пользования. </w:t>
      </w:r>
    </w:p>
    <w:p w:rsidR="00967C7A" w:rsidRPr="00AD32F9" w:rsidRDefault="00967C7A" w:rsidP="002F503D">
      <w:pPr>
        <w:widowControl w:val="0"/>
        <w:autoSpaceDE w:val="0"/>
        <w:autoSpaceDN w:val="0"/>
        <w:adjustRightInd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При реконструкции на территории </w:t>
      </w:r>
      <w:r w:rsidRPr="00AD32F9">
        <w:rPr>
          <w:rFonts w:ascii="Times New Roman" w:hAnsi="Times New Roman"/>
          <w:bCs/>
          <w:sz w:val="24"/>
          <w:szCs w:val="24"/>
          <w:lang w:eastAsia="ru-RU"/>
        </w:rPr>
        <w:t>исторически сложившихся районов</w:t>
      </w:r>
      <w:r w:rsidRPr="00AD32F9">
        <w:rPr>
          <w:rFonts w:ascii="Times New Roman" w:hAnsi="Times New Roman"/>
          <w:sz w:val="24"/>
          <w:szCs w:val="24"/>
          <w:lang w:eastAsia="ru-RU"/>
        </w:rPr>
        <w:t xml:space="preserve"> могут сохраняться промыш</w:t>
      </w:r>
      <w:r w:rsidRPr="00AD32F9">
        <w:rPr>
          <w:rFonts w:ascii="Times New Roman" w:hAnsi="Times New Roman"/>
          <w:spacing w:val="-2"/>
          <w:sz w:val="24"/>
          <w:szCs w:val="24"/>
          <w:lang w:eastAsia="ru-RU"/>
        </w:rPr>
        <w:t>ленные предприятия, преимущественно градообразующего значения, объек</w:t>
      </w:r>
      <w:r w:rsidRPr="00AD32F9">
        <w:rPr>
          <w:rFonts w:ascii="Times New Roman" w:hAnsi="Times New Roman"/>
          <w:sz w:val="24"/>
          <w:szCs w:val="24"/>
          <w:lang w:eastAsia="ru-RU"/>
        </w:rPr>
        <w:t>ты внешнего транспорта, а также коммунально-складские объекты, обеспечивающие жизнедеятельность, при условии проведения мероприятий по снижению их отрицательного воздействия на среду обитания и уменьшении размеров санитарно-защитной зоны при объективном доказательстве стабильного достижения уровня техногенного воздействия на границе санитарно-защитной зоны и за ее пределами в рамках и ниже нормативных требований.</w:t>
      </w:r>
    </w:p>
    <w:p w:rsidR="00967C7A" w:rsidRPr="00AD32F9" w:rsidRDefault="00967C7A" w:rsidP="002F503D">
      <w:pPr>
        <w:widowControl w:val="0"/>
        <w:autoSpaceDE w:val="0"/>
        <w:autoSpaceDN w:val="0"/>
        <w:adjustRightInd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5.1.</w:t>
      </w:r>
      <w:r>
        <w:rPr>
          <w:rFonts w:ascii="Times New Roman" w:hAnsi="Times New Roman"/>
          <w:sz w:val="24"/>
          <w:szCs w:val="24"/>
          <w:lang w:eastAsia="ru-RU"/>
        </w:rPr>
        <w:t>49</w:t>
      </w:r>
      <w:r w:rsidRPr="00AD32F9">
        <w:rPr>
          <w:rFonts w:ascii="Times New Roman" w:hAnsi="Times New Roman"/>
          <w:sz w:val="24"/>
          <w:szCs w:val="24"/>
          <w:lang w:eastAsia="ru-RU"/>
        </w:rPr>
        <w:t>. Проектирование реконструкции в зонах охраны объектов культурного наследия (памятников истории и культуры) следует осуществлять в соответствии с требованиями раздела «Зоны особо охраняемых территорий» (подраздел «Зоны охраны объектов культурного наследия») настоящих нормативов.</w:t>
      </w:r>
    </w:p>
    <w:p w:rsidR="00967C7A" w:rsidRPr="00AD32F9" w:rsidRDefault="00967C7A" w:rsidP="002F503D">
      <w:pPr>
        <w:widowControl w:val="0"/>
        <w:autoSpaceDE w:val="0"/>
        <w:autoSpaceDN w:val="0"/>
        <w:adjustRightInd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5.1.</w:t>
      </w:r>
      <w:r>
        <w:rPr>
          <w:rFonts w:ascii="Times New Roman" w:hAnsi="Times New Roman"/>
          <w:sz w:val="24"/>
          <w:szCs w:val="24"/>
          <w:lang w:eastAsia="ru-RU"/>
        </w:rPr>
        <w:t>50</w:t>
      </w:r>
      <w:r w:rsidRPr="00AD32F9">
        <w:rPr>
          <w:rFonts w:ascii="Times New Roman" w:hAnsi="Times New Roman"/>
          <w:sz w:val="24"/>
          <w:szCs w:val="24"/>
          <w:lang w:eastAsia="ru-RU"/>
        </w:rPr>
        <w:t>. При проектировании в зонах охраны объектов культурного наследия (охранных зонах, зонах регулирования застройки и хозяйственной деятельности, зонах охраняемого природного ландшафта) должны сохраняться пространственно-планировочная структура, исторически ценная застройка и сложившийся городской ландшафт, обеспечиваться или резервироваться возможности восстановления его ранее утраченных элементов и параметров.</w:t>
      </w:r>
    </w:p>
    <w:p w:rsidR="00967C7A" w:rsidRPr="00AD32F9" w:rsidRDefault="00967C7A" w:rsidP="002F503D">
      <w:pPr>
        <w:widowControl w:val="0"/>
        <w:autoSpaceDE w:val="0"/>
        <w:autoSpaceDN w:val="0"/>
        <w:adjustRightInd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Не допускаются снос, перемещение и изменение недвижимых объектов культурного наследия (памятников истории и культуры), а также строительство новых зданий и сооружений, за исключением возводимых в порядке реставрации или регенерации архитектурного ансамбля.</w:t>
      </w:r>
    </w:p>
    <w:p w:rsidR="00967C7A" w:rsidRPr="00AD32F9" w:rsidRDefault="00967C7A" w:rsidP="002F503D">
      <w:pPr>
        <w:widowControl w:val="0"/>
        <w:autoSpaceDE w:val="0"/>
        <w:autoSpaceDN w:val="0"/>
        <w:adjustRightInd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Запрещается снос зданий фоновой застройки, ценных в градостроительном отношении, образующих ткань городского ландшафта.</w:t>
      </w:r>
    </w:p>
    <w:p w:rsidR="00967C7A" w:rsidRPr="00AD32F9" w:rsidRDefault="00967C7A" w:rsidP="002F503D">
      <w:pPr>
        <w:widowControl w:val="0"/>
        <w:autoSpaceDE w:val="0"/>
        <w:autoSpaceDN w:val="0"/>
        <w:adjustRightInd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При реконструкции из охранной зоны необходимо выводить объекты, которые наносят физический и эстетический ущерб памятникам, вызывая чрезмерные грузовые потоки, загрязняя почву, атмосферу и водоемы.</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5.1.5</w:t>
      </w:r>
      <w:r>
        <w:rPr>
          <w:rFonts w:ascii="Times New Roman" w:hAnsi="Times New Roman"/>
          <w:spacing w:val="-2"/>
          <w:sz w:val="24"/>
          <w:szCs w:val="24"/>
          <w:lang w:eastAsia="ru-RU"/>
        </w:rPr>
        <w:t>1</w:t>
      </w:r>
      <w:r w:rsidRPr="00AD32F9">
        <w:rPr>
          <w:rFonts w:ascii="Times New Roman" w:hAnsi="Times New Roman"/>
          <w:spacing w:val="-2"/>
          <w:sz w:val="24"/>
          <w:szCs w:val="24"/>
          <w:lang w:eastAsia="ru-RU"/>
        </w:rPr>
        <w:t>. В зонах регулирования застройки допускается проектировать новое строительство на пустующих участках при соблюдении характерных для исторически сложившихся районов высот и</w:t>
      </w:r>
      <w:r w:rsidRPr="00AD32F9">
        <w:rPr>
          <w:rFonts w:ascii="Times New Roman" w:hAnsi="Times New Roman"/>
          <w:sz w:val="24"/>
          <w:szCs w:val="24"/>
          <w:lang w:eastAsia="ru-RU"/>
        </w:rPr>
        <w:t xml:space="preserve"> силуэта зданий, модуля застройки, тектоники фасадов, материала, фактуры и цвета стен, традици</w:t>
      </w:r>
      <w:r w:rsidRPr="00AD32F9">
        <w:rPr>
          <w:rFonts w:ascii="Times New Roman" w:hAnsi="Times New Roman"/>
          <w:spacing w:val="-2"/>
          <w:sz w:val="24"/>
          <w:szCs w:val="24"/>
          <w:lang w:eastAsia="ru-RU"/>
        </w:rPr>
        <w:t>онных приемов застройки, методов строительства, обеспечивающих сохранность соседних зданий.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5.1.5</w:t>
      </w:r>
      <w:r>
        <w:rPr>
          <w:rFonts w:ascii="Times New Roman" w:hAnsi="Times New Roman"/>
          <w:sz w:val="24"/>
          <w:szCs w:val="24"/>
          <w:lang w:eastAsia="ru-RU"/>
        </w:rPr>
        <w:t>2</w:t>
      </w:r>
      <w:r w:rsidRPr="00AD32F9">
        <w:rPr>
          <w:rFonts w:ascii="Times New Roman" w:hAnsi="Times New Roman"/>
          <w:sz w:val="24"/>
          <w:szCs w:val="24"/>
          <w:lang w:eastAsia="ru-RU"/>
        </w:rPr>
        <w:t xml:space="preserve">. Находящиеся в </w:t>
      </w:r>
      <w:r w:rsidRPr="00AD32F9">
        <w:rPr>
          <w:rFonts w:ascii="Times New Roman" w:hAnsi="Times New Roman"/>
          <w:spacing w:val="-2"/>
          <w:sz w:val="24"/>
          <w:szCs w:val="24"/>
          <w:lang w:eastAsia="ru-RU"/>
        </w:rPr>
        <w:t xml:space="preserve">исторически сложившихся районах </w:t>
      </w:r>
      <w:r w:rsidRPr="00AD32F9">
        <w:rPr>
          <w:rFonts w:ascii="Times New Roman" w:hAnsi="Times New Roman"/>
          <w:sz w:val="24"/>
          <w:szCs w:val="24"/>
          <w:lang w:eastAsia="ru-RU"/>
        </w:rPr>
        <w:t>исторические объекты ландшафтной архитектуры и исторически сложившиеся микроландшафты имеют тот же статус, что и архитектурные памятники истории и культуры, и подлежат охране на этапе реконструкции в соответствии с требованиями раздела «Зоны особо охраняемых территорий» (подраздел «</w:t>
      </w:r>
      <w:r w:rsidRPr="00AD32F9">
        <w:rPr>
          <w:rFonts w:ascii="Times New Roman" w:hAnsi="Times New Roman"/>
          <w:bCs/>
          <w:sz w:val="24"/>
          <w:szCs w:val="24"/>
          <w:lang w:eastAsia="ru-RU"/>
        </w:rPr>
        <w:t>Зоны охраны объектов культурного наследия</w:t>
      </w:r>
      <w:r w:rsidRPr="00AD32F9">
        <w:rPr>
          <w:rFonts w:ascii="Times New Roman" w:hAnsi="Times New Roman"/>
          <w:sz w:val="24"/>
          <w:szCs w:val="24"/>
          <w:lang w:eastAsia="ru-RU"/>
        </w:rPr>
        <w:t>»)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Исторически сложившиеся объекты ландшафтной архитектуры, микроландшафты имеют фиксированные границы. При реконструкции не допускается их снос, перемещение и изменение их основных композиционных элементов, а также строительство на их территории новых зданий и сооружений (за исключением возводимых в порядке реставрации или </w:t>
      </w:r>
      <w:r w:rsidRPr="00AD32F9">
        <w:rPr>
          <w:rFonts w:ascii="Times New Roman" w:hAnsi="Times New Roman"/>
          <w:spacing w:val="-3"/>
          <w:sz w:val="24"/>
          <w:szCs w:val="24"/>
          <w:lang w:eastAsia="ru-RU"/>
        </w:rPr>
        <w:t>регенерации исторического образа ландшафта), влияющие на экологическую</w:t>
      </w:r>
      <w:r w:rsidRPr="00AD32F9">
        <w:rPr>
          <w:rFonts w:ascii="Times New Roman" w:hAnsi="Times New Roman"/>
          <w:sz w:val="24"/>
          <w:szCs w:val="24"/>
          <w:lang w:eastAsia="ru-RU"/>
        </w:rPr>
        <w:t xml:space="preserve"> жизнеспособность объекта.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Изменение планировочной структуры исторических объектов ландшафтной архитектуры  и исторически сложившихся микроландшафтов допускается только в исключительных случаях при всестороннем градостроительном обосновании и по согласованию с государственным органом </w:t>
      </w:r>
      <w:r w:rsidRPr="00AD32F9">
        <w:rPr>
          <w:rFonts w:ascii="Times New Roman" w:hAnsi="Times New Roman"/>
          <w:bCs/>
          <w:sz w:val="24"/>
          <w:szCs w:val="24"/>
          <w:lang w:eastAsia="ru-RU"/>
        </w:rPr>
        <w:t>Владимирской области</w:t>
      </w:r>
      <w:r w:rsidRPr="00AD32F9">
        <w:rPr>
          <w:rFonts w:ascii="Times New Roman" w:hAnsi="Times New Roman"/>
          <w:sz w:val="24"/>
          <w:szCs w:val="24"/>
          <w:lang w:eastAsia="ru-RU"/>
        </w:rPr>
        <w:t xml:space="preserve"> в сфере государственной охраны объектов культурного наследия.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rPr>
          <w:rFonts w:ascii="Times New Roman" w:hAnsi="Times New Roman"/>
          <w:b/>
          <w:bCs/>
          <w:sz w:val="24"/>
          <w:szCs w:val="24"/>
          <w:lang w:eastAsia="ru-RU"/>
        </w:rPr>
      </w:pPr>
      <w:r w:rsidRPr="00AD32F9">
        <w:rPr>
          <w:rFonts w:ascii="Times New Roman" w:hAnsi="Times New Roman"/>
          <w:b/>
          <w:bCs/>
          <w:sz w:val="24"/>
          <w:szCs w:val="24"/>
          <w:lang w:eastAsia="ru-RU"/>
        </w:rPr>
        <w:t>5.2. Развитие застроенных территорий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5.2.1. В целях интенсивного использования территорий поселени</w:t>
      </w:r>
      <w:r>
        <w:rPr>
          <w:rFonts w:ascii="Times New Roman" w:hAnsi="Times New Roman"/>
          <w:sz w:val="24"/>
          <w:szCs w:val="24"/>
          <w:lang w:eastAsia="ru-RU"/>
        </w:rPr>
        <w:t>я</w:t>
      </w:r>
      <w:r w:rsidRPr="00AD32F9">
        <w:rPr>
          <w:rFonts w:ascii="Times New Roman" w:hAnsi="Times New Roman"/>
          <w:sz w:val="24"/>
          <w:szCs w:val="24"/>
          <w:lang w:eastAsia="ru-RU"/>
        </w:rPr>
        <w:t xml:space="preserve"> и организации удобной, здоровой и безопасной среды проживания населения следует осуществлять развитие застроенных территорий.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Развитие застроенных территорий осуществляется </w:t>
      </w:r>
      <w:r w:rsidRPr="00AD32F9">
        <w:rPr>
          <w:rFonts w:ascii="Times New Roman" w:hAnsi="Times New Roman"/>
          <w:spacing w:val="-4"/>
          <w:sz w:val="24"/>
          <w:szCs w:val="24"/>
          <w:lang w:eastAsia="ru-RU"/>
        </w:rPr>
        <w:t>в границах элементов планировочной структуры (квартала, микрорайона)</w:t>
      </w:r>
      <w:r w:rsidRPr="00AD32F9">
        <w:rPr>
          <w:rFonts w:ascii="Times New Roman" w:hAnsi="Times New Roman"/>
          <w:sz w:val="24"/>
          <w:szCs w:val="24"/>
          <w:lang w:eastAsia="ru-RU"/>
        </w:rPr>
        <w:t xml:space="preserve"> или их частей, в границах смежных элементов планировочной структуры или их частей.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4"/>
          <w:sz w:val="24"/>
          <w:szCs w:val="24"/>
          <w:lang w:eastAsia="ru-RU"/>
        </w:rPr>
        <w:t>5.2.2. Решение о развитии (реконструкции) застроенной территории принимается</w:t>
      </w:r>
      <w:r w:rsidRPr="00AD32F9">
        <w:rPr>
          <w:rFonts w:ascii="Times New Roman" w:hAnsi="Times New Roman"/>
          <w:sz w:val="24"/>
          <w:szCs w:val="24"/>
          <w:lang w:eastAsia="ru-RU"/>
        </w:rPr>
        <w:t xml:space="preserve"> в соответствии с требованиями Градостроительного кодекса Российской Федерации (статья 46.1), приведенными в таблице </w:t>
      </w:r>
      <w:r>
        <w:rPr>
          <w:rFonts w:ascii="Times New Roman" w:hAnsi="Times New Roman"/>
          <w:sz w:val="24"/>
          <w:szCs w:val="24"/>
          <w:lang w:eastAsia="ru-RU"/>
        </w:rPr>
        <w:t>31</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31</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2"/>
        <w:gridCol w:w="2241"/>
        <w:gridCol w:w="2741"/>
        <w:gridCol w:w="2778"/>
      </w:tblGrid>
      <w:tr w:rsidR="00967C7A" w:rsidRPr="00172F59" w:rsidTr="00925BAD">
        <w:trPr>
          <w:trHeight w:val="477"/>
          <w:jc w:val="center"/>
        </w:trPr>
        <w:tc>
          <w:tcPr>
            <w:tcW w:w="2402" w:type="dxa"/>
            <w:vAlign w:val="center"/>
          </w:tcPr>
          <w:p w:rsidR="00967C7A" w:rsidRPr="00AD32F9" w:rsidRDefault="00967C7A" w:rsidP="00925BAD">
            <w:pPr>
              <w:widowControl w:val="0"/>
              <w:spacing w:after="0" w:line="238" w:lineRule="auto"/>
              <w:ind w:left="-57" w:right="-57"/>
              <w:jc w:val="center"/>
              <w:rPr>
                <w:rFonts w:ascii="Times New Roman" w:hAnsi="Times New Roman"/>
                <w:b/>
                <w:bCs/>
                <w:lang w:eastAsia="ru-RU"/>
              </w:rPr>
            </w:pPr>
            <w:r w:rsidRPr="00AD32F9">
              <w:rPr>
                <w:rFonts w:ascii="Times New Roman" w:hAnsi="Times New Roman"/>
                <w:b/>
                <w:bCs/>
                <w:lang w:eastAsia="ru-RU"/>
              </w:rPr>
              <w:t>Территории жилой застройки, на которой расположены</w:t>
            </w:r>
          </w:p>
        </w:tc>
        <w:tc>
          <w:tcPr>
            <w:tcW w:w="2241" w:type="dxa"/>
            <w:vAlign w:val="center"/>
          </w:tcPr>
          <w:p w:rsidR="00967C7A" w:rsidRPr="00AD32F9" w:rsidRDefault="00967C7A" w:rsidP="00925BAD">
            <w:pPr>
              <w:widowControl w:val="0"/>
              <w:spacing w:after="0" w:line="238" w:lineRule="auto"/>
              <w:ind w:left="-57" w:right="-57"/>
              <w:jc w:val="center"/>
              <w:rPr>
                <w:rFonts w:ascii="Times New Roman" w:hAnsi="Times New Roman"/>
                <w:b/>
                <w:bCs/>
                <w:lang w:eastAsia="ru-RU"/>
              </w:rPr>
            </w:pPr>
            <w:r w:rsidRPr="00AD32F9">
              <w:rPr>
                <w:rFonts w:ascii="Times New Roman" w:hAnsi="Times New Roman"/>
                <w:b/>
                <w:bCs/>
                <w:lang w:eastAsia="ru-RU"/>
              </w:rPr>
              <w:t xml:space="preserve">Сведения о жилой застройке, включаемые в решение и договор о развитии </w:t>
            </w:r>
          </w:p>
          <w:p w:rsidR="00967C7A" w:rsidRPr="00AD32F9" w:rsidRDefault="00967C7A" w:rsidP="00925BAD">
            <w:pPr>
              <w:widowControl w:val="0"/>
              <w:spacing w:after="0" w:line="238" w:lineRule="auto"/>
              <w:ind w:left="-57" w:right="-57"/>
              <w:jc w:val="center"/>
              <w:rPr>
                <w:rFonts w:ascii="Times New Roman" w:hAnsi="Times New Roman"/>
                <w:b/>
                <w:bCs/>
                <w:lang w:eastAsia="ru-RU"/>
              </w:rPr>
            </w:pPr>
            <w:r w:rsidRPr="00AD32F9">
              <w:rPr>
                <w:rFonts w:ascii="Times New Roman" w:hAnsi="Times New Roman"/>
                <w:b/>
                <w:bCs/>
                <w:lang w:eastAsia="ru-RU"/>
              </w:rPr>
              <w:t>застроенной территории</w:t>
            </w:r>
          </w:p>
        </w:tc>
        <w:tc>
          <w:tcPr>
            <w:tcW w:w="2741" w:type="dxa"/>
            <w:vAlign w:val="center"/>
          </w:tcPr>
          <w:p w:rsidR="00967C7A" w:rsidRPr="00AD32F9" w:rsidRDefault="00967C7A" w:rsidP="00925BAD">
            <w:pPr>
              <w:widowControl w:val="0"/>
              <w:spacing w:after="0" w:line="238" w:lineRule="auto"/>
              <w:jc w:val="center"/>
              <w:rPr>
                <w:rFonts w:ascii="Times New Roman" w:hAnsi="Times New Roman"/>
                <w:b/>
                <w:bCs/>
                <w:lang w:eastAsia="ru-RU"/>
              </w:rPr>
            </w:pPr>
            <w:r w:rsidRPr="00AD32F9">
              <w:rPr>
                <w:rFonts w:ascii="Times New Roman" w:hAnsi="Times New Roman"/>
                <w:b/>
                <w:bCs/>
                <w:lang w:eastAsia="ru-RU"/>
              </w:rPr>
              <w:t xml:space="preserve">Принятое </w:t>
            </w:r>
          </w:p>
          <w:p w:rsidR="00967C7A" w:rsidRPr="00AD32F9" w:rsidRDefault="00967C7A" w:rsidP="00925BAD">
            <w:pPr>
              <w:widowControl w:val="0"/>
              <w:spacing w:after="0" w:line="238" w:lineRule="auto"/>
              <w:ind w:left="-57" w:right="-57"/>
              <w:jc w:val="center"/>
              <w:rPr>
                <w:rFonts w:ascii="Times New Roman" w:hAnsi="Times New Roman"/>
                <w:b/>
                <w:bCs/>
                <w:lang w:eastAsia="ru-RU"/>
              </w:rPr>
            </w:pPr>
            <w:r w:rsidRPr="00AD32F9">
              <w:rPr>
                <w:rFonts w:ascii="Times New Roman" w:hAnsi="Times New Roman"/>
                <w:b/>
                <w:bCs/>
                <w:lang w:eastAsia="ru-RU"/>
              </w:rPr>
              <w:t xml:space="preserve">решение о </w:t>
            </w:r>
          </w:p>
          <w:p w:rsidR="00967C7A" w:rsidRPr="00AD32F9" w:rsidRDefault="00967C7A" w:rsidP="00925BAD">
            <w:pPr>
              <w:widowControl w:val="0"/>
              <w:spacing w:after="0" w:line="238" w:lineRule="auto"/>
              <w:ind w:left="-57" w:right="-57"/>
              <w:jc w:val="center"/>
              <w:rPr>
                <w:rFonts w:ascii="Times New Roman" w:hAnsi="Times New Roman"/>
                <w:b/>
                <w:bCs/>
                <w:lang w:eastAsia="ru-RU"/>
              </w:rPr>
            </w:pPr>
            <w:r w:rsidRPr="00AD32F9">
              <w:rPr>
                <w:rFonts w:ascii="Times New Roman" w:hAnsi="Times New Roman"/>
                <w:b/>
                <w:bCs/>
                <w:lang w:eastAsia="ru-RU"/>
              </w:rPr>
              <w:t xml:space="preserve">территории </w:t>
            </w:r>
          </w:p>
          <w:p w:rsidR="00967C7A" w:rsidRPr="00AD32F9" w:rsidRDefault="00967C7A" w:rsidP="00925BAD">
            <w:pPr>
              <w:widowControl w:val="0"/>
              <w:spacing w:after="0" w:line="238" w:lineRule="auto"/>
              <w:ind w:left="-57" w:right="-57"/>
              <w:jc w:val="center"/>
              <w:rPr>
                <w:rFonts w:ascii="Times New Roman" w:hAnsi="Times New Roman"/>
                <w:b/>
                <w:bCs/>
                <w:lang w:eastAsia="ru-RU"/>
              </w:rPr>
            </w:pPr>
            <w:r w:rsidRPr="00AD32F9">
              <w:rPr>
                <w:rFonts w:ascii="Times New Roman" w:hAnsi="Times New Roman"/>
                <w:b/>
                <w:bCs/>
                <w:lang w:eastAsia="ru-RU"/>
              </w:rPr>
              <w:t>жилой застройки</w:t>
            </w:r>
          </w:p>
        </w:tc>
        <w:tc>
          <w:tcPr>
            <w:tcW w:w="2778" w:type="dxa"/>
            <w:vAlign w:val="center"/>
          </w:tcPr>
          <w:p w:rsidR="00967C7A" w:rsidRPr="00AD32F9" w:rsidRDefault="00967C7A" w:rsidP="00925BAD">
            <w:pPr>
              <w:widowControl w:val="0"/>
              <w:spacing w:after="0" w:line="238" w:lineRule="auto"/>
              <w:ind w:left="-57" w:right="-57"/>
              <w:jc w:val="center"/>
              <w:rPr>
                <w:rFonts w:ascii="Times New Roman" w:hAnsi="Times New Roman"/>
                <w:b/>
                <w:bCs/>
                <w:lang w:eastAsia="ru-RU"/>
              </w:rPr>
            </w:pPr>
            <w:r w:rsidRPr="00AD32F9">
              <w:rPr>
                <w:rFonts w:ascii="Times New Roman" w:hAnsi="Times New Roman"/>
                <w:b/>
                <w:bCs/>
                <w:lang w:eastAsia="ru-RU"/>
              </w:rPr>
              <w:t xml:space="preserve">Орган, принимающий решение о развитии </w:t>
            </w:r>
          </w:p>
          <w:p w:rsidR="00967C7A" w:rsidRPr="00AD32F9" w:rsidRDefault="00967C7A" w:rsidP="00925BAD">
            <w:pPr>
              <w:widowControl w:val="0"/>
              <w:spacing w:after="0" w:line="238" w:lineRule="auto"/>
              <w:ind w:left="-57" w:right="-57"/>
              <w:jc w:val="center"/>
              <w:rPr>
                <w:rFonts w:ascii="Times New Roman" w:hAnsi="Times New Roman"/>
                <w:b/>
                <w:bCs/>
                <w:spacing w:val="-2"/>
                <w:lang w:eastAsia="ru-RU"/>
              </w:rPr>
            </w:pPr>
            <w:r w:rsidRPr="00AD32F9">
              <w:rPr>
                <w:rFonts w:ascii="Times New Roman" w:hAnsi="Times New Roman"/>
                <w:b/>
                <w:bCs/>
                <w:spacing w:val="-2"/>
                <w:lang w:eastAsia="ru-RU"/>
              </w:rPr>
              <w:t>застроенных территорий</w:t>
            </w:r>
          </w:p>
        </w:tc>
      </w:tr>
      <w:tr w:rsidR="00967C7A" w:rsidRPr="00172F59" w:rsidTr="00925BAD">
        <w:trPr>
          <w:trHeight w:val="289"/>
          <w:jc w:val="center"/>
        </w:trPr>
        <w:tc>
          <w:tcPr>
            <w:tcW w:w="2402" w:type="dxa"/>
          </w:tcPr>
          <w:p w:rsidR="00967C7A" w:rsidRPr="00AD32F9" w:rsidRDefault="00967C7A" w:rsidP="00925BAD">
            <w:pPr>
              <w:widowControl w:val="0"/>
              <w:spacing w:after="0" w:line="238" w:lineRule="auto"/>
              <w:ind w:left="-57" w:right="-57"/>
              <w:rPr>
                <w:rFonts w:ascii="Times New Roman" w:hAnsi="Times New Roman"/>
                <w:lang w:eastAsia="ru-RU"/>
              </w:rPr>
            </w:pPr>
            <w:r w:rsidRPr="00AD32F9">
              <w:rPr>
                <w:rFonts w:ascii="Times New Roman" w:hAnsi="Times New Roman"/>
                <w:lang w:eastAsia="ru-RU"/>
              </w:rPr>
              <w:t>Многоквартирные дома, признанные в установленном Правительством Российской Федерации порядке аварийными и подлежащими сносу</w:t>
            </w:r>
          </w:p>
        </w:tc>
        <w:tc>
          <w:tcPr>
            <w:tcW w:w="2241" w:type="dxa"/>
          </w:tcPr>
          <w:p w:rsidR="00967C7A" w:rsidRPr="00AD32F9" w:rsidRDefault="00967C7A" w:rsidP="00925BAD">
            <w:pPr>
              <w:widowControl w:val="0"/>
              <w:spacing w:after="0" w:line="238" w:lineRule="auto"/>
              <w:ind w:left="-28" w:right="-28"/>
              <w:rPr>
                <w:rFonts w:ascii="Times New Roman" w:hAnsi="Times New Roman"/>
                <w:lang w:eastAsia="ru-RU"/>
              </w:rPr>
            </w:pPr>
            <w:r w:rsidRPr="00AD32F9">
              <w:rPr>
                <w:rFonts w:ascii="Times New Roman" w:hAnsi="Times New Roman"/>
                <w:lang w:eastAsia="ru-RU"/>
              </w:rPr>
              <w:t>Местоположение и площадь застроенной территории, перечень адресов зданий, строений, сооружений, подлежащих сносу *</w:t>
            </w:r>
          </w:p>
        </w:tc>
        <w:tc>
          <w:tcPr>
            <w:tcW w:w="2741" w:type="dxa"/>
          </w:tcPr>
          <w:p w:rsidR="00967C7A" w:rsidRPr="00AD32F9" w:rsidRDefault="00967C7A" w:rsidP="00925BAD">
            <w:pPr>
              <w:widowControl w:val="0"/>
              <w:spacing w:after="0" w:line="238" w:lineRule="auto"/>
              <w:ind w:left="-28" w:right="-28"/>
              <w:rPr>
                <w:rFonts w:ascii="Times New Roman" w:hAnsi="Times New Roman"/>
                <w:lang w:eastAsia="ru-RU"/>
              </w:rPr>
            </w:pPr>
            <w:r w:rsidRPr="00AD32F9">
              <w:rPr>
                <w:rFonts w:ascii="Times New Roman" w:hAnsi="Times New Roman"/>
                <w:lang w:eastAsia="ru-RU"/>
              </w:rPr>
              <w:t>Аварийные и подлежащие сносу</w:t>
            </w:r>
          </w:p>
        </w:tc>
        <w:tc>
          <w:tcPr>
            <w:tcW w:w="2778" w:type="dxa"/>
          </w:tcPr>
          <w:p w:rsidR="00967C7A" w:rsidRPr="00AD32F9" w:rsidRDefault="00967C7A" w:rsidP="00925BAD">
            <w:pPr>
              <w:widowControl w:val="0"/>
              <w:spacing w:after="0" w:line="238" w:lineRule="auto"/>
              <w:ind w:left="-28" w:right="-28"/>
              <w:rPr>
                <w:rFonts w:ascii="Times New Roman" w:hAnsi="Times New Roman"/>
                <w:lang w:eastAsia="ru-RU"/>
              </w:rPr>
            </w:pPr>
            <w:r w:rsidRPr="00AD32F9">
              <w:rPr>
                <w:rFonts w:ascii="Times New Roman" w:hAnsi="Times New Roman"/>
                <w:lang w:eastAsia="ru-RU"/>
              </w:rPr>
              <w:t>Органы местного самоуправления по инициативе органа государственной власти Владимирской области в соответствии с установленным Правительством Российской Федерации порядком **</w:t>
            </w:r>
          </w:p>
        </w:tc>
      </w:tr>
      <w:tr w:rsidR="00967C7A" w:rsidRPr="00172F59" w:rsidTr="00925BAD">
        <w:trPr>
          <w:trHeight w:val="119"/>
          <w:jc w:val="center"/>
        </w:trPr>
        <w:tc>
          <w:tcPr>
            <w:tcW w:w="2402" w:type="dxa"/>
          </w:tcPr>
          <w:p w:rsidR="00967C7A" w:rsidRPr="00AD32F9" w:rsidRDefault="00967C7A" w:rsidP="00925BAD">
            <w:pPr>
              <w:widowControl w:val="0"/>
              <w:spacing w:after="0" w:line="238" w:lineRule="auto"/>
              <w:ind w:left="-57" w:right="-57"/>
              <w:rPr>
                <w:rFonts w:ascii="Times New Roman" w:hAnsi="Times New Roman"/>
                <w:lang w:eastAsia="ru-RU"/>
              </w:rPr>
            </w:pPr>
            <w:r w:rsidRPr="00AD32F9">
              <w:rPr>
                <w:rFonts w:ascii="Times New Roman" w:hAnsi="Times New Roman"/>
                <w:lang w:eastAsia="ru-RU"/>
              </w:rPr>
              <w:t>Многоквартирные дома, снос, реконструкция которых планируется на основании муниципальных программ</w:t>
            </w:r>
          </w:p>
        </w:tc>
        <w:tc>
          <w:tcPr>
            <w:tcW w:w="2241" w:type="dxa"/>
          </w:tcPr>
          <w:p w:rsidR="00967C7A" w:rsidRPr="00AD32F9" w:rsidRDefault="00967C7A" w:rsidP="00925BAD">
            <w:pPr>
              <w:widowControl w:val="0"/>
              <w:spacing w:after="0" w:line="238" w:lineRule="auto"/>
              <w:ind w:left="-28" w:right="-28"/>
              <w:rPr>
                <w:rFonts w:ascii="Times New Roman" w:hAnsi="Times New Roman"/>
                <w:spacing w:val="-3"/>
                <w:lang w:eastAsia="ru-RU"/>
              </w:rPr>
            </w:pPr>
            <w:r w:rsidRPr="00AD32F9">
              <w:rPr>
                <w:rFonts w:ascii="Times New Roman" w:hAnsi="Times New Roman"/>
                <w:lang w:eastAsia="ru-RU"/>
              </w:rPr>
              <w:t>Местоположение и площадь застроенной территории, перечень адресов зданий, строений, сооружений</w:t>
            </w:r>
            <w:r w:rsidRPr="00AD32F9">
              <w:rPr>
                <w:rFonts w:ascii="Times New Roman" w:hAnsi="Times New Roman"/>
                <w:spacing w:val="-3"/>
                <w:lang w:eastAsia="ru-RU"/>
              </w:rPr>
              <w:t>, подле</w:t>
            </w:r>
            <w:r w:rsidRPr="00AD32F9">
              <w:rPr>
                <w:rFonts w:ascii="Times New Roman" w:hAnsi="Times New Roman"/>
                <w:lang w:eastAsia="ru-RU"/>
              </w:rPr>
              <w:t>жащих сносу, реконструкции</w:t>
            </w:r>
          </w:p>
        </w:tc>
        <w:tc>
          <w:tcPr>
            <w:tcW w:w="2741" w:type="dxa"/>
          </w:tcPr>
          <w:p w:rsidR="00967C7A" w:rsidRPr="00AD32F9" w:rsidRDefault="00967C7A" w:rsidP="00925BAD">
            <w:pPr>
              <w:widowControl w:val="0"/>
              <w:spacing w:after="0" w:line="238" w:lineRule="auto"/>
              <w:ind w:left="-28" w:right="-28"/>
              <w:rPr>
                <w:rFonts w:ascii="Times New Roman" w:hAnsi="Times New Roman"/>
                <w:lang w:eastAsia="ru-RU"/>
              </w:rPr>
            </w:pPr>
            <w:r w:rsidRPr="00AD32F9">
              <w:rPr>
                <w:rFonts w:ascii="Times New Roman" w:hAnsi="Times New Roman"/>
                <w:lang w:eastAsia="ru-RU"/>
              </w:rPr>
              <w:t>Аварийные и подлежащие сносу, подлежащие реконструкции</w:t>
            </w:r>
          </w:p>
        </w:tc>
        <w:tc>
          <w:tcPr>
            <w:tcW w:w="2778" w:type="dxa"/>
          </w:tcPr>
          <w:p w:rsidR="00967C7A" w:rsidRPr="00AD32F9" w:rsidRDefault="00967C7A" w:rsidP="00925BAD">
            <w:pPr>
              <w:widowControl w:val="0"/>
              <w:spacing w:after="0" w:line="238" w:lineRule="auto"/>
              <w:ind w:left="-28" w:right="-28"/>
              <w:rPr>
                <w:rFonts w:ascii="Times New Roman" w:hAnsi="Times New Roman"/>
                <w:lang w:eastAsia="ru-RU"/>
              </w:rPr>
            </w:pPr>
            <w:r w:rsidRPr="00AD32F9">
              <w:rPr>
                <w:rFonts w:ascii="Times New Roman" w:hAnsi="Times New Roman"/>
                <w:lang w:eastAsia="ru-RU"/>
              </w:rPr>
              <w:t>Органы местного самоуправления на основании муниципальных программ</w:t>
            </w:r>
          </w:p>
        </w:tc>
      </w:tr>
      <w:tr w:rsidR="00967C7A" w:rsidRPr="00172F59" w:rsidTr="00925BAD">
        <w:trPr>
          <w:trHeight w:val="119"/>
          <w:jc w:val="center"/>
        </w:trPr>
        <w:tc>
          <w:tcPr>
            <w:tcW w:w="2402" w:type="dxa"/>
          </w:tcPr>
          <w:p w:rsidR="00967C7A" w:rsidRPr="00AD32F9" w:rsidRDefault="00967C7A" w:rsidP="00925BAD">
            <w:pPr>
              <w:widowControl w:val="0"/>
              <w:spacing w:after="0" w:line="238" w:lineRule="auto"/>
              <w:ind w:left="-57" w:right="-57"/>
              <w:rPr>
                <w:rFonts w:ascii="Times New Roman" w:hAnsi="Times New Roman"/>
                <w:lang w:eastAsia="ru-RU"/>
              </w:rPr>
            </w:pPr>
            <w:r w:rsidRPr="00AD32F9">
              <w:rPr>
                <w:rFonts w:ascii="Times New Roman" w:hAnsi="Times New Roman"/>
                <w:bCs/>
                <w:lang w:eastAsia="ru-RU"/>
              </w:rPr>
              <w:t xml:space="preserve">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 определенному правилами </w:t>
            </w:r>
            <w:r w:rsidRPr="00AD32F9">
              <w:rPr>
                <w:rFonts w:ascii="Times New Roman" w:hAnsi="Times New Roman"/>
                <w:bCs/>
                <w:spacing w:val="-2"/>
                <w:lang w:eastAsia="ru-RU"/>
              </w:rPr>
              <w:t>землепользования и застройки</w:t>
            </w:r>
          </w:p>
        </w:tc>
        <w:tc>
          <w:tcPr>
            <w:tcW w:w="2241" w:type="dxa"/>
          </w:tcPr>
          <w:p w:rsidR="00967C7A" w:rsidRPr="00AD32F9" w:rsidRDefault="00967C7A" w:rsidP="00925BAD">
            <w:pPr>
              <w:widowControl w:val="0"/>
              <w:spacing w:after="0" w:line="238" w:lineRule="auto"/>
              <w:ind w:left="-28" w:right="-28"/>
              <w:rPr>
                <w:rFonts w:ascii="Times New Roman" w:hAnsi="Times New Roman"/>
                <w:lang w:eastAsia="ru-RU"/>
              </w:rPr>
            </w:pPr>
            <w:r w:rsidRPr="00AD32F9">
              <w:rPr>
                <w:rFonts w:ascii="Times New Roman" w:hAnsi="Times New Roman"/>
                <w:lang w:eastAsia="ru-RU"/>
              </w:rPr>
              <w:t>Местоположение и площадь застроенной территории, перечень адресов зданий, строений, сооружений, подлежащих сносу</w:t>
            </w:r>
          </w:p>
        </w:tc>
        <w:tc>
          <w:tcPr>
            <w:tcW w:w="2741" w:type="dxa"/>
          </w:tcPr>
          <w:p w:rsidR="00967C7A" w:rsidRPr="00AD32F9" w:rsidRDefault="00967C7A" w:rsidP="00925BAD">
            <w:pPr>
              <w:widowControl w:val="0"/>
              <w:spacing w:after="0" w:line="238" w:lineRule="auto"/>
              <w:ind w:left="-28" w:right="-28"/>
              <w:rPr>
                <w:rFonts w:ascii="Times New Roman" w:hAnsi="Times New Roman"/>
                <w:lang w:eastAsia="ru-RU"/>
              </w:rPr>
            </w:pPr>
            <w:r w:rsidRPr="00AD32F9">
              <w:rPr>
                <w:rFonts w:ascii="Times New Roman" w:hAnsi="Times New Roman"/>
                <w:lang w:eastAsia="ru-RU"/>
              </w:rPr>
              <w:t>Не соответствующие градостроительным регламентам (правилам землепользования и застройки) и подлежащие сносу</w:t>
            </w:r>
          </w:p>
        </w:tc>
        <w:tc>
          <w:tcPr>
            <w:tcW w:w="2778" w:type="dxa"/>
          </w:tcPr>
          <w:p w:rsidR="00967C7A" w:rsidRPr="00AD32F9" w:rsidRDefault="00967C7A" w:rsidP="00925BAD">
            <w:pPr>
              <w:widowControl w:val="0"/>
              <w:spacing w:after="0" w:line="238" w:lineRule="auto"/>
              <w:ind w:left="-28" w:right="-28"/>
              <w:rPr>
                <w:rFonts w:ascii="Times New Roman" w:hAnsi="Times New Roman"/>
                <w:lang w:eastAsia="ru-RU"/>
              </w:rPr>
            </w:pPr>
            <w:r w:rsidRPr="00AD32F9">
              <w:rPr>
                <w:rFonts w:ascii="Times New Roman" w:hAnsi="Times New Roman"/>
                <w:lang w:eastAsia="ru-RU"/>
              </w:rPr>
              <w:t>Органы местного самоуправления</w:t>
            </w:r>
          </w:p>
        </w:tc>
      </w:tr>
    </w:tbl>
    <w:p w:rsidR="00967C7A" w:rsidRPr="00AD32F9" w:rsidRDefault="00967C7A" w:rsidP="002F503D">
      <w:pPr>
        <w:widowControl w:val="0"/>
        <w:spacing w:before="120" w:after="0" w:line="239" w:lineRule="auto"/>
        <w:ind w:firstLine="709"/>
        <w:jc w:val="both"/>
        <w:rPr>
          <w:rFonts w:ascii="Times New Roman" w:hAnsi="Times New Roman"/>
          <w:lang w:eastAsia="ru-RU"/>
        </w:rPr>
      </w:pPr>
      <w:r w:rsidRPr="00AD32F9">
        <w:rPr>
          <w:rFonts w:ascii="Times New Roman" w:hAnsi="Times New Roman"/>
          <w:lang w:eastAsia="ru-RU"/>
        </w:rPr>
        <w:t>* В договор о развитии застроенной территории кроме сведений о застройке включаются условия в соответствии с требованиями части 3 статьи 46.2 Градостроительного кодекса Российской Федерации.</w:t>
      </w:r>
    </w:p>
    <w:p w:rsidR="00967C7A" w:rsidRPr="00AD32F9" w:rsidRDefault="00967C7A" w:rsidP="002F503D">
      <w:pPr>
        <w:widowControl w:val="0"/>
        <w:spacing w:after="0" w:line="239" w:lineRule="auto"/>
        <w:ind w:firstLine="709"/>
        <w:jc w:val="both"/>
        <w:rPr>
          <w:rFonts w:ascii="Times New Roman" w:hAnsi="Times New Roman"/>
          <w:lang w:eastAsia="ru-RU"/>
        </w:rPr>
      </w:pPr>
      <w:r w:rsidRPr="00AD32F9">
        <w:rPr>
          <w:rFonts w:ascii="Times New Roman" w:hAnsi="Times New Roman"/>
          <w:lang w:eastAsia="ru-RU"/>
        </w:rPr>
        <w:t xml:space="preserve">** Решение о развитии застроенных территорий в соответствии с требованиями части 2 статьи 46.1 Градостроительного кодекса Российской Федерации также может быть принято по инициативе </w:t>
      </w:r>
      <w:r w:rsidRPr="00AD32F9">
        <w:rPr>
          <w:rFonts w:ascii="Times New Roman" w:hAnsi="Times New Roman"/>
          <w:bCs/>
          <w:lang w:eastAsia="ru-RU"/>
        </w:rPr>
        <w:t>физических или юридических лиц при наличии градостроительного регламента, а также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sz w:val="24"/>
          <w:szCs w:val="24"/>
          <w:lang w:eastAsia="ru-RU"/>
        </w:rPr>
        <w:t xml:space="preserve">5.2.3. </w:t>
      </w:r>
      <w:r w:rsidRPr="00AD32F9">
        <w:rPr>
          <w:rFonts w:ascii="Times New Roman" w:hAnsi="Times New Roman"/>
          <w:bCs/>
          <w:sz w:val="24"/>
          <w:szCs w:val="24"/>
          <w:lang w:eastAsia="ru-RU"/>
        </w:rPr>
        <w:t>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 xml:space="preserve">5.2.4. Развитие застроенных территорий осуществляется на основании договора о развитии застроенной территории в соответствии со статьей 46.2 </w:t>
      </w:r>
      <w:r w:rsidRPr="00AD32F9">
        <w:rPr>
          <w:rFonts w:ascii="Times New Roman" w:hAnsi="Times New Roman"/>
          <w:sz w:val="24"/>
          <w:szCs w:val="24"/>
          <w:lang w:eastAsia="ru-RU"/>
        </w:rPr>
        <w:t>Градостроительного кодекса Российской Федерации.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5.2.5. Цель градостроительной деятельности в развитии застроенных территорий – сохранение (процесс реконструкции) и развитие (новое строительство) сложившейся среды ценных территорий городских и сельских поселений.</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z w:val="24"/>
          <w:szCs w:val="24"/>
          <w:lang w:eastAsia="ru-RU"/>
        </w:rPr>
        <w:t xml:space="preserve">5.2.6. Объемы подлежащего сносу или реконструируемого жилищного фонда следует определять в установленном порядке, на основании разработанного проекта с учетом его экономической ценности, технического состояния и максимального сохранения </w:t>
      </w:r>
      <w:r w:rsidRPr="00AD32F9">
        <w:rPr>
          <w:rFonts w:ascii="Times New Roman" w:hAnsi="Times New Roman"/>
          <w:spacing w:val="-2"/>
          <w:sz w:val="24"/>
          <w:szCs w:val="24"/>
          <w:lang w:eastAsia="ru-RU"/>
        </w:rPr>
        <w:t>жилищного фонда, пригодного для проживания.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5.2.7. Реконструкцию зоны жилой застройки многоквартирными домами следует осуществлять дифференцированно на основании документации по планировке территории в зависимости от типа застройки, разработанной с учетом нормативов и рекомендаций, приведенных в подразделе «</w:t>
      </w:r>
      <w:r w:rsidRPr="00AD32F9">
        <w:rPr>
          <w:rFonts w:ascii="Times New Roman" w:hAnsi="Times New Roman"/>
          <w:bCs/>
          <w:sz w:val="24"/>
          <w:szCs w:val="24"/>
          <w:lang w:eastAsia="ru-RU"/>
        </w:rPr>
        <w:t>Реконструкция застроенных территорий. Общие требования»</w:t>
      </w:r>
      <w:r w:rsidRPr="00AD32F9">
        <w:rPr>
          <w:rFonts w:ascii="Times New Roman" w:hAnsi="Times New Roman"/>
          <w:sz w:val="24"/>
          <w:szCs w:val="24"/>
          <w:lang w:eastAsia="ru-RU"/>
        </w:rPr>
        <w:t xml:space="preserve"> настоящих нормативов.</w:t>
      </w:r>
    </w:p>
    <w:p w:rsidR="00967C7A" w:rsidRPr="001F2224" w:rsidRDefault="00967C7A" w:rsidP="002F503D">
      <w:pPr>
        <w:widowControl w:val="0"/>
        <w:spacing w:after="0" w:line="239" w:lineRule="auto"/>
        <w:ind w:firstLine="709"/>
        <w:jc w:val="both"/>
        <w:rPr>
          <w:rFonts w:ascii="Times New Roman" w:hAnsi="Times New Roman"/>
          <w:sz w:val="24"/>
          <w:szCs w:val="24"/>
          <w:lang w:eastAsia="ru-RU"/>
        </w:rPr>
      </w:pPr>
      <w:r w:rsidRPr="001F2224">
        <w:rPr>
          <w:rFonts w:ascii="Times New Roman" w:hAnsi="Times New Roman"/>
          <w:sz w:val="24"/>
          <w:szCs w:val="24"/>
          <w:lang w:eastAsia="ru-RU"/>
        </w:rPr>
        <w:t xml:space="preserve">5.2.8. </w:t>
      </w:r>
      <w:r w:rsidRPr="001F2224">
        <w:rPr>
          <w:rFonts w:ascii="Times New Roman" w:hAnsi="Times New Roman"/>
          <w:bCs/>
          <w:sz w:val="24"/>
          <w:szCs w:val="24"/>
          <w:lang w:eastAsia="ru-RU"/>
        </w:rPr>
        <w:t>Формирование земельных участков для строительства объектов жилого и общественного назначения при отсутствии утвержденной документации по планировке территории, подлежащей застройке, не допускается.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5.2.9. Градостроительное проектирование элементов планировочной структуры жилой застройки и их расположение, размещение объектов социально-культурного и коммунально-бытового назначения, объектов и сооружений инженерной и транспортной инфраструктур и других объектов, определение границ территорий объектов культурного наследия, границ зон с особыми условиями использования территорий и территорий, требующих инженерной подготовки и защиты, границ функциональных зон и зон планируемого размещения объектов различных уровней (федерального, регионального, местного), а также отображение красных линий и характеристик (нормативов) планируемого развития территорий (расчетная плотность населения, плотность и параметры застройки) следует осуществлять на основании требований разделов «Жилые зоны», «Общественно-деловые зоны», «Рекреационные зоны», «Зоны инженерной инфраструктуры», «Зоны транспортной инфраструктуры», «Защита населения и территорий от воздействия чрезвычайных ситуаций природного и техногенного характера»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5.2.10. При подготовке проектов межевания размеры земельных участков в границах застроенных территорий для проектируемых объектов жилой застройки устанавливаются в соответствии с требованиями раздела «Жилые зоны», объектов социально-культурного и коммунально-бытового назначения – в соответствии с требованиями раздела «Общественно-деловые зоны» настоящих нормативов и не должны превышать размеры, установленные </w:t>
      </w:r>
      <w:r w:rsidRPr="00AD32F9">
        <w:rPr>
          <w:rFonts w:ascii="Times New Roman" w:hAnsi="Times New Roman"/>
          <w:bCs/>
          <w:sz w:val="24"/>
          <w:szCs w:val="24"/>
          <w:lang w:eastAsia="ru-RU"/>
        </w:rPr>
        <w:t>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5.2.11. Установление в составе проекта межевания границ формируемых земельных участков, планируемых для размещения объектов жилищного и социального назначения, в том числе линейных объектов, границ земельных участков, предназначенных для размещения объектов капитального строительства различных уровней, определение границ территорий объектов культурного наследия, границ зон с особыми условиями использования территории, а также отображение красных линий, линий отступа от них следует осуществлять на основании требований разделов «Жилые зоны», «Общественно-деловые зоны», «Рекреационные зоны», «Зоны инженерной инфраструктуры», «Зоны транспортной инфраструктуры», «Защита населения и территорий от воздействия чрезвычайных ситуаций природного и техногенного характера»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5.2.12. В проекте межевания территории отображаются также границы зон действия публичных сервитутов.</w:t>
      </w:r>
    </w:p>
    <w:p w:rsidR="00967C7A" w:rsidRPr="00AD32F9" w:rsidRDefault="00967C7A" w:rsidP="002F503D">
      <w:pPr>
        <w:widowControl w:val="0"/>
        <w:tabs>
          <w:tab w:val="left" w:pos="7462"/>
        </w:tabs>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tabs>
          <w:tab w:val="left" w:pos="7462"/>
        </w:tabs>
        <w:spacing w:after="0" w:line="239" w:lineRule="auto"/>
        <w:ind w:firstLine="709"/>
        <w:jc w:val="both"/>
        <w:rPr>
          <w:rFonts w:ascii="Times New Roman" w:hAnsi="Times New Roman"/>
          <w:b/>
          <w:sz w:val="24"/>
          <w:szCs w:val="24"/>
          <w:lang w:eastAsia="ru-RU"/>
        </w:rPr>
      </w:pPr>
      <w:r w:rsidRPr="00AD32F9">
        <w:rPr>
          <w:rFonts w:ascii="Times New Roman" w:hAnsi="Times New Roman"/>
          <w:b/>
          <w:sz w:val="24"/>
          <w:szCs w:val="24"/>
          <w:lang w:eastAsia="ru-RU"/>
        </w:rPr>
        <w:t xml:space="preserve">5.3. </w:t>
      </w:r>
      <w:r w:rsidRPr="00AD32F9">
        <w:rPr>
          <w:rFonts w:ascii="Times New Roman" w:hAnsi="Times New Roman"/>
          <w:b/>
          <w:bCs/>
          <w:sz w:val="24"/>
          <w:szCs w:val="24"/>
          <w:lang w:eastAsia="ru-RU"/>
        </w:rPr>
        <w:t>Зоны для комплексного освоения территорий в целях жилищного строительства</w:t>
      </w:r>
    </w:p>
    <w:p w:rsidR="00967C7A" w:rsidRPr="00AD32F9" w:rsidRDefault="00967C7A" w:rsidP="002F503D">
      <w:pPr>
        <w:widowControl w:val="0"/>
        <w:tabs>
          <w:tab w:val="left" w:pos="7462"/>
        </w:tabs>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tabs>
          <w:tab w:val="left" w:pos="7462"/>
        </w:tabs>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5.3.1. Зоной для комплексного освоения территорий в целях жилищного строительства является территория (земельный участок), предназначенная для размещения жилой застройки, озелененных территорий общего пользования, для строительства объектов социальной, транспортной и инженерной инфраструктуры.</w:t>
      </w:r>
    </w:p>
    <w:p w:rsidR="00967C7A" w:rsidRPr="00AD32F9" w:rsidRDefault="00967C7A" w:rsidP="002F503D">
      <w:pPr>
        <w:widowControl w:val="0"/>
        <w:tabs>
          <w:tab w:val="left" w:pos="7462"/>
        </w:tabs>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5.3.2. Для комплексного освоения в целях жилищного строительства предоставляются </w:t>
      </w:r>
      <w:r w:rsidRPr="00AD32F9">
        <w:rPr>
          <w:rFonts w:ascii="Times New Roman" w:hAnsi="Times New Roman"/>
          <w:bCs/>
          <w:sz w:val="24"/>
          <w:szCs w:val="24"/>
          <w:lang w:eastAsia="ru-RU"/>
        </w:rPr>
        <w:t xml:space="preserve">земельные участки из состава земель населенных пунктов, отнесенные в соответствии с градостроительными регламентами к жилым зонам.  </w:t>
      </w:r>
    </w:p>
    <w:p w:rsidR="00967C7A" w:rsidRPr="00AD32F9" w:rsidRDefault="00967C7A" w:rsidP="002F503D">
      <w:pPr>
        <w:widowControl w:val="0"/>
        <w:tabs>
          <w:tab w:val="left" w:pos="7462"/>
        </w:tabs>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5.3.3. Зоны для комплексного освоения территорий в целях жилищного строительства могут формироваться за счет резервных территорий, вновь присоединенных территорий и территорий, освобождающихся за счет сноса существующего ветхого и аварийного жилищного фонда. </w:t>
      </w:r>
    </w:p>
    <w:p w:rsidR="00967C7A" w:rsidRPr="00AD32F9" w:rsidRDefault="00967C7A" w:rsidP="002F503D">
      <w:pPr>
        <w:widowControl w:val="0"/>
        <w:tabs>
          <w:tab w:val="left" w:pos="7462"/>
        </w:tabs>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5.3.4. Потребность в </w:t>
      </w:r>
      <w:r w:rsidRPr="00AD32F9">
        <w:rPr>
          <w:rFonts w:ascii="Times New Roman" w:hAnsi="Times New Roman"/>
          <w:b/>
          <w:sz w:val="24"/>
          <w:szCs w:val="24"/>
          <w:lang w:eastAsia="ru-RU"/>
        </w:rPr>
        <w:t>резервных территориях</w:t>
      </w:r>
      <w:r w:rsidRPr="00AD32F9">
        <w:rPr>
          <w:rFonts w:ascii="Times New Roman" w:hAnsi="Times New Roman"/>
          <w:sz w:val="24"/>
          <w:szCs w:val="24"/>
          <w:lang w:eastAsia="ru-RU"/>
        </w:rPr>
        <w:t xml:space="preserve"> определяется на срок до 2</w:t>
      </w:r>
      <w:r>
        <w:rPr>
          <w:rFonts w:ascii="Times New Roman" w:hAnsi="Times New Roman"/>
          <w:sz w:val="24"/>
          <w:szCs w:val="24"/>
          <w:lang w:eastAsia="ru-RU"/>
        </w:rPr>
        <w:t>7</w:t>
      </w:r>
      <w:r w:rsidRPr="00AD32F9">
        <w:rPr>
          <w:rFonts w:ascii="Times New Roman" w:hAnsi="Times New Roman"/>
          <w:sz w:val="24"/>
          <w:szCs w:val="24"/>
          <w:lang w:eastAsia="ru-RU"/>
        </w:rPr>
        <w:t xml:space="preserve"> лет с учетом перспектив развития городск</w:t>
      </w:r>
      <w:r>
        <w:rPr>
          <w:rFonts w:ascii="Times New Roman" w:hAnsi="Times New Roman"/>
          <w:sz w:val="24"/>
          <w:szCs w:val="24"/>
          <w:lang w:eastAsia="ru-RU"/>
        </w:rPr>
        <w:t xml:space="preserve">ого </w:t>
      </w:r>
      <w:r w:rsidRPr="00AD32F9">
        <w:rPr>
          <w:rFonts w:ascii="Times New Roman" w:hAnsi="Times New Roman"/>
          <w:sz w:val="24"/>
          <w:szCs w:val="24"/>
          <w:lang w:eastAsia="ru-RU"/>
        </w:rPr>
        <w:t>поселени</w:t>
      </w:r>
      <w:r>
        <w:rPr>
          <w:rFonts w:ascii="Times New Roman" w:hAnsi="Times New Roman"/>
          <w:sz w:val="24"/>
          <w:szCs w:val="24"/>
          <w:lang w:eastAsia="ru-RU"/>
        </w:rPr>
        <w:t>я</w:t>
      </w:r>
      <w:r w:rsidRPr="00AD32F9">
        <w:rPr>
          <w:rFonts w:ascii="Times New Roman" w:hAnsi="Times New Roman"/>
          <w:sz w:val="24"/>
          <w:szCs w:val="24"/>
          <w:lang w:eastAsia="ru-RU"/>
        </w:rPr>
        <w:t xml:space="preserve">, определенных документами территориального планирования (схемами территориального планирования, генеральными планами </w:t>
      </w:r>
      <w:r w:rsidRPr="00AD32F9">
        <w:rPr>
          <w:rFonts w:ascii="Times New Roman" w:hAnsi="Times New Roman"/>
          <w:spacing w:val="-2"/>
          <w:sz w:val="24"/>
          <w:szCs w:val="24"/>
          <w:lang w:eastAsia="ru-RU"/>
        </w:rPr>
        <w:t>городск</w:t>
      </w:r>
      <w:r>
        <w:rPr>
          <w:rFonts w:ascii="Times New Roman" w:hAnsi="Times New Roman"/>
          <w:spacing w:val="-2"/>
          <w:sz w:val="24"/>
          <w:szCs w:val="24"/>
          <w:lang w:eastAsia="ru-RU"/>
        </w:rPr>
        <w:t>ого</w:t>
      </w:r>
      <w:r w:rsidRPr="00AD32F9">
        <w:rPr>
          <w:rFonts w:ascii="Times New Roman" w:hAnsi="Times New Roman"/>
          <w:sz w:val="24"/>
          <w:szCs w:val="24"/>
          <w:lang w:eastAsia="ru-RU"/>
        </w:rPr>
        <w:t xml:space="preserve"> поселени</w:t>
      </w:r>
      <w:r>
        <w:rPr>
          <w:rFonts w:ascii="Times New Roman" w:hAnsi="Times New Roman"/>
          <w:sz w:val="24"/>
          <w:szCs w:val="24"/>
          <w:lang w:eastAsia="ru-RU"/>
        </w:rPr>
        <w:t>я</w:t>
      </w:r>
      <w:r w:rsidRPr="00AD32F9">
        <w:rPr>
          <w:rFonts w:ascii="Times New Roman" w:hAnsi="Times New Roman"/>
          <w:sz w:val="24"/>
          <w:szCs w:val="24"/>
          <w:lang w:eastAsia="ru-RU"/>
        </w:rPr>
        <w:t>).</w:t>
      </w:r>
    </w:p>
    <w:p w:rsidR="00967C7A" w:rsidRPr="00AD32F9" w:rsidRDefault="00967C7A" w:rsidP="002F503D">
      <w:pPr>
        <w:widowControl w:val="0"/>
        <w:tabs>
          <w:tab w:val="left" w:pos="7462"/>
        </w:tabs>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5.3.5. </w:t>
      </w:r>
      <w:r w:rsidRPr="00AD32F9">
        <w:rPr>
          <w:rFonts w:ascii="Times New Roman" w:hAnsi="Times New Roman"/>
          <w:bCs/>
          <w:sz w:val="24"/>
          <w:szCs w:val="24"/>
          <w:lang w:eastAsia="ru-RU"/>
        </w:rPr>
        <w:t xml:space="preserve">Территорию для развития </w:t>
      </w:r>
      <w:r w:rsidRPr="00AC0F22">
        <w:rPr>
          <w:rFonts w:ascii="Times New Roman" w:hAnsi="Times New Roman"/>
          <w:bCs/>
          <w:sz w:val="24"/>
          <w:szCs w:val="24"/>
          <w:lang w:eastAsia="ru-RU"/>
        </w:rPr>
        <w:t>городского</w:t>
      </w:r>
      <w:r>
        <w:rPr>
          <w:rFonts w:ascii="Times New Roman" w:hAnsi="Times New Roman"/>
          <w:bCs/>
          <w:sz w:val="24"/>
          <w:szCs w:val="24"/>
          <w:lang w:eastAsia="ru-RU"/>
        </w:rPr>
        <w:t xml:space="preserve"> </w:t>
      </w:r>
      <w:r w:rsidRPr="00AD32F9">
        <w:rPr>
          <w:rFonts w:ascii="Times New Roman" w:hAnsi="Times New Roman"/>
          <w:bCs/>
          <w:sz w:val="24"/>
          <w:szCs w:val="24"/>
          <w:lang w:eastAsia="ru-RU"/>
        </w:rPr>
        <w:t>поселени</w:t>
      </w:r>
      <w:r>
        <w:rPr>
          <w:rFonts w:ascii="Times New Roman" w:hAnsi="Times New Roman"/>
          <w:bCs/>
          <w:sz w:val="24"/>
          <w:szCs w:val="24"/>
          <w:lang w:eastAsia="ru-RU"/>
        </w:rPr>
        <w:t>я</w:t>
      </w:r>
      <w:r w:rsidRPr="00AD32F9">
        <w:rPr>
          <w:rFonts w:ascii="Times New Roman" w:hAnsi="Times New Roman"/>
          <w:bCs/>
          <w:sz w:val="24"/>
          <w:szCs w:val="24"/>
          <w:lang w:eastAsia="ru-RU"/>
        </w:rPr>
        <w:t xml:space="preserve"> на перспективу необходимо выбирать с учетом возможности ее рационального функционального использования на основе сравнения вариантов архитектурно-планировочных решений, демографических (с учетом прогноза изменения на перспективу), технико-экономических, санитарно-гигиенических показателей, топливно-энергетических, водных, территориальных ресурсов, состояния окружающей среды, природных и других условий. При этом необходимо учитывать предельно допустимые нагрузки на окружающую природную среду на основе определения ее потенциальных возможностей, режима рационального использования территориальных и природных ресурсов с целью обеспечения наиболее благоприятных условий жизни населению, недопущения разрушения естественных экологических систем и необратимых изменений в окружающей природной среде.</w:t>
      </w:r>
    </w:p>
    <w:p w:rsidR="00967C7A" w:rsidRPr="00AD32F9" w:rsidRDefault="00967C7A" w:rsidP="002F503D">
      <w:pPr>
        <w:widowControl w:val="0"/>
        <w:tabs>
          <w:tab w:val="left" w:pos="7462"/>
        </w:tabs>
        <w:spacing w:after="0" w:line="239" w:lineRule="auto"/>
        <w:ind w:firstLine="709"/>
        <w:jc w:val="both"/>
        <w:rPr>
          <w:rFonts w:ascii="Times New Roman" w:hAnsi="Times New Roman"/>
          <w:bCs/>
          <w:sz w:val="24"/>
          <w:szCs w:val="24"/>
          <w:lang w:eastAsia="ru-RU"/>
        </w:rPr>
      </w:pPr>
      <w:r w:rsidRPr="00AD32F9">
        <w:rPr>
          <w:rFonts w:ascii="Times New Roman" w:hAnsi="Times New Roman"/>
          <w:sz w:val="24"/>
          <w:szCs w:val="24"/>
          <w:lang w:eastAsia="ru-RU"/>
        </w:rPr>
        <w:t xml:space="preserve">5.3.6. </w:t>
      </w:r>
      <w:r w:rsidRPr="00AD32F9">
        <w:rPr>
          <w:rFonts w:ascii="Times New Roman" w:hAnsi="Times New Roman"/>
          <w:bCs/>
          <w:sz w:val="24"/>
          <w:szCs w:val="24"/>
          <w:lang w:eastAsia="ru-RU"/>
        </w:rPr>
        <w:t xml:space="preserve">Перспективы развития территорий </w:t>
      </w:r>
      <w:r>
        <w:rPr>
          <w:rFonts w:ascii="Times New Roman" w:hAnsi="Times New Roman"/>
          <w:bCs/>
          <w:sz w:val="24"/>
          <w:szCs w:val="24"/>
          <w:lang w:eastAsia="ru-RU"/>
        </w:rPr>
        <w:t xml:space="preserve">городского поселения </w:t>
      </w:r>
      <w:r w:rsidRPr="00AD32F9">
        <w:rPr>
          <w:rFonts w:ascii="Times New Roman" w:hAnsi="Times New Roman"/>
          <w:bCs/>
          <w:sz w:val="24"/>
          <w:szCs w:val="24"/>
          <w:lang w:eastAsia="ru-RU"/>
        </w:rPr>
        <w:t xml:space="preserve"> должны быть определены на основе схем территориального планирования </w:t>
      </w:r>
      <w:r>
        <w:rPr>
          <w:rFonts w:ascii="Times New Roman" w:hAnsi="Times New Roman"/>
          <w:bCs/>
          <w:sz w:val="24"/>
          <w:szCs w:val="24"/>
          <w:lang w:eastAsia="ru-RU"/>
        </w:rPr>
        <w:t>МО</w:t>
      </w:r>
      <w:r w:rsidRPr="00AD32F9">
        <w:rPr>
          <w:rFonts w:ascii="Times New Roman" w:hAnsi="Times New Roman"/>
          <w:bCs/>
          <w:sz w:val="24"/>
          <w:szCs w:val="24"/>
          <w:lang w:eastAsia="ru-RU"/>
        </w:rPr>
        <w:t>, генеральных планов поселений, на основе демографических показателей на перспективу и в увязке с формированием промышленного и рекреационного комплексов, а также с учетом размещения подсобных сельских хозяйств предприятий, организаций и учреждений.</w:t>
      </w:r>
    </w:p>
    <w:p w:rsidR="00967C7A" w:rsidRPr="00AD32F9" w:rsidRDefault="00967C7A" w:rsidP="002F503D">
      <w:pPr>
        <w:widowControl w:val="0"/>
        <w:tabs>
          <w:tab w:val="left" w:pos="7462"/>
        </w:tabs>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5.3.7. Демографические показатели, в том числе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967C7A" w:rsidRPr="00AD32F9" w:rsidRDefault="00967C7A" w:rsidP="002F503D">
      <w:pPr>
        <w:widowControl w:val="0"/>
        <w:tabs>
          <w:tab w:val="left" w:pos="7462"/>
        </w:tabs>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5.3.8. При разработке генеральн</w:t>
      </w:r>
      <w:r>
        <w:rPr>
          <w:rFonts w:ascii="Times New Roman" w:hAnsi="Times New Roman"/>
          <w:sz w:val="24"/>
          <w:szCs w:val="24"/>
          <w:lang w:eastAsia="ru-RU"/>
        </w:rPr>
        <w:t>ого</w:t>
      </w:r>
      <w:r w:rsidRPr="00AD32F9">
        <w:rPr>
          <w:rFonts w:ascii="Times New Roman" w:hAnsi="Times New Roman"/>
          <w:sz w:val="24"/>
          <w:szCs w:val="24"/>
          <w:lang w:eastAsia="ru-RU"/>
        </w:rPr>
        <w:t xml:space="preserve"> план</w:t>
      </w:r>
      <w:r>
        <w:rPr>
          <w:rFonts w:ascii="Times New Roman" w:hAnsi="Times New Roman"/>
          <w:sz w:val="24"/>
          <w:szCs w:val="24"/>
          <w:lang w:eastAsia="ru-RU"/>
        </w:rPr>
        <w:t>а</w:t>
      </w:r>
      <w:r w:rsidRPr="00AD32F9">
        <w:rPr>
          <w:rFonts w:ascii="Times New Roman" w:hAnsi="Times New Roman"/>
          <w:sz w:val="24"/>
          <w:szCs w:val="24"/>
          <w:lang w:eastAsia="ru-RU"/>
        </w:rPr>
        <w:t xml:space="preserve"> поселени</w:t>
      </w:r>
      <w:r>
        <w:rPr>
          <w:rFonts w:ascii="Times New Roman" w:hAnsi="Times New Roman"/>
          <w:sz w:val="24"/>
          <w:szCs w:val="24"/>
          <w:lang w:eastAsia="ru-RU"/>
        </w:rPr>
        <w:t>я</w:t>
      </w:r>
      <w:r w:rsidRPr="00AD32F9">
        <w:rPr>
          <w:rFonts w:ascii="Times New Roman" w:hAnsi="Times New Roman"/>
          <w:sz w:val="24"/>
          <w:szCs w:val="24"/>
          <w:lang w:eastAsia="ru-RU"/>
        </w:rPr>
        <w:t xml:space="preserve"> следует исходить из комплексной оценки их территорий, в которых формируются резервные территории для развития населенных пунктов.</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5.3.9. При определении размеров территорий жилых зон и формировании резервных территорий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Владимирской области с учетом расчетной минимальной обеспеченности </w:t>
      </w:r>
      <w:r>
        <w:rPr>
          <w:rFonts w:ascii="Times New Roman" w:hAnsi="Times New Roman"/>
          <w:bCs/>
          <w:sz w:val="24"/>
          <w:szCs w:val="24"/>
          <w:lang w:eastAsia="ru-RU"/>
        </w:rPr>
        <w:t xml:space="preserve">общей площадью жилых помещений и </w:t>
      </w:r>
      <w:r w:rsidRPr="00AD32F9">
        <w:rPr>
          <w:rFonts w:ascii="Times New Roman" w:hAnsi="Times New Roman"/>
          <w:bCs/>
          <w:sz w:val="24"/>
          <w:szCs w:val="24"/>
          <w:lang w:eastAsia="ru-RU"/>
        </w:rPr>
        <w:t>настоящи</w:t>
      </w:r>
      <w:r>
        <w:rPr>
          <w:rFonts w:ascii="Times New Roman" w:hAnsi="Times New Roman"/>
          <w:bCs/>
          <w:sz w:val="24"/>
          <w:szCs w:val="24"/>
          <w:lang w:eastAsia="ru-RU"/>
        </w:rPr>
        <w:t>ми</w:t>
      </w:r>
      <w:r w:rsidRPr="00AD32F9">
        <w:rPr>
          <w:rFonts w:ascii="Times New Roman" w:hAnsi="Times New Roman"/>
          <w:bCs/>
          <w:sz w:val="24"/>
          <w:szCs w:val="24"/>
          <w:lang w:eastAsia="ru-RU"/>
        </w:rPr>
        <w:t xml:space="preserve"> норматив</w:t>
      </w:r>
      <w:r>
        <w:rPr>
          <w:rFonts w:ascii="Times New Roman" w:hAnsi="Times New Roman"/>
          <w:bCs/>
          <w:sz w:val="24"/>
          <w:szCs w:val="24"/>
          <w:lang w:eastAsia="ru-RU"/>
        </w:rPr>
        <w:t>ами</w:t>
      </w:r>
      <w:r w:rsidRPr="00AD32F9">
        <w:rPr>
          <w:rFonts w:ascii="Times New Roman" w:hAnsi="Times New Roman"/>
          <w:bCs/>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5.3.10. </w:t>
      </w:r>
      <w:r w:rsidRPr="00AD32F9">
        <w:rPr>
          <w:rFonts w:ascii="Times New Roman" w:hAnsi="Times New Roman"/>
          <w:b/>
          <w:bCs/>
          <w:sz w:val="24"/>
          <w:szCs w:val="24"/>
          <w:lang w:eastAsia="ru-RU"/>
        </w:rPr>
        <w:t>Вновь присоединенные территории</w:t>
      </w:r>
      <w:r>
        <w:rPr>
          <w:rFonts w:ascii="Times New Roman" w:hAnsi="Times New Roman"/>
          <w:b/>
          <w:bCs/>
          <w:sz w:val="24"/>
          <w:szCs w:val="24"/>
          <w:lang w:eastAsia="ru-RU"/>
        </w:rPr>
        <w:t xml:space="preserve"> </w:t>
      </w:r>
      <w:r>
        <w:rPr>
          <w:rFonts w:ascii="Times New Roman" w:hAnsi="Times New Roman"/>
          <w:bCs/>
          <w:sz w:val="24"/>
          <w:szCs w:val="24"/>
          <w:lang w:eastAsia="ru-RU"/>
        </w:rPr>
        <w:t xml:space="preserve">городским </w:t>
      </w:r>
      <w:r w:rsidRPr="00AD32F9">
        <w:rPr>
          <w:rFonts w:ascii="Times New Roman" w:hAnsi="Times New Roman"/>
          <w:bCs/>
          <w:sz w:val="24"/>
          <w:szCs w:val="24"/>
          <w:lang w:eastAsia="ru-RU"/>
        </w:rPr>
        <w:t>поселениям (деревни, села, поселки, турбазы) расширяют территории данн</w:t>
      </w:r>
      <w:r>
        <w:rPr>
          <w:rFonts w:ascii="Times New Roman" w:hAnsi="Times New Roman"/>
          <w:bCs/>
          <w:sz w:val="24"/>
          <w:szCs w:val="24"/>
          <w:lang w:eastAsia="ru-RU"/>
        </w:rPr>
        <w:t>ого</w:t>
      </w:r>
      <w:r w:rsidRPr="00AD32F9">
        <w:rPr>
          <w:rFonts w:ascii="Times New Roman" w:hAnsi="Times New Roman"/>
          <w:bCs/>
          <w:sz w:val="24"/>
          <w:szCs w:val="24"/>
          <w:lang w:eastAsia="ru-RU"/>
        </w:rPr>
        <w:t xml:space="preserve"> муниципальн</w:t>
      </w:r>
      <w:r>
        <w:rPr>
          <w:rFonts w:ascii="Times New Roman" w:hAnsi="Times New Roman"/>
          <w:bCs/>
          <w:sz w:val="24"/>
          <w:szCs w:val="24"/>
          <w:lang w:eastAsia="ru-RU"/>
        </w:rPr>
        <w:t>ого</w:t>
      </w:r>
      <w:r w:rsidRPr="00AD32F9">
        <w:rPr>
          <w:rFonts w:ascii="Times New Roman" w:hAnsi="Times New Roman"/>
          <w:bCs/>
          <w:sz w:val="24"/>
          <w:szCs w:val="24"/>
          <w:lang w:eastAsia="ru-RU"/>
        </w:rPr>
        <w:t xml:space="preserve"> образовани</w:t>
      </w:r>
      <w:r>
        <w:rPr>
          <w:rFonts w:ascii="Times New Roman" w:hAnsi="Times New Roman"/>
          <w:bCs/>
          <w:sz w:val="24"/>
          <w:szCs w:val="24"/>
          <w:lang w:eastAsia="ru-RU"/>
        </w:rPr>
        <w:t>я</w:t>
      </w:r>
      <w:r w:rsidRPr="00AD32F9">
        <w:rPr>
          <w:rFonts w:ascii="Times New Roman" w:hAnsi="Times New Roman"/>
          <w:bCs/>
          <w:sz w:val="24"/>
          <w:szCs w:val="24"/>
          <w:lang w:eastAsia="ru-RU"/>
        </w:rPr>
        <w:t xml:space="preserve"> в соответствии с законодательством Владимирской области об установлении и изменении границ муниципальных образований.</w:t>
      </w:r>
    </w:p>
    <w:p w:rsidR="00967C7A" w:rsidRPr="00AD32F9" w:rsidRDefault="00967C7A" w:rsidP="002F503D">
      <w:pPr>
        <w:widowControl w:val="0"/>
        <w:tabs>
          <w:tab w:val="left" w:pos="2487"/>
        </w:tabs>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На присоединенных территориях могут быть созданы зоны для их комплексного освоения в целях жилищного строительства и интенсификации процессов урбанизации пригородных территорий с созданием новых и развитием существующих жилых массивов.</w:t>
      </w:r>
    </w:p>
    <w:p w:rsidR="00967C7A" w:rsidRPr="00AD32F9" w:rsidRDefault="00967C7A" w:rsidP="002F503D">
      <w:pPr>
        <w:widowControl w:val="0"/>
        <w:tabs>
          <w:tab w:val="left" w:pos="2487"/>
        </w:tabs>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5.3.11. </w:t>
      </w:r>
      <w:r w:rsidRPr="00AD32F9">
        <w:rPr>
          <w:rFonts w:ascii="Times New Roman" w:hAnsi="Times New Roman"/>
          <w:sz w:val="24"/>
          <w:szCs w:val="24"/>
          <w:lang w:eastAsia="ru-RU"/>
        </w:rPr>
        <w:t xml:space="preserve">Зоны для комплексного освоения территорий в целях жилищного строительства могут формироваться на </w:t>
      </w:r>
      <w:r w:rsidRPr="00AD32F9">
        <w:rPr>
          <w:rFonts w:ascii="Times New Roman" w:hAnsi="Times New Roman"/>
          <w:b/>
          <w:sz w:val="24"/>
          <w:szCs w:val="24"/>
          <w:lang w:eastAsia="ru-RU"/>
        </w:rPr>
        <w:t>территориях, освободившихся за счет сноса существующего ветхого и аварийного жилищного фонда</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5.3.12. Ориентировочный размер территории, высвобождающейся в результате сноса изношенного жилищного фонда, рекомендуется определять исходя из плотности сносимого фонда</w:t>
      </w:r>
      <w:r>
        <w:rPr>
          <w:rFonts w:ascii="Times New Roman" w:hAnsi="Times New Roman"/>
          <w:bCs/>
          <w:sz w:val="24"/>
          <w:szCs w:val="24"/>
          <w:lang w:eastAsia="ru-RU"/>
        </w:rPr>
        <w:t xml:space="preserve"> (в зависимости от этажности)</w:t>
      </w:r>
      <w:r w:rsidRPr="00AD32F9">
        <w:rPr>
          <w:rFonts w:ascii="Times New Roman" w:hAnsi="Times New Roman"/>
          <w:bCs/>
          <w:sz w:val="24"/>
          <w:szCs w:val="24"/>
          <w:lang w:eastAsia="ru-RU"/>
        </w:rPr>
        <w:t xml:space="preserve"> настоящи</w:t>
      </w:r>
      <w:r>
        <w:rPr>
          <w:rFonts w:ascii="Times New Roman" w:hAnsi="Times New Roman"/>
          <w:bCs/>
          <w:sz w:val="24"/>
          <w:szCs w:val="24"/>
          <w:lang w:eastAsia="ru-RU"/>
        </w:rPr>
        <w:t>х</w:t>
      </w:r>
      <w:r w:rsidRPr="00AD32F9">
        <w:rPr>
          <w:rFonts w:ascii="Times New Roman" w:hAnsi="Times New Roman"/>
          <w:bCs/>
          <w:sz w:val="24"/>
          <w:szCs w:val="24"/>
          <w:lang w:eastAsia="ru-RU"/>
        </w:rPr>
        <w:t xml:space="preserve"> нормативов. В случае значительных отклонений фактических показателей от расчетных, ориентировочный размер территории следует определять по фактическим показателям плотности сносимого фонда в муниципальн</w:t>
      </w:r>
      <w:r>
        <w:rPr>
          <w:rFonts w:ascii="Times New Roman" w:hAnsi="Times New Roman"/>
          <w:bCs/>
          <w:sz w:val="24"/>
          <w:szCs w:val="24"/>
          <w:lang w:eastAsia="ru-RU"/>
        </w:rPr>
        <w:t>ом</w:t>
      </w:r>
      <w:r w:rsidRPr="00AD32F9">
        <w:rPr>
          <w:rFonts w:ascii="Times New Roman" w:hAnsi="Times New Roman"/>
          <w:bCs/>
          <w:sz w:val="24"/>
          <w:szCs w:val="24"/>
          <w:lang w:eastAsia="ru-RU"/>
        </w:rPr>
        <w:t xml:space="preserve"> образовани</w:t>
      </w:r>
      <w:r>
        <w:rPr>
          <w:rFonts w:ascii="Times New Roman" w:hAnsi="Times New Roman"/>
          <w:bCs/>
          <w:sz w:val="24"/>
          <w:szCs w:val="24"/>
          <w:lang w:eastAsia="ru-RU"/>
        </w:rPr>
        <w:t>и</w:t>
      </w:r>
      <w:r w:rsidRPr="00AD32F9">
        <w:rPr>
          <w:rFonts w:ascii="Times New Roman" w:hAnsi="Times New Roman"/>
          <w:bCs/>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5.3.13. Проектирование зон </w:t>
      </w:r>
      <w:r w:rsidRPr="00AD32F9">
        <w:rPr>
          <w:rFonts w:ascii="Times New Roman" w:hAnsi="Times New Roman"/>
          <w:sz w:val="24"/>
          <w:szCs w:val="24"/>
          <w:lang w:eastAsia="ru-RU"/>
        </w:rPr>
        <w:t xml:space="preserve">для комплексного освоения территорий в целях жилищного строительства (подготовку документации по планировке данных территорий) следует осуществлять в соответствии с нормативными требованиями разделов «Жилые зоны», «Общественно-деловые зоны», «Рекреационные зоны», «Зоны инженерной инфраструктуры», «Зоны транспортной инфраструктуры», «Зоны особо охраняемых территорий», «Защита населения и территорий от воздействия чрезвычайных ситуаций природного и техногенного характера», «Охрана окружающей среды», «Обеспечение доступности жилых объектов, объектов социальной </w:t>
      </w:r>
      <w:r w:rsidRPr="00AD32F9">
        <w:rPr>
          <w:rFonts w:ascii="Times New Roman" w:hAnsi="Times New Roman"/>
          <w:spacing w:val="-3"/>
          <w:sz w:val="24"/>
          <w:szCs w:val="24"/>
          <w:lang w:eastAsia="ru-RU"/>
        </w:rPr>
        <w:t>инфраструктуры для инвалидов и мало</w:t>
      </w:r>
      <w:r>
        <w:rPr>
          <w:rFonts w:ascii="Times New Roman" w:hAnsi="Times New Roman"/>
          <w:spacing w:val="-3"/>
          <w:sz w:val="24"/>
          <w:szCs w:val="24"/>
          <w:lang w:eastAsia="ru-RU"/>
        </w:rPr>
        <w:t>-</w:t>
      </w:r>
      <w:r w:rsidRPr="00AD32F9">
        <w:rPr>
          <w:rFonts w:ascii="Times New Roman" w:hAnsi="Times New Roman"/>
          <w:spacing w:val="-3"/>
          <w:sz w:val="24"/>
          <w:szCs w:val="24"/>
          <w:lang w:eastAsia="ru-RU"/>
        </w:rPr>
        <w:t>мобильных групп населения», «Пожарная безопасность»</w:t>
      </w:r>
      <w:r w:rsidRPr="00AD32F9">
        <w:rPr>
          <w:rFonts w:ascii="Times New Roman" w:hAnsi="Times New Roman"/>
          <w:sz w:val="24"/>
          <w:szCs w:val="24"/>
          <w:lang w:eastAsia="ru-RU"/>
        </w:rPr>
        <w:t xml:space="preserve"> настоящих нормативов.</w:t>
      </w:r>
    </w:p>
    <w:p w:rsidR="00967C7A" w:rsidRDefault="00967C7A" w:rsidP="002F503D">
      <w:pPr>
        <w:widowControl w:val="0"/>
        <w:spacing w:after="0" w:line="239" w:lineRule="auto"/>
        <w:ind w:firstLine="709"/>
        <w:jc w:val="both"/>
        <w:rPr>
          <w:rFonts w:ascii="Times New Roman" w:hAnsi="Times New Roman"/>
          <w:b/>
          <w:bCs/>
          <w:sz w:val="24"/>
          <w:szCs w:val="24"/>
          <w:lang w:eastAsia="ru-RU"/>
        </w:rPr>
      </w:pPr>
    </w:p>
    <w:p w:rsidR="00967C7A" w:rsidRDefault="00967C7A" w:rsidP="002F503D">
      <w:pPr>
        <w:widowControl w:val="0"/>
        <w:spacing w:after="0" w:line="239" w:lineRule="auto"/>
        <w:ind w:firstLine="709"/>
        <w:jc w:val="both"/>
        <w:rPr>
          <w:rFonts w:ascii="Times New Roman" w:hAnsi="Times New Roman"/>
          <w:b/>
          <w:bCs/>
          <w:sz w:val="24"/>
          <w:szCs w:val="24"/>
          <w:lang w:eastAsia="ru-RU"/>
        </w:rPr>
      </w:pPr>
    </w:p>
    <w:p w:rsidR="00967C7A" w:rsidRDefault="00967C7A" w:rsidP="002F503D">
      <w:pPr>
        <w:widowControl w:val="0"/>
        <w:spacing w:after="0" w:line="239" w:lineRule="auto"/>
        <w:ind w:firstLine="709"/>
        <w:jc w:val="both"/>
        <w:rPr>
          <w:rFonts w:ascii="Times New Roman" w:hAnsi="Times New Roman"/>
          <w:b/>
          <w:bCs/>
          <w:sz w:val="24"/>
          <w:szCs w:val="24"/>
          <w:lang w:eastAsia="ru-RU"/>
        </w:rPr>
      </w:pPr>
    </w:p>
    <w:p w:rsidR="00967C7A" w:rsidRDefault="00967C7A" w:rsidP="002F503D">
      <w:pPr>
        <w:widowControl w:val="0"/>
        <w:spacing w:after="0" w:line="239" w:lineRule="auto"/>
        <w:ind w:firstLine="709"/>
        <w:jc w:val="both"/>
        <w:rPr>
          <w:rFonts w:ascii="Times New Roman" w:hAnsi="Times New Roman"/>
          <w:b/>
          <w:bCs/>
          <w:sz w:val="24"/>
          <w:szCs w:val="24"/>
          <w:lang w:eastAsia="ru-RU"/>
        </w:rPr>
      </w:pPr>
    </w:p>
    <w:p w:rsidR="00967C7A" w:rsidRDefault="00967C7A" w:rsidP="002F503D">
      <w:pPr>
        <w:widowControl w:val="0"/>
        <w:spacing w:after="0" w:line="239" w:lineRule="auto"/>
        <w:ind w:firstLine="709"/>
        <w:jc w:val="both"/>
        <w:rPr>
          <w:rFonts w:ascii="Times New Roman" w:hAnsi="Times New Roman"/>
          <w:b/>
          <w:bCs/>
          <w:sz w:val="24"/>
          <w:szCs w:val="24"/>
          <w:lang w:eastAsia="ru-RU"/>
        </w:rPr>
      </w:pPr>
    </w:p>
    <w:p w:rsidR="00967C7A" w:rsidRDefault="00967C7A" w:rsidP="002F503D">
      <w:pPr>
        <w:widowControl w:val="0"/>
        <w:spacing w:after="0" w:line="239" w:lineRule="auto"/>
        <w:ind w:firstLine="709"/>
        <w:jc w:val="both"/>
        <w:rPr>
          <w:rFonts w:ascii="Times New Roman" w:hAnsi="Times New Roman"/>
          <w:b/>
          <w:bCs/>
          <w:sz w:val="24"/>
          <w:szCs w:val="24"/>
          <w:lang w:eastAsia="ru-RU"/>
        </w:rPr>
      </w:pPr>
    </w:p>
    <w:p w:rsidR="00967C7A" w:rsidRPr="00AD32F9" w:rsidRDefault="00967C7A" w:rsidP="002F503D">
      <w:pPr>
        <w:widowControl w:val="0"/>
        <w:spacing w:after="0" w:line="239" w:lineRule="auto"/>
        <w:ind w:firstLine="709"/>
        <w:jc w:val="center"/>
        <w:rPr>
          <w:rFonts w:ascii="Times New Roman" w:hAnsi="Times New Roman"/>
          <w:b/>
          <w:bCs/>
          <w:sz w:val="24"/>
          <w:szCs w:val="24"/>
          <w:lang w:eastAsia="ru-RU"/>
        </w:rPr>
      </w:pPr>
      <w:r w:rsidRPr="00AD32F9">
        <w:rPr>
          <w:rFonts w:ascii="Times New Roman" w:hAnsi="Times New Roman"/>
          <w:b/>
          <w:bCs/>
          <w:sz w:val="24"/>
          <w:szCs w:val="24"/>
          <w:lang w:eastAsia="ru-RU"/>
        </w:rPr>
        <w:t>6. ПРОИЗВОДСТВЕННЫЕ ЗОНЫ</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6.1. Общие требования</w:t>
      </w:r>
    </w:p>
    <w:p w:rsidR="00967C7A" w:rsidRPr="00AD32F9" w:rsidRDefault="00967C7A" w:rsidP="006D228D">
      <w:pPr>
        <w:widowControl w:val="0"/>
        <w:spacing w:after="0" w:line="239" w:lineRule="auto"/>
        <w:jc w:val="both"/>
        <w:rPr>
          <w:rFonts w:ascii="Times New Roman" w:hAnsi="Times New Roman"/>
          <w:sz w:val="24"/>
          <w:szCs w:val="24"/>
          <w:lang w:eastAsia="ru-RU"/>
        </w:rPr>
      </w:pPr>
      <w:r w:rsidRPr="00AD32F9">
        <w:rPr>
          <w:rFonts w:ascii="Times New Roman" w:hAnsi="Times New Roman"/>
          <w:sz w:val="24"/>
          <w:szCs w:val="24"/>
          <w:lang w:eastAsia="ru-RU"/>
        </w:rPr>
        <w:t>6.1.1. В состав производственных зон могут включаться:</w:t>
      </w:r>
    </w:p>
    <w:p w:rsidR="00967C7A" w:rsidRPr="00AD32F9" w:rsidRDefault="00967C7A" w:rsidP="002F503D">
      <w:pPr>
        <w:widowControl w:val="0"/>
        <w:spacing w:after="0" w:line="240" w:lineRule="auto"/>
        <w:ind w:firstLine="142"/>
        <w:jc w:val="both"/>
        <w:rPr>
          <w:rFonts w:ascii="Times New Roman" w:hAnsi="Times New Roman"/>
          <w:bCs/>
          <w:sz w:val="24"/>
          <w:szCs w:val="24"/>
          <w:lang w:eastAsia="ru-RU"/>
        </w:rPr>
      </w:pPr>
      <w:r w:rsidRPr="00AD32F9">
        <w:rPr>
          <w:rFonts w:ascii="Times New Roman" w:hAnsi="Times New Roman"/>
          <w:bCs/>
          <w:sz w:val="24"/>
          <w:szCs w:val="24"/>
          <w:lang w:eastAsia="ru-RU"/>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w:t>
      </w:r>
      <w:r>
        <w:rPr>
          <w:rFonts w:ascii="Times New Roman" w:hAnsi="Times New Roman"/>
          <w:bCs/>
          <w:sz w:val="24"/>
          <w:szCs w:val="24"/>
          <w:lang w:eastAsia="ru-RU"/>
        </w:rPr>
        <w:t xml:space="preserve">- </w:t>
      </w:r>
      <w:r w:rsidRPr="00AD32F9">
        <w:rPr>
          <w:rFonts w:ascii="Times New Roman" w:hAnsi="Times New Roman"/>
          <w:bCs/>
          <w:sz w:val="24"/>
          <w:szCs w:val="24"/>
          <w:lang w:eastAsia="ru-RU"/>
        </w:rPr>
        <w:t>дорожных подъездных путей;</w:t>
      </w:r>
    </w:p>
    <w:p w:rsidR="00967C7A" w:rsidRPr="00AD32F9" w:rsidRDefault="00967C7A" w:rsidP="002F503D">
      <w:pPr>
        <w:widowControl w:val="0"/>
        <w:spacing w:after="0" w:line="240" w:lineRule="auto"/>
        <w:ind w:firstLine="142"/>
        <w:jc w:val="both"/>
        <w:rPr>
          <w:rFonts w:ascii="Times New Roman" w:hAnsi="Times New Roman"/>
          <w:sz w:val="24"/>
          <w:szCs w:val="24"/>
          <w:lang w:eastAsia="ru-RU"/>
        </w:rPr>
      </w:pPr>
      <w:r w:rsidRPr="00AD32F9">
        <w:rPr>
          <w:rFonts w:ascii="Times New Roman" w:hAnsi="Times New Roman"/>
          <w:sz w:val="24"/>
          <w:szCs w:val="24"/>
          <w:lang w:eastAsia="ru-RU"/>
        </w:rPr>
        <w:t xml:space="preserve">- коммунальные зоны – зоны размещения </w:t>
      </w:r>
      <w:r w:rsidRPr="00AD32F9">
        <w:rPr>
          <w:rFonts w:ascii="Times New Roman" w:hAnsi="Times New Roman"/>
          <w:bCs/>
          <w:sz w:val="24"/>
          <w:szCs w:val="24"/>
          <w:lang w:eastAsia="ru-RU"/>
        </w:rPr>
        <w:t>коммунальных и складских объектов, объектов жилищно-коммунального хозяйства, объектов транспорта, объектов оптовой торговли;</w:t>
      </w:r>
    </w:p>
    <w:p w:rsidR="00967C7A" w:rsidRPr="00AD32F9" w:rsidRDefault="00967C7A" w:rsidP="002F503D">
      <w:pPr>
        <w:widowControl w:val="0"/>
        <w:spacing w:after="0" w:line="240" w:lineRule="auto"/>
        <w:ind w:firstLine="142"/>
        <w:jc w:val="both"/>
        <w:rPr>
          <w:rFonts w:ascii="Times New Roman" w:hAnsi="Times New Roman"/>
          <w:bCs/>
          <w:sz w:val="24"/>
          <w:szCs w:val="24"/>
          <w:lang w:eastAsia="ru-RU"/>
        </w:rPr>
      </w:pPr>
      <w:r w:rsidRPr="00AD32F9">
        <w:rPr>
          <w:rFonts w:ascii="Times New Roman" w:hAnsi="Times New Roman"/>
          <w:bCs/>
          <w:sz w:val="24"/>
          <w:szCs w:val="24"/>
          <w:lang w:eastAsia="ru-RU"/>
        </w:rPr>
        <w:t>- иные виды производственных зон, в том числе научно-производственные.</w:t>
      </w:r>
    </w:p>
    <w:p w:rsidR="00967C7A" w:rsidRPr="00AD32F9" w:rsidRDefault="00967C7A" w:rsidP="002F503D">
      <w:pPr>
        <w:widowControl w:val="0"/>
        <w:spacing w:before="100" w:after="0" w:line="240" w:lineRule="auto"/>
        <w:ind w:firstLine="142"/>
        <w:jc w:val="both"/>
        <w:rPr>
          <w:rFonts w:ascii="Times New Roman" w:hAnsi="Times New Roman"/>
          <w:bCs/>
          <w:i/>
          <w:spacing w:val="40"/>
          <w:lang w:eastAsia="ru-RU"/>
        </w:rPr>
      </w:pPr>
      <w:r w:rsidRPr="00AD32F9">
        <w:rPr>
          <w:rFonts w:ascii="Times New Roman" w:hAnsi="Times New Roman"/>
          <w:bCs/>
          <w:i/>
          <w:spacing w:val="40"/>
          <w:lang w:eastAsia="ru-RU"/>
        </w:rPr>
        <w:t>Примечания:</w:t>
      </w:r>
    </w:p>
    <w:p w:rsidR="00967C7A" w:rsidRPr="00AD32F9" w:rsidRDefault="00967C7A" w:rsidP="002F503D">
      <w:pPr>
        <w:widowControl w:val="0"/>
        <w:spacing w:after="0" w:line="240" w:lineRule="auto"/>
        <w:ind w:firstLine="142"/>
        <w:jc w:val="both"/>
        <w:rPr>
          <w:rFonts w:ascii="Times New Roman" w:hAnsi="Times New Roman"/>
          <w:bCs/>
          <w:lang w:eastAsia="ru-RU"/>
        </w:rPr>
      </w:pPr>
      <w:r w:rsidRPr="00AD32F9">
        <w:rPr>
          <w:rFonts w:ascii="Times New Roman" w:hAnsi="Times New Roman"/>
          <w:bCs/>
          <w:lang w:eastAsia="ru-RU"/>
        </w:rPr>
        <w:t>1. При размещении и реконструкции производственных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производственных объектов защиту населения прилегающих районов от опасных воздействий и меры по обеспечению безопасности функционирования других объектов.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967C7A" w:rsidRPr="00AD32F9" w:rsidRDefault="00967C7A" w:rsidP="002F503D">
      <w:pPr>
        <w:widowControl w:val="0"/>
        <w:spacing w:after="120" w:line="240" w:lineRule="auto"/>
        <w:ind w:firstLine="142"/>
        <w:jc w:val="both"/>
        <w:rPr>
          <w:rFonts w:ascii="Times New Roman" w:hAnsi="Times New Roman"/>
          <w:bCs/>
          <w:lang w:eastAsia="ru-RU"/>
        </w:rPr>
      </w:pPr>
      <w:r w:rsidRPr="00AD32F9">
        <w:rPr>
          <w:rFonts w:ascii="Times New Roman" w:hAnsi="Times New Roman"/>
          <w:bCs/>
          <w:lang w:eastAsia="ru-RU"/>
        </w:rPr>
        <w:t>2.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967C7A" w:rsidRPr="00AD32F9" w:rsidRDefault="00967C7A" w:rsidP="002F503D">
      <w:pPr>
        <w:widowControl w:val="0"/>
        <w:spacing w:after="0" w:line="240" w:lineRule="auto"/>
        <w:ind w:firstLine="142"/>
        <w:jc w:val="both"/>
        <w:rPr>
          <w:rFonts w:ascii="Times New Roman" w:hAnsi="Times New Roman"/>
          <w:sz w:val="24"/>
          <w:szCs w:val="24"/>
          <w:lang w:eastAsia="ru-RU"/>
        </w:rPr>
      </w:pPr>
      <w:r w:rsidRPr="00AD32F9">
        <w:rPr>
          <w:rFonts w:ascii="Times New Roman" w:hAnsi="Times New Roman"/>
          <w:sz w:val="24"/>
          <w:szCs w:val="24"/>
          <w:lang w:eastAsia="ru-RU"/>
        </w:rPr>
        <w:t xml:space="preserve">6.1.2. </w:t>
      </w:r>
      <w:r w:rsidRPr="00AD32F9">
        <w:rPr>
          <w:rFonts w:ascii="Times New Roman" w:hAnsi="Times New Roman"/>
          <w:bCs/>
          <w:sz w:val="24"/>
          <w:szCs w:val="24"/>
          <w:lang w:eastAsia="ru-RU"/>
        </w:rPr>
        <w:t xml:space="preserve">В составе производственных  </w:t>
      </w:r>
      <w:r>
        <w:rPr>
          <w:rFonts w:ascii="Times New Roman" w:hAnsi="Times New Roman"/>
          <w:bCs/>
          <w:sz w:val="24"/>
          <w:szCs w:val="24"/>
          <w:lang w:eastAsia="ru-RU"/>
        </w:rPr>
        <w:t xml:space="preserve">городских </w:t>
      </w:r>
      <w:r w:rsidRPr="00AD32F9">
        <w:rPr>
          <w:rFonts w:ascii="Times New Roman" w:hAnsi="Times New Roman"/>
          <w:bCs/>
          <w:sz w:val="24"/>
          <w:szCs w:val="24"/>
          <w:lang w:eastAsia="ru-RU"/>
        </w:rPr>
        <w:t>поселений могут формироваться промышленные зоны, предназначенные для размещения преимущественно промышленных предприятий в зависимости от санитарной классификации производств.</w:t>
      </w:r>
    </w:p>
    <w:p w:rsidR="00967C7A" w:rsidRPr="00AD32F9" w:rsidRDefault="00967C7A" w:rsidP="002F503D">
      <w:pPr>
        <w:widowControl w:val="0"/>
        <w:spacing w:after="0" w:line="240" w:lineRule="auto"/>
        <w:ind w:firstLine="142"/>
        <w:jc w:val="both"/>
        <w:rPr>
          <w:rFonts w:ascii="Times New Roman" w:hAnsi="Times New Roman"/>
          <w:sz w:val="24"/>
          <w:szCs w:val="24"/>
          <w:lang w:eastAsia="ru-RU"/>
        </w:rPr>
      </w:pPr>
      <w:r w:rsidRPr="00AD32F9">
        <w:rPr>
          <w:rFonts w:ascii="Times New Roman" w:hAnsi="Times New Roman"/>
          <w:sz w:val="24"/>
          <w:szCs w:val="24"/>
          <w:lang w:eastAsia="ru-RU"/>
        </w:rPr>
        <w:t>6.1.3. В зависимости от санитарной классификации производственных объектов и характеристики их транспортного обслуживания производственные зоны подразделяются на 3 градостроительные категории:</w:t>
      </w:r>
    </w:p>
    <w:p w:rsidR="00967C7A" w:rsidRPr="00AD32F9" w:rsidRDefault="00967C7A" w:rsidP="002F503D">
      <w:pPr>
        <w:widowControl w:val="0"/>
        <w:spacing w:after="0" w:line="240" w:lineRule="auto"/>
        <w:ind w:firstLine="142"/>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 </w:t>
      </w:r>
      <w:r w:rsidRPr="00AD32F9">
        <w:rPr>
          <w:rFonts w:ascii="Times New Roman" w:hAnsi="Times New Roman"/>
          <w:sz w:val="24"/>
          <w:szCs w:val="24"/>
          <w:lang w:eastAsia="ru-RU"/>
        </w:rPr>
        <w:t>производственные зоны</w:t>
      </w:r>
      <w:r w:rsidRPr="00AD32F9">
        <w:rPr>
          <w:rFonts w:ascii="Times New Roman" w:hAnsi="Times New Roman"/>
          <w:spacing w:val="-2"/>
          <w:sz w:val="24"/>
          <w:szCs w:val="24"/>
          <w:lang w:eastAsia="ru-RU"/>
        </w:rPr>
        <w:t xml:space="preserve">, предназначенные для размещения производств I и </w:t>
      </w:r>
      <w:r w:rsidRPr="00AD32F9">
        <w:rPr>
          <w:rFonts w:ascii="Times New Roman" w:hAnsi="Times New Roman"/>
          <w:spacing w:val="-2"/>
          <w:sz w:val="24"/>
          <w:szCs w:val="24"/>
          <w:lang w:val="en-US" w:eastAsia="ru-RU"/>
        </w:rPr>
        <w:t>II</w:t>
      </w:r>
      <w:r w:rsidRPr="00AD32F9">
        <w:rPr>
          <w:rFonts w:ascii="Times New Roman" w:hAnsi="Times New Roman"/>
          <w:spacing w:val="-2"/>
          <w:sz w:val="24"/>
          <w:szCs w:val="24"/>
          <w:lang w:eastAsia="ru-RU"/>
        </w:rPr>
        <w:t xml:space="preserve"> класса опасности, располагаются независимо от характеристики транспортного обслуживания на удалении от жилой зоны в соответствии с требованиями СанПиН 2.2.1/2.1.1.1200-03. Размещение </w:t>
      </w:r>
      <w:r w:rsidRPr="00AD32F9">
        <w:rPr>
          <w:rFonts w:ascii="Times New Roman" w:hAnsi="Times New Roman"/>
          <w:sz w:val="24"/>
          <w:szCs w:val="24"/>
          <w:lang w:eastAsia="ru-RU"/>
        </w:rPr>
        <w:t xml:space="preserve">производственных объектов </w:t>
      </w:r>
      <w:r w:rsidRPr="00AD32F9">
        <w:rPr>
          <w:rFonts w:ascii="Times New Roman" w:hAnsi="Times New Roman"/>
          <w:spacing w:val="-2"/>
          <w:sz w:val="24"/>
          <w:szCs w:val="24"/>
          <w:lang w:val="en-US" w:eastAsia="ru-RU"/>
        </w:rPr>
        <w:t>I</w:t>
      </w:r>
      <w:r>
        <w:rPr>
          <w:rFonts w:ascii="Times New Roman" w:hAnsi="Times New Roman"/>
          <w:spacing w:val="-2"/>
          <w:sz w:val="24"/>
          <w:szCs w:val="24"/>
          <w:lang w:eastAsia="ru-RU"/>
        </w:rPr>
        <w:t xml:space="preserve"> </w:t>
      </w:r>
      <w:r w:rsidRPr="00AD32F9">
        <w:rPr>
          <w:rFonts w:ascii="Times New Roman" w:hAnsi="Times New Roman"/>
          <w:sz w:val="24"/>
          <w:szCs w:val="24"/>
          <w:lang w:eastAsia="ru-RU"/>
        </w:rPr>
        <w:t xml:space="preserve">и </w:t>
      </w:r>
      <w:r w:rsidRPr="00AD32F9">
        <w:rPr>
          <w:rFonts w:ascii="Times New Roman" w:hAnsi="Times New Roman"/>
          <w:sz w:val="24"/>
          <w:szCs w:val="24"/>
          <w:lang w:val="en-US" w:eastAsia="ru-RU"/>
        </w:rPr>
        <w:t>II</w:t>
      </w:r>
      <w:r w:rsidRPr="00AD32F9">
        <w:rPr>
          <w:rFonts w:ascii="Times New Roman" w:hAnsi="Times New Roman"/>
          <w:sz w:val="24"/>
          <w:szCs w:val="24"/>
          <w:lang w:eastAsia="ru-RU"/>
        </w:rPr>
        <w:t xml:space="preserve"> класса опасности допускается только при наличии проекта санитарно-защитной зоны; </w:t>
      </w:r>
    </w:p>
    <w:p w:rsidR="00967C7A" w:rsidRPr="00AD32F9" w:rsidRDefault="00967C7A" w:rsidP="002F503D">
      <w:pPr>
        <w:widowControl w:val="0"/>
        <w:spacing w:after="0" w:line="240" w:lineRule="auto"/>
        <w:ind w:firstLine="142"/>
        <w:jc w:val="both"/>
        <w:rPr>
          <w:rFonts w:ascii="Times New Roman" w:hAnsi="Times New Roman"/>
          <w:sz w:val="24"/>
          <w:szCs w:val="24"/>
          <w:lang w:eastAsia="ru-RU"/>
        </w:rPr>
      </w:pPr>
      <w:r w:rsidRPr="00AD32F9">
        <w:rPr>
          <w:rFonts w:ascii="Times New Roman" w:hAnsi="Times New Roman"/>
          <w:sz w:val="24"/>
          <w:szCs w:val="24"/>
          <w:lang w:eastAsia="ru-RU"/>
        </w:rPr>
        <w:t xml:space="preserve">- производственные зоны, застраиваемые производственными объектами </w:t>
      </w:r>
      <w:r w:rsidRPr="00AD32F9">
        <w:rPr>
          <w:rFonts w:ascii="Times New Roman" w:hAnsi="Times New Roman"/>
          <w:sz w:val="24"/>
          <w:szCs w:val="24"/>
          <w:lang w:val="en-US" w:eastAsia="ru-RU"/>
        </w:rPr>
        <w:t>III</w:t>
      </w:r>
      <w:r w:rsidRPr="00AD32F9">
        <w:rPr>
          <w:rFonts w:ascii="Times New Roman" w:hAnsi="Times New Roman"/>
          <w:sz w:val="24"/>
          <w:szCs w:val="24"/>
          <w:lang w:eastAsia="ru-RU"/>
        </w:rPr>
        <w:t xml:space="preserve"> и </w:t>
      </w:r>
      <w:r w:rsidRPr="00AD32F9">
        <w:rPr>
          <w:rFonts w:ascii="Times New Roman" w:hAnsi="Times New Roman"/>
          <w:sz w:val="24"/>
          <w:szCs w:val="24"/>
          <w:lang w:val="en-US" w:eastAsia="ru-RU"/>
        </w:rPr>
        <w:t>IV</w:t>
      </w:r>
      <w:r w:rsidRPr="00AD32F9">
        <w:rPr>
          <w:rFonts w:ascii="Times New Roman" w:hAnsi="Times New Roman"/>
          <w:sz w:val="24"/>
          <w:szCs w:val="24"/>
          <w:lang w:eastAsia="ru-RU"/>
        </w:rPr>
        <w:t xml:space="preserve"> классов опасности, независимо от характеристики транспортного обслуживания и производственными объектами </w:t>
      </w:r>
      <w:r w:rsidRPr="00AD32F9">
        <w:rPr>
          <w:rFonts w:ascii="Times New Roman" w:hAnsi="Times New Roman"/>
          <w:sz w:val="24"/>
          <w:szCs w:val="24"/>
          <w:lang w:val="en-US" w:eastAsia="ru-RU"/>
        </w:rPr>
        <w:t>V</w:t>
      </w:r>
      <w:r w:rsidRPr="00AD32F9">
        <w:rPr>
          <w:rFonts w:ascii="Times New Roman" w:hAnsi="Times New Roman"/>
          <w:sz w:val="24"/>
          <w:szCs w:val="24"/>
          <w:lang w:eastAsia="ru-RU"/>
        </w:rPr>
        <w:t xml:space="preserve"> класса с подъездными железнодорожными путями, располагаются на периферии населенного пункта, у границ жилой зоны. Размещение производственных объектов </w:t>
      </w:r>
      <w:r w:rsidRPr="00AD32F9">
        <w:rPr>
          <w:rFonts w:ascii="Times New Roman" w:hAnsi="Times New Roman"/>
          <w:sz w:val="24"/>
          <w:szCs w:val="24"/>
          <w:lang w:val="en-US" w:eastAsia="ru-RU"/>
        </w:rPr>
        <w:t>III</w:t>
      </w:r>
      <w:r w:rsidRPr="00AD32F9">
        <w:rPr>
          <w:rFonts w:ascii="Times New Roman" w:hAnsi="Times New Roman"/>
          <w:sz w:val="24"/>
          <w:szCs w:val="24"/>
          <w:lang w:eastAsia="ru-RU"/>
        </w:rPr>
        <w:t xml:space="preserve"> класса опасности допускается только при наличии проекта санитарно-защитной зоны;</w:t>
      </w:r>
    </w:p>
    <w:p w:rsidR="00967C7A" w:rsidRPr="00AD32F9" w:rsidRDefault="00967C7A" w:rsidP="002F503D">
      <w:pPr>
        <w:widowControl w:val="0"/>
        <w:spacing w:after="0" w:line="240" w:lineRule="auto"/>
        <w:ind w:firstLine="142"/>
        <w:jc w:val="both"/>
        <w:rPr>
          <w:rFonts w:ascii="Times New Roman" w:hAnsi="Times New Roman"/>
          <w:sz w:val="24"/>
          <w:szCs w:val="24"/>
          <w:lang w:eastAsia="ru-RU"/>
        </w:rPr>
      </w:pPr>
      <w:r w:rsidRPr="00AD32F9">
        <w:rPr>
          <w:rFonts w:ascii="Times New Roman" w:hAnsi="Times New Roman"/>
          <w:sz w:val="24"/>
          <w:szCs w:val="24"/>
          <w:lang w:eastAsia="ru-RU"/>
        </w:rPr>
        <w:t xml:space="preserve">- производственные зоны, формируемые экологически безопасными объектами и производственными объектами </w:t>
      </w:r>
      <w:r w:rsidRPr="00AD32F9">
        <w:rPr>
          <w:rFonts w:ascii="Times New Roman" w:hAnsi="Times New Roman"/>
          <w:sz w:val="24"/>
          <w:szCs w:val="24"/>
          <w:lang w:val="en-US" w:eastAsia="ru-RU"/>
        </w:rPr>
        <w:t>V</w:t>
      </w:r>
      <w:r w:rsidRPr="00AD32F9">
        <w:rPr>
          <w:rFonts w:ascii="Times New Roman" w:hAnsi="Times New Roman"/>
          <w:sz w:val="24"/>
          <w:szCs w:val="24"/>
          <w:lang w:eastAsia="ru-RU"/>
        </w:rPr>
        <w:t xml:space="preserve"> класса опасности, не оказывающими негативного воздействия на окружающую среду могут располагаться у границ жилой зоны.</w:t>
      </w:r>
    </w:p>
    <w:p w:rsidR="00967C7A" w:rsidRPr="00AD32F9" w:rsidRDefault="00967C7A" w:rsidP="002F503D">
      <w:pPr>
        <w:widowControl w:val="0"/>
        <w:spacing w:after="0" w:line="240" w:lineRule="auto"/>
        <w:ind w:firstLine="142"/>
        <w:jc w:val="both"/>
        <w:rPr>
          <w:rFonts w:ascii="Times New Roman" w:hAnsi="Times New Roman"/>
          <w:sz w:val="24"/>
          <w:szCs w:val="24"/>
          <w:lang w:eastAsia="ru-RU"/>
        </w:rPr>
      </w:pPr>
      <w:r w:rsidRPr="00AD32F9">
        <w:rPr>
          <w:rFonts w:ascii="Times New Roman" w:hAnsi="Times New Roman"/>
          <w:sz w:val="24"/>
          <w:szCs w:val="24"/>
          <w:lang w:eastAsia="ru-RU"/>
        </w:rPr>
        <w:t>Для всех категорий промышленных районов устанавливаются санитарно-защитные зоны.</w:t>
      </w:r>
    </w:p>
    <w:p w:rsidR="00967C7A" w:rsidRPr="00AD32F9" w:rsidRDefault="00967C7A" w:rsidP="002F503D">
      <w:pPr>
        <w:widowControl w:val="0"/>
        <w:spacing w:after="0" w:line="240" w:lineRule="auto"/>
        <w:ind w:firstLine="142"/>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6.1.4. Производственная зона формируется из следующих структурных элементов:</w:t>
      </w:r>
    </w:p>
    <w:p w:rsidR="00967C7A" w:rsidRPr="00AD32F9" w:rsidRDefault="00967C7A" w:rsidP="002F503D">
      <w:pPr>
        <w:widowControl w:val="0"/>
        <w:spacing w:after="0" w:line="240" w:lineRule="auto"/>
        <w:ind w:firstLine="142"/>
        <w:jc w:val="both"/>
        <w:rPr>
          <w:rFonts w:ascii="Times New Roman" w:hAnsi="Times New Roman"/>
          <w:sz w:val="24"/>
          <w:szCs w:val="24"/>
          <w:lang w:eastAsia="ru-RU"/>
        </w:rPr>
      </w:pPr>
      <w:r w:rsidRPr="00AD32F9">
        <w:rPr>
          <w:rFonts w:ascii="Times New Roman" w:hAnsi="Times New Roman"/>
          <w:sz w:val="24"/>
          <w:szCs w:val="24"/>
          <w:lang w:eastAsia="ru-RU"/>
        </w:rPr>
        <w:t>- площадка производственного объекта;</w:t>
      </w:r>
    </w:p>
    <w:p w:rsidR="00967C7A" w:rsidRPr="00AD32F9" w:rsidRDefault="00967C7A" w:rsidP="002F503D">
      <w:pPr>
        <w:widowControl w:val="0"/>
        <w:spacing w:after="0" w:line="240" w:lineRule="auto"/>
        <w:ind w:firstLine="142"/>
        <w:jc w:val="both"/>
        <w:rPr>
          <w:rFonts w:ascii="Times New Roman" w:hAnsi="Times New Roman"/>
          <w:sz w:val="24"/>
          <w:szCs w:val="24"/>
          <w:lang w:eastAsia="ru-RU"/>
        </w:rPr>
      </w:pPr>
      <w:r w:rsidRPr="00AD32F9">
        <w:rPr>
          <w:rFonts w:ascii="Times New Roman" w:hAnsi="Times New Roman"/>
          <w:sz w:val="24"/>
          <w:szCs w:val="24"/>
          <w:lang w:eastAsia="ru-RU"/>
        </w:rPr>
        <w:t>- группа производственных объектов с общими объектами инфраструктуры – промышленный узел (округ).</w:t>
      </w:r>
    </w:p>
    <w:p w:rsidR="00967C7A" w:rsidRPr="00AD32F9" w:rsidRDefault="00967C7A" w:rsidP="002F503D">
      <w:pPr>
        <w:widowControl w:val="0"/>
        <w:adjustRightInd w:val="0"/>
        <w:spacing w:after="0" w:line="240" w:lineRule="auto"/>
        <w:ind w:firstLine="142"/>
        <w:jc w:val="both"/>
        <w:rPr>
          <w:rFonts w:ascii="Times New Roman" w:hAnsi="Times New Roman"/>
          <w:sz w:val="24"/>
          <w:szCs w:val="24"/>
          <w:lang w:eastAsia="ru-RU"/>
        </w:rPr>
      </w:pPr>
      <w:r w:rsidRPr="00AD32F9">
        <w:rPr>
          <w:rFonts w:ascii="Times New Roman" w:hAnsi="Times New Roman"/>
          <w:sz w:val="24"/>
          <w:szCs w:val="24"/>
          <w:lang w:eastAsia="ru-RU"/>
        </w:rPr>
        <w:t>6.1.5. Границы производственных зон определяются на основании функционального зонирования территории населенных пунктов и устанавливаются с учетом требуемых санитарно-защитных зон для промышленных объектов, производств и сооружений в соответствии с требованиями подраздела «Санитарно-защитные зоны» настоящего раздела и раздела «Охрана окружающей среды» настоящих нормативов, обеспечивая максимально эффективное использование территории.</w:t>
      </w:r>
    </w:p>
    <w:p w:rsidR="00967C7A" w:rsidRPr="00AD32F9" w:rsidRDefault="00967C7A" w:rsidP="002F503D">
      <w:pPr>
        <w:widowControl w:val="0"/>
        <w:adjustRightInd w:val="0"/>
        <w:spacing w:after="0" w:line="239" w:lineRule="auto"/>
        <w:ind w:left="284" w:firstLine="142"/>
        <w:jc w:val="both"/>
        <w:rPr>
          <w:rFonts w:ascii="Times New Roman" w:hAnsi="Times New Roman"/>
          <w:sz w:val="24"/>
          <w:szCs w:val="24"/>
          <w:lang w:eastAsia="ru-RU"/>
        </w:rPr>
      </w:pPr>
    </w:p>
    <w:p w:rsidR="00967C7A" w:rsidRDefault="00967C7A" w:rsidP="002F503D">
      <w:pPr>
        <w:widowControl w:val="0"/>
        <w:adjustRightInd w:val="0"/>
        <w:spacing w:after="0" w:line="240" w:lineRule="auto"/>
        <w:ind w:firstLine="284"/>
        <w:jc w:val="both"/>
        <w:rPr>
          <w:rFonts w:ascii="Times New Roman" w:hAnsi="Times New Roman"/>
          <w:b/>
          <w:bCs/>
          <w:sz w:val="24"/>
          <w:szCs w:val="24"/>
          <w:lang w:eastAsia="ru-RU"/>
        </w:rPr>
      </w:pPr>
    </w:p>
    <w:p w:rsidR="00967C7A" w:rsidRPr="00AD32F9" w:rsidRDefault="00967C7A" w:rsidP="002F503D">
      <w:pPr>
        <w:widowControl w:val="0"/>
        <w:adjustRightInd w:val="0"/>
        <w:spacing w:after="0" w:line="240" w:lineRule="auto"/>
        <w:ind w:firstLine="284"/>
        <w:jc w:val="both"/>
        <w:rPr>
          <w:rFonts w:ascii="Times New Roman" w:hAnsi="Times New Roman"/>
          <w:b/>
          <w:bCs/>
          <w:sz w:val="24"/>
          <w:szCs w:val="24"/>
          <w:lang w:eastAsia="ru-RU"/>
        </w:rPr>
      </w:pPr>
      <w:r w:rsidRPr="00AD32F9">
        <w:rPr>
          <w:rFonts w:ascii="Times New Roman" w:hAnsi="Times New Roman"/>
          <w:b/>
          <w:bCs/>
          <w:sz w:val="24"/>
          <w:szCs w:val="24"/>
          <w:lang w:eastAsia="ru-RU"/>
        </w:rPr>
        <w:t xml:space="preserve">6.2. Структура производственных зон, классификация </w:t>
      </w:r>
      <w:r w:rsidRPr="00AD32F9">
        <w:rPr>
          <w:rFonts w:ascii="Times New Roman" w:hAnsi="Times New Roman"/>
          <w:b/>
          <w:sz w:val="24"/>
          <w:szCs w:val="24"/>
          <w:lang w:eastAsia="ru-RU"/>
        </w:rPr>
        <w:t>производственных объектов</w:t>
      </w:r>
      <w:r w:rsidRPr="00AD32F9">
        <w:rPr>
          <w:rFonts w:ascii="Times New Roman" w:hAnsi="Times New Roman"/>
          <w:b/>
          <w:bCs/>
          <w:sz w:val="24"/>
          <w:szCs w:val="24"/>
          <w:lang w:eastAsia="ru-RU"/>
        </w:rPr>
        <w:t xml:space="preserve"> и их размещение</w:t>
      </w:r>
    </w:p>
    <w:p w:rsidR="00967C7A" w:rsidRPr="00AD32F9" w:rsidRDefault="00967C7A" w:rsidP="002F503D">
      <w:pPr>
        <w:widowControl w:val="0"/>
        <w:adjustRightInd w:val="0"/>
        <w:spacing w:after="0" w:line="240" w:lineRule="auto"/>
        <w:ind w:firstLine="284"/>
        <w:jc w:val="both"/>
        <w:rPr>
          <w:rFonts w:ascii="Times New Roman" w:hAnsi="Times New Roman"/>
          <w:lang w:eastAsia="ru-RU"/>
        </w:rPr>
      </w:pPr>
    </w:p>
    <w:p w:rsidR="00967C7A" w:rsidRPr="00AD32F9" w:rsidRDefault="00967C7A" w:rsidP="002F503D">
      <w:pPr>
        <w:widowControl w:val="0"/>
        <w:spacing w:after="0" w:line="240" w:lineRule="auto"/>
        <w:ind w:firstLine="284"/>
        <w:jc w:val="both"/>
        <w:rPr>
          <w:rFonts w:ascii="Times New Roman" w:hAnsi="Times New Roman"/>
          <w:sz w:val="24"/>
          <w:szCs w:val="24"/>
          <w:lang w:eastAsia="ru-RU"/>
        </w:rPr>
      </w:pPr>
      <w:r w:rsidRPr="00AD32F9">
        <w:rPr>
          <w:rFonts w:ascii="Times New Roman" w:hAnsi="Times New Roman"/>
          <w:sz w:val="24"/>
          <w:szCs w:val="24"/>
          <w:lang w:eastAsia="ru-RU"/>
        </w:rPr>
        <w:t xml:space="preserve">6.2.1. Производственная зона для строительства новых и </w:t>
      </w:r>
      <w:r w:rsidRPr="00AD32F9">
        <w:rPr>
          <w:rFonts w:ascii="Times New Roman" w:hAnsi="Times New Roman"/>
          <w:spacing w:val="-2"/>
          <w:sz w:val="24"/>
          <w:szCs w:val="24"/>
          <w:lang w:eastAsia="ru-RU"/>
        </w:rPr>
        <w:t xml:space="preserve">расширения существующих производственных объектов проектируется </w:t>
      </w:r>
      <w:r w:rsidRPr="00AD32F9">
        <w:rPr>
          <w:rFonts w:ascii="Times New Roman" w:hAnsi="Times New Roman"/>
          <w:sz w:val="24"/>
          <w:szCs w:val="24"/>
          <w:lang w:eastAsia="ru-RU"/>
        </w:rPr>
        <w:t>с учетом аэроклиматических характеристик, рельефа местности, закономерностей распространения промышленных выбросов в атмосфере, уровней физического воздействия на атмосферный воздух, потенциала загрязнения атмосферы с подветренной стороны по отношению к жилой, рекреационной зонам, зонам отдыха населения в соответствии с требованиями настоящего раздела</w:t>
      </w:r>
      <w:r w:rsidRPr="00AD32F9">
        <w:rPr>
          <w:rFonts w:ascii="Times New Roman" w:hAnsi="Times New Roman"/>
          <w:bCs/>
          <w:sz w:val="24"/>
          <w:szCs w:val="24"/>
          <w:lang w:eastAsia="ru-RU"/>
        </w:rPr>
        <w:t xml:space="preserve"> с учетом программ экономического, социального, экологического развития</w:t>
      </w:r>
      <w:r>
        <w:rPr>
          <w:rFonts w:ascii="Times New Roman" w:hAnsi="Times New Roman"/>
          <w:bCs/>
          <w:sz w:val="24"/>
          <w:szCs w:val="24"/>
          <w:lang w:eastAsia="ru-RU"/>
        </w:rPr>
        <w:t xml:space="preserve"> </w:t>
      </w:r>
      <w:r>
        <w:rPr>
          <w:rFonts w:ascii="Times New Roman" w:hAnsi="Times New Roman"/>
          <w:sz w:val="24"/>
          <w:szCs w:val="24"/>
          <w:lang w:eastAsia="ru-RU"/>
        </w:rPr>
        <w:t>муниципального образования</w:t>
      </w:r>
      <w:r w:rsidRPr="00AD32F9">
        <w:rPr>
          <w:rFonts w:ascii="Times New Roman" w:hAnsi="Times New Roman"/>
          <w:sz w:val="24"/>
          <w:szCs w:val="24"/>
          <w:lang w:eastAsia="ru-RU"/>
        </w:rPr>
        <w:t>.</w:t>
      </w:r>
    </w:p>
    <w:p w:rsidR="00967C7A" w:rsidRPr="00AD32F9" w:rsidRDefault="00967C7A" w:rsidP="002F503D">
      <w:pPr>
        <w:widowControl w:val="0"/>
        <w:spacing w:after="0" w:line="240" w:lineRule="auto"/>
        <w:ind w:firstLine="284"/>
        <w:jc w:val="both"/>
        <w:rPr>
          <w:rFonts w:ascii="Times New Roman" w:hAnsi="Times New Roman"/>
          <w:sz w:val="24"/>
          <w:szCs w:val="24"/>
          <w:lang w:eastAsia="ru-RU"/>
        </w:rPr>
      </w:pPr>
      <w:r w:rsidRPr="00AD32F9">
        <w:rPr>
          <w:rFonts w:ascii="Times New Roman" w:hAnsi="Times New Roman"/>
          <w:sz w:val="24"/>
          <w:szCs w:val="24"/>
          <w:lang w:eastAsia="ru-RU"/>
        </w:rPr>
        <w:t>6.2.2. Производственные объекты имеют ряд характеристик и различаются по их параметрам, в том числе:</w:t>
      </w:r>
    </w:p>
    <w:p w:rsidR="00967C7A" w:rsidRPr="00AD32F9" w:rsidRDefault="00967C7A" w:rsidP="002F503D">
      <w:pPr>
        <w:widowControl w:val="0"/>
        <w:spacing w:after="0" w:line="240" w:lineRule="auto"/>
        <w:ind w:firstLine="284"/>
        <w:jc w:val="both"/>
        <w:rPr>
          <w:rFonts w:ascii="Times New Roman" w:hAnsi="Times New Roman"/>
          <w:sz w:val="24"/>
          <w:szCs w:val="24"/>
          <w:lang w:eastAsia="ru-RU"/>
        </w:rPr>
      </w:pPr>
      <w:r w:rsidRPr="00AD32F9">
        <w:rPr>
          <w:rFonts w:ascii="Times New Roman" w:hAnsi="Times New Roman"/>
          <w:sz w:val="24"/>
          <w:szCs w:val="24"/>
          <w:lang w:eastAsia="ru-RU"/>
        </w:rPr>
        <w:t xml:space="preserve">- </w:t>
      </w:r>
      <w:r w:rsidRPr="00AD32F9">
        <w:rPr>
          <w:rFonts w:ascii="Times New Roman" w:hAnsi="Times New Roman"/>
          <w:b/>
          <w:bCs/>
          <w:sz w:val="24"/>
          <w:szCs w:val="24"/>
          <w:lang w:eastAsia="ru-RU"/>
        </w:rPr>
        <w:t>по величине занимаемой территории</w:t>
      </w:r>
      <w:r w:rsidRPr="00AD32F9">
        <w:rPr>
          <w:rFonts w:ascii="Times New Roman" w:hAnsi="Times New Roman"/>
          <w:sz w:val="24"/>
          <w:szCs w:val="24"/>
          <w:lang w:eastAsia="ru-RU"/>
        </w:rPr>
        <w:t xml:space="preserve">: </w:t>
      </w:r>
    </w:p>
    <w:p w:rsidR="00967C7A" w:rsidRPr="00AD32F9" w:rsidRDefault="00967C7A" w:rsidP="002F503D">
      <w:pPr>
        <w:widowControl w:val="0"/>
        <w:spacing w:after="0" w:line="240" w:lineRule="auto"/>
        <w:ind w:firstLine="284"/>
        <w:jc w:val="both"/>
        <w:rPr>
          <w:rFonts w:ascii="Times New Roman" w:hAnsi="Times New Roman"/>
          <w:sz w:val="24"/>
          <w:szCs w:val="24"/>
          <w:lang w:eastAsia="ru-RU"/>
        </w:rPr>
      </w:pPr>
      <w:r w:rsidRPr="00AD32F9">
        <w:rPr>
          <w:rFonts w:ascii="Times New Roman" w:hAnsi="Times New Roman"/>
          <w:sz w:val="24"/>
          <w:szCs w:val="24"/>
          <w:lang w:eastAsia="ru-RU"/>
        </w:rPr>
        <w:t>- участок: до 0,5 га; 0,5-5,0 га; 5,0-25,0 га;</w:t>
      </w:r>
    </w:p>
    <w:p w:rsidR="00967C7A" w:rsidRPr="00AD32F9" w:rsidRDefault="00967C7A" w:rsidP="002F503D">
      <w:pPr>
        <w:widowControl w:val="0"/>
        <w:spacing w:after="0" w:line="240" w:lineRule="auto"/>
        <w:ind w:firstLine="284"/>
        <w:jc w:val="both"/>
        <w:rPr>
          <w:rFonts w:ascii="Times New Roman" w:hAnsi="Times New Roman"/>
          <w:sz w:val="24"/>
          <w:szCs w:val="24"/>
          <w:lang w:eastAsia="ru-RU"/>
        </w:rPr>
      </w:pPr>
      <w:r w:rsidRPr="00AD32F9">
        <w:rPr>
          <w:rFonts w:ascii="Times New Roman" w:hAnsi="Times New Roman"/>
          <w:sz w:val="24"/>
          <w:szCs w:val="24"/>
          <w:lang w:eastAsia="ru-RU"/>
        </w:rPr>
        <w:t xml:space="preserve">- зона: 25,0-200,0 га; </w:t>
      </w:r>
    </w:p>
    <w:p w:rsidR="00967C7A" w:rsidRPr="00AD32F9" w:rsidRDefault="00967C7A" w:rsidP="002F503D">
      <w:pPr>
        <w:widowControl w:val="0"/>
        <w:spacing w:after="0" w:line="240" w:lineRule="auto"/>
        <w:ind w:firstLine="284"/>
        <w:jc w:val="both"/>
        <w:rPr>
          <w:rFonts w:ascii="Times New Roman" w:hAnsi="Times New Roman"/>
          <w:sz w:val="24"/>
          <w:szCs w:val="24"/>
          <w:lang w:eastAsia="ru-RU"/>
        </w:rPr>
      </w:pPr>
      <w:r w:rsidRPr="00AD32F9">
        <w:rPr>
          <w:rFonts w:ascii="Times New Roman" w:hAnsi="Times New Roman"/>
          <w:sz w:val="24"/>
          <w:szCs w:val="24"/>
          <w:lang w:eastAsia="ru-RU"/>
        </w:rPr>
        <w:t xml:space="preserve">- </w:t>
      </w:r>
      <w:r w:rsidRPr="00AD32F9">
        <w:rPr>
          <w:rFonts w:ascii="Times New Roman" w:hAnsi="Times New Roman"/>
          <w:b/>
          <w:bCs/>
          <w:sz w:val="24"/>
          <w:szCs w:val="24"/>
          <w:lang w:eastAsia="ru-RU"/>
        </w:rPr>
        <w:t>по интенсивности использования территории</w:t>
      </w:r>
      <w:r w:rsidRPr="00AD32F9">
        <w:rPr>
          <w:rFonts w:ascii="Times New Roman" w:hAnsi="Times New Roman"/>
          <w:sz w:val="24"/>
          <w:szCs w:val="24"/>
          <w:lang w:eastAsia="ru-RU"/>
        </w:rPr>
        <w:t xml:space="preserve">: </w:t>
      </w:r>
    </w:p>
    <w:p w:rsidR="00967C7A" w:rsidRPr="00AD32F9" w:rsidRDefault="00967C7A" w:rsidP="002F503D">
      <w:pPr>
        <w:widowControl w:val="0"/>
        <w:spacing w:after="0" w:line="240" w:lineRule="auto"/>
        <w:ind w:firstLine="284"/>
        <w:jc w:val="both"/>
        <w:rPr>
          <w:rFonts w:ascii="Times New Roman" w:hAnsi="Times New Roman"/>
          <w:sz w:val="24"/>
          <w:szCs w:val="24"/>
          <w:lang w:eastAsia="ru-RU"/>
        </w:rPr>
      </w:pPr>
      <w:r w:rsidRPr="00AD32F9">
        <w:rPr>
          <w:rFonts w:ascii="Times New Roman" w:hAnsi="Times New Roman"/>
          <w:sz w:val="24"/>
          <w:szCs w:val="24"/>
          <w:lang w:eastAsia="ru-RU"/>
        </w:rPr>
        <w:t>- плотность застройки (м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/га общей площади капитальных объектов): 20 000-24 000; 10 000-20 000; менее 10 000;</w:t>
      </w:r>
    </w:p>
    <w:p w:rsidR="00967C7A" w:rsidRPr="00AD32F9" w:rsidRDefault="00967C7A" w:rsidP="002F503D">
      <w:pPr>
        <w:widowControl w:val="0"/>
        <w:spacing w:after="0" w:line="240" w:lineRule="auto"/>
        <w:ind w:firstLine="284"/>
        <w:jc w:val="both"/>
        <w:rPr>
          <w:rFonts w:ascii="Times New Roman" w:hAnsi="Times New Roman"/>
          <w:sz w:val="24"/>
          <w:szCs w:val="24"/>
          <w:lang w:eastAsia="ru-RU"/>
        </w:rPr>
      </w:pPr>
      <w:r w:rsidRPr="00AD32F9">
        <w:rPr>
          <w:rFonts w:ascii="Times New Roman" w:hAnsi="Times New Roman"/>
          <w:sz w:val="24"/>
          <w:szCs w:val="24"/>
          <w:lang w:eastAsia="ru-RU"/>
        </w:rPr>
        <w:t>- процент застроенности (%): 60-50; 50-40; 40-30, менее 30;</w:t>
      </w:r>
    </w:p>
    <w:p w:rsidR="00967C7A" w:rsidRPr="00AD32F9" w:rsidRDefault="00967C7A" w:rsidP="002F503D">
      <w:pPr>
        <w:widowControl w:val="0"/>
        <w:spacing w:after="0" w:line="240" w:lineRule="auto"/>
        <w:ind w:firstLine="284"/>
        <w:jc w:val="both"/>
        <w:rPr>
          <w:rFonts w:ascii="Times New Roman" w:hAnsi="Times New Roman"/>
          <w:sz w:val="24"/>
          <w:szCs w:val="24"/>
          <w:lang w:eastAsia="ru-RU"/>
        </w:rPr>
      </w:pPr>
      <w:r w:rsidRPr="00AD32F9">
        <w:rPr>
          <w:rFonts w:ascii="Times New Roman" w:hAnsi="Times New Roman"/>
          <w:sz w:val="24"/>
          <w:szCs w:val="24"/>
          <w:lang w:eastAsia="ru-RU"/>
        </w:rPr>
        <w:t xml:space="preserve">- </w:t>
      </w:r>
      <w:r w:rsidRPr="00AD32F9">
        <w:rPr>
          <w:rFonts w:ascii="Times New Roman" w:hAnsi="Times New Roman"/>
          <w:b/>
          <w:bCs/>
          <w:sz w:val="24"/>
          <w:szCs w:val="24"/>
          <w:lang w:eastAsia="ru-RU"/>
        </w:rPr>
        <w:t>по численности работающих</w:t>
      </w:r>
      <w:r w:rsidRPr="00AD32F9">
        <w:rPr>
          <w:rFonts w:ascii="Times New Roman" w:hAnsi="Times New Roman"/>
          <w:sz w:val="24"/>
          <w:szCs w:val="24"/>
          <w:lang w:eastAsia="ru-RU"/>
        </w:rPr>
        <w:t xml:space="preserve">: до 50 человек; 50-500 человек; 500-1 000 человек; 1 000-4 000 человек; 4 000-10 000 человек; более 10 000 человек; </w:t>
      </w:r>
    </w:p>
    <w:p w:rsidR="00967C7A" w:rsidRPr="00AD32F9" w:rsidRDefault="00967C7A" w:rsidP="002F503D">
      <w:pPr>
        <w:widowControl w:val="0"/>
        <w:spacing w:after="0" w:line="240" w:lineRule="auto"/>
        <w:ind w:firstLine="284"/>
        <w:jc w:val="both"/>
        <w:rPr>
          <w:rFonts w:ascii="Times New Roman" w:hAnsi="Times New Roman"/>
          <w:sz w:val="24"/>
          <w:szCs w:val="24"/>
          <w:lang w:eastAsia="ru-RU"/>
        </w:rPr>
      </w:pPr>
      <w:r w:rsidRPr="00AD32F9">
        <w:rPr>
          <w:rFonts w:ascii="Times New Roman" w:hAnsi="Times New Roman"/>
          <w:sz w:val="24"/>
          <w:szCs w:val="24"/>
          <w:lang w:eastAsia="ru-RU"/>
        </w:rPr>
        <w:t xml:space="preserve">- </w:t>
      </w:r>
      <w:r w:rsidRPr="00AD32F9">
        <w:rPr>
          <w:rFonts w:ascii="Times New Roman" w:hAnsi="Times New Roman"/>
          <w:b/>
          <w:bCs/>
          <w:sz w:val="24"/>
          <w:szCs w:val="24"/>
          <w:lang w:eastAsia="ru-RU"/>
        </w:rPr>
        <w:t>по величине грузооборота</w:t>
      </w:r>
      <w:r w:rsidRPr="00AD32F9">
        <w:rPr>
          <w:rFonts w:ascii="Times New Roman" w:hAnsi="Times New Roman"/>
          <w:sz w:val="24"/>
          <w:szCs w:val="24"/>
          <w:lang w:eastAsia="ru-RU"/>
        </w:rPr>
        <w:t xml:space="preserve"> (принимаемой по большему из двух грузопотоков – прибытия или отправления): </w:t>
      </w:r>
    </w:p>
    <w:p w:rsidR="00967C7A" w:rsidRPr="00AD32F9" w:rsidRDefault="00967C7A" w:rsidP="002F503D">
      <w:pPr>
        <w:widowControl w:val="0"/>
        <w:spacing w:after="0" w:line="240" w:lineRule="auto"/>
        <w:ind w:firstLine="284"/>
        <w:jc w:val="both"/>
        <w:rPr>
          <w:rFonts w:ascii="Times New Roman" w:hAnsi="Times New Roman"/>
          <w:sz w:val="24"/>
          <w:szCs w:val="24"/>
          <w:lang w:eastAsia="ru-RU"/>
        </w:rPr>
      </w:pPr>
      <w:r w:rsidRPr="00AD32F9">
        <w:rPr>
          <w:rFonts w:ascii="Times New Roman" w:hAnsi="Times New Roman"/>
          <w:sz w:val="24"/>
          <w:szCs w:val="24"/>
          <w:lang w:eastAsia="ru-RU"/>
        </w:rPr>
        <w:t xml:space="preserve">- автомобилей в сутки: до 2; от 2 до 40; более 40; </w:t>
      </w:r>
    </w:p>
    <w:p w:rsidR="00967C7A" w:rsidRPr="00AD32F9" w:rsidRDefault="00967C7A" w:rsidP="002F503D">
      <w:pPr>
        <w:widowControl w:val="0"/>
        <w:spacing w:after="0" w:line="239" w:lineRule="auto"/>
        <w:ind w:firstLine="283"/>
        <w:jc w:val="both"/>
        <w:rPr>
          <w:rFonts w:ascii="Times New Roman" w:hAnsi="Times New Roman"/>
          <w:sz w:val="24"/>
          <w:szCs w:val="24"/>
          <w:lang w:eastAsia="ru-RU"/>
        </w:rPr>
      </w:pPr>
      <w:r w:rsidRPr="00AD32F9">
        <w:rPr>
          <w:rFonts w:ascii="Times New Roman" w:hAnsi="Times New Roman"/>
          <w:sz w:val="24"/>
          <w:szCs w:val="24"/>
          <w:lang w:eastAsia="ru-RU"/>
        </w:rPr>
        <w:t xml:space="preserve">- тонн в год: до 40; от 40 до 100 000; более 100 000; </w:t>
      </w:r>
    </w:p>
    <w:p w:rsidR="00967C7A" w:rsidRPr="00AD32F9" w:rsidRDefault="00967C7A" w:rsidP="002F503D">
      <w:pPr>
        <w:widowControl w:val="0"/>
        <w:spacing w:after="0" w:line="239" w:lineRule="auto"/>
        <w:ind w:firstLine="283"/>
        <w:jc w:val="both"/>
        <w:rPr>
          <w:rFonts w:ascii="Times New Roman" w:hAnsi="Times New Roman"/>
          <w:sz w:val="24"/>
          <w:szCs w:val="24"/>
          <w:lang w:eastAsia="ru-RU"/>
        </w:rPr>
      </w:pPr>
      <w:r w:rsidRPr="00AD32F9">
        <w:rPr>
          <w:rFonts w:ascii="Times New Roman" w:hAnsi="Times New Roman"/>
          <w:sz w:val="24"/>
          <w:szCs w:val="24"/>
          <w:lang w:eastAsia="ru-RU"/>
        </w:rPr>
        <w:t xml:space="preserve">- </w:t>
      </w:r>
      <w:r w:rsidRPr="00AD32F9">
        <w:rPr>
          <w:rFonts w:ascii="Times New Roman" w:hAnsi="Times New Roman"/>
          <w:b/>
          <w:bCs/>
          <w:sz w:val="24"/>
          <w:szCs w:val="24"/>
          <w:lang w:eastAsia="ru-RU"/>
        </w:rPr>
        <w:t>по величине потребляемых ресурсов</w:t>
      </w:r>
      <w:r w:rsidRPr="00AD32F9">
        <w:rPr>
          <w:rFonts w:ascii="Times New Roman" w:hAnsi="Times New Roman"/>
          <w:sz w:val="24"/>
          <w:szCs w:val="24"/>
          <w:lang w:eastAsia="ru-RU"/>
        </w:rPr>
        <w:t xml:space="preserve">: </w:t>
      </w:r>
    </w:p>
    <w:p w:rsidR="00967C7A" w:rsidRPr="00AD32F9" w:rsidRDefault="00967C7A" w:rsidP="002F503D">
      <w:pPr>
        <w:widowControl w:val="0"/>
        <w:spacing w:after="0" w:line="239" w:lineRule="auto"/>
        <w:ind w:firstLine="283"/>
        <w:jc w:val="both"/>
        <w:rPr>
          <w:rFonts w:ascii="Times New Roman" w:hAnsi="Times New Roman"/>
          <w:sz w:val="24"/>
          <w:szCs w:val="24"/>
          <w:lang w:eastAsia="ru-RU"/>
        </w:rPr>
      </w:pPr>
      <w:r w:rsidRPr="00AD32F9">
        <w:rPr>
          <w:rFonts w:ascii="Times New Roman" w:hAnsi="Times New Roman"/>
          <w:sz w:val="24"/>
          <w:szCs w:val="24"/>
          <w:lang w:eastAsia="ru-RU"/>
        </w:rPr>
        <w:t>- водопотребление (тыс. м</w:t>
      </w:r>
      <w:r w:rsidRPr="00AD32F9">
        <w:rPr>
          <w:rFonts w:ascii="Times New Roman" w:hAnsi="Times New Roman"/>
          <w:sz w:val="24"/>
          <w:szCs w:val="24"/>
          <w:vertAlign w:val="superscript"/>
          <w:lang w:eastAsia="ru-RU"/>
        </w:rPr>
        <w:t>3</w:t>
      </w:r>
      <w:r w:rsidRPr="00AD32F9">
        <w:rPr>
          <w:rFonts w:ascii="Times New Roman" w:hAnsi="Times New Roman"/>
          <w:sz w:val="24"/>
          <w:szCs w:val="24"/>
          <w:lang w:eastAsia="ru-RU"/>
        </w:rPr>
        <w:t xml:space="preserve">/сутки):  до 5; от 5 до 20; более 20; </w:t>
      </w:r>
    </w:p>
    <w:p w:rsidR="00967C7A" w:rsidRPr="00AD32F9" w:rsidRDefault="00967C7A" w:rsidP="002F503D">
      <w:pPr>
        <w:widowControl w:val="0"/>
        <w:spacing w:after="0" w:line="239" w:lineRule="auto"/>
        <w:ind w:firstLine="283"/>
        <w:jc w:val="both"/>
        <w:rPr>
          <w:rFonts w:ascii="Times New Roman" w:hAnsi="Times New Roman"/>
          <w:sz w:val="24"/>
          <w:szCs w:val="24"/>
          <w:lang w:eastAsia="ru-RU"/>
        </w:rPr>
      </w:pPr>
      <w:r w:rsidRPr="00AD32F9">
        <w:rPr>
          <w:rFonts w:ascii="Times New Roman" w:hAnsi="Times New Roman"/>
          <w:sz w:val="24"/>
          <w:szCs w:val="24"/>
          <w:lang w:eastAsia="ru-RU"/>
        </w:rPr>
        <w:t xml:space="preserve">- теплопотребление (Гкал/час):  до 5; от 5 до 20; более 20. </w:t>
      </w:r>
    </w:p>
    <w:p w:rsidR="00967C7A" w:rsidRPr="00AD32F9" w:rsidRDefault="00967C7A" w:rsidP="002F503D">
      <w:pPr>
        <w:widowControl w:val="0"/>
        <w:spacing w:after="0" w:line="239" w:lineRule="auto"/>
        <w:ind w:firstLine="283"/>
        <w:jc w:val="both"/>
        <w:rPr>
          <w:rFonts w:ascii="Times New Roman" w:hAnsi="Times New Roman"/>
          <w:sz w:val="24"/>
          <w:szCs w:val="24"/>
          <w:lang w:eastAsia="ru-RU"/>
        </w:rPr>
      </w:pPr>
      <w:r w:rsidRPr="00AD32F9">
        <w:rPr>
          <w:rFonts w:ascii="Times New Roman" w:hAnsi="Times New Roman"/>
          <w:sz w:val="24"/>
          <w:szCs w:val="24"/>
          <w:lang w:eastAsia="ru-RU"/>
        </w:rPr>
        <w:t>6.2.3. Производственную зону, формируемую из производственных объектов и их групп (промышленных узлов) и связанных с ними отвалов, отходов, очистных сооружений (далее производственная зона)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967C7A" w:rsidRPr="00AD32F9" w:rsidRDefault="00967C7A" w:rsidP="002F503D">
      <w:pPr>
        <w:widowControl w:val="0"/>
        <w:spacing w:after="0" w:line="239" w:lineRule="auto"/>
        <w:ind w:firstLine="283"/>
        <w:jc w:val="both"/>
        <w:rPr>
          <w:rFonts w:ascii="Times New Roman" w:hAnsi="Times New Roman"/>
          <w:sz w:val="24"/>
          <w:szCs w:val="24"/>
          <w:lang w:eastAsia="ru-RU"/>
        </w:rPr>
      </w:pPr>
      <w:r w:rsidRPr="00AD32F9">
        <w:rPr>
          <w:rFonts w:ascii="Times New Roman" w:hAnsi="Times New Roman"/>
          <w:sz w:val="24"/>
          <w:szCs w:val="24"/>
          <w:lang w:eastAsia="ru-RU"/>
        </w:rPr>
        <w:t>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w:t>
      </w:r>
    </w:p>
    <w:p w:rsidR="00967C7A" w:rsidRPr="00AD32F9" w:rsidRDefault="00967C7A" w:rsidP="002F503D">
      <w:pPr>
        <w:widowControl w:val="0"/>
        <w:spacing w:after="0" w:line="239" w:lineRule="auto"/>
        <w:ind w:firstLine="283"/>
        <w:jc w:val="both"/>
        <w:rPr>
          <w:rFonts w:ascii="Times New Roman" w:hAnsi="Times New Roman"/>
          <w:sz w:val="24"/>
          <w:szCs w:val="24"/>
          <w:lang w:eastAsia="ru-RU"/>
        </w:rPr>
      </w:pPr>
      <w:r w:rsidRPr="00AD32F9">
        <w:rPr>
          <w:rFonts w:ascii="Times New Roman" w:hAnsi="Times New Roman"/>
          <w:sz w:val="24"/>
          <w:szCs w:val="24"/>
          <w:lang w:eastAsia="ru-RU"/>
        </w:rPr>
        <w:t>Размещение производственной зоны на площадях залегания полезных ископаемых допускается с разрешения федерального органа управления государственным фондом недр (Федерального агентства по недро</w:t>
      </w:r>
      <w:r>
        <w:rPr>
          <w:rFonts w:ascii="Times New Roman" w:hAnsi="Times New Roman"/>
          <w:sz w:val="24"/>
          <w:szCs w:val="24"/>
          <w:lang w:eastAsia="ru-RU"/>
        </w:rPr>
        <w:t>-</w:t>
      </w:r>
      <w:r w:rsidRPr="00AD32F9">
        <w:rPr>
          <w:rFonts w:ascii="Times New Roman" w:hAnsi="Times New Roman"/>
          <w:sz w:val="24"/>
          <w:szCs w:val="24"/>
          <w:lang w:eastAsia="ru-RU"/>
        </w:rPr>
        <w:t>пользованию) или его территориальных органов.</w:t>
      </w:r>
    </w:p>
    <w:p w:rsidR="00967C7A" w:rsidRPr="00AD32F9" w:rsidRDefault="00967C7A" w:rsidP="002F503D">
      <w:pPr>
        <w:widowControl w:val="0"/>
        <w:spacing w:after="0" w:line="239" w:lineRule="auto"/>
        <w:ind w:firstLine="283"/>
        <w:jc w:val="both"/>
        <w:rPr>
          <w:rFonts w:ascii="Times New Roman" w:hAnsi="Times New Roman"/>
          <w:smallCaps/>
          <w:sz w:val="24"/>
          <w:szCs w:val="24"/>
          <w:lang w:eastAsia="ru-RU"/>
        </w:rPr>
      </w:pPr>
      <w:r w:rsidRPr="00AD32F9">
        <w:rPr>
          <w:rFonts w:ascii="Times New Roman" w:hAnsi="Times New Roman"/>
          <w:sz w:val="24"/>
          <w:szCs w:val="24"/>
          <w:lang w:eastAsia="ru-RU"/>
        </w:rPr>
        <w:t>6.2.4. Устройство отвалов, шлако</w:t>
      </w:r>
      <w:r>
        <w:rPr>
          <w:rFonts w:ascii="Times New Roman" w:hAnsi="Times New Roman"/>
          <w:sz w:val="24"/>
          <w:szCs w:val="24"/>
          <w:lang w:eastAsia="ru-RU"/>
        </w:rPr>
        <w:t>-</w:t>
      </w:r>
      <w:r w:rsidRPr="00AD32F9">
        <w:rPr>
          <w:rFonts w:ascii="Times New Roman" w:hAnsi="Times New Roman"/>
          <w:sz w:val="24"/>
          <w:szCs w:val="24"/>
          <w:lang w:eastAsia="ru-RU"/>
        </w:rPr>
        <w:t xml:space="preserve">накопителей, </w:t>
      </w:r>
      <w:r w:rsidRPr="00AD32F9">
        <w:rPr>
          <w:rFonts w:ascii="Times New Roman" w:hAnsi="Times New Roman"/>
          <w:bCs/>
          <w:sz w:val="24"/>
          <w:szCs w:val="24"/>
          <w:lang w:eastAsia="ru-RU"/>
        </w:rPr>
        <w:t xml:space="preserve">хвостохранилищ, </w:t>
      </w:r>
      <w:r w:rsidRPr="00AD32F9">
        <w:rPr>
          <w:rFonts w:ascii="Times New Roman" w:hAnsi="Times New Roman"/>
          <w:sz w:val="24"/>
          <w:szCs w:val="24"/>
          <w:lang w:eastAsia="ru-RU"/>
        </w:rPr>
        <w:t>мест складирования отходов производственных объектов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зон санитарной охраны источников водоснабжения с соблюдением санитарных норм</w:t>
      </w:r>
      <w:r w:rsidRPr="00AD32F9">
        <w:rPr>
          <w:rFonts w:ascii="Times New Roman" w:hAnsi="Times New Roman"/>
          <w:smallCaps/>
          <w:sz w:val="24"/>
          <w:szCs w:val="24"/>
          <w:lang w:eastAsia="ru-RU"/>
        </w:rPr>
        <w:t xml:space="preserve">. </w:t>
      </w:r>
    </w:p>
    <w:p w:rsidR="00967C7A" w:rsidRPr="00AD32F9" w:rsidRDefault="00967C7A" w:rsidP="002F503D">
      <w:pPr>
        <w:widowControl w:val="0"/>
        <w:spacing w:after="0" w:line="239" w:lineRule="auto"/>
        <w:ind w:firstLine="283"/>
        <w:jc w:val="both"/>
        <w:rPr>
          <w:rFonts w:ascii="Times New Roman" w:hAnsi="Times New Roman"/>
          <w:sz w:val="24"/>
          <w:szCs w:val="24"/>
          <w:lang w:eastAsia="ru-RU"/>
        </w:rPr>
      </w:pPr>
      <w:r w:rsidRPr="00AD32F9">
        <w:rPr>
          <w:rFonts w:ascii="Times New Roman" w:hAnsi="Times New Roman"/>
          <w:sz w:val="24"/>
          <w:szCs w:val="24"/>
          <w:lang w:eastAsia="ru-RU"/>
        </w:rPr>
        <w:t xml:space="preserve">Отвалы, содержащие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 </w:t>
      </w:r>
    </w:p>
    <w:p w:rsidR="00967C7A" w:rsidRPr="00695F72" w:rsidRDefault="00967C7A" w:rsidP="002F503D">
      <w:pPr>
        <w:widowControl w:val="0"/>
        <w:spacing w:after="0" w:line="239" w:lineRule="auto"/>
        <w:ind w:firstLine="283"/>
        <w:jc w:val="both"/>
        <w:rPr>
          <w:rFonts w:ascii="Times New Roman" w:hAnsi="Times New Roman"/>
          <w:sz w:val="24"/>
          <w:szCs w:val="24"/>
          <w:lang w:eastAsia="ru-RU"/>
        </w:rPr>
      </w:pPr>
      <w:r w:rsidRPr="00695F72">
        <w:rPr>
          <w:rFonts w:ascii="Times New Roman" w:hAnsi="Times New Roman"/>
          <w:bCs/>
          <w:sz w:val="24"/>
          <w:szCs w:val="24"/>
          <w:lang w:eastAsia="ru-RU"/>
        </w:rPr>
        <w:t xml:space="preserve">6.2.5. Проектирование зданий и сооружений производственной зоны в районах с проявлениями опасных процессов следует осуществлять в соответствии с требованиями раздела «Защита населения и </w:t>
      </w:r>
      <w:r w:rsidRPr="00695F72">
        <w:rPr>
          <w:rFonts w:ascii="Times New Roman" w:hAnsi="Times New Roman"/>
          <w:bCs/>
          <w:spacing w:val="-2"/>
          <w:sz w:val="24"/>
          <w:szCs w:val="24"/>
          <w:lang w:eastAsia="ru-RU"/>
        </w:rPr>
        <w:t>территорий от воздействия чрезвычайных ситуаций природного и техногенного характера</w:t>
      </w:r>
      <w:r w:rsidRPr="00695F72">
        <w:rPr>
          <w:rFonts w:ascii="Times New Roman" w:hAnsi="Times New Roman"/>
          <w:bCs/>
          <w:sz w:val="24"/>
          <w:szCs w:val="24"/>
          <w:lang w:eastAsia="ru-RU"/>
        </w:rPr>
        <w:t>» настоящих нормативов.</w:t>
      </w:r>
    </w:p>
    <w:p w:rsidR="00967C7A" w:rsidRPr="00695F72" w:rsidRDefault="00967C7A" w:rsidP="002F503D">
      <w:pPr>
        <w:widowControl w:val="0"/>
        <w:spacing w:after="0" w:line="239" w:lineRule="auto"/>
        <w:ind w:firstLine="284"/>
        <w:jc w:val="both"/>
        <w:rPr>
          <w:rFonts w:ascii="Times New Roman" w:hAnsi="Times New Roman"/>
          <w:sz w:val="24"/>
          <w:szCs w:val="24"/>
          <w:lang w:eastAsia="ru-RU"/>
        </w:rPr>
      </w:pPr>
      <w:r w:rsidRPr="00695F72">
        <w:rPr>
          <w:rFonts w:ascii="Times New Roman" w:hAnsi="Times New Roman"/>
          <w:sz w:val="24"/>
          <w:szCs w:val="24"/>
          <w:lang w:eastAsia="ru-RU"/>
        </w:rPr>
        <w:t xml:space="preserve">6.2.6. </w:t>
      </w:r>
      <w:r w:rsidRPr="00695F72">
        <w:rPr>
          <w:rFonts w:ascii="Times New Roman" w:hAnsi="Times New Roman"/>
          <w:bCs/>
          <w:sz w:val="24"/>
          <w:szCs w:val="24"/>
          <w:lang w:eastAsia="ru-RU"/>
        </w:rPr>
        <w:t>Размещение объектов в прибрежных зонах водных объектов допускается только при необходимости непосредственного примыкания земельных участков к водоемам по согласованию с органами по регулированию использования и охране вод. Количество и протяженность примыканий земельных участков объектов к водоемам должны быть минимальными.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Размещение хозяйственных и иных объектов в водо</w:t>
      </w:r>
      <w:r>
        <w:rPr>
          <w:rFonts w:ascii="Times New Roman" w:hAnsi="Times New Roman"/>
          <w:sz w:val="24"/>
          <w:szCs w:val="24"/>
          <w:lang w:eastAsia="ru-RU"/>
        </w:rPr>
        <w:t>-</w:t>
      </w:r>
      <w:r w:rsidRPr="00AD32F9">
        <w:rPr>
          <w:rFonts w:ascii="Times New Roman" w:hAnsi="Times New Roman"/>
          <w:sz w:val="24"/>
          <w:szCs w:val="24"/>
          <w:lang w:eastAsia="ru-RU"/>
        </w:rPr>
        <w:t>охранных зонах рек и водоемов допускается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z w:val="24"/>
          <w:szCs w:val="24"/>
          <w:lang w:eastAsia="ru-RU"/>
        </w:rPr>
        <w:t>При размещении производственной зоны на прибрежных участках водоемов и водотоков планировочные отметки площадок производственных объектов должны приниматься не менее чем на</w:t>
      </w:r>
      <w:r w:rsidRPr="00AD32F9">
        <w:rPr>
          <w:rFonts w:ascii="Times New Roman" w:hAnsi="Times New Roman"/>
          <w:noProof/>
          <w:sz w:val="24"/>
          <w:szCs w:val="24"/>
          <w:lang w:eastAsia="ru-RU"/>
        </w:rPr>
        <w:t xml:space="preserve"> 0,5</w:t>
      </w:r>
      <w:r w:rsidRPr="00AD32F9">
        <w:rPr>
          <w:rFonts w:ascii="Times New Roman" w:hAnsi="Times New Roman"/>
          <w:sz w:val="24"/>
          <w:szCs w:val="24"/>
          <w:lang w:eastAsia="ru-RU"/>
        </w:rPr>
        <w:t xml:space="preserve">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w:t>
      </w:r>
      <w:r w:rsidRPr="00AD32F9">
        <w:rPr>
          <w:rFonts w:ascii="Times New Roman" w:hAnsi="Times New Roman"/>
          <w:spacing w:val="-2"/>
          <w:sz w:val="24"/>
          <w:szCs w:val="24"/>
          <w:lang w:eastAsia="ru-RU"/>
        </w:rPr>
        <w:t xml:space="preserve">гидротехнические сооружения.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За расчетный горизонт следует принимать наивысший уровень воды с вероятностью его превышения для объектов, имеющих народнохозяйственное и оборонное значение, один раз в</w:t>
      </w:r>
      <w:r w:rsidRPr="00AD32F9">
        <w:rPr>
          <w:rFonts w:ascii="Times New Roman" w:hAnsi="Times New Roman"/>
          <w:noProof/>
          <w:sz w:val="24"/>
          <w:szCs w:val="24"/>
          <w:lang w:eastAsia="ru-RU"/>
        </w:rPr>
        <w:t xml:space="preserve"> 100</w:t>
      </w:r>
      <w:r w:rsidRPr="00AD32F9">
        <w:rPr>
          <w:rFonts w:ascii="Times New Roman" w:hAnsi="Times New Roman"/>
          <w:sz w:val="24"/>
          <w:szCs w:val="24"/>
          <w:lang w:eastAsia="ru-RU"/>
        </w:rPr>
        <w:t xml:space="preserve"> лет, для остальных объектов</w:t>
      </w:r>
      <w:r w:rsidRPr="00AD32F9">
        <w:rPr>
          <w:rFonts w:ascii="Times New Roman" w:hAnsi="Times New Roman"/>
          <w:noProof/>
          <w:sz w:val="24"/>
          <w:szCs w:val="24"/>
          <w:lang w:eastAsia="ru-RU"/>
        </w:rPr>
        <w:t xml:space="preserve"> –</w:t>
      </w:r>
      <w:r w:rsidRPr="00AD32F9">
        <w:rPr>
          <w:rFonts w:ascii="Times New Roman" w:hAnsi="Times New Roman"/>
          <w:sz w:val="24"/>
          <w:szCs w:val="24"/>
          <w:lang w:eastAsia="ru-RU"/>
        </w:rPr>
        <w:t xml:space="preserve"> один раз в</w:t>
      </w:r>
      <w:r w:rsidRPr="00AD32F9">
        <w:rPr>
          <w:rFonts w:ascii="Times New Roman" w:hAnsi="Times New Roman"/>
          <w:noProof/>
          <w:sz w:val="24"/>
          <w:szCs w:val="24"/>
          <w:lang w:eastAsia="ru-RU"/>
        </w:rPr>
        <w:t xml:space="preserve"> 50</w:t>
      </w:r>
      <w:r w:rsidRPr="00AD32F9">
        <w:rPr>
          <w:rFonts w:ascii="Times New Roman" w:hAnsi="Times New Roman"/>
          <w:sz w:val="24"/>
          <w:szCs w:val="24"/>
          <w:lang w:eastAsia="ru-RU"/>
        </w:rPr>
        <w:t xml:space="preserve"> лет, а для объектов со сроком эксплуатации до</w:t>
      </w:r>
      <w:r w:rsidRPr="00AD32F9">
        <w:rPr>
          <w:rFonts w:ascii="Times New Roman" w:hAnsi="Times New Roman"/>
          <w:noProof/>
          <w:sz w:val="24"/>
          <w:szCs w:val="24"/>
          <w:lang w:eastAsia="ru-RU"/>
        </w:rPr>
        <w:t xml:space="preserve"> 10</w:t>
      </w:r>
      <w:r w:rsidRPr="00AD32F9">
        <w:rPr>
          <w:rFonts w:ascii="Times New Roman" w:hAnsi="Times New Roman"/>
          <w:sz w:val="24"/>
          <w:szCs w:val="24"/>
          <w:lang w:eastAsia="ru-RU"/>
        </w:rPr>
        <w:t xml:space="preserve">   лет</w:t>
      </w:r>
      <w:r w:rsidRPr="00AD32F9">
        <w:rPr>
          <w:rFonts w:ascii="Times New Roman" w:hAnsi="Times New Roman"/>
          <w:noProof/>
          <w:sz w:val="24"/>
          <w:szCs w:val="24"/>
          <w:lang w:eastAsia="ru-RU"/>
        </w:rPr>
        <w:t xml:space="preserve"> –</w:t>
      </w:r>
      <w:r w:rsidRPr="00AD32F9">
        <w:rPr>
          <w:rFonts w:ascii="Times New Roman" w:hAnsi="Times New Roman"/>
          <w:sz w:val="24"/>
          <w:szCs w:val="24"/>
          <w:lang w:eastAsia="ru-RU"/>
        </w:rPr>
        <w:t xml:space="preserve"> один раз в</w:t>
      </w:r>
      <w:r w:rsidRPr="00AD32F9">
        <w:rPr>
          <w:rFonts w:ascii="Times New Roman" w:hAnsi="Times New Roman"/>
          <w:noProof/>
          <w:sz w:val="24"/>
          <w:szCs w:val="24"/>
          <w:lang w:eastAsia="ru-RU"/>
        </w:rPr>
        <w:t xml:space="preserve"> 10</w:t>
      </w:r>
      <w:r w:rsidRPr="00AD32F9">
        <w:rPr>
          <w:rFonts w:ascii="Times New Roman" w:hAnsi="Times New Roman"/>
          <w:sz w:val="24"/>
          <w:szCs w:val="24"/>
          <w:lang w:eastAsia="ru-RU"/>
        </w:rPr>
        <w:t xml:space="preserve"> лет.</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6.2.7. Размещение производственной зоны не допускается: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составе рекреационных зон;</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зеленых зонах;</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 землях особо охраняемых территорий, в том числе:</w:t>
      </w:r>
    </w:p>
    <w:p w:rsidR="00967C7A" w:rsidRPr="00AD32F9" w:rsidRDefault="00967C7A" w:rsidP="002F503D">
      <w:pPr>
        <w:widowControl w:val="0"/>
        <w:spacing w:after="0" w:line="239" w:lineRule="auto"/>
        <w:ind w:firstLine="1134"/>
        <w:jc w:val="both"/>
        <w:rPr>
          <w:rFonts w:ascii="Times New Roman" w:hAnsi="Times New Roman"/>
          <w:sz w:val="24"/>
          <w:szCs w:val="24"/>
          <w:lang w:eastAsia="ru-RU"/>
        </w:rPr>
      </w:pPr>
      <w:r w:rsidRPr="00AD32F9">
        <w:rPr>
          <w:rFonts w:ascii="Times New Roman" w:hAnsi="Times New Roman"/>
          <w:sz w:val="24"/>
          <w:szCs w:val="24"/>
          <w:lang w:eastAsia="ru-RU"/>
        </w:rPr>
        <w:t>- во всех поясах зон санитарной охраны источников питьевого водоснабжения, в зонах округов санитарной охраны лечебно-оздоровительных местностей;</w:t>
      </w:r>
    </w:p>
    <w:p w:rsidR="00967C7A" w:rsidRPr="00AD32F9" w:rsidRDefault="00967C7A" w:rsidP="002F503D">
      <w:pPr>
        <w:widowControl w:val="0"/>
        <w:spacing w:after="0" w:line="239" w:lineRule="auto"/>
        <w:jc w:val="both"/>
        <w:rPr>
          <w:rFonts w:ascii="Times New Roman" w:hAnsi="Times New Roman"/>
          <w:sz w:val="24"/>
          <w:szCs w:val="24"/>
          <w:lang w:eastAsia="ru-RU"/>
        </w:rPr>
      </w:pPr>
      <w:r w:rsidRPr="00AD32F9">
        <w:rPr>
          <w:rFonts w:ascii="Times New Roman" w:hAnsi="Times New Roman"/>
          <w:sz w:val="24"/>
          <w:szCs w:val="24"/>
          <w:lang w:eastAsia="ru-RU"/>
        </w:rPr>
        <w:t xml:space="preserve">- в зонах охраны объектов культурного наследия (памятников истории и культуры) без согласования с государственным органом </w:t>
      </w:r>
      <w:r w:rsidRPr="00AD32F9">
        <w:rPr>
          <w:rFonts w:ascii="Times New Roman" w:hAnsi="Times New Roman"/>
          <w:bCs/>
          <w:sz w:val="24"/>
          <w:szCs w:val="24"/>
          <w:lang w:eastAsia="ru-RU"/>
        </w:rPr>
        <w:t>Владимирской области</w:t>
      </w:r>
      <w:r w:rsidRPr="00AD32F9">
        <w:rPr>
          <w:rFonts w:ascii="Times New Roman" w:hAnsi="Times New Roman"/>
          <w:sz w:val="24"/>
          <w:szCs w:val="24"/>
          <w:lang w:eastAsia="ru-RU"/>
        </w:rPr>
        <w:t xml:space="preserve"> в сфере государственной охраны объектов культурного наследия;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в районах развития опасных геологических и инженерно-геологических процессов, </w:t>
      </w:r>
      <w:r w:rsidRPr="00AD32F9">
        <w:rPr>
          <w:rFonts w:ascii="Times New Roman" w:hAnsi="Times New Roman"/>
          <w:spacing w:val="-2"/>
          <w:sz w:val="24"/>
          <w:szCs w:val="24"/>
          <w:lang w:eastAsia="ru-RU"/>
        </w:rPr>
        <w:t>которые могут угрожать застройке и эксплуатации</w:t>
      </w:r>
      <w:r w:rsidRPr="00AD32F9">
        <w:rPr>
          <w:rFonts w:ascii="Times New Roman" w:hAnsi="Times New Roman"/>
          <w:sz w:val="24"/>
          <w:szCs w:val="24"/>
          <w:lang w:eastAsia="ru-RU"/>
        </w:rPr>
        <w:t xml:space="preserve"> производственных объектов;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 участках, загрязненных органическими и радиоактивными отходами, до истечения сроков, установленных органами Роспотребнадзора;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зонах подтопления, переработки берегов водохранилищ и возможного катастрофического затопления в результате разрушения гидротехнических сооружений.</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6.2.8.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санитарно-защитные зоны. </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Проектирование санитарно-защитных зон следует осуществлять в соответствии с требованиями подраздела «Санитарно-защитные зоны»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6.2.9. В пределах производственных зон не допускается размещать объекты, перечисленные в настоящих норматив</w:t>
      </w:r>
      <w:r>
        <w:rPr>
          <w:rFonts w:ascii="Times New Roman" w:hAnsi="Times New Roman"/>
          <w:sz w:val="24"/>
          <w:szCs w:val="24"/>
          <w:lang w:eastAsia="ru-RU"/>
        </w:rPr>
        <w:t>ах</w:t>
      </w:r>
      <w:r w:rsidRPr="00AD32F9">
        <w:rPr>
          <w:rFonts w:ascii="Times New Roman" w:hAnsi="Times New Roman"/>
          <w:sz w:val="24"/>
          <w:szCs w:val="24"/>
          <w:lang w:eastAsia="ru-RU"/>
        </w:rPr>
        <w:t xml:space="preserve">, а также другие объекты, не связанные с обслуживанием производства.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6.2.10. Р</w:t>
      </w:r>
      <w:r w:rsidRPr="00AD32F9">
        <w:rPr>
          <w:rFonts w:ascii="Times New Roman" w:hAnsi="Times New Roman"/>
          <w:bCs/>
          <w:sz w:val="24"/>
          <w:szCs w:val="24"/>
          <w:lang w:eastAsia="ru-RU"/>
        </w:rPr>
        <w:t>азмещение объектов, зданий, сооружений радиотехнических и других, которые могут угрожать безопасности полетов воздушных судов или создавать помехи для нормальной работы радиотехнических средств аэродромов, следует осуществлять в соответствии с требованиями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6.2.11. </w:t>
      </w:r>
      <w:r w:rsidRPr="00AD32F9">
        <w:rPr>
          <w:rFonts w:ascii="Times New Roman" w:hAnsi="Times New Roman"/>
          <w:bCs/>
          <w:sz w:val="24"/>
          <w:szCs w:val="24"/>
          <w:lang w:eastAsia="ru-RU"/>
        </w:rPr>
        <w:t xml:space="preserve">В случае размещения объектов в районе расположения радиостанций, сооружений специального назначения, складов сильнодействующих ядовитых веществ расстояние до проектируемых объектов от указанных сооружений должно быть принято согласно требованиям специальных норм </w:t>
      </w:r>
      <w:r w:rsidRPr="00AD32F9">
        <w:rPr>
          <w:rFonts w:ascii="Times New Roman" w:hAnsi="Times New Roman"/>
          <w:sz w:val="24"/>
          <w:szCs w:val="24"/>
          <w:lang w:eastAsia="ru-RU"/>
        </w:rPr>
        <w:t>при соблюдении санитарно-защитных зон указанных объектов (СанПиН 2.2.1/2.1.1.1200-03)</w:t>
      </w:r>
      <w:r w:rsidRPr="00AD32F9">
        <w:rPr>
          <w:rFonts w:ascii="Times New Roman" w:hAnsi="Times New Roman"/>
          <w:bCs/>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6.2.12. Для объектов </w:t>
      </w:r>
      <w:r w:rsidRPr="00AD32F9">
        <w:rPr>
          <w:rFonts w:ascii="Times New Roman" w:hAnsi="Times New Roman"/>
          <w:bCs/>
          <w:sz w:val="24"/>
          <w:szCs w:val="24"/>
          <w:lang w:eastAsia="ru-RU"/>
        </w:rPr>
        <w:t>по изготовлению и хранению взрывчатых веществ, материалов и изделий на их основе</w:t>
      </w:r>
      <w:r w:rsidRPr="00AD32F9">
        <w:rPr>
          <w:rFonts w:ascii="Times New Roman" w:hAnsi="Times New Roman"/>
          <w:sz w:val="24"/>
          <w:szCs w:val="24"/>
          <w:lang w:eastAsia="ru-RU"/>
        </w:rPr>
        <w:t xml:space="preserve"> (организаций, арсеналов, баз, военных складов) следует предусматривать </w:t>
      </w:r>
      <w:r w:rsidRPr="00AD32F9">
        <w:rPr>
          <w:rFonts w:ascii="Times New Roman" w:hAnsi="Times New Roman"/>
          <w:bCs/>
          <w:sz w:val="24"/>
          <w:szCs w:val="24"/>
          <w:lang w:eastAsia="ru-RU"/>
        </w:rPr>
        <w:t xml:space="preserve">запретные(опасные) зоны и районы. </w:t>
      </w:r>
      <w:r w:rsidRPr="00AD32F9">
        <w:rPr>
          <w:rFonts w:ascii="Times New Roman" w:hAnsi="Times New Roman"/>
          <w:sz w:val="24"/>
          <w:szCs w:val="24"/>
          <w:lang w:eastAsia="ru-RU"/>
        </w:rPr>
        <w:t xml:space="preserve">Размеры </w:t>
      </w:r>
      <w:r w:rsidRPr="00AD32F9">
        <w:rPr>
          <w:rFonts w:ascii="Times New Roman" w:hAnsi="Times New Roman"/>
          <w:bCs/>
          <w:sz w:val="24"/>
          <w:szCs w:val="24"/>
          <w:lang w:eastAsia="ru-RU"/>
        </w:rPr>
        <w:t>запретных(опасных) зон и районов</w:t>
      </w:r>
      <w:r w:rsidRPr="00AD32F9">
        <w:rPr>
          <w:rFonts w:ascii="Times New Roman" w:hAnsi="Times New Roman"/>
          <w:sz w:val="24"/>
          <w:szCs w:val="24"/>
          <w:lang w:eastAsia="ru-RU"/>
        </w:rPr>
        <w:t xml:space="preserve"> и возможность размещения в них объектов различного назначения определяются в соответствии с Постановлением Правительства Российской Федерации от 17.02.2000 № 135.</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6.2.13. Производственные зоны с источниками загрязнения атмосфер</w:t>
      </w:r>
      <w:r w:rsidRPr="00AD32F9">
        <w:rPr>
          <w:rFonts w:ascii="Times New Roman" w:hAnsi="Times New Roman"/>
          <w:sz w:val="24"/>
          <w:szCs w:val="24"/>
          <w:lang w:eastAsia="ru-RU"/>
        </w:rPr>
        <w:t>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раздела «Охрана окружающей среды»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Объекты с источниками загрязнения атмосферного воздуха вредными веществами </w:t>
      </w:r>
      <w:r w:rsidRPr="00AD32F9">
        <w:rPr>
          <w:rFonts w:ascii="Times New Roman" w:hAnsi="Times New Roman"/>
          <w:sz w:val="24"/>
          <w:szCs w:val="24"/>
          <w:lang w:val="en-US" w:eastAsia="ru-RU"/>
        </w:rPr>
        <w:t>I</w:t>
      </w:r>
      <w:r w:rsidRPr="00AD32F9">
        <w:rPr>
          <w:rFonts w:ascii="Times New Roman" w:hAnsi="Times New Roman"/>
          <w:sz w:val="24"/>
          <w:szCs w:val="24"/>
          <w:lang w:eastAsia="ru-RU"/>
        </w:rPr>
        <w:t xml:space="preserve"> и </w:t>
      </w:r>
      <w:r w:rsidRPr="00AD32F9">
        <w:rPr>
          <w:rFonts w:ascii="Times New Roman" w:hAnsi="Times New Roman"/>
          <w:sz w:val="24"/>
          <w:szCs w:val="24"/>
          <w:lang w:val="en-US" w:eastAsia="ru-RU"/>
        </w:rPr>
        <w:t>II</w:t>
      </w:r>
      <w:r w:rsidRPr="00AD32F9">
        <w:rPr>
          <w:rFonts w:ascii="Times New Roman" w:hAnsi="Times New Roman"/>
          <w:sz w:val="24"/>
          <w:szCs w:val="24"/>
          <w:lang w:eastAsia="ru-RU"/>
        </w:rPr>
        <w:t xml:space="preserve"> классов опасности не следует размещать в районах </w:t>
      </w:r>
      <w:r w:rsidRPr="00AD32F9">
        <w:rPr>
          <w:rFonts w:ascii="Times New Roman" w:hAnsi="Times New Roman"/>
          <w:bCs/>
          <w:sz w:val="24"/>
          <w:szCs w:val="24"/>
          <w:lang w:eastAsia="ru-RU"/>
        </w:rPr>
        <w:t>с преобладающими ветрами со скоростью до 1 м/с, с длительными или часто повторяющимися штилями, инверсиями, туманами (за год более 30-40 %, в течение зимы 50-60 % дней)</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6.2.14. </w:t>
      </w:r>
      <w:r w:rsidRPr="00AD32F9">
        <w:rPr>
          <w:rFonts w:ascii="Times New Roman" w:hAnsi="Times New Roman"/>
          <w:bCs/>
          <w:sz w:val="24"/>
          <w:szCs w:val="24"/>
          <w:lang w:eastAsia="ru-RU"/>
        </w:rPr>
        <w:t>Объекты с источниками загрязнения атмосферного воздуха следует размещать по отношению к жилой зоне с учетом ветров преобладающего направления.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Объекты,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w:t>
      </w:r>
    </w:p>
    <w:p w:rsidR="00967C7A" w:rsidRPr="00695F72"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6.2.15. Выбор и отвод участка под строительство предприятий пищевой и перерабатывающей промышленности должен проектироваться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w:t>
      </w:r>
      <w:r w:rsidRPr="00AD32F9">
        <w:rPr>
          <w:rFonts w:ascii="Times New Roman" w:hAnsi="Times New Roman"/>
          <w:spacing w:val="-4"/>
          <w:sz w:val="24"/>
          <w:szCs w:val="24"/>
          <w:lang w:eastAsia="ru-RU"/>
        </w:rPr>
        <w:t xml:space="preserve">технологическими процессами, </w:t>
      </w:r>
      <w:r w:rsidRPr="00695F72">
        <w:rPr>
          <w:rFonts w:ascii="Times New Roman" w:hAnsi="Times New Roman"/>
          <w:spacing w:val="-4"/>
          <w:sz w:val="24"/>
          <w:szCs w:val="24"/>
          <w:lang w:eastAsia="ru-RU"/>
        </w:rPr>
        <w:t>являющимися источниками загрязнения атмосферного</w:t>
      </w:r>
      <w:r w:rsidRPr="00695F72">
        <w:rPr>
          <w:rFonts w:ascii="Times New Roman" w:hAnsi="Times New Roman"/>
          <w:sz w:val="24"/>
          <w:szCs w:val="24"/>
          <w:lang w:eastAsia="ru-RU"/>
        </w:rPr>
        <w:t xml:space="preserve"> воздуха вредными и неприятно - пахнущими веществами, с подветренной стороны по отношению к жилым и общественным зданиям.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6.2.16. Территории поселений должны соответствовать потребностям производственных территорий по обеспеченности транспортом и инженерными ресурсами.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6.2.17. 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производственного объекта или вынос экологически неблагополучных объектов из населенных пунктов или отселение населения, попавшего под негативное влияние, проживающих в санитарно-защитных зонах по результатам натурных исследований и измерений.</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6.2.18. При реконструкции производственных зон территории следует преобразовывать с учетом примыкания к территориям иного функционального назначения: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в полосе примыкания к жилым зонам на границе производственной зоны не следует размещать глухие заборы. Рекомендуется использование входящей в </w:t>
      </w:r>
      <w:r w:rsidRPr="00AD32F9">
        <w:rPr>
          <w:rFonts w:ascii="Times New Roman" w:hAnsi="Times New Roman"/>
          <w:spacing w:val="-2"/>
          <w:sz w:val="24"/>
          <w:szCs w:val="24"/>
          <w:lang w:eastAsia="ru-RU"/>
        </w:rPr>
        <w:t>состав санитарно-защитной зоны полосы примыкания для размещения коммунальных объектов жилого района, автостоянок различных типов, зеленых насаждений;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 </w:t>
      </w:r>
    </w:p>
    <w:p w:rsidR="00967C7A" w:rsidRPr="00AD32F9" w:rsidRDefault="00967C7A" w:rsidP="002F503D">
      <w:pPr>
        <w:widowControl w:val="0"/>
        <w:spacing w:after="0" w:line="240" w:lineRule="auto"/>
        <w:ind w:firstLine="284"/>
        <w:jc w:val="both"/>
        <w:rPr>
          <w:rFonts w:ascii="Times New Roman" w:hAnsi="Times New Roman"/>
          <w:sz w:val="24"/>
          <w:szCs w:val="24"/>
          <w:lang w:eastAsia="ru-RU"/>
        </w:rPr>
      </w:pPr>
      <w:r w:rsidRPr="00AD32F9">
        <w:rPr>
          <w:rFonts w:ascii="Times New Roman" w:hAnsi="Times New Roman"/>
          <w:spacing w:val="-2"/>
          <w:sz w:val="24"/>
          <w:szCs w:val="24"/>
          <w:lang w:eastAsia="ru-RU"/>
        </w:rPr>
        <w:t>6.2.19. При проектировании реконструкции, технического перевооружения промышленных объектов и производств в составе проекта санитарно-защитной зоны с расчетными границами должны быть выполнены расчеты ожидаемого загрязнения атмосферного воздуха, физического воздействия на атмосферный воздух.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967C7A" w:rsidRPr="00AD32F9" w:rsidRDefault="00967C7A" w:rsidP="002F503D">
      <w:pPr>
        <w:widowControl w:val="0"/>
        <w:spacing w:after="0" w:line="240" w:lineRule="auto"/>
        <w:ind w:firstLine="284"/>
        <w:jc w:val="both"/>
        <w:rPr>
          <w:rFonts w:ascii="Times New Roman" w:hAnsi="Times New Roman"/>
          <w:sz w:val="24"/>
          <w:szCs w:val="24"/>
          <w:lang w:eastAsia="ru-RU"/>
        </w:rPr>
      </w:pPr>
      <w:r w:rsidRPr="00AD32F9">
        <w:rPr>
          <w:rFonts w:ascii="Times New Roman" w:hAnsi="Times New Roman"/>
          <w:sz w:val="24"/>
          <w:szCs w:val="24"/>
          <w:lang w:eastAsia="ru-RU"/>
        </w:rPr>
        <w:t>6.2.20. 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rsidR="00967C7A" w:rsidRPr="00AD32F9" w:rsidRDefault="00967C7A" w:rsidP="002F503D">
      <w:pPr>
        <w:widowControl w:val="0"/>
        <w:spacing w:after="0" w:line="240" w:lineRule="auto"/>
        <w:ind w:firstLine="284"/>
        <w:jc w:val="both"/>
        <w:rPr>
          <w:rFonts w:ascii="Times New Roman" w:hAnsi="Times New Roman"/>
          <w:sz w:val="24"/>
          <w:szCs w:val="24"/>
          <w:lang w:eastAsia="ru-RU"/>
        </w:rPr>
      </w:pPr>
      <w:r w:rsidRPr="00AD32F9">
        <w:rPr>
          <w:rFonts w:ascii="Times New Roman" w:hAnsi="Times New Roman"/>
          <w:sz w:val="24"/>
          <w:szCs w:val="24"/>
          <w:lang w:eastAsia="ru-RU"/>
        </w:rPr>
        <w:t xml:space="preserve">6.2.21. При размещении производственных и других объектов необходимо предусматривать меры по исключению загрязнения почв, поверхностных и водных объектов и атмосферного воздуха с учетом требований раздела «Охрана окружающей среды» настоящих нормативов.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6.3. Нормативные параметры застройки производственных зон</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6.3.1. </w:t>
      </w:r>
      <w:r w:rsidRPr="00AD32F9">
        <w:rPr>
          <w:rFonts w:ascii="Times New Roman" w:hAnsi="Times New Roman"/>
          <w:spacing w:val="-2"/>
          <w:sz w:val="24"/>
          <w:szCs w:val="24"/>
          <w:lang w:eastAsia="ru-RU"/>
        </w:rPr>
        <w:t>В пределах производственной зоны размещаются площадки производственных объектов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объектов – территории площадью от 25 до 200 га в установленных границах (промышленный узел).</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 тех случаях, когда в состав производственной зоны, в том числе в состав промышленного узла, входят несколько производственных и других объектов одного ведомства, относящихся к одному или близким классам по санитарной классификации, эти объекты следует размещать на единой площадке, организуя одно</w:t>
      </w:r>
      <w:r>
        <w:rPr>
          <w:rFonts w:ascii="Times New Roman" w:hAnsi="Times New Roman"/>
          <w:sz w:val="24"/>
          <w:szCs w:val="24"/>
          <w:lang w:eastAsia="ru-RU"/>
        </w:rPr>
        <w:t>-</w:t>
      </w:r>
      <w:r w:rsidRPr="00AD32F9">
        <w:rPr>
          <w:rFonts w:ascii="Times New Roman" w:hAnsi="Times New Roman"/>
          <w:sz w:val="24"/>
          <w:szCs w:val="24"/>
          <w:lang w:eastAsia="ru-RU"/>
        </w:rPr>
        <w:t>ведомственный комплекс с общими объектами инженерного и подсобного назначения (склады, ремонтные цеха) и объектами социально-бытового обслуживания трудящихся.</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6.3.2. 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6.3.3. Производственная зона, занимаемая площадками производственных и вспомогательных объектов, учреждениями и предприятиями обслуживания, должна составлять не менее 60 % общей территории производственной зоны.</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6.3.4.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ему условных границах), а также учреждений обслуживания с включением площади, занятой железнодорожными станциями, к общей площади производственной зоны.</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Занятые территории могут включать резервные участки на площадках промышленных предприятий и других объектов, намеченные в соответствии с заданием на проектирование для размещения на них зданий и сооружений.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6.3.5.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Показатели нормативной плотности застройки площадок промышленных предприятий следует принимать в соответствии с приложением 11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 соответствии с требованиями приложения Г СП 42.13330.2011 коэффициент плотности застройки кварталов, занимаемых промышленными предприятиями и другими объектами, как правило, не должен превышать 2,4, коэффициент застройки – 0,6.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4"/>
          <w:sz w:val="24"/>
          <w:szCs w:val="24"/>
          <w:lang w:eastAsia="ru-RU"/>
        </w:rPr>
        <w:t xml:space="preserve">6.3.6. </w:t>
      </w:r>
      <w:r w:rsidRPr="00AD32F9">
        <w:rPr>
          <w:rFonts w:ascii="Times New Roman" w:hAnsi="Times New Roman"/>
          <w:sz w:val="24"/>
          <w:szCs w:val="24"/>
          <w:lang w:eastAsia="ru-RU"/>
        </w:rPr>
        <w:t xml:space="preserve">Нормативы на проектирование и строительство объектов и сетей </w:t>
      </w:r>
      <w:r w:rsidRPr="00AD32F9">
        <w:rPr>
          <w:rFonts w:ascii="Times New Roman" w:hAnsi="Times New Roman"/>
          <w:b/>
          <w:bCs/>
          <w:sz w:val="24"/>
          <w:szCs w:val="24"/>
          <w:lang w:eastAsia="ru-RU"/>
        </w:rPr>
        <w:t>инженерной инфраструктуры</w:t>
      </w:r>
      <w:r w:rsidRPr="00AD32F9">
        <w:rPr>
          <w:rFonts w:ascii="Times New Roman" w:hAnsi="Times New Roman"/>
          <w:sz w:val="24"/>
          <w:szCs w:val="24"/>
          <w:lang w:eastAsia="ru-RU"/>
        </w:rPr>
        <w:t xml:space="preserve">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раздела «Зоны инженерной инфраструктуры» настоящих нормативов.</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sz w:val="24"/>
          <w:szCs w:val="24"/>
          <w:lang w:eastAsia="ru-RU"/>
        </w:rPr>
        <w:t xml:space="preserve">6.3.7. </w:t>
      </w:r>
      <w:r w:rsidRPr="00AD32F9">
        <w:rPr>
          <w:rFonts w:ascii="Times New Roman" w:hAnsi="Times New Roman"/>
          <w:bCs/>
          <w:sz w:val="24"/>
          <w:szCs w:val="24"/>
          <w:lang w:eastAsia="ru-RU"/>
        </w:rPr>
        <w:t>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От   тепломагистрали мощностью 1000 и более Гкал/час следует принимать расстояние до производственных территорий с теплопотреблением:</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более 20 Гкал/час – не более 5 км;</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от 5 до 20 Гкал/час – не более 10 км.</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От водопроводного узла, станции или водовода мощностью более 100 тыс. м</w:t>
      </w:r>
      <w:r w:rsidRPr="00AD32F9">
        <w:rPr>
          <w:rFonts w:ascii="Times New Roman" w:hAnsi="Times New Roman"/>
          <w:bCs/>
          <w:sz w:val="24"/>
          <w:szCs w:val="24"/>
          <w:vertAlign w:val="superscript"/>
          <w:lang w:eastAsia="ru-RU"/>
        </w:rPr>
        <w:t>3</w:t>
      </w:r>
      <w:r w:rsidRPr="00AD32F9">
        <w:rPr>
          <w:rFonts w:ascii="Times New Roman" w:hAnsi="Times New Roman"/>
          <w:bCs/>
          <w:sz w:val="24"/>
          <w:szCs w:val="24"/>
          <w:lang w:eastAsia="ru-RU"/>
        </w:rPr>
        <w:t>/сутки следует принимать расстояние до производственных территорий с водопотреблением:</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более 20 тыс. м</w:t>
      </w:r>
      <w:r w:rsidRPr="00AD32F9">
        <w:rPr>
          <w:rFonts w:ascii="Times New Roman" w:hAnsi="Times New Roman"/>
          <w:bCs/>
          <w:sz w:val="24"/>
          <w:szCs w:val="24"/>
          <w:vertAlign w:val="superscript"/>
          <w:lang w:eastAsia="ru-RU"/>
        </w:rPr>
        <w:t>3</w:t>
      </w:r>
      <w:r w:rsidRPr="00AD32F9">
        <w:rPr>
          <w:rFonts w:ascii="Times New Roman" w:hAnsi="Times New Roman"/>
          <w:bCs/>
          <w:sz w:val="24"/>
          <w:szCs w:val="24"/>
          <w:lang w:eastAsia="ru-RU"/>
        </w:rPr>
        <w:t>/сутки – не более 5 км;</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от 5 до 20 тыс. м</w:t>
      </w:r>
      <w:r w:rsidRPr="00AD32F9">
        <w:rPr>
          <w:rFonts w:ascii="Times New Roman" w:hAnsi="Times New Roman"/>
          <w:bCs/>
          <w:sz w:val="24"/>
          <w:szCs w:val="24"/>
          <w:vertAlign w:val="superscript"/>
          <w:lang w:eastAsia="ru-RU"/>
        </w:rPr>
        <w:t>3</w:t>
      </w:r>
      <w:r w:rsidRPr="00AD32F9">
        <w:rPr>
          <w:rFonts w:ascii="Times New Roman" w:hAnsi="Times New Roman"/>
          <w:bCs/>
          <w:sz w:val="24"/>
          <w:szCs w:val="24"/>
          <w:lang w:eastAsia="ru-RU"/>
        </w:rPr>
        <w:t>/сутки – не более 10 км.</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6.3.8.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6.3.9. </w:t>
      </w:r>
      <w:r w:rsidRPr="00AD32F9">
        <w:rPr>
          <w:rFonts w:ascii="Times New Roman" w:hAnsi="Times New Roman"/>
          <w:bCs/>
          <w:sz w:val="24"/>
          <w:szCs w:val="24"/>
          <w:lang w:eastAsia="ru-RU"/>
        </w:rPr>
        <w:t>Для производственных объектов и их групп следует проектировать единую систему размещения инженерных коммуникаций, в технических полосах, обеспечивающих занятие наименьших участков территории и увязку с размещением зданий и сооружений.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На земельных участках объектов следует предусматривать преимущественно наземный и надземный способы размещения инженерных коммуникаций.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Размещение инженерных сетей на территории производственных объектов следует осуществлять в соответствии с требованиями СП 18.13330.2011.</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6.3.10. При проектировании </w:t>
      </w:r>
      <w:r w:rsidRPr="00AD32F9">
        <w:rPr>
          <w:rFonts w:ascii="Times New Roman" w:hAnsi="Times New Roman"/>
          <w:b/>
          <w:bCs/>
          <w:spacing w:val="-2"/>
          <w:sz w:val="24"/>
          <w:szCs w:val="24"/>
          <w:lang w:eastAsia="ru-RU"/>
        </w:rPr>
        <w:t>мест захоронения отходов производства</w:t>
      </w:r>
      <w:r w:rsidRPr="00AD32F9">
        <w:rPr>
          <w:rFonts w:ascii="Times New Roman" w:hAnsi="Times New Roman"/>
          <w:spacing w:val="-2"/>
          <w:sz w:val="24"/>
          <w:szCs w:val="24"/>
          <w:lang w:eastAsia="ru-RU"/>
        </w:rPr>
        <w:t xml:space="preserve"> должны</w:t>
      </w:r>
      <w:r w:rsidRPr="00AD32F9">
        <w:rPr>
          <w:rFonts w:ascii="Times New Roman" w:hAnsi="Times New Roman"/>
          <w:sz w:val="24"/>
          <w:szCs w:val="24"/>
          <w:lang w:eastAsia="ru-RU"/>
        </w:rPr>
        <w:t xml:space="preserve"> соблюдаться требования раздела «Зоны специального назначения» (подраздел «Зоны размещения объектов для утилизации отходов производства») настоящих нормативов.</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6.3.11. Нормативы на проектирование и строительство объектов </w:t>
      </w:r>
      <w:r w:rsidRPr="00AD32F9">
        <w:rPr>
          <w:rFonts w:ascii="Times New Roman" w:hAnsi="Times New Roman"/>
          <w:b/>
          <w:bCs/>
          <w:spacing w:val="-2"/>
          <w:sz w:val="24"/>
          <w:szCs w:val="24"/>
          <w:lang w:eastAsia="ru-RU"/>
        </w:rPr>
        <w:t>транспортной инфраструктуры</w:t>
      </w:r>
      <w:r w:rsidRPr="00AD32F9">
        <w:rPr>
          <w:rFonts w:ascii="Times New Roman" w:hAnsi="Times New Roman"/>
          <w:spacing w:val="-2"/>
          <w:sz w:val="24"/>
          <w:szCs w:val="24"/>
          <w:lang w:eastAsia="ru-RU"/>
        </w:rPr>
        <w:t xml:space="preserve"> производственных зон принимаются в соответствии с требованиями раздела «Зоны транспортной инфраструктуры» настоящих нормативов, а также настоящего раздела.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6.3.12. Внутри</w:t>
      </w:r>
      <w:r>
        <w:rPr>
          <w:rFonts w:ascii="Times New Roman" w:hAnsi="Times New Roman"/>
          <w:sz w:val="24"/>
          <w:szCs w:val="24"/>
          <w:lang w:eastAsia="ru-RU"/>
        </w:rPr>
        <w:t xml:space="preserve"> </w:t>
      </w:r>
      <w:r w:rsidRPr="00AD32F9">
        <w:rPr>
          <w:rFonts w:ascii="Times New Roman" w:hAnsi="Times New Roman"/>
          <w:sz w:val="24"/>
          <w:szCs w:val="24"/>
          <w:lang w:eastAsia="ru-RU"/>
        </w:rPr>
        <w:t xml:space="preserve">объектные производственные дороги, гидравлический, конвейерный </w:t>
      </w:r>
      <w:r w:rsidRPr="00AD32F9">
        <w:rPr>
          <w:rFonts w:ascii="Times New Roman" w:hAnsi="Times New Roman"/>
          <w:spacing w:val="-2"/>
          <w:sz w:val="24"/>
          <w:szCs w:val="24"/>
          <w:lang w:eastAsia="ru-RU"/>
        </w:rPr>
        <w:t xml:space="preserve">транспорт следует проектировать в соответствии с требованиями СП 18.13330.2011 и </w:t>
      </w:r>
      <w:r w:rsidRPr="00AD32F9">
        <w:rPr>
          <w:rFonts w:ascii="Times New Roman" w:hAnsi="Times New Roman"/>
          <w:sz w:val="24"/>
          <w:szCs w:val="24"/>
          <w:lang w:eastAsia="ru-RU"/>
        </w:rPr>
        <w:t>СП 37.13330.2012</w:t>
      </w:r>
      <w:r w:rsidRPr="00AD32F9">
        <w:rPr>
          <w:rFonts w:ascii="Times New Roman" w:hAnsi="Times New Roman"/>
          <w:spacing w:val="-2"/>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Вдоль магистральных и производственных дорог тротуары следует предусматривать во всех</w:t>
      </w:r>
      <w:r w:rsidRPr="00AD32F9">
        <w:rPr>
          <w:rFonts w:ascii="Times New Roman" w:hAnsi="Times New Roman"/>
          <w:sz w:val="24"/>
          <w:szCs w:val="24"/>
          <w:lang w:eastAsia="ru-RU"/>
        </w:rPr>
        <w:t xml:space="preserve"> случаях независимо от интенсивности пешеходного движения, а вдоль проездов и подъездов – при интенсивности движения не менее 100 чел. в смену.</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Ширину и продольные уклоны тротуаров, а также их размещение на территории производственных объектов следует принимать в соответствии с требованиями СП 18.13330.2011.</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6.3.13. Обслуживание общественным транспортом и длину пешеходных переходов от проходной производственного объекта до остановочных пунктов общественного транспорта следует предусматривать в зависимости от численности работающих на производстве: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производственные территории с численностью работающих до 500 человек должны примыкать к улицам районного значения;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производственные территории с численностью работающих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6.3.14. Проходные пункты следует располагать на расстоянии не более</w:t>
      </w:r>
      <w:r w:rsidRPr="00AD32F9">
        <w:rPr>
          <w:rFonts w:ascii="Times New Roman" w:hAnsi="Times New Roman"/>
          <w:noProof/>
          <w:spacing w:val="-2"/>
          <w:sz w:val="24"/>
          <w:szCs w:val="24"/>
          <w:lang w:eastAsia="ru-RU"/>
        </w:rPr>
        <w:t xml:space="preserve"> 1,5</w:t>
      </w:r>
      <w:r w:rsidRPr="00AD32F9">
        <w:rPr>
          <w:rFonts w:ascii="Times New Roman" w:hAnsi="Times New Roman"/>
          <w:spacing w:val="-2"/>
          <w:sz w:val="24"/>
          <w:szCs w:val="24"/>
          <w:lang w:eastAsia="ru-RU"/>
        </w:rPr>
        <w:t xml:space="preserve"> км друг от друга.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Расстояние от проходных пунктов до входов в санитарно-бытовые помещения основных цехов не должно превышать </w:t>
      </w:r>
      <w:r w:rsidRPr="00AD32F9">
        <w:rPr>
          <w:rFonts w:ascii="Times New Roman" w:hAnsi="Times New Roman"/>
          <w:noProof/>
          <w:spacing w:val="-2"/>
          <w:sz w:val="24"/>
          <w:szCs w:val="24"/>
          <w:lang w:eastAsia="ru-RU"/>
        </w:rPr>
        <w:t>800</w:t>
      </w:r>
      <w:r w:rsidRPr="00AD32F9">
        <w:rPr>
          <w:rFonts w:ascii="Times New Roman" w:hAnsi="Times New Roman"/>
          <w:spacing w:val="-2"/>
          <w:sz w:val="24"/>
          <w:szCs w:val="24"/>
          <w:lang w:eastAsia="ru-RU"/>
        </w:rPr>
        <w:t xml:space="preserve"> м</w:t>
      </w:r>
      <w:r w:rsidRPr="00AD32F9">
        <w:rPr>
          <w:rFonts w:ascii="Times New Roman" w:hAnsi="Times New Roman"/>
          <w:bCs/>
          <w:sz w:val="24"/>
          <w:szCs w:val="24"/>
          <w:lang w:eastAsia="ru-RU"/>
        </w:rPr>
        <w:t>.</w:t>
      </w:r>
      <w:r w:rsidRPr="00AD32F9">
        <w:rPr>
          <w:rFonts w:ascii="Times New Roman" w:hAnsi="Times New Roman"/>
          <w:sz w:val="24"/>
          <w:szCs w:val="24"/>
          <w:lang w:eastAsia="ru-RU"/>
        </w:rPr>
        <w:t xml:space="preserve"> При превышении указанных расстояниях следует предусматривать внутренний пассажирский транспорт.</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6.3.15. </w:t>
      </w:r>
      <w:r w:rsidRPr="00AD32F9">
        <w:rPr>
          <w:rFonts w:ascii="Times New Roman" w:hAnsi="Times New Roman"/>
          <w:b/>
          <w:bCs/>
          <w:spacing w:val="-2"/>
          <w:sz w:val="24"/>
          <w:szCs w:val="24"/>
          <w:lang w:eastAsia="ru-RU"/>
        </w:rPr>
        <w:t>Обеспеченность сооружениями и устройствами для хранения и обслуживания транспортных средств</w:t>
      </w:r>
      <w:r w:rsidRPr="00AD32F9">
        <w:rPr>
          <w:rFonts w:ascii="Times New Roman" w:hAnsi="Times New Roman"/>
          <w:spacing w:val="-2"/>
          <w:sz w:val="24"/>
          <w:szCs w:val="24"/>
          <w:lang w:eastAsia="ru-RU"/>
        </w:rPr>
        <w:t xml:space="preserve"> следует принимать в соответствии с требованиями раздела «Зоны транспортной инфраструктуры» </w:t>
      </w:r>
      <w:r w:rsidRPr="00AD32F9">
        <w:rPr>
          <w:rFonts w:ascii="Times New Roman" w:hAnsi="Times New Roman"/>
          <w:sz w:val="24"/>
          <w:szCs w:val="24"/>
          <w:lang w:eastAsia="ru-RU"/>
        </w:rPr>
        <w:t>(подраздел «</w:t>
      </w:r>
      <w:r w:rsidRPr="00AD32F9">
        <w:rPr>
          <w:rFonts w:ascii="Times New Roman" w:hAnsi="Times New Roman"/>
          <w:spacing w:val="-2"/>
          <w:sz w:val="24"/>
          <w:szCs w:val="24"/>
          <w:lang w:eastAsia="ru-RU"/>
        </w:rPr>
        <w:t>Сооружения и площадки для хранения и обслуживания транспортных средств. Нормативы расчета потребности в парковочных местах</w:t>
      </w:r>
      <w:r w:rsidRPr="00AD32F9">
        <w:rPr>
          <w:rFonts w:ascii="Times New Roman" w:hAnsi="Times New Roman"/>
          <w:sz w:val="24"/>
          <w:szCs w:val="24"/>
          <w:lang w:eastAsia="ru-RU"/>
        </w:rPr>
        <w:t xml:space="preserve">») </w:t>
      </w:r>
      <w:r w:rsidRPr="00AD32F9">
        <w:rPr>
          <w:rFonts w:ascii="Times New Roman" w:hAnsi="Times New Roman"/>
          <w:spacing w:val="-2"/>
          <w:sz w:val="24"/>
          <w:szCs w:val="24"/>
          <w:lang w:eastAsia="ru-RU"/>
        </w:rPr>
        <w:t>настоящих нормативов.</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bCs/>
          <w:sz w:val="24"/>
          <w:szCs w:val="24"/>
          <w:lang w:eastAsia="ru-RU"/>
        </w:rPr>
        <w:t>При этом следует учитывать, что стоянки для общественного и личного транспорта должны быть защищены от снегозаносов.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6.3.16. </w:t>
      </w:r>
      <w:r w:rsidRPr="00AD32F9">
        <w:rPr>
          <w:rFonts w:ascii="Times New Roman" w:hAnsi="Times New Roman"/>
          <w:b/>
          <w:bCs/>
          <w:sz w:val="24"/>
          <w:szCs w:val="24"/>
          <w:lang w:eastAsia="ru-RU"/>
        </w:rPr>
        <w:t>Площадь участков</w:t>
      </w:r>
      <w:r w:rsidRPr="00AD32F9">
        <w:rPr>
          <w:rFonts w:ascii="Times New Roman" w:hAnsi="Times New Roman"/>
          <w:sz w:val="24"/>
          <w:szCs w:val="24"/>
          <w:lang w:eastAsia="ru-RU"/>
        </w:rPr>
        <w:t xml:space="preserve">, предназначенных </w:t>
      </w:r>
      <w:r w:rsidRPr="00AD32F9">
        <w:rPr>
          <w:rFonts w:ascii="Times New Roman" w:hAnsi="Times New Roman"/>
          <w:b/>
          <w:bCs/>
          <w:sz w:val="24"/>
          <w:szCs w:val="24"/>
          <w:lang w:eastAsia="ru-RU"/>
        </w:rPr>
        <w:t>для</w:t>
      </w:r>
      <w:r>
        <w:rPr>
          <w:rFonts w:ascii="Times New Roman" w:hAnsi="Times New Roman"/>
          <w:b/>
          <w:bCs/>
          <w:sz w:val="24"/>
          <w:szCs w:val="24"/>
          <w:lang w:eastAsia="ru-RU"/>
        </w:rPr>
        <w:t xml:space="preserve"> </w:t>
      </w:r>
      <w:r w:rsidRPr="00AD32F9">
        <w:rPr>
          <w:rFonts w:ascii="Times New Roman" w:hAnsi="Times New Roman"/>
          <w:b/>
          <w:bCs/>
          <w:sz w:val="24"/>
          <w:szCs w:val="24"/>
          <w:lang w:eastAsia="ru-RU"/>
        </w:rPr>
        <w:t>озеленения</w:t>
      </w:r>
      <w:r w:rsidRPr="00AD32F9">
        <w:rPr>
          <w:rFonts w:ascii="Times New Roman" w:hAnsi="Times New Roman"/>
          <w:sz w:val="24"/>
          <w:szCs w:val="24"/>
          <w:lang w:eastAsia="ru-RU"/>
        </w:rPr>
        <w:t xml:space="preserve"> в пределах границ производственного объекта, рекомендуется принимать из расчета 3 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 xml:space="preserve"> на одного работающего в наиболее многочисленной смене. Площадь участков, предназначенных для озеленения, не должна, как правило, превышать 15 % площади объекта.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Основным видом озеленения земельных участков производственных объектов следует предусматривать газон.</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3"/>
          <w:sz w:val="24"/>
          <w:szCs w:val="24"/>
          <w:lang w:eastAsia="ru-RU"/>
        </w:rPr>
        <w:t xml:space="preserve">6.3.17. </w:t>
      </w:r>
      <w:r w:rsidRPr="00AD32F9">
        <w:rPr>
          <w:rFonts w:ascii="Times New Roman" w:hAnsi="Times New Roman"/>
          <w:sz w:val="24"/>
          <w:szCs w:val="24"/>
          <w:lang w:eastAsia="ru-RU"/>
        </w:rPr>
        <w:t>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w:t>
      </w:r>
      <w:r>
        <w:rPr>
          <w:rFonts w:ascii="Times New Roman" w:hAnsi="Times New Roman"/>
          <w:sz w:val="24"/>
          <w:szCs w:val="24"/>
          <w:lang w:eastAsia="ru-RU"/>
        </w:rPr>
        <w:t>настоящими</w:t>
      </w:r>
      <w:r w:rsidRPr="00AD32F9">
        <w:rPr>
          <w:rFonts w:ascii="Times New Roman" w:hAnsi="Times New Roman"/>
          <w:sz w:val="24"/>
          <w:szCs w:val="24"/>
          <w:lang w:eastAsia="ru-RU"/>
        </w:rPr>
        <w:t xml:space="preserve"> норматив</w:t>
      </w:r>
      <w:r>
        <w:rPr>
          <w:rFonts w:ascii="Times New Roman" w:hAnsi="Times New Roman"/>
          <w:sz w:val="24"/>
          <w:szCs w:val="24"/>
          <w:lang w:eastAsia="ru-RU"/>
        </w:rPr>
        <w:t>ами</w:t>
      </w:r>
      <w:r w:rsidRPr="00AD32F9">
        <w:rPr>
          <w:rFonts w:ascii="Times New Roman" w:hAnsi="Times New Roman"/>
          <w:sz w:val="24"/>
          <w:szCs w:val="24"/>
          <w:lang w:eastAsia="ru-RU"/>
        </w:rPr>
        <w:t xml:space="preserve">.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6.3.18. На территории производственных объектов следует предусматривать благоустроенные площадки для отдыха и физкультурных упражнений работающих. Площадки следует предусматривать с наветренной стороны по отношению к зданиям с производствами, выделяющими вредные выбросы в атмосферу.</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Размеры площадок следует принимать из расчета не более 1 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 xml:space="preserve"> на 1 работающего в наиболее многочисленной смене.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6.3.19. </w:t>
      </w:r>
      <w:r w:rsidRPr="00AD32F9">
        <w:rPr>
          <w:rFonts w:ascii="Times New Roman" w:hAnsi="Times New Roman"/>
          <w:b/>
          <w:bCs/>
          <w:sz w:val="24"/>
          <w:szCs w:val="24"/>
          <w:lang w:eastAsia="ru-RU"/>
        </w:rPr>
        <w:t>Противопожарные расстояния</w:t>
      </w:r>
      <w:r w:rsidRPr="00AD32F9">
        <w:rPr>
          <w:rFonts w:ascii="Times New Roman" w:hAnsi="Times New Roman"/>
          <w:bCs/>
          <w:sz w:val="24"/>
          <w:szCs w:val="24"/>
          <w:lang w:eastAsia="ru-RU"/>
        </w:rPr>
        <w:t xml:space="preserve"> между зданиями, сооружениями производственных объектов должны обеспечивать нераспространение пожара на соседние здания, сооружения</w:t>
      </w:r>
      <w:r>
        <w:rPr>
          <w:rFonts w:ascii="Times New Roman" w:hAnsi="Times New Roman"/>
          <w:bCs/>
          <w:sz w:val="24"/>
          <w:szCs w:val="24"/>
          <w:lang w:eastAsia="ru-RU"/>
        </w:rPr>
        <w:t xml:space="preserve"> </w:t>
      </w:r>
      <w:r w:rsidRPr="00AD32F9">
        <w:rPr>
          <w:rFonts w:ascii="Times New Roman" w:hAnsi="Times New Roman"/>
          <w:sz w:val="24"/>
          <w:szCs w:val="24"/>
          <w:lang w:eastAsia="ru-RU"/>
        </w:rPr>
        <w:t xml:space="preserve">в соответствии с </w:t>
      </w:r>
      <w:r w:rsidRPr="00AD32F9">
        <w:rPr>
          <w:rFonts w:ascii="Times New Roman" w:hAnsi="Times New Roman"/>
          <w:spacing w:val="-2"/>
          <w:sz w:val="24"/>
          <w:szCs w:val="24"/>
          <w:lang w:eastAsia="ru-RU"/>
        </w:rPr>
        <w:t xml:space="preserve">требованиями </w:t>
      </w:r>
      <w:r w:rsidRPr="00AD32F9">
        <w:rPr>
          <w:rFonts w:ascii="Times New Roman" w:hAnsi="Times New Roman"/>
          <w:sz w:val="24"/>
          <w:szCs w:val="24"/>
          <w:lang w:eastAsia="ru-RU"/>
        </w:rPr>
        <w:t>Федерального закона от 22.07.2008 № 123-ФЗ «Технический регламент о требованиях пожарной безопасности»</w:t>
      </w:r>
      <w:r w:rsidRPr="00AD32F9">
        <w:rPr>
          <w:rFonts w:ascii="Times New Roman" w:hAnsi="Times New Roman"/>
          <w:spacing w:val="-2"/>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 xml:space="preserve">Размещение подразделений пожарной охраны и пожарных депо на производственных объектах </w:t>
      </w:r>
      <w:r w:rsidRPr="00AD32F9">
        <w:rPr>
          <w:rFonts w:ascii="Times New Roman" w:hAnsi="Times New Roman"/>
          <w:sz w:val="24"/>
          <w:szCs w:val="24"/>
          <w:lang w:eastAsia="ru-RU"/>
        </w:rPr>
        <w:t xml:space="preserve">следует осуществлять в соответствии с требованиями </w:t>
      </w:r>
      <w:r w:rsidRPr="00AD32F9">
        <w:rPr>
          <w:rFonts w:ascii="Times New Roman" w:hAnsi="Times New Roman"/>
          <w:noProof/>
          <w:sz w:val="24"/>
          <w:szCs w:val="24"/>
          <w:lang w:eastAsia="ru-RU"/>
        </w:rPr>
        <w:t>Федерального закона от 22.07.2008 № 123-ФЗ «Технический регламент о требованиях пожарной безопасности»</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6.3.20. При проектировании объектов производственной зоны в составе административно-бытовых зданий следует предусматривать </w:t>
      </w:r>
      <w:r w:rsidRPr="00AD32F9">
        <w:rPr>
          <w:rFonts w:ascii="Times New Roman" w:hAnsi="Times New Roman"/>
          <w:b/>
          <w:bCs/>
          <w:sz w:val="24"/>
          <w:szCs w:val="24"/>
          <w:lang w:eastAsia="ru-RU"/>
        </w:rPr>
        <w:t>учреждения и предприятии обслуживания</w:t>
      </w:r>
      <w:r w:rsidRPr="00AD32F9">
        <w:rPr>
          <w:rFonts w:ascii="Times New Roman" w:hAnsi="Times New Roman"/>
          <w:sz w:val="24"/>
          <w:szCs w:val="24"/>
          <w:lang w:eastAsia="ru-RU"/>
        </w:rPr>
        <w:t>, в том числе здравоохранения и общественного питания, в соответствии с требованиями раздела «Общественно-деловые зоны»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6.3.21. При подготовке документов территориального планирования и документации по планировке территории муниципальн</w:t>
      </w:r>
      <w:r>
        <w:rPr>
          <w:rFonts w:ascii="Times New Roman" w:hAnsi="Times New Roman"/>
          <w:sz w:val="24"/>
          <w:szCs w:val="24"/>
          <w:lang w:eastAsia="ru-RU"/>
        </w:rPr>
        <w:t>ого</w:t>
      </w:r>
      <w:r w:rsidRPr="00AD32F9">
        <w:rPr>
          <w:rFonts w:ascii="Times New Roman" w:hAnsi="Times New Roman"/>
          <w:sz w:val="24"/>
          <w:szCs w:val="24"/>
          <w:lang w:eastAsia="ru-RU"/>
        </w:rPr>
        <w:t xml:space="preserve"> образовани</w:t>
      </w:r>
      <w:r>
        <w:rPr>
          <w:rFonts w:ascii="Times New Roman" w:hAnsi="Times New Roman"/>
          <w:sz w:val="24"/>
          <w:szCs w:val="24"/>
          <w:lang w:eastAsia="ru-RU"/>
        </w:rPr>
        <w:t>я городское поселение пос. Балакирево</w:t>
      </w:r>
      <w:r w:rsidRPr="00AD32F9">
        <w:rPr>
          <w:rFonts w:ascii="Times New Roman" w:hAnsi="Times New Roman"/>
          <w:sz w:val="24"/>
          <w:szCs w:val="24"/>
          <w:lang w:eastAsia="ru-RU"/>
        </w:rPr>
        <w:t xml:space="preserve"> основные виды производственных объектов следует проектировать в соответствии с требованиями действующих нормативно-технических документов, а также настоящего раздела.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6.4. Санитарно-защитные зоны</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6.4.1. В целях обеспечения безопасности населения и в соответствии с Федеральным законом от 30.03.1999 № 52-ФЗ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r w:rsidRPr="00AD32F9">
        <w:rPr>
          <w:rFonts w:ascii="Times New Roman" w:hAnsi="Times New Roman"/>
          <w:sz w:val="24"/>
          <w:szCs w:val="24"/>
          <w:lang w:eastAsia="ru-RU"/>
        </w:rPr>
        <w:t>.</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6.4.2.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для объектов </w:t>
      </w:r>
      <w:r w:rsidRPr="00AD32F9">
        <w:rPr>
          <w:rFonts w:ascii="Times New Roman" w:hAnsi="Times New Roman"/>
          <w:sz w:val="24"/>
          <w:szCs w:val="24"/>
          <w:lang w:val="en-US" w:eastAsia="ru-RU"/>
        </w:rPr>
        <w:t>I</w:t>
      </w:r>
      <w:r w:rsidRPr="00AD32F9">
        <w:rPr>
          <w:rFonts w:ascii="Times New Roman" w:hAnsi="Times New Roman"/>
          <w:sz w:val="24"/>
          <w:szCs w:val="24"/>
          <w:lang w:eastAsia="ru-RU"/>
        </w:rPr>
        <w:t xml:space="preserve"> класса – 1000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для объектов </w:t>
      </w:r>
      <w:r w:rsidRPr="00AD32F9">
        <w:rPr>
          <w:rFonts w:ascii="Times New Roman" w:hAnsi="Times New Roman"/>
          <w:sz w:val="24"/>
          <w:szCs w:val="24"/>
          <w:lang w:val="en-US" w:eastAsia="ru-RU"/>
        </w:rPr>
        <w:t>II</w:t>
      </w:r>
      <w:r w:rsidRPr="00AD32F9">
        <w:rPr>
          <w:rFonts w:ascii="Times New Roman" w:hAnsi="Times New Roman"/>
          <w:sz w:val="24"/>
          <w:szCs w:val="24"/>
          <w:lang w:eastAsia="ru-RU"/>
        </w:rPr>
        <w:t xml:space="preserve"> класса – 500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для объектов </w:t>
      </w:r>
      <w:r w:rsidRPr="00AD32F9">
        <w:rPr>
          <w:rFonts w:ascii="Times New Roman" w:hAnsi="Times New Roman"/>
          <w:sz w:val="24"/>
          <w:szCs w:val="24"/>
          <w:lang w:val="en-US" w:eastAsia="ru-RU"/>
        </w:rPr>
        <w:t>III</w:t>
      </w:r>
      <w:r w:rsidRPr="00AD32F9">
        <w:rPr>
          <w:rFonts w:ascii="Times New Roman" w:hAnsi="Times New Roman"/>
          <w:sz w:val="24"/>
          <w:szCs w:val="24"/>
          <w:lang w:eastAsia="ru-RU"/>
        </w:rPr>
        <w:t xml:space="preserve"> класса – 300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для объектов </w:t>
      </w:r>
      <w:r w:rsidRPr="00AD32F9">
        <w:rPr>
          <w:rFonts w:ascii="Times New Roman" w:hAnsi="Times New Roman"/>
          <w:sz w:val="24"/>
          <w:szCs w:val="24"/>
          <w:lang w:val="en-US" w:eastAsia="ru-RU"/>
        </w:rPr>
        <w:t>IV</w:t>
      </w:r>
      <w:r w:rsidRPr="00AD32F9">
        <w:rPr>
          <w:rFonts w:ascii="Times New Roman" w:hAnsi="Times New Roman"/>
          <w:sz w:val="24"/>
          <w:szCs w:val="24"/>
          <w:lang w:eastAsia="ru-RU"/>
        </w:rPr>
        <w:t xml:space="preserve"> класса – 100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для объектов </w:t>
      </w:r>
      <w:r w:rsidRPr="00AD32F9">
        <w:rPr>
          <w:rFonts w:ascii="Times New Roman" w:hAnsi="Times New Roman"/>
          <w:sz w:val="24"/>
          <w:szCs w:val="24"/>
          <w:lang w:val="en-US" w:eastAsia="ru-RU"/>
        </w:rPr>
        <w:t>V</w:t>
      </w:r>
      <w:r w:rsidRPr="00AD32F9">
        <w:rPr>
          <w:rFonts w:ascii="Times New Roman" w:hAnsi="Times New Roman"/>
          <w:sz w:val="24"/>
          <w:szCs w:val="24"/>
          <w:lang w:eastAsia="ru-RU"/>
        </w:rPr>
        <w:t xml:space="preserve"> класса – 50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Размеры санитарно-защитных зон и рекомендуемые минимальные разрывы устанавливаются в соответствии с требованиями СанПиН 2.2.1/2.1.1.1200-03. Для объектов, являющихся источниками воздействия на среду обитания, для которых в СанПиН 2.2.1/2.1.1.1200-03 </w:t>
      </w:r>
      <w:r w:rsidRPr="00AD32F9">
        <w:rPr>
          <w:rFonts w:ascii="Times New Roman" w:hAnsi="Times New Roman"/>
          <w:spacing w:val="-2"/>
          <w:sz w:val="24"/>
          <w:szCs w:val="24"/>
          <w:lang w:eastAsia="ru-RU"/>
        </w:rPr>
        <w:t xml:space="preserve">не установлены размеры санитарно-защитной зоны и рекомендуемые разрывы, а также для объектов </w:t>
      </w:r>
      <w:r w:rsidRPr="00AD32F9">
        <w:rPr>
          <w:rFonts w:ascii="Times New Roman" w:hAnsi="Times New Roman"/>
          <w:spacing w:val="-2"/>
          <w:sz w:val="24"/>
          <w:szCs w:val="24"/>
          <w:lang w:val="en-US" w:eastAsia="ru-RU"/>
        </w:rPr>
        <w:t>I</w:t>
      </w:r>
      <w:r w:rsidRPr="00AD32F9">
        <w:rPr>
          <w:rFonts w:ascii="Times New Roman" w:hAnsi="Times New Roman"/>
          <w:spacing w:val="-2"/>
          <w:sz w:val="24"/>
          <w:szCs w:val="24"/>
          <w:lang w:eastAsia="ru-RU"/>
        </w:rPr>
        <w:t>-</w:t>
      </w:r>
      <w:r w:rsidRPr="00AD32F9">
        <w:rPr>
          <w:rFonts w:ascii="Times New Roman" w:hAnsi="Times New Roman"/>
          <w:spacing w:val="-2"/>
          <w:sz w:val="24"/>
          <w:szCs w:val="24"/>
          <w:lang w:val="en-US" w:eastAsia="ru-RU"/>
        </w:rPr>
        <w:t>III</w:t>
      </w:r>
      <w:r w:rsidRPr="00AD32F9">
        <w:rPr>
          <w:rFonts w:ascii="Times New Roman" w:hAnsi="Times New Roman"/>
          <w:spacing w:val="-2"/>
          <w:sz w:val="24"/>
          <w:szCs w:val="24"/>
          <w:lang w:eastAsia="ru-RU"/>
        </w:rPr>
        <w:t xml:space="preserve"> классов опасности, разрабатывается проект ориентировочного размера санитарно-защитной зоны</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6.4.3. 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СанПиН 2.2.1/2.1.1.1200-03.</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6.4.4. 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Для промышленных объектов и производств, входящих в состав промышленных зон, промышленных узлов (комплексов), санитарно-защитная зона может быть установлена индивидуально для каждого объекта.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6.4.5. Для промышленных объектов и производств, не включенных в санитарную</w:t>
      </w:r>
      <w:r w:rsidRPr="00AD32F9">
        <w:rPr>
          <w:rFonts w:ascii="Times New Roman" w:hAnsi="Times New Roman"/>
          <w:sz w:val="24"/>
          <w:szCs w:val="24"/>
          <w:lang w:eastAsia="ru-RU"/>
        </w:rPr>
        <w:t xml:space="preserve">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случаях – Главным государственным санитарным врачом </w:t>
      </w:r>
      <w:r w:rsidRPr="00AD32F9">
        <w:rPr>
          <w:rFonts w:ascii="Times New Roman" w:hAnsi="Times New Roman"/>
          <w:bCs/>
          <w:sz w:val="24"/>
          <w:szCs w:val="24"/>
          <w:lang w:eastAsia="ru-RU"/>
        </w:rPr>
        <w:t>Владимирской области</w:t>
      </w:r>
      <w:r w:rsidRPr="00AD32F9">
        <w:rPr>
          <w:rFonts w:ascii="Times New Roman" w:hAnsi="Times New Roman"/>
          <w:sz w:val="24"/>
          <w:szCs w:val="24"/>
          <w:lang w:eastAsia="ru-RU"/>
        </w:rPr>
        <w:t xml:space="preserve"> или его заместителем.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6.4.6. В случае если расстояние от границы промышленного объекта, производства или иного объекта в 2 и более раза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6.4.7. 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 в соответствии с требованиями СанПиН 2.2.1/2.1.1.1200-03.</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 проекте санитарно-защитной зоны должны быть определены:</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размер и границы санитарно-защитной зоны;</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мероприятия по защите населения от воздействия выбросов вредных химических примесей в атмосферный воздух и физического воздействия, включая отселение жителей, в случае необходимости;</w:t>
      </w:r>
    </w:p>
    <w:p w:rsidR="00967C7A" w:rsidRPr="00AD32F9" w:rsidRDefault="00967C7A" w:rsidP="002F503D">
      <w:pPr>
        <w:widowControl w:val="0"/>
        <w:autoSpaceDE w:val="0"/>
        <w:autoSpaceDN w:val="0"/>
        <w:adjustRightInd w:val="0"/>
        <w:spacing w:after="0" w:line="239" w:lineRule="auto"/>
        <w:ind w:left="-28" w:right="-57" w:firstLine="709"/>
        <w:jc w:val="both"/>
        <w:rPr>
          <w:rFonts w:ascii="Times New Roman" w:hAnsi="Times New Roman"/>
          <w:sz w:val="24"/>
          <w:szCs w:val="24"/>
          <w:lang w:eastAsia="ru-RU"/>
        </w:rPr>
      </w:pPr>
      <w:r w:rsidRPr="00AD32F9">
        <w:rPr>
          <w:rFonts w:ascii="Times New Roman" w:hAnsi="Times New Roman"/>
          <w:sz w:val="24"/>
          <w:szCs w:val="24"/>
          <w:lang w:eastAsia="ru-RU"/>
        </w:rPr>
        <w:t>- функциональное зонирование территории санитарно-защитной зоны и режим ее использования.</w:t>
      </w:r>
    </w:p>
    <w:p w:rsidR="00967C7A" w:rsidRPr="00DF70DA" w:rsidRDefault="00967C7A" w:rsidP="002F503D">
      <w:pPr>
        <w:widowControl w:val="0"/>
        <w:spacing w:after="0" w:line="239" w:lineRule="auto"/>
        <w:ind w:firstLine="709"/>
        <w:jc w:val="both"/>
        <w:rPr>
          <w:rFonts w:ascii="Times New Roman" w:hAnsi="Times New Roman"/>
          <w:b/>
          <w:sz w:val="24"/>
          <w:szCs w:val="24"/>
          <w:lang w:eastAsia="ru-RU"/>
        </w:rPr>
      </w:pPr>
      <w:r w:rsidRPr="00DF70DA">
        <w:rPr>
          <w:rFonts w:ascii="Times New Roman" w:hAnsi="Times New Roman"/>
          <w:b/>
          <w:sz w:val="24"/>
          <w:szCs w:val="24"/>
          <w:lang w:eastAsia="ru-RU"/>
        </w:rPr>
        <w:t xml:space="preserve">Разработка проекта санитарно-защитной зоны для объектов </w:t>
      </w:r>
      <w:r w:rsidRPr="00DF70DA">
        <w:rPr>
          <w:rFonts w:ascii="Times New Roman" w:hAnsi="Times New Roman"/>
          <w:b/>
          <w:sz w:val="24"/>
          <w:szCs w:val="24"/>
          <w:lang w:val="en-US" w:eastAsia="ru-RU"/>
        </w:rPr>
        <w:t>I</w:t>
      </w:r>
      <w:r w:rsidRPr="00DF70DA">
        <w:rPr>
          <w:rFonts w:ascii="Times New Roman" w:hAnsi="Times New Roman"/>
          <w:b/>
          <w:sz w:val="24"/>
          <w:szCs w:val="24"/>
          <w:lang w:eastAsia="ru-RU"/>
        </w:rPr>
        <w:t>-</w:t>
      </w:r>
      <w:r w:rsidRPr="00DF70DA">
        <w:rPr>
          <w:rFonts w:ascii="Times New Roman" w:hAnsi="Times New Roman"/>
          <w:b/>
          <w:sz w:val="24"/>
          <w:szCs w:val="24"/>
          <w:lang w:val="en-US" w:eastAsia="ru-RU"/>
        </w:rPr>
        <w:t>III</w:t>
      </w:r>
      <w:r w:rsidRPr="00DF70DA">
        <w:rPr>
          <w:rFonts w:ascii="Times New Roman" w:hAnsi="Times New Roman"/>
          <w:b/>
          <w:sz w:val="24"/>
          <w:szCs w:val="24"/>
          <w:lang w:eastAsia="ru-RU"/>
        </w:rPr>
        <w:t xml:space="preserve"> класса опасности является обязательной.</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Обоснование размеров санитарно-защитной зоны осуществляется в соответствии с требованиями СанПиН 2.2.1/2.1.1.1200-03.</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6.4.8. 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Для размещения микро</w:t>
      </w:r>
      <w:r>
        <w:rPr>
          <w:rFonts w:ascii="Times New Roman" w:hAnsi="Times New Roman"/>
          <w:sz w:val="24"/>
          <w:szCs w:val="24"/>
          <w:lang w:eastAsia="ru-RU"/>
        </w:rPr>
        <w:t xml:space="preserve"> </w:t>
      </w:r>
      <w:r w:rsidRPr="00AD32F9">
        <w:rPr>
          <w:rFonts w:ascii="Times New Roman" w:hAnsi="Times New Roman"/>
          <w:sz w:val="24"/>
          <w:szCs w:val="24"/>
          <w:lang w:eastAsia="ru-RU"/>
        </w:rPr>
        <w:t xml:space="preserve">предприятий малого бизнеса с количеством работающих не более </w:t>
      </w:r>
      <w:r w:rsidRPr="00AD32F9">
        <w:rPr>
          <w:rFonts w:ascii="Times New Roman" w:hAnsi="Times New Roman"/>
          <w:spacing w:val="-2"/>
          <w:sz w:val="24"/>
          <w:szCs w:val="24"/>
          <w:lang w:eastAsia="ru-RU"/>
        </w:rPr>
        <w:t>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6.4.9. Минимальную площадь озеленения санитарно-защитных зон следует принимать в зависимости от ширины санитарно-защитной зоны, %:</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до 300 м – 60;</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свыше 300 до 1000 м – 50;</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На территории санитарно-защитных зон со стороны жилых и общественно-деловых зон необходимо предусматривать полосу древесно-кустарниковых насаждений шириной не менее 50 м, а при ширине санитарно-защитной зоны до 100 м – не менее 20 м.</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6.4.10. </w:t>
      </w:r>
      <w:r w:rsidRPr="00AD32F9">
        <w:rPr>
          <w:rFonts w:ascii="Times New Roman" w:hAnsi="Times New Roman"/>
          <w:bCs/>
          <w:sz w:val="24"/>
          <w:szCs w:val="24"/>
          <w:lang w:eastAsia="ru-RU"/>
        </w:rPr>
        <w:t xml:space="preserve">В санитарно-защитных зонах не допускается </w:t>
      </w:r>
      <w:r w:rsidRPr="00AD32F9">
        <w:rPr>
          <w:rFonts w:ascii="Times New Roman" w:hAnsi="Times New Roman"/>
          <w:sz w:val="24"/>
          <w:szCs w:val="24"/>
          <w:lang w:eastAsia="ru-RU"/>
        </w:rPr>
        <w:t>размещать:</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жилую застройку, включая отдельные жилые дома;</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ландшафтно-рекреационные зоны, зоны отдыха;</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территории курортов, санаториев и домов отдыха;</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территории садоводческих товариществ, коллективных или индивидуальных дачных и садово-огородных участков;</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другие территории с нормируемыми показателями качества среды обитания; </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спортивные сооружения;</w:t>
      </w:r>
    </w:p>
    <w:p w:rsidR="00967C7A" w:rsidRPr="00AD32F9" w:rsidRDefault="00967C7A" w:rsidP="002F503D">
      <w:pPr>
        <w:widowControl w:val="0"/>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     </w:t>
      </w:r>
      <w:r w:rsidRPr="00AD32F9">
        <w:rPr>
          <w:rFonts w:ascii="Times New Roman" w:hAnsi="Times New Roman"/>
          <w:sz w:val="24"/>
          <w:szCs w:val="24"/>
          <w:lang w:eastAsia="ru-RU"/>
        </w:rPr>
        <w:t>- детские площадки;</w:t>
      </w:r>
    </w:p>
    <w:p w:rsidR="00967C7A" w:rsidRPr="00AD32F9" w:rsidRDefault="00967C7A" w:rsidP="002F503D">
      <w:pPr>
        <w:widowControl w:val="0"/>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     </w:t>
      </w:r>
      <w:r w:rsidRPr="00AD32F9">
        <w:rPr>
          <w:rFonts w:ascii="Times New Roman" w:hAnsi="Times New Roman"/>
          <w:sz w:val="24"/>
          <w:szCs w:val="24"/>
          <w:lang w:eastAsia="ru-RU"/>
        </w:rPr>
        <w:t>- образовательные и детские учреждения;</w:t>
      </w:r>
    </w:p>
    <w:p w:rsidR="00967C7A" w:rsidRPr="00AD32F9" w:rsidRDefault="00967C7A" w:rsidP="002F503D">
      <w:pPr>
        <w:widowControl w:val="0"/>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     </w:t>
      </w:r>
      <w:r w:rsidRPr="00AD32F9">
        <w:rPr>
          <w:rFonts w:ascii="Times New Roman" w:hAnsi="Times New Roman"/>
          <w:sz w:val="24"/>
          <w:szCs w:val="24"/>
          <w:lang w:eastAsia="ru-RU"/>
        </w:rPr>
        <w:t>- лечебно-профилактические и оздоровительные учреждения общего пользования.</w:t>
      </w:r>
    </w:p>
    <w:p w:rsidR="00967C7A" w:rsidRPr="00AD32F9" w:rsidRDefault="00967C7A" w:rsidP="002F503D">
      <w:pPr>
        <w:widowControl w:val="0"/>
        <w:autoSpaceDE w:val="0"/>
        <w:autoSpaceDN w:val="0"/>
        <w:adjustRightInd w:val="0"/>
        <w:spacing w:after="0" w:line="240" w:lineRule="auto"/>
        <w:ind w:firstLine="425"/>
        <w:jc w:val="both"/>
        <w:rPr>
          <w:rFonts w:ascii="Times New Roman" w:hAnsi="Times New Roman"/>
          <w:sz w:val="24"/>
          <w:szCs w:val="24"/>
          <w:lang w:eastAsia="ru-RU"/>
        </w:rPr>
      </w:pPr>
      <w:r w:rsidRPr="00AD32F9">
        <w:rPr>
          <w:rFonts w:ascii="Times New Roman" w:hAnsi="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а также по производству посуды, тары, оборудования и т. д. для пищевой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67C7A" w:rsidRPr="00730641" w:rsidRDefault="00967C7A" w:rsidP="002F503D">
      <w:pPr>
        <w:widowControl w:val="0"/>
        <w:autoSpaceDE w:val="0"/>
        <w:autoSpaceDN w:val="0"/>
        <w:adjustRightInd w:val="0"/>
        <w:spacing w:after="0" w:line="240" w:lineRule="auto"/>
        <w:ind w:firstLine="425"/>
        <w:jc w:val="both"/>
        <w:rPr>
          <w:rFonts w:ascii="Times New Roman" w:hAnsi="Times New Roman"/>
          <w:sz w:val="24"/>
          <w:szCs w:val="24"/>
          <w:lang w:eastAsia="ru-RU"/>
        </w:rPr>
      </w:pPr>
      <w:r w:rsidRPr="00730641">
        <w:rPr>
          <w:rFonts w:ascii="Times New Roman" w:hAnsi="Times New Roman"/>
          <w:bCs/>
          <w:sz w:val="24"/>
          <w:szCs w:val="24"/>
          <w:lang w:eastAsia="ru-RU"/>
        </w:rPr>
        <w:t>Территория санитарно-защитных зон не должна использоваться для рекреационных целей и производства сельскохозяйственной продукции.</w:t>
      </w:r>
    </w:p>
    <w:p w:rsidR="00967C7A" w:rsidRPr="00AD32F9" w:rsidRDefault="00967C7A" w:rsidP="00AD1B90">
      <w:pPr>
        <w:widowControl w:val="0"/>
        <w:autoSpaceDE w:val="0"/>
        <w:autoSpaceDN w:val="0"/>
        <w:adjustRightInd w:val="0"/>
        <w:spacing w:after="0" w:line="240" w:lineRule="auto"/>
        <w:ind w:firstLine="425"/>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6.4.11. </w:t>
      </w:r>
      <w:r w:rsidRPr="00C61549">
        <w:rPr>
          <w:rFonts w:ascii="Times New Roman" w:hAnsi="Times New Roman"/>
          <w:b/>
          <w:spacing w:val="-2"/>
          <w:sz w:val="24"/>
          <w:szCs w:val="24"/>
          <w:lang w:eastAsia="ru-RU"/>
        </w:rPr>
        <w:t>Допускается размещать в границах санитарно-защитной зоны промышле</w:t>
      </w:r>
      <w:r w:rsidRPr="00C61549">
        <w:rPr>
          <w:rFonts w:ascii="Times New Roman" w:hAnsi="Times New Roman"/>
          <w:b/>
          <w:sz w:val="24"/>
          <w:szCs w:val="24"/>
          <w:lang w:eastAsia="ru-RU"/>
        </w:rPr>
        <w:t>нного объекта или производства:</w:t>
      </w:r>
      <w:r w:rsidRPr="00AD32F9">
        <w:rPr>
          <w:rFonts w:ascii="Times New Roman" w:hAnsi="Times New Roman"/>
          <w:sz w:val="24"/>
          <w:szCs w:val="24"/>
          <w:lang w:eastAsia="ru-RU"/>
        </w:rPr>
        <w:t xml:space="preserve"> нежилые помещения для дежурного аварийного персонала,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гостиницы, площадки и сооружения для хранения общественного и индивидуального транспорта, пожарные депо, местные и транзитные коммуникации, линии электропередачи, электро</w:t>
      </w:r>
      <w:r>
        <w:rPr>
          <w:rFonts w:ascii="Times New Roman" w:hAnsi="Times New Roman"/>
          <w:sz w:val="24"/>
          <w:szCs w:val="24"/>
          <w:lang w:eastAsia="ru-RU"/>
        </w:rPr>
        <w:t>-</w:t>
      </w:r>
      <w:r w:rsidRPr="00AD32F9">
        <w:rPr>
          <w:rFonts w:ascii="Times New Roman" w:hAnsi="Times New Roman"/>
          <w:sz w:val="24"/>
          <w:szCs w:val="24"/>
          <w:lang w:eastAsia="ru-RU"/>
        </w:rPr>
        <w:t>подстанции, нефте- и газопроводы, артезианские скважины для технического водоснабжения, водо</w:t>
      </w:r>
      <w:r>
        <w:rPr>
          <w:rFonts w:ascii="Times New Roman" w:hAnsi="Times New Roman"/>
          <w:sz w:val="24"/>
          <w:szCs w:val="24"/>
          <w:lang w:eastAsia="ru-RU"/>
        </w:rPr>
        <w:t>-</w:t>
      </w:r>
      <w:r w:rsidRPr="00AD32F9">
        <w:rPr>
          <w:rFonts w:ascii="Times New Roman" w:hAnsi="Times New Roman"/>
          <w:sz w:val="24"/>
          <w:szCs w:val="24"/>
          <w:lang w:eastAsia="ru-RU"/>
        </w:rPr>
        <w:t>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67C7A" w:rsidRPr="00AD32F9" w:rsidRDefault="00967C7A" w:rsidP="00AD1B90">
      <w:pPr>
        <w:widowControl w:val="0"/>
        <w:autoSpaceDE w:val="0"/>
        <w:autoSpaceDN w:val="0"/>
        <w:adjustRightInd w:val="0"/>
        <w:spacing w:after="0" w:line="240" w:lineRule="auto"/>
        <w:ind w:firstLine="425"/>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6.4.12.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67C7A" w:rsidRPr="00AD32F9" w:rsidRDefault="00967C7A" w:rsidP="00AD1B90">
      <w:pPr>
        <w:widowControl w:val="0"/>
        <w:autoSpaceDE w:val="0"/>
        <w:autoSpaceDN w:val="0"/>
        <w:adjustRightInd w:val="0"/>
        <w:spacing w:after="0" w:line="240" w:lineRule="auto"/>
        <w:ind w:firstLine="425"/>
        <w:jc w:val="both"/>
        <w:rPr>
          <w:rFonts w:ascii="Times New Roman" w:hAnsi="Times New Roman"/>
          <w:sz w:val="24"/>
          <w:szCs w:val="24"/>
          <w:lang w:eastAsia="ru-RU"/>
        </w:rPr>
      </w:pPr>
      <w:r w:rsidRPr="00AD32F9">
        <w:rPr>
          <w:rFonts w:ascii="Times New Roman" w:hAnsi="Times New Roman"/>
          <w:sz w:val="24"/>
          <w:szCs w:val="24"/>
          <w:lang w:eastAsia="ru-RU"/>
        </w:rPr>
        <w:t>6.4.13.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67C7A" w:rsidRPr="00AD32F9" w:rsidRDefault="00967C7A" w:rsidP="00A93CD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D32F9">
        <w:rPr>
          <w:rFonts w:ascii="Times New Roman" w:hAnsi="Times New Roman"/>
          <w:sz w:val="24"/>
          <w:szCs w:val="24"/>
          <w:lang w:eastAsia="ru-RU"/>
        </w:rPr>
        <w:t>6.4.14.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67C7A" w:rsidRPr="00AD32F9" w:rsidRDefault="00967C7A" w:rsidP="00AD1B90">
      <w:pPr>
        <w:widowControl w:val="0"/>
        <w:spacing w:after="0" w:line="240" w:lineRule="auto"/>
        <w:ind w:firstLine="709"/>
        <w:jc w:val="both"/>
        <w:rPr>
          <w:rFonts w:ascii="Times New Roman" w:hAnsi="Times New Roman"/>
          <w:sz w:val="24"/>
          <w:szCs w:val="24"/>
          <w:lang w:eastAsia="ru-RU"/>
        </w:rPr>
      </w:pPr>
    </w:p>
    <w:p w:rsidR="00967C7A" w:rsidRDefault="00967C7A" w:rsidP="00AD1B90">
      <w:pPr>
        <w:widowControl w:val="0"/>
        <w:spacing w:after="0" w:line="239" w:lineRule="auto"/>
        <w:ind w:firstLine="567"/>
        <w:jc w:val="both"/>
        <w:rPr>
          <w:rFonts w:ascii="Times New Roman" w:hAnsi="Times New Roman"/>
          <w:b/>
          <w:bCs/>
          <w:sz w:val="24"/>
          <w:szCs w:val="24"/>
          <w:lang w:eastAsia="ru-RU"/>
        </w:rPr>
      </w:pPr>
      <w:r w:rsidRPr="00AD32F9">
        <w:rPr>
          <w:rFonts w:ascii="Times New Roman" w:hAnsi="Times New Roman"/>
          <w:b/>
          <w:bCs/>
          <w:sz w:val="24"/>
          <w:szCs w:val="24"/>
          <w:lang w:eastAsia="ru-RU"/>
        </w:rPr>
        <w:t>6.5. Иные виды производственных зон (зоны опережающего развития, научно</w:t>
      </w:r>
      <w:r>
        <w:rPr>
          <w:rFonts w:ascii="Times New Roman" w:hAnsi="Times New Roman"/>
          <w:b/>
          <w:bCs/>
          <w:sz w:val="24"/>
          <w:szCs w:val="24"/>
          <w:lang w:eastAsia="ru-RU"/>
        </w:rPr>
        <w:t>-</w:t>
      </w:r>
    </w:p>
    <w:p w:rsidR="00967C7A" w:rsidRPr="00AD32F9" w:rsidRDefault="00967C7A" w:rsidP="00AD1B90">
      <w:pPr>
        <w:widowControl w:val="0"/>
        <w:spacing w:after="0" w:line="239" w:lineRule="auto"/>
        <w:ind w:firstLine="567"/>
        <w:jc w:val="both"/>
        <w:rPr>
          <w:rFonts w:ascii="Times New Roman" w:hAnsi="Times New Roman"/>
          <w:b/>
          <w:bCs/>
          <w:sz w:val="24"/>
          <w:szCs w:val="24"/>
          <w:lang w:eastAsia="ru-RU"/>
        </w:rPr>
      </w:pPr>
      <w:r>
        <w:rPr>
          <w:rFonts w:ascii="Times New Roman" w:hAnsi="Times New Roman"/>
          <w:b/>
          <w:bCs/>
          <w:sz w:val="24"/>
          <w:szCs w:val="24"/>
          <w:lang w:eastAsia="ru-RU"/>
        </w:rPr>
        <w:t xml:space="preserve">       </w:t>
      </w:r>
      <w:r w:rsidRPr="00AD32F9">
        <w:rPr>
          <w:rFonts w:ascii="Times New Roman" w:hAnsi="Times New Roman"/>
          <w:b/>
          <w:bCs/>
          <w:sz w:val="24"/>
          <w:szCs w:val="24"/>
          <w:lang w:eastAsia="ru-RU"/>
        </w:rPr>
        <w:t>производственные зоны, технопарки и другие)</w:t>
      </w:r>
    </w:p>
    <w:p w:rsidR="00967C7A" w:rsidRPr="00AD32F9" w:rsidRDefault="00967C7A" w:rsidP="00AD1B90">
      <w:pPr>
        <w:widowControl w:val="0"/>
        <w:spacing w:after="0" w:line="239" w:lineRule="auto"/>
        <w:ind w:firstLine="567"/>
        <w:jc w:val="both"/>
        <w:rPr>
          <w:rFonts w:ascii="Times New Roman" w:hAnsi="Times New Roman"/>
          <w:sz w:val="24"/>
          <w:szCs w:val="24"/>
          <w:lang w:eastAsia="ru-RU"/>
        </w:rPr>
      </w:pPr>
    </w:p>
    <w:p w:rsidR="00967C7A" w:rsidRPr="00AD32F9" w:rsidRDefault="00967C7A" w:rsidP="00AD1B90">
      <w:pPr>
        <w:widowControl w:val="0"/>
        <w:spacing w:after="0" w:line="239" w:lineRule="auto"/>
        <w:ind w:firstLine="567"/>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6.5.1. В соответствии с законодательством Российской Федерации и </w:t>
      </w:r>
      <w:r w:rsidRPr="00AD32F9">
        <w:rPr>
          <w:rFonts w:ascii="Times New Roman" w:hAnsi="Times New Roman"/>
          <w:bCs/>
          <w:sz w:val="24"/>
          <w:szCs w:val="24"/>
          <w:lang w:eastAsia="ru-RU"/>
        </w:rPr>
        <w:t>Владимирской области</w:t>
      </w:r>
      <w:r w:rsidRPr="00AD32F9">
        <w:rPr>
          <w:rFonts w:ascii="Times New Roman" w:hAnsi="Times New Roman"/>
          <w:sz w:val="24"/>
          <w:szCs w:val="24"/>
          <w:lang w:eastAsia="ru-RU"/>
        </w:rPr>
        <w:t xml:space="preserve"> на </w:t>
      </w:r>
      <w:r>
        <w:rPr>
          <w:rFonts w:ascii="Times New Roman" w:hAnsi="Times New Roman"/>
          <w:sz w:val="24"/>
          <w:szCs w:val="24"/>
          <w:lang w:eastAsia="ru-RU"/>
        </w:rPr>
        <w:t xml:space="preserve">   </w:t>
      </w:r>
      <w:r w:rsidRPr="00AD32F9">
        <w:rPr>
          <w:rFonts w:ascii="Times New Roman" w:hAnsi="Times New Roman"/>
          <w:sz w:val="24"/>
          <w:szCs w:val="24"/>
          <w:lang w:eastAsia="ru-RU"/>
        </w:rPr>
        <w:t xml:space="preserve">территории </w:t>
      </w:r>
      <w:r w:rsidRPr="00AD32F9">
        <w:rPr>
          <w:rFonts w:ascii="Times New Roman" w:hAnsi="Times New Roman"/>
          <w:bCs/>
          <w:spacing w:val="-2"/>
          <w:sz w:val="24"/>
          <w:szCs w:val="24"/>
          <w:lang w:eastAsia="ru-RU"/>
        </w:rPr>
        <w:t>области</w:t>
      </w:r>
      <w:r w:rsidRPr="00AD32F9">
        <w:rPr>
          <w:rFonts w:ascii="Times New Roman" w:hAnsi="Times New Roman"/>
          <w:sz w:val="24"/>
          <w:szCs w:val="24"/>
          <w:lang w:eastAsia="ru-RU"/>
        </w:rPr>
        <w:t xml:space="preserve"> могут создаваться территории, на которых устанавливается особый правовой режим хозяйственной деятельности.</w:t>
      </w:r>
    </w:p>
    <w:p w:rsidR="00967C7A" w:rsidRPr="00AD32F9" w:rsidRDefault="00967C7A" w:rsidP="00AD1B90">
      <w:pPr>
        <w:widowControl w:val="0"/>
        <w:spacing w:after="0" w:line="239"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AD32F9">
        <w:rPr>
          <w:rFonts w:ascii="Times New Roman" w:hAnsi="Times New Roman"/>
          <w:bCs/>
          <w:sz w:val="24"/>
          <w:szCs w:val="24"/>
          <w:lang w:eastAsia="ru-RU"/>
        </w:rPr>
        <w:t xml:space="preserve">6.5.2. </w:t>
      </w:r>
      <w:r w:rsidRPr="00AD32F9">
        <w:rPr>
          <w:rFonts w:ascii="Times New Roman" w:hAnsi="Times New Roman"/>
          <w:sz w:val="24"/>
          <w:szCs w:val="24"/>
          <w:lang w:eastAsia="ru-RU"/>
        </w:rPr>
        <w:t xml:space="preserve">Зоны опережающего развития </w:t>
      </w:r>
      <w:r w:rsidRPr="00AD32F9">
        <w:rPr>
          <w:rFonts w:ascii="Times New Roman" w:hAnsi="Times New Roman"/>
          <w:bCs/>
          <w:sz w:val="24"/>
          <w:szCs w:val="24"/>
          <w:lang w:eastAsia="ru-RU"/>
        </w:rPr>
        <w:t>могут проектироваться следующих типов:</w:t>
      </w:r>
    </w:p>
    <w:p w:rsidR="00967C7A" w:rsidRPr="00AD32F9" w:rsidRDefault="00967C7A" w:rsidP="00AD1B90">
      <w:pPr>
        <w:widowControl w:val="0"/>
        <w:spacing w:after="0" w:line="239" w:lineRule="auto"/>
        <w:ind w:firstLine="708"/>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 многофункциональный технопарк – зона, на территории которой расположены предприятия и организации различных видов деятельности, обеспечивающие комплексное развитие </w:t>
      </w:r>
      <w:r w:rsidRPr="00AD32F9">
        <w:rPr>
          <w:rFonts w:ascii="Times New Roman" w:hAnsi="Times New Roman"/>
          <w:bCs/>
          <w:spacing w:val="-2"/>
          <w:sz w:val="24"/>
          <w:szCs w:val="24"/>
          <w:lang w:eastAsia="ru-RU"/>
        </w:rPr>
        <w:t>промышленного района и всего муниципального образования на основе инновационной деятельности;</w:t>
      </w:r>
    </w:p>
    <w:p w:rsidR="00967C7A" w:rsidRPr="00AD32F9" w:rsidRDefault="00967C7A" w:rsidP="00AD1B90">
      <w:pPr>
        <w:widowControl w:val="0"/>
        <w:spacing w:after="0" w:line="239" w:lineRule="auto"/>
        <w:ind w:firstLine="708"/>
        <w:jc w:val="both"/>
        <w:rPr>
          <w:rFonts w:ascii="Times New Roman" w:hAnsi="Times New Roman"/>
          <w:bCs/>
          <w:sz w:val="24"/>
          <w:szCs w:val="24"/>
          <w:lang w:eastAsia="ru-RU"/>
        </w:rPr>
      </w:pPr>
      <w:r w:rsidRPr="00AD32F9">
        <w:rPr>
          <w:rFonts w:ascii="Times New Roman" w:hAnsi="Times New Roman"/>
          <w:bCs/>
          <w:sz w:val="24"/>
          <w:szCs w:val="24"/>
          <w:lang w:eastAsia="ru-RU"/>
        </w:rPr>
        <w:t>- специализированный технопарк – зона, на территории которой расположены предприятия для осуществления определенного вида промышленной деятельности: машиностроение, металлообработка, лесная промышленность, пищевая промышленность, производство строительных материалов и др. с привлечением инновационных проектов;</w:t>
      </w:r>
    </w:p>
    <w:p w:rsidR="00967C7A" w:rsidRPr="00AD32F9" w:rsidRDefault="00967C7A" w:rsidP="002F503D">
      <w:pPr>
        <w:widowControl w:val="0"/>
        <w:spacing w:after="0" w:line="239" w:lineRule="auto"/>
        <w:ind w:firstLine="708"/>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 - инвестиционные площадки – площадки с привлечением инвестиционных проектов (по разработке месторождений полезных ископаемых, промышленность строительных материалов, лесозаготовительное и деревоперерабатывающее производство, развитие и реконструкция инфраструктуры туристической деятельности);</w:t>
      </w:r>
    </w:p>
    <w:p w:rsidR="00967C7A" w:rsidRPr="00AD32F9" w:rsidRDefault="00967C7A" w:rsidP="002F503D">
      <w:pPr>
        <w:widowControl w:val="0"/>
        <w:spacing w:after="0" w:line="239" w:lineRule="auto"/>
        <w:ind w:firstLine="708"/>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 логистический комплекс – зона, создаваемая для обеспечения грузоперевозок и выполнения сопутствующих функций (обработка, хранение, перераспределение грузов и товаров, обслуживание транспортных средств, производственные операции). В зависимости от функций может быть создан логистический центр, транспортно-логистический центр с производственно-складскими комплексами; </w:t>
      </w:r>
    </w:p>
    <w:p w:rsidR="00967C7A" w:rsidRPr="00AD32F9" w:rsidRDefault="00967C7A" w:rsidP="002F503D">
      <w:pPr>
        <w:widowControl w:val="0"/>
        <w:spacing w:after="0" w:line="239" w:lineRule="auto"/>
        <w:ind w:firstLine="708"/>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 терминальный комплекс многоцелевого использования – комплекс, включающий контейнерный терминал для приема и переработки большегрузных контейнеров и блок сервисного обслуживания; </w:t>
      </w:r>
    </w:p>
    <w:p w:rsidR="00967C7A" w:rsidRPr="00AD32F9" w:rsidRDefault="00967C7A" w:rsidP="002F503D">
      <w:pPr>
        <w:widowControl w:val="0"/>
        <w:spacing w:after="0" w:line="239" w:lineRule="auto"/>
        <w:ind w:firstLine="708"/>
        <w:jc w:val="both"/>
        <w:rPr>
          <w:rFonts w:ascii="Times New Roman" w:hAnsi="Times New Roman"/>
          <w:bCs/>
          <w:spacing w:val="-2"/>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6.5.3. Логистические центры могут входить в состав зон транспортной инфраструктуры, но при наличии объектов по переработке грузов и развитии обрабатывающей промышленности в составе логистических центров эти территории могут входить в состав производственных зон в качестве транспортно-логистического комплекса.</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6.5.4. Проектирование логистических центров, терминальных комплексов, таможенных терминалов следует осуществлять по индивидуальным проектам с учетом санитарных, противопожарных и экологических требований.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40" w:lineRule="auto"/>
        <w:ind w:firstLine="709"/>
        <w:jc w:val="both"/>
        <w:rPr>
          <w:rFonts w:ascii="Times New Roman" w:hAnsi="Times New Roman"/>
          <w:b/>
          <w:sz w:val="24"/>
          <w:szCs w:val="24"/>
          <w:lang w:eastAsia="ru-RU"/>
        </w:rPr>
      </w:pPr>
      <w:r w:rsidRPr="00AD32F9">
        <w:rPr>
          <w:rFonts w:ascii="Times New Roman" w:hAnsi="Times New Roman"/>
          <w:b/>
          <w:sz w:val="24"/>
          <w:szCs w:val="24"/>
          <w:lang w:eastAsia="ru-RU"/>
        </w:rPr>
        <w:t xml:space="preserve">6.6. </w:t>
      </w:r>
      <w:r w:rsidRPr="00AD32F9">
        <w:rPr>
          <w:rFonts w:ascii="Times New Roman" w:hAnsi="Times New Roman"/>
          <w:b/>
          <w:bCs/>
          <w:sz w:val="24"/>
          <w:szCs w:val="24"/>
          <w:lang w:eastAsia="ru-RU"/>
        </w:rPr>
        <w:t>Резервные территории для развития промышленного производства</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6.6.1. Потребность в резервных территориях в целом, в том числе для развития промышленного производства, определяется на срок до 2</w:t>
      </w:r>
      <w:r>
        <w:rPr>
          <w:rFonts w:ascii="Times New Roman" w:hAnsi="Times New Roman"/>
          <w:sz w:val="24"/>
          <w:szCs w:val="24"/>
          <w:lang w:eastAsia="ru-RU"/>
        </w:rPr>
        <w:t>7</w:t>
      </w:r>
      <w:r w:rsidRPr="00AD32F9">
        <w:rPr>
          <w:rFonts w:ascii="Times New Roman" w:hAnsi="Times New Roman"/>
          <w:sz w:val="24"/>
          <w:szCs w:val="24"/>
          <w:lang w:eastAsia="ru-RU"/>
        </w:rPr>
        <w:t xml:space="preserve"> лет с учетом перспектив развития </w:t>
      </w:r>
      <w:r>
        <w:rPr>
          <w:rFonts w:ascii="Times New Roman" w:hAnsi="Times New Roman"/>
          <w:sz w:val="24"/>
          <w:szCs w:val="24"/>
          <w:lang w:eastAsia="ru-RU"/>
        </w:rPr>
        <w:t>поселения</w:t>
      </w:r>
      <w:r w:rsidRPr="00AD32F9">
        <w:rPr>
          <w:rFonts w:ascii="Times New Roman" w:hAnsi="Times New Roman"/>
          <w:sz w:val="24"/>
          <w:szCs w:val="24"/>
          <w:lang w:eastAsia="ru-RU"/>
        </w:rPr>
        <w:t xml:space="preserve"> в соответствии с документами территориального планирования (генеральными планами поселений).</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sz w:val="24"/>
          <w:szCs w:val="24"/>
          <w:lang w:eastAsia="ru-RU"/>
        </w:rPr>
        <w:t xml:space="preserve">6.6.2. Функционально-планировочную </w:t>
      </w:r>
      <w:r w:rsidRPr="00AD32F9">
        <w:rPr>
          <w:rFonts w:ascii="Times New Roman" w:hAnsi="Times New Roman"/>
          <w:bCs/>
          <w:sz w:val="24"/>
          <w:szCs w:val="24"/>
          <w:lang w:eastAsia="ru-RU"/>
        </w:rPr>
        <w:t>организацию резервных территорий для промышленных зон необходимо предусматривать в виде кварталов (в границах красных линий), в пределах которых возможно разместить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6.6.3. Планирование резервных территорий для развития промышленного производства должно обеспечивать наиболее благоприятные условия для производственного процесса и труда на предприятиях, рациональное и экономное использование земельных участков и наибольшую эффективность капитальных вложений. </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6.6.4. Резервирование территорий для развития промышленного производства следует предусматривать в соответствии с положениями генеральных планов, а также документации по планировке территории и схемами и проектами планировочной организации производственных объектов, планируемых для размещения на перспективу.</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Резервные территории, в том числе локальные земельные участки, следует планировать при реконструкции производственных зон за счет выноса экологически неблагоприятных промышленных предприятий или сноса объектов, не подлежащих реконструкции, в соответствии с требованиями подраздела «Структура производственных зон, классификация </w:t>
      </w:r>
      <w:r w:rsidRPr="00AD32F9">
        <w:rPr>
          <w:rFonts w:ascii="Times New Roman" w:hAnsi="Times New Roman"/>
          <w:sz w:val="24"/>
          <w:szCs w:val="24"/>
          <w:lang w:eastAsia="ru-RU"/>
        </w:rPr>
        <w:t>производственных объектов</w:t>
      </w:r>
      <w:r w:rsidRPr="00AD32F9">
        <w:rPr>
          <w:rFonts w:ascii="Times New Roman" w:hAnsi="Times New Roman"/>
          <w:bCs/>
          <w:sz w:val="24"/>
          <w:szCs w:val="24"/>
          <w:lang w:eastAsia="ru-RU"/>
        </w:rPr>
        <w:t xml:space="preserve"> и их размещение» настоящих нормативов.</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6.6.5. При резервировании свободных от застройки территорий и территорий, освобождающихся за счет реконструкции, для развития промышленного производства следует предусматривать:</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организацию (при необходимости) санитарно-защитной зоны;</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 увязку с планировкой и застройкой прилегающих жилых и иных функциональных зон </w:t>
      </w:r>
      <w:r>
        <w:rPr>
          <w:rFonts w:ascii="Times New Roman" w:hAnsi="Times New Roman"/>
          <w:bCs/>
          <w:sz w:val="24"/>
          <w:szCs w:val="24"/>
          <w:lang w:eastAsia="ru-RU"/>
        </w:rPr>
        <w:t>поселения</w:t>
      </w:r>
      <w:r w:rsidRPr="00AD32F9">
        <w:rPr>
          <w:rFonts w:ascii="Times New Roman" w:hAnsi="Times New Roman"/>
          <w:bCs/>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совершенствование функционально-планировочной организации, благоустройства территории и архитектурного облика производственного объекта</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повышение эффективности использования территории;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 объединение разрозненных производственных и вспомогательных объектов.</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sz w:val="24"/>
          <w:szCs w:val="24"/>
          <w:lang w:eastAsia="ru-RU"/>
        </w:rPr>
        <w:t xml:space="preserve">6.6.6. При резервировании земельных участков для развития реконструируемых </w:t>
      </w:r>
      <w:r w:rsidRPr="00AD32F9">
        <w:rPr>
          <w:rFonts w:ascii="Times New Roman" w:hAnsi="Times New Roman"/>
          <w:bCs/>
          <w:sz w:val="24"/>
          <w:szCs w:val="24"/>
          <w:lang w:eastAsia="ru-RU"/>
        </w:rPr>
        <w:t>сложившихся производственных зон, отдельных производственных объектов и их групп следует предусматривать упорядочение планировочной организации, размещения инженерных и транспортных коммуникаций.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6.6.7. При резервировании территорий для развития промышленного производства площадь денной территории определяется по показателю нормативной плотности застройки в соответствии с  настоящи</w:t>
      </w:r>
      <w:r>
        <w:rPr>
          <w:rFonts w:ascii="Times New Roman" w:hAnsi="Times New Roman"/>
          <w:bCs/>
          <w:sz w:val="24"/>
          <w:szCs w:val="24"/>
          <w:lang w:eastAsia="ru-RU"/>
        </w:rPr>
        <w:t>ми нормативами</w:t>
      </w:r>
      <w:r w:rsidRPr="00AD32F9">
        <w:rPr>
          <w:rFonts w:ascii="Times New Roman" w:hAnsi="Times New Roman"/>
          <w:bCs/>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6.6.8.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967C7A" w:rsidRDefault="00967C7A" w:rsidP="002F503D">
      <w:pPr>
        <w:widowControl w:val="0"/>
        <w:spacing w:after="0" w:line="239" w:lineRule="auto"/>
        <w:ind w:firstLine="709"/>
        <w:jc w:val="center"/>
        <w:rPr>
          <w:rFonts w:ascii="Times New Roman" w:hAnsi="Times New Roman"/>
          <w:b/>
          <w:bCs/>
          <w:sz w:val="24"/>
          <w:szCs w:val="24"/>
          <w:lang w:eastAsia="ru-RU"/>
        </w:rPr>
      </w:pPr>
    </w:p>
    <w:p w:rsidR="00967C7A" w:rsidRPr="00AD32F9" w:rsidRDefault="00967C7A" w:rsidP="001077B8">
      <w:pPr>
        <w:widowControl w:val="0"/>
        <w:spacing w:after="0" w:line="239" w:lineRule="auto"/>
        <w:ind w:firstLine="709"/>
        <w:rPr>
          <w:rFonts w:ascii="Times New Roman" w:hAnsi="Times New Roman"/>
          <w:b/>
          <w:bCs/>
          <w:sz w:val="24"/>
          <w:szCs w:val="24"/>
          <w:lang w:eastAsia="ru-RU"/>
        </w:rPr>
      </w:pPr>
      <w:r>
        <w:rPr>
          <w:rFonts w:ascii="Times New Roman" w:hAnsi="Times New Roman"/>
          <w:b/>
          <w:bCs/>
          <w:sz w:val="24"/>
          <w:szCs w:val="24"/>
          <w:lang w:eastAsia="ru-RU"/>
        </w:rPr>
        <w:t xml:space="preserve">                           </w:t>
      </w:r>
      <w:r w:rsidRPr="00AD32F9">
        <w:rPr>
          <w:rFonts w:ascii="Times New Roman" w:hAnsi="Times New Roman"/>
          <w:b/>
          <w:bCs/>
          <w:sz w:val="24"/>
          <w:szCs w:val="24"/>
          <w:lang w:eastAsia="ru-RU"/>
        </w:rPr>
        <w:t>7. КОММУНАЛЬНО-СКЛАДСКИЕ ЗОНЫ</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7.1. Территории коммунально-складских зон предназначены для размещения коммунальных и складских объектов, логистических комплексов, объектов жилищно-коммунального хозяйства, объектов транспорта, объектов оптовой торговли.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w:t>
      </w:r>
      <w:r>
        <w:rPr>
          <w:rFonts w:ascii="Times New Roman" w:hAnsi="Times New Roman"/>
          <w:sz w:val="24"/>
          <w:szCs w:val="24"/>
          <w:lang w:eastAsia="ru-RU"/>
        </w:rPr>
        <w:t>-</w:t>
      </w:r>
      <w:r w:rsidRPr="00AD32F9">
        <w:rPr>
          <w:rFonts w:ascii="Times New Roman" w:hAnsi="Times New Roman"/>
          <w:sz w:val="24"/>
          <w:szCs w:val="24"/>
          <w:lang w:eastAsia="ru-RU"/>
        </w:rPr>
        <w:t>хранилища), предприятия коммунального, транспортного и бытового обслуживания населения.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7.2. Систему складских комплексов, не связанных с непосредственным повседневным обслуживанием населения, </w:t>
      </w:r>
      <w:r w:rsidRPr="00AD32F9">
        <w:rPr>
          <w:rFonts w:ascii="Times New Roman" w:hAnsi="Times New Roman"/>
          <w:bCs/>
          <w:sz w:val="24"/>
          <w:szCs w:val="24"/>
          <w:lang w:eastAsia="ru-RU"/>
        </w:rPr>
        <w:t>в том числе входящие в терминальные комплексы многоцелевого назначения</w:t>
      </w:r>
      <w:r w:rsidRPr="00AD32F9">
        <w:rPr>
          <w:rFonts w:ascii="Times New Roman" w:hAnsi="Times New Roman"/>
          <w:sz w:val="24"/>
          <w:szCs w:val="24"/>
          <w:lang w:eastAsia="ru-RU"/>
        </w:rPr>
        <w:t>, следует формировать за пределами населенных пунктов, особо охраняемых территорий, зон с особыми условиями использования территории, приближая их к узлам внешнего, преимущественно железнодорожного транспорта с соблюдением санитарных, противопожарных и иных специальных норм.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Рассредоточенное размещение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 действующих ядови</w:t>
      </w:r>
      <w:r w:rsidRPr="00AD32F9">
        <w:rPr>
          <w:rFonts w:ascii="Times New Roman" w:hAnsi="Times New Roman"/>
          <w:spacing w:val="-2"/>
          <w:sz w:val="24"/>
          <w:szCs w:val="24"/>
          <w:lang w:eastAsia="ru-RU"/>
        </w:rPr>
        <w:t>тых веществ, базисных складов продовольствия, фуража и промышленного сырья,</w:t>
      </w:r>
      <w:r w:rsidRPr="00AD32F9">
        <w:rPr>
          <w:rFonts w:ascii="Times New Roman" w:hAnsi="Times New Roman"/>
          <w:sz w:val="24"/>
          <w:szCs w:val="24"/>
          <w:lang w:eastAsia="ru-RU"/>
        </w:rPr>
        <w:t xml:space="preserve"> лесоперевалочных баз базисных складов лесных и строительных материалов следует предусматривать также за пределами территории населенных пунктов в обособленных складских районах </w:t>
      </w:r>
      <w:r w:rsidRPr="00AD32F9">
        <w:rPr>
          <w:rFonts w:ascii="Times New Roman" w:hAnsi="Times New Roman"/>
          <w:spacing w:val="-2"/>
          <w:sz w:val="24"/>
          <w:szCs w:val="24"/>
          <w:lang w:eastAsia="ru-RU"/>
        </w:rPr>
        <w:t>с соблюдением санитарных, противо</w:t>
      </w:r>
      <w:r w:rsidRPr="00AD32F9">
        <w:rPr>
          <w:rFonts w:ascii="Times New Roman" w:hAnsi="Times New Roman"/>
          <w:sz w:val="24"/>
          <w:szCs w:val="24"/>
          <w:lang w:eastAsia="ru-RU"/>
        </w:rPr>
        <w:t>пожарных и специальных норм.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7.3. При размещении складов всех видов необходимо максимально использовать подземное пространство. Допускается при наличии отработанных горных выработок и участков недр, пригодных для размещения в них объектов, осуществлять проектирование хранилищ продовольственных и непродовольственных товаров, ценной документации, распределительных холодильников и других объектов, требующих обеспечения устойчивости к внешним воздействиям и надежности функционирования. Размещение объектов следует осуществлять в соответствии с требованиями нормативных документов Ростехнадзора, регулирующих использование подземного пространства в целях, не связанных с добычей полезных ископаемых (в том числе ПБ 03-428-02).</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7.4. Для малых населенных пунктов следует предусматривать централизованные склады, обслуживающие группу населенных пунктов, располагая такие склады преимуще</w:t>
      </w:r>
      <w:r>
        <w:rPr>
          <w:rFonts w:ascii="Times New Roman" w:hAnsi="Times New Roman"/>
          <w:sz w:val="24"/>
          <w:szCs w:val="24"/>
          <w:lang w:eastAsia="ru-RU"/>
        </w:rPr>
        <w:t xml:space="preserve">ственно в центрах муниципальных </w:t>
      </w:r>
      <w:r w:rsidRPr="00730641">
        <w:rPr>
          <w:rFonts w:ascii="Times New Roman" w:hAnsi="Times New Roman"/>
          <w:sz w:val="24"/>
          <w:szCs w:val="24"/>
          <w:lang w:eastAsia="ru-RU"/>
        </w:rPr>
        <w:t>образований</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7.5. Группы предприятий и объектов, входящие в состав коммунально-складских зон, </w:t>
      </w:r>
      <w:r w:rsidRPr="00AD32F9">
        <w:rPr>
          <w:rFonts w:ascii="Times New Roman" w:hAnsi="Times New Roman"/>
          <w:spacing w:val="-2"/>
          <w:sz w:val="24"/>
          <w:szCs w:val="24"/>
          <w:lang w:eastAsia="ru-RU"/>
        </w:rPr>
        <w:t>необходимо размещать с учетом технологических и санитарно-гигиенических требо</w:t>
      </w:r>
      <w:r w:rsidRPr="00AD32F9">
        <w:rPr>
          <w:rFonts w:ascii="Times New Roman" w:hAnsi="Times New Roman"/>
          <w:sz w:val="24"/>
          <w:szCs w:val="24"/>
          <w:lang w:eastAsia="ru-RU"/>
        </w:rPr>
        <w:t>ваний, кооперированного использования общих объектов, обеспечения последовательного ввода мощностей.</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Состав и мощности предприятий коммунальной зоны следует проектировать с учетом типа и назначения населенного пункта и его роли в системе расселения.</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7.6. Проектирование площадок для открытых складов пылящих материалов, отходов на территориях коммунально-складских зон не допускается.</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7.7. При проектировании коммунально-складских зон нормативную плотность застройки объектов, расположенных в данных зонах, следует принимать в соответствии с приложением 13 настоящих нормативов.</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7.8.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п. 6.3.5 и соответствующими разделами настоящих нормативов.</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7.9. Размеры земельных участков логистических центров и комплексов складов, предназначенных для обслуживания территорий городских населенных пунктов, допускается принимать из расчета 2,5 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/чел., в том числе 2,0 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/чел. для строительства многоэтажных складов.</w:t>
      </w:r>
    </w:p>
    <w:p w:rsidR="00967C7A" w:rsidRPr="00AD32F9" w:rsidRDefault="00967C7A" w:rsidP="002F503D">
      <w:pPr>
        <w:widowControl w:val="0"/>
        <w:spacing w:after="0" w:line="239" w:lineRule="auto"/>
        <w:ind w:firstLine="720"/>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На территории </w:t>
      </w:r>
      <w:r w:rsidRPr="00AD32F9">
        <w:rPr>
          <w:rFonts w:ascii="Times New Roman" w:hAnsi="Times New Roman"/>
          <w:sz w:val="24"/>
          <w:szCs w:val="24"/>
          <w:lang w:eastAsia="ru-RU"/>
        </w:rPr>
        <w:t>населенных пунктов</w:t>
      </w:r>
      <w:r w:rsidRPr="00AD32F9">
        <w:rPr>
          <w:rFonts w:ascii="Times New Roman" w:hAnsi="Times New Roman"/>
          <w:spacing w:val="-2"/>
          <w:sz w:val="24"/>
          <w:szCs w:val="24"/>
          <w:lang w:eastAsia="ru-RU"/>
        </w:rPr>
        <w:t xml:space="preserve"> при наличии   домов отдыха, размеры коммунально-складских зон для обслуживания лечащихся и отдыхающих следует принимать из расчета 6 м</w:t>
      </w:r>
      <w:r w:rsidRPr="00AD32F9">
        <w:rPr>
          <w:rFonts w:ascii="Times New Roman" w:hAnsi="Times New Roman"/>
          <w:spacing w:val="-2"/>
          <w:sz w:val="24"/>
          <w:szCs w:val="24"/>
          <w:vertAlign w:val="superscript"/>
          <w:lang w:eastAsia="ru-RU"/>
        </w:rPr>
        <w:t>2</w:t>
      </w:r>
      <w:r w:rsidRPr="00AD32F9">
        <w:rPr>
          <w:rFonts w:ascii="Times New Roman" w:hAnsi="Times New Roman"/>
          <w:spacing w:val="-2"/>
          <w:sz w:val="24"/>
          <w:szCs w:val="24"/>
          <w:lang w:eastAsia="ru-RU"/>
        </w:rPr>
        <w:t xml:space="preserve"> на одного лечащегося или отдыхающего, а в случае размещения в этих зонах оранжерейно-тепличного хозяйства – 8 м</w:t>
      </w:r>
      <w:r w:rsidRPr="00AD32F9">
        <w:rPr>
          <w:rFonts w:ascii="Times New Roman" w:hAnsi="Times New Roman"/>
          <w:spacing w:val="-2"/>
          <w:sz w:val="24"/>
          <w:szCs w:val="24"/>
          <w:vertAlign w:val="superscript"/>
          <w:lang w:eastAsia="ru-RU"/>
        </w:rPr>
        <w:t>2</w:t>
      </w:r>
      <w:r w:rsidRPr="00AD32F9">
        <w:rPr>
          <w:rFonts w:ascii="Times New Roman" w:hAnsi="Times New Roman"/>
          <w:spacing w:val="-2"/>
          <w:sz w:val="24"/>
          <w:szCs w:val="24"/>
          <w:lang w:eastAsia="ru-RU"/>
        </w:rPr>
        <w:t>.</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В городских </w:t>
      </w:r>
      <w:r>
        <w:rPr>
          <w:rFonts w:ascii="Times New Roman" w:hAnsi="Times New Roman"/>
          <w:sz w:val="24"/>
          <w:szCs w:val="24"/>
          <w:lang w:eastAsia="ru-RU"/>
        </w:rPr>
        <w:t>поселениях</w:t>
      </w:r>
      <w:r w:rsidRPr="00AD32F9">
        <w:rPr>
          <w:rFonts w:ascii="Times New Roman" w:hAnsi="Times New Roman"/>
          <w:sz w:val="24"/>
          <w:szCs w:val="24"/>
          <w:lang w:eastAsia="ru-RU"/>
        </w:rPr>
        <w:t xml:space="preserve"> пунктах общая площадь хранилищ сельскохозяйственных продуктов определяется из расчета 4-5 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 xml:space="preserve"> на одну семью.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7.10. Площадь и размеры земельных участков общетоварных складов при</w:t>
      </w:r>
      <w:r>
        <w:rPr>
          <w:rFonts w:ascii="Times New Roman" w:hAnsi="Times New Roman"/>
          <w:sz w:val="24"/>
          <w:szCs w:val="24"/>
          <w:lang w:eastAsia="ru-RU"/>
        </w:rPr>
        <w:t>ведены в рекомендуемой таблице 32</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59"/>
        <w:gridCol w:w="3289"/>
        <w:gridCol w:w="3289"/>
      </w:tblGrid>
      <w:tr w:rsidR="00967C7A" w:rsidRPr="00172F59" w:rsidTr="00925BAD">
        <w:trPr>
          <w:jc w:val="center"/>
        </w:trPr>
        <w:tc>
          <w:tcPr>
            <w:tcW w:w="3560" w:type="dxa"/>
            <w:vMerge w:val="restart"/>
            <w:vAlign w:val="center"/>
          </w:tcPr>
          <w:p w:rsidR="00967C7A" w:rsidRPr="00AD32F9" w:rsidRDefault="00967C7A" w:rsidP="00925BAD">
            <w:pPr>
              <w:widowControl w:val="0"/>
              <w:spacing w:after="0" w:line="239" w:lineRule="auto"/>
              <w:jc w:val="center"/>
              <w:rPr>
                <w:rFonts w:ascii="Times New Roman" w:hAnsi="Times New Roman"/>
                <w:b/>
                <w:bCs/>
                <w:lang w:eastAsia="ru-RU"/>
              </w:rPr>
            </w:pPr>
            <w:r w:rsidRPr="00AD32F9">
              <w:rPr>
                <w:rFonts w:ascii="Times New Roman" w:hAnsi="Times New Roman"/>
                <w:b/>
                <w:bCs/>
                <w:lang w:eastAsia="ru-RU"/>
              </w:rPr>
              <w:t xml:space="preserve">Склады </w:t>
            </w:r>
          </w:p>
        </w:tc>
        <w:tc>
          <w:tcPr>
            <w:tcW w:w="3290" w:type="dxa"/>
            <w:vAlign w:val="center"/>
          </w:tcPr>
          <w:p w:rsidR="00967C7A" w:rsidRPr="00AD32F9" w:rsidRDefault="00967C7A" w:rsidP="00925BAD">
            <w:pPr>
              <w:widowControl w:val="0"/>
              <w:spacing w:after="0" w:line="239" w:lineRule="auto"/>
              <w:jc w:val="center"/>
              <w:rPr>
                <w:rFonts w:ascii="Times New Roman" w:hAnsi="Times New Roman"/>
                <w:b/>
                <w:bCs/>
                <w:lang w:eastAsia="ru-RU"/>
              </w:rPr>
            </w:pPr>
            <w:r w:rsidRPr="00AD32F9">
              <w:rPr>
                <w:rFonts w:ascii="Times New Roman" w:hAnsi="Times New Roman"/>
                <w:b/>
                <w:bCs/>
                <w:lang w:eastAsia="ru-RU"/>
              </w:rPr>
              <w:t xml:space="preserve">Площадь складов, </w:t>
            </w:r>
          </w:p>
          <w:p w:rsidR="00967C7A" w:rsidRPr="00AD32F9" w:rsidRDefault="00967C7A" w:rsidP="00925BAD">
            <w:pPr>
              <w:widowControl w:val="0"/>
              <w:spacing w:after="0" w:line="239" w:lineRule="auto"/>
              <w:jc w:val="center"/>
              <w:rPr>
                <w:rFonts w:ascii="Times New Roman" w:hAnsi="Times New Roman"/>
                <w:b/>
                <w:bCs/>
                <w:lang w:eastAsia="ru-RU"/>
              </w:rPr>
            </w:pPr>
            <w:r w:rsidRPr="00AD32F9">
              <w:rPr>
                <w:rFonts w:ascii="Times New Roman" w:hAnsi="Times New Roman"/>
                <w:b/>
                <w:bCs/>
                <w:lang w:eastAsia="ru-RU"/>
              </w:rPr>
              <w:t>м</w:t>
            </w:r>
            <w:r w:rsidRPr="00AD32F9">
              <w:rPr>
                <w:rFonts w:ascii="Times New Roman" w:hAnsi="Times New Roman"/>
                <w:b/>
                <w:bCs/>
                <w:vertAlign w:val="superscript"/>
                <w:lang w:eastAsia="ru-RU"/>
              </w:rPr>
              <w:t>2</w:t>
            </w:r>
            <w:r w:rsidRPr="00AD32F9">
              <w:rPr>
                <w:rFonts w:ascii="Times New Roman" w:hAnsi="Times New Roman"/>
                <w:b/>
                <w:bCs/>
                <w:lang w:eastAsia="ru-RU"/>
              </w:rPr>
              <w:t xml:space="preserve"> на 1 000 чел.</w:t>
            </w:r>
          </w:p>
        </w:tc>
        <w:tc>
          <w:tcPr>
            <w:tcW w:w="3290" w:type="dxa"/>
            <w:vAlign w:val="center"/>
          </w:tcPr>
          <w:p w:rsidR="00967C7A" w:rsidRPr="00AD32F9" w:rsidRDefault="00967C7A" w:rsidP="00925BAD">
            <w:pPr>
              <w:widowControl w:val="0"/>
              <w:spacing w:after="0" w:line="239" w:lineRule="auto"/>
              <w:jc w:val="center"/>
              <w:rPr>
                <w:rFonts w:ascii="Times New Roman" w:hAnsi="Times New Roman"/>
                <w:b/>
                <w:bCs/>
                <w:lang w:eastAsia="ru-RU"/>
              </w:rPr>
            </w:pPr>
            <w:r w:rsidRPr="00AD32F9">
              <w:rPr>
                <w:rFonts w:ascii="Times New Roman" w:hAnsi="Times New Roman"/>
                <w:b/>
                <w:bCs/>
                <w:lang w:eastAsia="ru-RU"/>
              </w:rPr>
              <w:t>Размеры земельных участков, м</w:t>
            </w:r>
            <w:r w:rsidRPr="00AD32F9">
              <w:rPr>
                <w:rFonts w:ascii="Times New Roman" w:hAnsi="Times New Roman"/>
                <w:b/>
                <w:bCs/>
                <w:vertAlign w:val="superscript"/>
                <w:lang w:eastAsia="ru-RU"/>
              </w:rPr>
              <w:t>2</w:t>
            </w:r>
            <w:r w:rsidRPr="00AD32F9">
              <w:rPr>
                <w:rFonts w:ascii="Times New Roman" w:hAnsi="Times New Roman"/>
                <w:b/>
                <w:bCs/>
                <w:lang w:eastAsia="ru-RU"/>
              </w:rPr>
              <w:t xml:space="preserve"> на 1 000 чел.</w:t>
            </w:r>
          </w:p>
        </w:tc>
      </w:tr>
      <w:tr w:rsidR="00967C7A" w:rsidRPr="00172F59" w:rsidTr="00925BAD">
        <w:trPr>
          <w:trHeight w:val="227"/>
          <w:jc w:val="center"/>
        </w:trPr>
        <w:tc>
          <w:tcPr>
            <w:tcW w:w="3560" w:type="dxa"/>
            <w:vMerge/>
          </w:tcPr>
          <w:p w:rsidR="00967C7A" w:rsidRPr="00AD32F9" w:rsidRDefault="00967C7A" w:rsidP="00925BAD">
            <w:pPr>
              <w:widowControl w:val="0"/>
              <w:spacing w:after="0" w:line="239" w:lineRule="auto"/>
              <w:rPr>
                <w:rFonts w:ascii="Times New Roman" w:hAnsi="Times New Roman"/>
                <w:lang w:eastAsia="ru-RU"/>
              </w:rPr>
            </w:pPr>
          </w:p>
        </w:tc>
        <w:tc>
          <w:tcPr>
            <w:tcW w:w="3290" w:type="dxa"/>
            <w:vAlign w:val="center"/>
          </w:tcPr>
          <w:p w:rsidR="00967C7A" w:rsidRPr="00AD32F9" w:rsidRDefault="00967C7A" w:rsidP="00925BAD">
            <w:pPr>
              <w:widowControl w:val="0"/>
              <w:spacing w:after="0" w:line="239" w:lineRule="auto"/>
              <w:jc w:val="center"/>
              <w:rPr>
                <w:rFonts w:ascii="Times New Roman" w:hAnsi="Times New Roman"/>
                <w:lang w:eastAsia="ru-RU"/>
              </w:rPr>
            </w:pPr>
            <w:r w:rsidRPr="00AD32F9">
              <w:rPr>
                <w:rFonts w:ascii="Times New Roman" w:hAnsi="Times New Roman"/>
                <w:lang w:eastAsia="ru-RU"/>
              </w:rPr>
              <w:t>для населенных пунктов</w:t>
            </w:r>
          </w:p>
        </w:tc>
        <w:tc>
          <w:tcPr>
            <w:tcW w:w="3290" w:type="dxa"/>
            <w:vAlign w:val="center"/>
          </w:tcPr>
          <w:p w:rsidR="00967C7A" w:rsidRPr="00AD32F9" w:rsidRDefault="00967C7A" w:rsidP="00925BAD">
            <w:pPr>
              <w:widowControl w:val="0"/>
              <w:spacing w:after="0" w:line="239" w:lineRule="auto"/>
              <w:jc w:val="center"/>
              <w:rPr>
                <w:rFonts w:ascii="Times New Roman" w:hAnsi="Times New Roman"/>
                <w:lang w:eastAsia="ru-RU"/>
              </w:rPr>
            </w:pPr>
            <w:r w:rsidRPr="00AD32F9">
              <w:rPr>
                <w:rFonts w:ascii="Times New Roman" w:hAnsi="Times New Roman"/>
                <w:lang w:eastAsia="ru-RU"/>
              </w:rPr>
              <w:t>для населенных пунктов</w:t>
            </w:r>
          </w:p>
        </w:tc>
      </w:tr>
      <w:tr w:rsidR="00967C7A" w:rsidRPr="00172F59" w:rsidTr="00925BAD">
        <w:trPr>
          <w:trHeight w:val="227"/>
          <w:jc w:val="center"/>
        </w:trPr>
        <w:tc>
          <w:tcPr>
            <w:tcW w:w="3560" w:type="dxa"/>
            <w:vMerge/>
          </w:tcPr>
          <w:p w:rsidR="00967C7A" w:rsidRPr="00AD32F9" w:rsidRDefault="00967C7A" w:rsidP="00925BAD">
            <w:pPr>
              <w:widowControl w:val="0"/>
              <w:spacing w:after="0" w:line="239" w:lineRule="auto"/>
              <w:rPr>
                <w:rFonts w:ascii="Times New Roman" w:hAnsi="Times New Roman"/>
                <w:lang w:eastAsia="ru-RU"/>
              </w:rPr>
            </w:pPr>
          </w:p>
        </w:tc>
        <w:tc>
          <w:tcPr>
            <w:tcW w:w="3290" w:type="dxa"/>
            <w:vAlign w:val="center"/>
          </w:tcPr>
          <w:p w:rsidR="00967C7A" w:rsidRPr="00AD32F9" w:rsidRDefault="00967C7A" w:rsidP="00925BAD">
            <w:pPr>
              <w:widowControl w:val="0"/>
              <w:spacing w:after="0" w:line="239" w:lineRule="auto"/>
              <w:jc w:val="center"/>
              <w:rPr>
                <w:rFonts w:ascii="Times New Roman" w:hAnsi="Times New Roman"/>
                <w:lang w:eastAsia="ru-RU"/>
              </w:rPr>
            </w:pPr>
            <w:r w:rsidRPr="00AD32F9">
              <w:rPr>
                <w:rFonts w:ascii="Times New Roman" w:hAnsi="Times New Roman"/>
                <w:lang w:eastAsia="ru-RU"/>
              </w:rPr>
              <w:t xml:space="preserve">сельских </w:t>
            </w:r>
          </w:p>
        </w:tc>
        <w:tc>
          <w:tcPr>
            <w:tcW w:w="3290" w:type="dxa"/>
            <w:vAlign w:val="center"/>
          </w:tcPr>
          <w:p w:rsidR="00967C7A" w:rsidRPr="00AD32F9" w:rsidRDefault="00967C7A" w:rsidP="00925BAD">
            <w:pPr>
              <w:widowControl w:val="0"/>
              <w:spacing w:after="0" w:line="239" w:lineRule="auto"/>
              <w:jc w:val="center"/>
              <w:rPr>
                <w:rFonts w:ascii="Times New Roman" w:hAnsi="Times New Roman"/>
                <w:lang w:eastAsia="ru-RU"/>
              </w:rPr>
            </w:pPr>
            <w:r w:rsidRPr="00AD32F9">
              <w:rPr>
                <w:rFonts w:ascii="Times New Roman" w:hAnsi="Times New Roman"/>
                <w:lang w:eastAsia="ru-RU"/>
              </w:rPr>
              <w:t xml:space="preserve">сельских </w:t>
            </w:r>
          </w:p>
        </w:tc>
      </w:tr>
      <w:tr w:rsidR="00967C7A" w:rsidRPr="00172F59" w:rsidTr="00925BAD">
        <w:trPr>
          <w:jc w:val="center"/>
        </w:trPr>
        <w:tc>
          <w:tcPr>
            <w:tcW w:w="3560" w:type="dxa"/>
          </w:tcPr>
          <w:p w:rsidR="00967C7A" w:rsidRPr="00AD32F9" w:rsidRDefault="00967C7A" w:rsidP="00925BAD">
            <w:pPr>
              <w:widowControl w:val="0"/>
              <w:spacing w:after="0" w:line="239" w:lineRule="auto"/>
              <w:rPr>
                <w:rFonts w:ascii="Times New Roman" w:hAnsi="Times New Roman"/>
                <w:lang w:eastAsia="ru-RU"/>
              </w:rPr>
            </w:pPr>
            <w:r w:rsidRPr="00AD32F9">
              <w:rPr>
                <w:rFonts w:ascii="Times New Roman" w:hAnsi="Times New Roman"/>
                <w:lang w:eastAsia="ru-RU"/>
              </w:rPr>
              <w:t>Продовольственных товаров</w:t>
            </w:r>
          </w:p>
        </w:tc>
        <w:tc>
          <w:tcPr>
            <w:tcW w:w="3290" w:type="dxa"/>
            <w:vAlign w:val="center"/>
          </w:tcPr>
          <w:p w:rsidR="00967C7A" w:rsidRPr="00AD32F9" w:rsidRDefault="00967C7A" w:rsidP="00925BAD">
            <w:pPr>
              <w:widowControl w:val="0"/>
              <w:spacing w:after="0" w:line="239" w:lineRule="auto"/>
              <w:jc w:val="center"/>
              <w:rPr>
                <w:rFonts w:ascii="Times New Roman" w:hAnsi="Times New Roman"/>
                <w:lang w:eastAsia="ru-RU"/>
              </w:rPr>
            </w:pPr>
            <w:r w:rsidRPr="00AD32F9">
              <w:rPr>
                <w:rFonts w:ascii="Times New Roman" w:hAnsi="Times New Roman"/>
                <w:lang w:eastAsia="ru-RU"/>
              </w:rPr>
              <w:t>19</w:t>
            </w:r>
          </w:p>
        </w:tc>
        <w:tc>
          <w:tcPr>
            <w:tcW w:w="3290" w:type="dxa"/>
            <w:vAlign w:val="center"/>
          </w:tcPr>
          <w:p w:rsidR="00967C7A" w:rsidRPr="00AD32F9" w:rsidRDefault="00967C7A" w:rsidP="00925BAD">
            <w:pPr>
              <w:widowControl w:val="0"/>
              <w:spacing w:after="0" w:line="239" w:lineRule="auto"/>
              <w:jc w:val="center"/>
              <w:rPr>
                <w:rFonts w:ascii="Times New Roman" w:hAnsi="Times New Roman"/>
                <w:lang w:eastAsia="ru-RU"/>
              </w:rPr>
            </w:pPr>
            <w:r w:rsidRPr="00AD32F9">
              <w:rPr>
                <w:rFonts w:ascii="Times New Roman" w:hAnsi="Times New Roman"/>
                <w:lang w:eastAsia="ru-RU"/>
              </w:rPr>
              <w:t>60</w:t>
            </w:r>
          </w:p>
        </w:tc>
      </w:tr>
      <w:tr w:rsidR="00967C7A" w:rsidRPr="00172F59" w:rsidTr="00925BAD">
        <w:trPr>
          <w:jc w:val="center"/>
        </w:trPr>
        <w:tc>
          <w:tcPr>
            <w:tcW w:w="3560" w:type="dxa"/>
          </w:tcPr>
          <w:p w:rsidR="00967C7A" w:rsidRPr="00AD32F9" w:rsidRDefault="00967C7A" w:rsidP="00925BAD">
            <w:pPr>
              <w:widowControl w:val="0"/>
              <w:spacing w:after="0" w:line="239" w:lineRule="auto"/>
              <w:rPr>
                <w:rFonts w:ascii="Times New Roman" w:hAnsi="Times New Roman"/>
                <w:lang w:eastAsia="ru-RU"/>
              </w:rPr>
            </w:pPr>
            <w:r w:rsidRPr="00AD32F9">
              <w:rPr>
                <w:rFonts w:ascii="Times New Roman" w:hAnsi="Times New Roman"/>
                <w:lang w:eastAsia="ru-RU"/>
              </w:rPr>
              <w:t>Непродовольственных товаров</w:t>
            </w:r>
          </w:p>
        </w:tc>
        <w:tc>
          <w:tcPr>
            <w:tcW w:w="3290" w:type="dxa"/>
            <w:vAlign w:val="center"/>
          </w:tcPr>
          <w:p w:rsidR="00967C7A" w:rsidRPr="00AD32F9" w:rsidRDefault="00967C7A" w:rsidP="00925BAD">
            <w:pPr>
              <w:widowControl w:val="0"/>
              <w:spacing w:after="0" w:line="239" w:lineRule="auto"/>
              <w:jc w:val="center"/>
              <w:rPr>
                <w:rFonts w:ascii="Times New Roman" w:hAnsi="Times New Roman"/>
                <w:lang w:eastAsia="ru-RU"/>
              </w:rPr>
            </w:pPr>
            <w:r w:rsidRPr="00AD32F9">
              <w:rPr>
                <w:rFonts w:ascii="Times New Roman" w:hAnsi="Times New Roman"/>
                <w:lang w:eastAsia="ru-RU"/>
              </w:rPr>
              <w:t>193</w:t>
            </w:r>
          </w:p>
        </w:tc>
        <w:tc>
          <w:tcPr>
            <w:tcW w:w="3290" w:type="dxa"/>
            <w:vAlign w:val="center"/>
          </w:tcPr>
          <w:p w:rsidR="00967C7A" w:rsidRPr="00AD32F9" w:rsidRDefault="00967C7A" w:rsidP="00925BAD">
            <w:pPr>
              <w:widowControl w:val="0"/>
              <w:spacing w:after="0" w:line="239" w:lineRule="auto"/>
              <w:jc w:val="center"/>
              <w:rPr>
                <w:rFonts w:ascii="Times New Roman" w:hAnsi="Times New Roman"/>
                <w:lang w:eastAsia="ru-RU"/>
              </w:rPr>
            </w:pPr>
            <w:r w:rsidRPr="00AD32F9">
              <w:rPr>
                <w:rFonts w:ascii="Times New Roman" w:hAnsi="Times New Roman"/>
                <w:lang w:eastAsia="ru-RU"/>
              </w:rPr>
              <w:t>580</w:t>
            </w:r>
          </w:p>
        </w:tc>
      </w:tr>
    </w:tbl>
    <w:p w:rsidR="00967C7A" w:rsidRPr="00AD32F9" w:rsidRDefault="00967C7A" w:rsidP="002F503D">
      <w:pPr>
        <w:widowControl w:val="0"/>
        <w:spacing w:before="120" w:after="0" w:line="239" w:lineRule="auto"/>
        <w:ind w:firstLine="709"/>
        <w:jc w:val="both"/>
        <w:rPr>
          <w:rFonts w:ascii="Times New Roman" w:hAnsi="Times New Roman"/>
          <w:lang w:eastAsia="ru-RU"/>
        </w:rPr>
      </w:pPr>
      <w:r w:rsidRPr="00AD32F9">
        <w:rPr>
          <w:rFonts w:ascii="Times New Roman" w:hAnsi="Times New Roman"/>
          <w:lang w:eastAsia="ru-RU"/>
        </w:rPr>
        <w:t>* В числителе приведены нормы для одноэтажных складов, в знаменателе – для многоэтажных (при средней высоте этажей 6 м).</w:t>
      </w:r>
    </w:p>
    <w:p w:rsidR="00967C7A" w:rsidRPr="00AD32F9" w:rsidRDefault="00967C7A" w:rsidP="002F503D">
      <w:pPr>
        <w:widowControl w:val="0"/>
        <w:spacing w:before="120" w:after="0" w:line="240" w:lineRule="auto"/>
        <w:ind w:firstLine="709"/>
        <w:jc w:val="both"/>
        <w:rPr>
          <w:rFonts w:ascii="Times New Roman" w:hAnsi="Times New Roman"/>
          <w:i/>
          <w:spacing w:val="40"/>
          <w:lang w:eastAsia="ru-RU"/>
        </w:rPr>
      </w:pPr>
      <w:r w:rsidRPr="00AD32F9">
        <w:rPr>
          <w:rFonts w:ascii="Times New Roman" w:hAnsi="Times New Roman"/>
          <w:i/>
          <w:spacing w:val="40"/>
          <w:lang w:eastAsia="ru-RU"/>
        </w:rPr>
        <w:t>Примечания:</w:t>
      </w:r>
    </w:p>
    <w:p w:rsidR="00967C7A" w:rsidRPr="00AD32F9" w:rsidRDefault="00967C7A" w:rsidP="002F503D">
      <w:pPr>
        <w:widowControl w:val="0"/>
        <w:spacing w:after="0" w:line="239" w:lineRule="auto"/>
        <w:ind w:firstLine="709"/>
        <w:jc w:val="both"/>
        <w:rPr>
          <w:rFonts w:ascii="Times New Roman" w:hAnsi="Times New Roman"/>
          <w:lang w:eastAsia="ru-RU"/>
        </w:rPr>
      </w:pPr>
      <w:r w:rsidRPr="00AD32F9">
        <w:rPr>
          <w:rFonts w:ascii="Times New Roman" w:hAnsi="Times New Roman"/>
          <w:lang w:eastAsia="ru-RU"/>
        </w:rPr>
        <w:t>1. При размещении общетоварных складов в составе специализированных групп размеры земельных участков рекомендуется сокращать до 30 %.</w:t>
      </w:r>
    </w:p>
    <w:p w:rsidR="00967C7A" w:rsidRPr="00AD32F9" w:rsidRDefault="00967C7A" w:rsidP="002F503D">
      <w:pPr>
        <w:widowControl w:val="0"/>
        <w:spacing w:after="0" w:line="239" w:lineRule="auto"/>
        <w:ind w:firstLine="709"/>
        <w:jc w:val="both"/>
        <w:rPr>
          <w:rFonts w:ascii="Times New Roman" w:hAnsi="Times New Roman"/>
          <w:lang w:eastAsia="ru-RU"/>
        </w:rPr>
      </w:pPr>
      <w:r w:rsidRPr="00AD32F9">
        <w:rPr>
          <w:rFonts w:ascii="Times New Roman" w:hAnsi="Times New Roman"/>
          <w:lang w:eastAsia="ru-RU"/>
        </w:rPr>
        <w:t xml:space="preserve">2. В зонах досрочного завоза товаров размеры земельных участков следует увеличивать на </w:t>
      </w:r>
    </w:p>
    <w:p w:rsidR="00967C7A" w:rsidRPr="00AD32F9" w:rsidRDefault="00967C7A" w:rsidP="002F503D">
      <w:pPr>
        <w:widowControl w:val="0"/>
        <w:spacing w:after="0" w:line="239" w:lineRule="auto"/>
        <w:ind w:firstLine="709"/>
        <w:jc w:val="both"/>
        <w:rPr>
          <w:rFonts w:ascii="Times New Roman" w:hAnsi="Times New Roman"/>
          <w:lang w:eastAsia="ru-RU"/>
        </w:rPr>
      </w:pPr>
      <w:r w:rsidRPr="00AD32F9">
        <w:rPr>
          <w:rFonts w:ascii="Times New Roman" w:hAnsi="Times New Roman"/>
          <w:lang w:eastAsia="ru-RU"/>
        </w:rPr>
        <w:t>40 %.</w:t>
      </w:r>
    </w:p>
    <w:p w:rsidR="00967C7A" w:rsidRPr="00AD32F9" w:rsidRDefault="00967C7A" w:rsidP="002F503D">
      <w:pPr>
        <w:widowControl w:val="0"/>
        <w:spacing w:after="0" w:line="239" w:lineRule="auto"/>
        <w:ind w:firstLine="709"/>
        <w:jc w:val="both"/>
        <w:rPr>
          <w:rFonts w:ascii="Times New Roman" w:hAnsi="Times New Roman"/>
          <w:lang w:eastAsia="ru-RU"/>
        </w:rPr>
      </w:pPr>
      <w:r w:rsidRPr="00AD32F9">
        <w:rPr>
          <w:rFonts w:ascii="Times New Roman" w:hAnsi="Times New Roman"/>
          <w:lang w:eastAsia="ru-RU"/>
        </w:rPr>
        <w:t xml:space="preserve">3. Уровень товарных запасов для общетоварных складов по числу дней розничной продажи (товарообороту) устанавливается органами управления торговлей </w:t>
      </w:r>
      <w:r w:rsidRPr="00AD32F9">
        <w:rPr>
          <w:rFonts w:ascii="Times New Roman" w:hAnsi="Times New Roman"/>
          <w:bCs/>
          <w:lang w:eastAsia="ru-RU"/>
        </w:rPr>
        <w:t>Владимирской области</w:t>
      </w:r>
      <w:r w:rsidRPr="00AD32F9">
        <w:rPr>
          <w:rFonts w:ascii="Times New Roman" w:hAnsi="Times New Roman"/>
          <w:lang w:eastAsia="ru-RU"/>
        </w:rPr>
        <w:t>.</w:t>
      </w:r>
    </w:p>
    <w:p w:rsidR="00967C7A" w:rsidRPr="00AD32F9" w:rsidRDefault="00967C7A" w:rsidP="002F503D">
      <w:pPr>
        <w:widowControl w:val="0"/>
        <w:spacing w:after="0" w:line="239" w:lineRule="auto"/>
        <w:ind w:firstLine="709"/>
        <w:jc w:val="both"/>
        <w:rPr>
          <w:rFonts w:ascii="Times New Roman" w:hAnsi="Times New Roman"/>
          <w:lang w:eastAsia="ru-RU"/>
        </w:rPr>
      </w:pPr>
      <w:r w:rsidRPr="00AD32F9">
        <w:rPr>
          <w:rFonts w:ascii="Times New Roman" w:hAnsi="Times New Roman"/>
          <w:lang w:eastAsia="ru-RU"/>
        </w:rPr>
        <w:t>4. 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городских поселениях.</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7.11. Вместимость специализированных складов и размеры их земельных участков приведены в рекомендуемой таблице 3</w:t>
      </w:r>
      <w:r>
        <w:rPr>
          <w:rFonts w:ascii="Times New Roman" w:hAnsi="Times New Roman"/>
          <w:sz w:val="24"/>
          <w:szCs w:val="24"/>
          <w:lang w:eastAsia="ru-RU"/>
        </w:rPr>
        <w:t>3</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right"/>
        <w:rPr>
          <w:rFonts w:ascii="Times New Roman" w:hAnsi="Times New Roman"/>
          <w:sz w:val="24"/>
          <w:szCs w:val="24"/>
          <w:lang w:eastAsia="ru-RU"/>
        </w:rPr>
      </w:pPr>
      <w:r w:rsidRPr="00AD32F9">
        <w:rPr>
          <w:rFonts w:ascii="Times New Roman" w:hAnsi="Times New Roman"/>
          <w:sz w:val="24"/>
          <w:szCs w:val="24"/>
          <w:lang w:eastAsia="ru-RU"/>
        </w:rPr>
        <w:t>Таблица 3</w:t>
      </w:r>
      <w:r>
        <w:rPr>
          <w:rFonts w:ascii="Times New Roman" w:hAnsi="Times New Roman"/>
          <w:sz w:val="24"/>
          <w:szCs w:val="24"/>
          <w:lang w:eastAsia="ru-RU"/>
        </w:rPr>
        <w:t>3</w:t>
      </w: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2"/>
        <w:gridCol w:w="1254"/>
        <w:gridCol w:w="1254"/>
        <w:gridCol w:w="1299"/>
        <w:gridCol w:w="1300"/>
      </w:tblGrid>
      <w:tr w:rsidR="00967C7A" w:rsidRPr="00172F59" w:rsidTr="00925BAD">
        <w:trPr>
          <w:jc w:val="center"/>
        </w:trPr>
        <w:tc>
          <w:tcPr>
            <w:tcW w:w="4972" w:type="dxa"/>
            <w:vMerge w:val="restart"/>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 xml:space="preserve">Склады </w:t>
            </w:r>
          </w:p>
        </w:tc>
        <w:tc>
          <w:tcPr>
            <w:tcW w:w="2508" w:type="dxa"/>
            <w:gridSpan w:val="2"/>
            <w:vAlign w:val="center"/>
          </w:tcPr>
          <w:p w:rsidR="00967C7A" w:rsidRPr="00AD32F9" w:rsidRDefault="00967C7A" w:rsidP="00925BAD">
            <w:pPr>
              <w:widowControl w:val="0"/>
              <w:spacing w:after="0" w:line="240" w:lineRule="auto"/>
              <w:ind w:left="-57" w:right="-57"/>
              <w:jc w:val="center"/>
              <w:rPr>
                <w:rFonts w:ascii="Times New Roman" w:hAnsi="Times New Roman"/>
                <w:b/>
                <w:bCs/>
                <w:lang w:eastAsia="ru-RU"/>
              </w:rPr>
            </w:pPr>
            <w:r w:rsidRPr="00AD32F9">
              <w:rPr>
                <w:rFonts w:ascii="Times New Roman" w:hAnsi="Times New Roman"/>
                <w:b/>
                <w:bCs/>
                <w:lang w:eastAsia="ru-RU"/>
              </w:rPr>
              <w:t xml:space="preserve">Вместимость </w:t>
            </w:r>
          </w:p>
          <w:p w:rsidR="00967C7A" w:rsidRPr="00AD32F9" w:rsidRDefault="00967C7A" w:rsidP="00925BAD">
            <w:pPr>
              <w:widowControl w:val="0"/>
              <w:spacing w:after="0" w:line="240" w:lineRule="auto"/>
              <w:ind w:left="-57" w:right="-57"/>
              <w:jc w:val="center"/>
              <w:rPr>
                <w:rFonts w:ascii="Times New Roman" w:hAnsi="Times New Roman"/>
                <w:b/>
                <w:bCs/>
                <w:lang w:eastAsia="ru-RU"/>
              </w:rPr>
            </w:pPr>
            <w:r w:rsidRPr="00AD32F9">
              <w:rPr>
                <w:rFonts w:ascii="Times New Roman" w:hAnsi="Times New Roman"/>
                <w:b/>
                <w:bCs/>
                <w:lang w:eastAsia="ru-RU"/>
              </w:rPr>
              <w:t>складов, т</w:t>
            </w:r>
          </w:p>
        </w:tc>
        <w:tc>
          <w:tcPr>
            <w:tcW w:w="2599" w:type="dxa"/>
            <w:gridSpan w:val="2"/>
            <w:vAlign w:val="center"/>
          </w:tcPr>
          <w:p w:rsidR="00967C7A" w:rsidRPr="00AD32F9" w:rsidRDefault="00967C7A" w:rsidP="00925BAD">
            <w:pPr>
              <w:widowControl w:val="0"/>
              <w:spacing w:after="0" w:line="240" w:lineRule="auto"/>
              <w:ind w:left="-113" w:right="-113"/>
              <w:jc w:val="center"/>
              <w:rPr>
                <w:rFonts w:ascii="Times New Roman" w:hAnsi="Times New Roman"/>
                <w:b/>
                <w:bCs/>
                <w:spacing w:val="-2"/>
                <w:lang w:eastAsia="ru-RU"/>
              </w:rPr>
            </w:pPr>
            <w:r w:rsidRPr="00AD32F9">
              <w:rPr>
                <w:rFonts w:ascii="Times New Roman" w:hAnsi="Times New Roman"/>
                <w:b/>
                <w:bCs/>
                <w:spacing w:val="-2"/>
                <w:lang w:eastAsia="ru-RU"/>
              </w:rPr>
              <w:t xml:space="preserve">Размеры земельных </w:t>
            </w:r>
          </w:p>
          <w:p w:rsidR="00967C7A" w:rsidRPr="00AD32F9" w:rsidRDefault="00967C7A" w:rsidP="00925BAD">
            <w:pPr>
              <w:widowControl w:val="0"/>
              <w:spacing w:after="0" w:line="240" w:lineRule="auto"/>
              <w:ind w:left="-113" w:right="-113"/>
              <w:jc w:val="center"/>
              <w:rPr>
                <w:rFonts w:ascii="Times New Roman" w:hAnsi="Times New Roman"/>
                <w:b/>
                <w:bCs/>
                <w:spacing w:val="-2"/>
                <w:lang w:eastAsia="ru-RU"/>
              </w:rPr>
            </w:pPr>
            <w:r w:rsidRPr="00AD32F9">
              <w:rPr>
                <w:rFonts w:ascii="Times New Roman" w:hAnsi="Times New Roman"/>
                <w:b/>
                <w:bCs/>
                <w:spacing w:val="-2"/>
                <w:lang w:eastAsia="ru-RU"/>
              </w:rPr>
              <w:t>участков, м</w:t>
            </w:r>
            <w:r w:rsidRPr="00AD32F9">
              <w:rPr>
                <w:rFonts w:ascii="Times New Roman" w:hAnsi="Times New Roman"/>
                <w:b/>
                <w:bCs/>
                <w:spacing w:val="-2"/>
                <w:vertAlign w:val="superscript"/>
                <w:lang w:eastAsia="ru-RU"/>
              </w:rPr>
              <w:t>2</w:t>
            </w:r>
            <w:r w:rsidRPr="00AD32F9">
              <w:rPr>
                <w:rFonts w:ascii="Times New Roman" w:hAnsi="Times New Roman"/>
                <w:b/>
                <w:bCs/>
                <w:spacing w:val="-2"/>
                <w:lang w:eastAsia="ru-RU"/>
              </w:rPr>
              <w:t xml:space="preserve"> на 1 000 чел.</w:t>
            </w:r>
          </w:p>
        </w:tc>
      </w:tr>
      <w:tr w:rsidR="00967C7A" w:rsidRPr="00172F59" w:rsidTr="00925BAD">
        <w:trPr>
          <w:trHeight w:val="227"/>
          <w:jc w:val="center"/>
        </w:trPr>
        <w:tc>
          <w:tcPr>
            <w:tcW w:w="4972" w:type="dxa"/>
            <w:vMerge/>
          </w:tcPr>
          <w:p w:rsidR="00967C7A" w:rsidRPr="00AD32F9" w:rsidRDefault="00967C7A" w:rsidP="00925BAD">
            <w:pPr>
              <w:widowControl w:val="0"/>
              <w:spacing w:after="0" w:line="240" w:lineRule="auto"/>
              <w:rPr>
                <w:rFonts w:ascii="Times New Roman" w:hAnsi="Times New Roman"/>
                <w:lang w:eastAsia="ru-RU"/>
              </w:rPr>
            </w:pPr>
          </w:p>
        </w:tc>
        <w:tc>
          <w:tcPr>
            <w:tcW w:w="2508" w:type="dxa"/>
            <w:gridSpan w:val="2"/>
            <w:vAlign w:val="center"/>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для населенных пунктов</w:t>
            </w:r>
          </w:p>
        </w:tc>
        <w:tc>
          <w:tcPr>
            <w:tcW w:w="2599" w:type="dxa"/>
            <w:gridSpan w:val="2"/>
            <w:vAlign w:val="center"/>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для населенных пунктов</w:t>
            </w:r>
          </w:p>
        </w:tc>
      </w:tr>
      <w:tr w:rsidR="00967C7A" w:rsidRPr="00172F59" w:rsidTr="00925BAD">
        <w:trPr>
          <w:trHeight w:val="227"/>
          <w:jc w:val="center"/>
        </w:trPr>
        <w:tc>
          <w:tcPr>
            <w:tcW w:w="4972" w:type="dxa"/>
            <w:vMerge/>
          </w:tcPr>
          <w:p w:rsidR="00967C7A" w:rsidRPr="00AD32F9" w:rsidRDefault="00967C7A" w:rsidP="00925BAD">
            <w:pPr>
              <w:widowControl w:val="0"/>
              <w:spacing w:after="0" w:line="240" w:lineRule="auto"/>
              <w:rPr>
                <w:rFonts w:ascii="Times New Roman" w:hAnsi="Times New Roman"/>
                <w:lang w:eastAsia="ru-RU"/>
              </w:rPr>
            </w:pPr>
          </w:p>
        </w:tc>
        <w:tc>
          <w:tcPr>
            <w:tcW w:w="1254" w:type="dxa"/>
            <w:vAlign w:val="center"/>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spacing w:val="-2"/>
                <w:lang w:eastAsia="ru-RU"/>
              </w:rPr>
              <w:t xml:space="preserve">городских </w:t>
            </w:r>
          </w:p>
        </w:tc>
        <w:tc>
          <w:tcPr>
            <w:tcW w:w="1254" w:type="dxa"/>
            <w:vAlign w:val="center"/>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 xml:space="preserve">сельских </w:t>
            </w:r>
          </w:p>
        </w:tc>
        <w:tc>
          <w:tcPr>
            <w:tcW w:w="1299" w:type="dxa"/>
            <w:vAlign w:val="center"/>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spacing w:val="-3"/>
                <w:lang w:eastAsia="ru-RU"/>
              </w:rPr>
              <w:t xml:space="preserve">городских </w:t>
            </w:r>
          </w:p>
        </w:tc>
        <w:tc>
          <w:tcPr>
            <w:tcW w:w="1300" w:type="dxa"/>
            <w:vAlign w:val="center"/>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 xml:space="preserve">сельских </w:t>
            </w:r>
          </w:p>
        </w:tc>
      </w:tr>
      <w:tr w:rsidR="00967C7A" w:rsidRPr="00172F59" w:rsidTr="00925BAD">
        <w:trPr>
          <w:jc w:val="center"/>
        </w:trPr>
        <w:tc>
          <w:tcPr>
            <w:tcW w:w="4972" w:type="dxa"/>
          </w:tcPr>
          <w:p w:rsidR="00967C7A" w:rsidRPr="00AD32F9" w:rsidRDefault="00967C7A" w:rsidP="00925BAD">
            <w:pPr>
              <w:widowControl w:val="0"/>
              <w:spacing w:after="0" w:line="240" w:lineRule="auto"/>
              <w:ind w:right="-113"/>
              <w:rPr>
                <w:rFonts w:ascii="Times New Roman" w:hAnsi="Times New Roman"/>
                <w:spacing w:val="-2"/>
                <w:lang w:eastAsia="ru-RU"/>
              </w:rPr>
            </w:pPr>
            <w:r w:rsidRPr="00AD32F9">
              <w:rPr>
                <w:rFonts w:ascii="Times New Roman" w:hAnsi="Times New Roman"/>
                <w:spacing w:val="-2"/>
                <w:lang w:eastAsia="ru-RU"/>
              </w:rPr>
              <w:t xml:space="preserve">Холодильники распределительные (для хранения </w:t>
            </w:r>
            <w:r w:rsidRPr="00AD32F9">
              <w:rPr>
                <w:rFonts w:ascii="Times New Roman" w:hAnsi="Times New Roman"/>
                <w:spacing w:val="-3"/>
                <w:lang w:eastAsia="ru-RU"/>
              </w:rPr>
              <w:t>мяса и мясопродуктов, рыбы и рыбопродуктов, мас</w:t>
            </w:r>
            <w:r w:rsidRPr="00AD32F9">
              <w:rPr>
                <w:rFonts w:ascii="Times New Roman" w:hAnsi="Times New Roman"/>
                <w:spacing w:val="-2"/>
                <w:lang w:eastAsia="ru-RU"/>
              </w:rPr>
              <w:t>ла, животного жира, молочных продуктов и яиц)</w:t>
            </w:r>
          </w:p>
        </w:tc>
        <w:tc>
          <w:tcPr>
            <w:tcW w:w="125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27</w:t>
            </w:r>
          </w:p>
        </w:tc>
        <w:tc>
          <w:tcPr>
            <w:tcW w:w="125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10</w:t>
            </w:r>
          </w:p>
        </w:tc>
        <w:tc>
          <w:tcPr>
            <w:tcW w:w="1299"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190* / 70</w:t>
            </w:r>
          </w:p>
        </w:tc>
        <w:tc>
          <w:tcPr>
            <w:tcW w:w="1300"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25</w:t>
            </w:r>
          </w:p>
        </w:tc>
      </w:tr>
      <w:tr w:rsidR="00967C7A" w:rsidRPr="00172F59" w:rsidTr="00925BAD">
        <w:trPr>
          <w:jc w:val="center"/>
        </w:trPr>
        <w:tc>
          <w:tcPr>
            <w:tcW w:w="4972" w:type="dxa"/>
          </w:tcPr>
          <w:p w:rsidR="00967C7A" w:rsidRPr="00AD32F9" w:rsidRDefault="00967C7A" w:rsidP="00925BAD">
            <w:pPr>
              <w:widowControl w:val="0"/>
              <w:spacing w:after="0" w:line="240" w:lineRule="auto"/>
              <w:rPr>
                <w:rFonts w:ascii="Times New Roman" w:hAnsi="Times New Roman"/>
                <w:lang w:eastAsia="ru-RU"/>
              </w:rPr>
            </w:pPr>
            <w:r w:rsidRPr="00AD32F9">
              <w:rPr>
                <w:rFonts w:ascii="Times New Roman" w:hAnsi="Times New Roman"/>
                <w:lang w:eastAsia="ru-RU"/>
              </w:rPr>
              <w:t xml:space="preserve">Фруктохранилища </w:t>
            </w:r>
          </w:p>
        </w:tc>
        <w:tc>
          <w:tcPr>
            <w:tcW w:w="125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17</w:t>
            </w:r>
          </w:p>
        </w:tc>
        <w:tc>
          <w:tcPr>
            <w:tcW w:w="125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1299"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1300"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r>
      <w:tr w:rsidR="00967C7A" w:rsidRPr="00172F59" w:rsidTr="00925BAD">
        <w:trPr>
          <w:jc w:val="center"/>
        </w:trPr>
        <w:tc>
          <w:tcPr>
            <w:tcW w:w="4972" w:type="dxa"/>
          </w:tcPr>
          <w:p w:rsidR="00967C7A" w:rsidRPr="00AD32F9" w:rsidRDefault="00967C7A" w:rsidP="00925BAD">
            <w:pPr>
              <w:widowControl w:val="0"/>
              <w:spacing w:after="0" w:line="240" w:lineRule="auto"/>
              <w:rPr>
                <w:rFonts w:ascii="Times New Roman" w:hAnsi="Times New Roman"/>
                <w:lang w:eastAsia="ru-RU"/>
              </w:rPr>
            </w:pPr>
            <w:r w:rsidRPr="00AD32F9">
              <w:rPr>
                <w:rFonts w:ascii="Times New Roman" w:hAnsi="Times New Roman"/>
                <w:lang w:eastAsia="ru-RU"/>
              </w:rPr>
              <w:t xml:space="preserve">Овощехранилища </w:t>
            </w:r>
          </w:p>
        </w:tc>
        <w:tc>
          <w:tcPr>
            <w:tcW w:w="125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54</w:t>
            </w:r>
          </w:p>
        </w:tc>
        <w:tc>
          <w:tcPr>
            <w:tcW w:w="125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90</w:t>
            </w:r>
          </w:p>
        </w:tc>
        <w:tc>
          <w:tcPr>
            <w:tcW w:w="1299" w:type="dxa"/>
            <w:vAlign w:val="center"/>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1300* / 610</w:t>
            </w:r>
          </w:p>
        </w:tc>
        <w:tc>
          <w:tcPr>
            <w:tcW w:w="1300"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380</w:t>
            </w:r>
          </w:p>
        </w:tc>
      </w:tr>
      <w:tr w:rsidR="00967C7A" w:rsidRPr="00172F59" w:rsidTr="00925BAD">
        <w:trPr>
          <w:jc w:val="center"/>
        </w:trPr>
        <w:tc>
          <w:tcPr>
            <w:tcW w:w="4972" w:type="dxa"/>
          </w:tcPr>
          <w:p w:rsidR="00967C7A" w:rsidRPr="00AD32F9" w:rsidRDefault="00967C7A" w:rsidP="00925BAD">
            <w:pPr>
              <w:widowControl w:val="0"/>
              <w:spacing w:after="0" w:line="240" w:lineRule="auto"/>
              <w:rPr>
                <w:rFonts w:ascii="Times New Roman" w:hAnsi="Times New Roman"/>
                <w:lang w:eastAsia="ru-RU"/>
              </w:rPr>
            </w:pPr>
            <w:r w:rsidRPr="00AD32F9">
              <w:rPr>
                <w:rFonts w:ascii="Times New Roman" w:hAnsi="Times New Roman"/>
                <w:lang w:eastAsia="ru-RU"/>
              </w:rPr>
              <w:t xml:space="preserve">Картофелехранилища </w:t>
            </w:r>
          </w:p>
        </w:tc>
        <w:tc>
          <w:tcPr>
            <w:tcW w:w="125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57</w:t>
            </w:r>
          </w:p>
        </w:tc>
        <w:tc>
          <w:tcPr>
            <w:tcW w:w="125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1299"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1300"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r>
    </w:tbl>
    <w:p w:rsidR="00967C7A" w:rsidRPr="00AD32F9" w:rsidRDefault="00967C7A" w:rsidP="002F503D">
      <w:pPr>
        <w:widowControl w:val="0"/>
        <w:spacing w:before="120" w:after="0" w:line="239" w:lineRule="auto"/>
        <w:ind w:firstLine="720"/>
        <w:jc w:val="both"/>
        <w:rPr>
          <w:rFonts w:ascii="Times New Roman" w:hAnsi="Times New Roman"/>
          <w:lang w:eastAsia="ru-RU"/>
        </w:rPr>
      </w:pPr>
      <w:r w:rsidRPr="00AD32F9">
        <w:rPr>
          <w:rFonts w:ascii="Times New Roman" w:hAnsi="Times New Roman"/>
          <w:lang w:eastAsia="ru-RU"/>
        </w:rPr>
        <w:t>* В числителе приведены нормы для одноэтажных складов, в знаменателе – для многоэтажных.</w:t>
      </w:r>
    </w:p>
    <w:p w:rsidR="00967C7A" w:rsidRPr="00AD32F9" w:rsidRDefault="00967C7A" w:rsidP="002F503D">
      <w:pPr>
        <w:widowControl w:val="0"/>
        <w:spacing w:before="120" w:after="0" w:line="240" w:lineRule="auto"/>
        <w:ind w:firstLine="709"/>
        <w:jc w:val="both"/>
        <w:rPr>
          <w:rFonts w:ascii="Times New Roman" w:hAnsi="Times New Roman"/>
          <w:i/>
          <w:spacing w:val="40"/>
          <w:lang w:eastAsia="ru-RU"/>
        </w:rPr>
      </w:pPr>
      <w:r w:rsidRPr="00AD32F9">
        <w:rPr>
          <w:rFonts w:ascii="Times New Roman" w:hAnsi="Times New Roman"/>
          <w:i/>
          <w:spacing w:val="40"/>
          <w:lang w:eastAsia="ru-RU"/>
        </w:rPr>
        <w:t>Примечания:</w:t>
      </w:r>
    </w:p>
    <w:p w:rsidR="00967C7A" w:rsidRPr="00AD32F9" w:rsidRDefault="00967C7A" w:rsidP="002F503D">
      <w:pPr>
        <w:widowControl w:val="0"/>
        <w:spacing w:after="0" w:line="239" w:lineRule="auto"/>
        <w:ind w:firstLine="720"/>
        <w:jc w:val="both"/>
        <w:rPr>
          <w:rFonts w:ascii="Times New Roman" w:hAnsi="Times New Roman"/>
          <w:lang w:eastAsia="ru-RU"/>
        </w:rPr>
      </w:pPr>
      <w:r w:rsidRPr="00AD32F9">
        <w:rPr>
          <w:rFonts w:ascii="Times New Roman" w:hAnsi="Times New Roman"/>
          <w:lang w:eastAsia="ru-RU"/>
        </w:rPr>
        <w:t>1. В районах выращивания картофеля, овощей и фруктов вместимость складов и, соответственно, размеры земельных участков принимаются с коэффициентом 0,6.</w:t>
      </w:r>
    </w:p>
    <w:p w:rsidR="00967C7A" w:rsidRPr="00AD32F9" w:rsidRDefault="00967C7A" w:rsidP="002F503D">
      <w:pPr>
        <w:widowControl w:val="0"/>
        <w:spacing w:after="0" w:line="239" w:lineRule="auto"/>
        <w:ind w:firstLine="720"/>
        <w:jc w:val="both"/>
        <w:rPr>
          <w:rFonts w:ascii="Times New Roman" w:hAnsi="Times New Roman"/>
          <w:lang w:eastAsia="ru-RU"/>
        </w:rPr>
      </w:pPr>
      <w:r w:rsidRPr="00AD32F9">
        <w:rPr>
          <w:rFonts w:ascii="Times New Roman" w:hAnsi="Times New Roman"/>
          <w:lang w:eastAsia="ru-RU"/>
        </w:rPr>
        <w:t xml:space="preserve">2. Вместимость хранилищ картофеля и фруктов и размеры земельных участков для хранилищ в городских округах и городских поселениях следует уменьшать за счет организации внегородского хранения, доля которого устанавливается органами управления торговлей </w:t>
      </w:r>
      <w:r w:rsidRPr="00AD32F9">
        <w:rPr>
          <w:rFonts w:ascii="Times New Roman" w:hAnsi="Times New Roman"/>
          <w:bCs/>
          <w:lang w:eastAsia="ru-RU"/>
        </w:rPr>
        <w:t>Владимирской области</w:t>
      </w:r>
      <w:r w:rsidRPr="00AD32F9">
        <w:rPr>
          <w:rFonts w:ascii="Times New Roman" w:hAnsi="Times New Roman"/>
          <w:lang w:eastAsia="ru-RU"/>
        </w:rPr>
        <w:t>.</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7.12. Размеры земельных участков для складов строительных материалов (потребительские) и твердого топлива принимаются 300 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 xml:space="preserve"> на 1000 чел.</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7.13. Организацию санитарно-защитных зон для предприятий и объектов, расположенных в коммунально-складских зонах, следует осуществлять в соответствии с требованиями раздела «Производственные зоны» (подраздел «Санитарно-защитные зоны») настоящих нормативов.</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7.14. Размеры санитарно-защитных зон для картофеле-, овоще- и фруктохранилищ следует принимать не менее 50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7.15. При реконструкции</w:t>
      </w:r>
      <w:r>
        <w:rPr>
          <w:rFonts w:ascii="Times New Roman" w:hAnsi="Times New Roman"/>
          <w:sz w:val="24"/>
          <w:szCs w:val="24"/>
          <w:lang w:eastAsia="ru-RU"/>
        </w:rPr>
        <w:t xml:space="preserve"> </w:t>
      </w:r>
      <w:r w:rsidRPr="00AD32F9">
        <w:rPr>
          <w:rFonts w:ascii="Times New Roman" w:hAnsi="Times New Roman"/>
          <w:sz w:val="24"/>
          <w:szCs w:val="24"/>
          <w:lang w:eastAsia="ru-RU"/>
        </w:rPr>
        <w:t>предприятий в коммунально-складских зонах целесообразно проектировать многоэтажные здания общетоварных складов и блокировать одноэтажные торгово-складские здания со сходными в функциональном отношении предприятиями, что может обеспечить требуемую плотность застройки.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7.16. При проектировании коммунально-складских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p>
    <w:p w:rsidR="00967C7A" w:rsidRPr="00AD32F9" w:rsidRDefault="00967C7A" w:rsidP="002F503D">
      <w:pPr>
        <w:widowControl w:val="0"/>
        <w:spacing w:after="0" w:line="239" w:lineRule="auto"/>
        <w:ind w:firstLine="709"/>
        <w:jc w:val="center"/>
        <w:rPr>
          <w:rFonts w:ascii="Times New Roman" w:hAnsi="Times New Roman"/>
          <w:b/>
          <w:bCs/>
          <w:sz w:val="24"/>
          <w:szCs w:val="24"/>
          <w:lang w:eastAsia="ru-RU"/>
        </w:rPr>
      </w:pPr>
      <w:r w:rsidRPr="00AD32F9">
        <w:rPr>
          <w:rFonts w:ascii="Times New Roman" w:hAnsi="Times New Roman"/>
          <w:b/>
          <w:bCs/>
          <w:sz w:val="24"/>
          <w:szCs w:val="24"/>
          <w:lang w:eastAsia="ru-RU"/>
        </w:rPr>
        <w:t>8. ЗОНЫ ИНЖЕНЕРНОЙ ИНФРАСТРУКТУРЫ</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8.1. Общие требования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8.1.1.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967C7A" w:rsidRPr="00AD32F9" w:rsidRDefault="00967C7A" w:rsidP="002F503D">
      <w:pPr>
        <w:widowControl w:val="0"/>
        <w:tabs>
          <w:tab w:val="left" w:pos="7200"/>
        </w:tabs>
        <w:spacing w:after="0" w:line="239" w:lineRule="auto"/>
        <w:ind w:firstLine="709"/>
        <w:jc w:val="both"/>
        <w:rPr>
          <w:rFonts w:ascii="Times New Roman" w:hAnsi="Times New Roman"/>
          <w:sz w:val="24"/>
          <w:szCs w:val="24"/>
          <w:lang w:eastAsia="ru-RU"/>
        </w:rPr>
      </w:pPr>
      <w:r w:rsidRPr="00AD32F9">
        <w:rPr>
          <w:rFonts w:ascii="Times New Roman" w:hAnsi="Times New Roman"/>
          <w:spacing w:val="-3"/>
          <w:sz w:val="24"/>
          <w:szCs w:val="24"/>
          <w:lang w:eastAsia="ru-RU"/>
        </w:rPr>
        <w:t xml:space="preserve">8.1.2. </w:t>
      </w:r>
      <w:r w:rsidRPr="00AD32F9">
        <w:rPr>
          <w:rFonts w:ascii="Times New Roman" w:hAnsi="Times New Roman"/>
          <w:sz w:val="24"/>
          <w:szCs w:val="24"/>
          <w:lang w:eastAsia="ru-RU"/>
        </w:rPr>
        <w:t>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устанавливаются санитарно-защитные зоны в соответствии с требованиями действующего законодательства и настоящих нормативов.</w:t>
      </w:r>
    </w:p>
    <w:p w:rsidR="00967C7A" w:rsidRPr="00AD32F9" w:rsidRDefault="00967C7A" w:rsidP="002F503D">
      <w:pPr>
        <w:widowControl w:val="0"/>
        <w:spacing w:after="0" w:line="239" w:lineRule="auto"/>
        <w:ind w:firstLine="709"/>
        <w:jc w:val="both"/>
        <w:rPr>
          <w:rFonts w:ascii="Times New Roman" w:hAnsi="Times New Roman"/>
          <w:spacing w:val="-3"/>
          <w:sz w:val="24"/>
          <w:szCs w:val="24"/>
          <w:lang w:eastAsia="ru-RU"/>
        </w:rPr>
      </w:pPr>
      <w:r w:rsidRPr="00AD32F9">
        <w:rPr>
          <w:rFonts w:ascii="Times New Roman" w:hAnsi="Times New Roman"/>
          <w:sz w:val="24"/>
          <w:szCs w:val="24"/>
          <w:lang w:eastAsia="ru-RU"/>
        </w:rPr>
        <w:t>Для санитарной охраны источников водоснабжения, водопроводных сооружений и территорий, на которых они расположены, от возможного загрязнения устанавливаются зоны санитарной охраны.</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8.1.3. </w:t>
      </w:r>
      <w:r w:rsidRPr="00AD32F9">
        <w:rPr>
          <w:rFonts w:ascii="Times New Roman" w:hAnsi="Times New Roman"/>
          <w:spacing w:val="-2"/>
          <w:sz w:val="24"/>
          <w:szCs w:val="24"/>
          <w:lang w:eastAsia="ru-RU"/>
        </w:rPr>
        <w:t>Проектирование инженерных систем водоснабжения, канализации, теплоснабжения,</w:t>
      </w:r>
      <w:r w:rsidRPr="00AD32F9">
        <w:rPr>
          <w:rFonts w:ascii="Times New Roman" w:hAnsi="Times New Roman"/>
          <w:sz w:val="24"/>
          <w:szCs w:val="24"/>
          <w:lang w:eastAsia="ru-RU"/>
        </w:rPr>
        <w:t xml:space="preserve"> газоснабжения, электроснабжения и связи следует осуществлять на основе программ комплексного развития коммунальной инфраструктуры и </w:t>
      </w:r>
      <w:r w:rsidRPr="00AD32F9">
        <w:rPr>
          <w:rFonts w:ascii="Times New Roman" w:hAnsi="Times New Roman"/>
          <w:spacing w:val="-3"/>
          <w:sz w:val="24"/>
          <w:szCs w:val="24"/>
          <w:lang w:eastAsia="ru-RU"/>
        </w:rPr>
        <w:t xml:space="preserve">схем водоснабжения, канализации, теплоснабжения, </w:t>
      </w:r>
      <w:r w:rsidRPr="00AD32F9">
        <w:rPr>
          <w:rFonts w:ascii="Times New Roman" w:hAnsi="Times New Roman"/>
          <w:sz w:val="24"/>
          <w:szCs w:val="24"/>
          <w:lang w:eastAsia="ru-RU"/>
        </w:rPr>
        <w:t>газоснабжения</w:t>
      </w:r>
      <w:r w:rsidRPr="00AD32F9">
        <w:rPr>
          <w:rFonts w:ascii="Times New Roman" w:hAnsi="Times New Roman"/>
          <w:spacing w:val="-3"/>
          <w:sz w:val="24"/>
          <w:szCs w:val="24"/>
          <w:lang w:eastAsia="ru-RU"/>
        </w:rPr>
        <w:t xml:space="preserve"> и энергоснабжения, разработанных и утвержденных</w:t>
      </w:r>
      <w:r w:rsidRPr="00AD32F9">
        <w:rPr>
          <w:rFonts w:ascii="Times New Roman" w:hAnsi="Times New Roman"/>
          <w:sz w:val="24"/>
          <w:szCs w:val="24"/>
          <w:lang w:eastAsia="ru-RU"/>
        </w:rPr>
        <w:t xml:space="preserve"> в установленном порядке.</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Инженерные системы следует рассчитывать исходя из соответствующих нормативов расчетной плотности населения, принятой на расчетный срок, удельного среднесуточного норматива потребления и общей площади жилой застройки, определяемой документацией.</w:t>
      </w:r>
    </w:p>
    <w:p w:rsidR="00967C7A" w:rsidRPr="00AD32F9" w:rsidRDefault="00967C7A" w:rsidP="002F503D">
      <w:pPr>
        <w:widowControl w:val="0"/>
        <w:autoSpaceDE w:val="0"/>
        <w:autoSpaceDN w:val="0"/>
        <w:adjustRightInd w:val="0"/>
        <w:spacing w:after="0" w:line="239"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8.1.4. Объекты, необходимые для ликвидации последствий чрезвычайных ситуаций природного и техногенного характера (пожарные депо, отделения полиции, лечебные учреждения и т. д.) должны иметь два независимых источника снабжения основными ресурсами, при этом один из источников может быть резервным. </w:t>
      </w:r>
    </w:p>
    <w:p w:rsidR="00967C7A" w:rsidRPr="00AD32F9" w:rsidRDefault="00967C7A" w:rsidP="002F503D">
      <w:pPr>
        <w:widowControl w:val="0"/>
        <w:autoSpaceDE w:val="0"/>
        <w:autoSpaceDN w:val="0"/>
        <w:adjustRightInd w:val="0"/>
        <w:spacing w:after="0" w:line="239"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Для выполнения аварийных функций основных узлов коммуникаций инженерной инфраструктуры следует, как правило, проектировать резервные источники электроснабжения.</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8.1.5. При проектировании инженерных систем на территориях, подверженных опасным метеорологическим, инженерно-геологическим и гидрологическим процессам следует учитывать требования СП 116.13330.2012, СП 21.13330.2012.</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8.2. Водоснабжение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8.2.1. Выбор схемы и системы водоснабжения следует производить с учетом особенностей населенных пунктов,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8.2.2. </w:t>
      </w:r>
      <w:r w:rsidRPr="00AD32F9">
        <w:rPr>
          <w:rFonts w:ascii="Times New Roman" w:hAnsi="Times New Roman"/>
          <w:b/>
          <w:bCs/>
          <w:sz w:val="24"/>
          <w:szCs w:val="24"/>
          <w:lang w:eastAsia="ru-RU"/>
        </w:rPr>
        <w:t>Проектирование</w:t>
      </w:r>
      <w:r>
        <w:rPr>
          <w:rFonts w:ascii="Times New Roman" w:hAnsi="Times New Roman"/>
          <w:b/>
          <w:bCs/>
          <w:sz w:val="24"/>
          <w:szCs w:val="24"/>
          <w:lang w:eastAsia="ru-RU"/>
        </w:rPr>
        <w:t xml:space="preserve"> </w:t>
      </w:r>
      <w:r w:rsidRPr="00AD32F9">
        <w:rPr>
          <w:rFonts w:ascii="Times New Roman" w:hAnsi="Times New Roman"/>
          <w:b/>
          <w:bCs/>
          <w:sz w:val="24"/>
          <w:szCs w:val="24"/>
          <w:lang w:eastAsia="ru-RU"/>
        </w:rPr>
        <w:t>систем водоснабжения</w:t>
      </w:r>
      <w:r w:rsidRPr="00AD32F9">
        <w:rPr>
          <w:rFonts w:ascii="Times New Roman" w:hAnsi="Times New Roman"/>
          <w:sz w:val="24"/>
          <w:szCs w:val="24"/>
          <w:lang w:eastAsia="ru-RU"/>
        </w:rPr>
        <w:t xml:space="preserve"> населенных пунктов, в том числе выбор </w:t>
      </w:r>
      <w:r w:rsidRPr="00AD32F9">
        <w:rPr>
          <w:rFonts w:ascii="Times New Roman" w:hAnsi="Times New Roman"/>
          <w:spacing w:val="-2"/>
          <w:sz w:val="24"/>
          <w:szCs w:val="24"/>
          <w:lang w:eastAsia="ru-RU"/>
        </w:rPr>
        <w:t xml:space="preserve">источников хозяйственно-питьевого и производственного водоснабжения, размещение водозаборных сооружений, а также определение расчетных расходов и др., следует производить в соответствии с требованиями СП 30.13330.2012, СП 31.13330.2012, СП 42.13330.2011, СанПиН 2.1.4.1074-01, СанПиН 2.1.4.1175-02, ГОСТ 2761-84*, СанПиН 2.1.4.1110-02 с учетом санитарно-гигиенической </w:t>
      </w:r>
      <w:r w:rsidRPr="00AD32F9">
        <w:rPr>
          <w:rFonts w:ascii="Times New Roman" w:hAnsi="Times New Roman"/>
          <w:sz w:val="24"/>
          <w:szCs w:val="24"/>
          <w:lang w:eastAsia="ru-RU"/>
        </w:rPr>
        <w:t>надежности получения питьевой воды, экологических и ресурсосберегающих требований.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8.2.3.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В жилых зонах, не обеспеченных централизованным водоснабжением, размещение многоэтажных жилых домов не допускается.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В случае нецелесообразности или невозможности устройства системы централизованного </w:t>
      </w:r>
      <w:r w:rsidRPr="00AD32F9">
        <w:rPr>
          <w:rFonts w:ascii="Times New Roman" w:hAnsi="Times New Roman"/>
          <w:spacing w:val="-3"/>
          <w:sz w:val="24"/>
          <w:szCs w:val="24"/>
          <w:lang w:eastAsia="ru-RU"/>
        </w:rPr>
        <w:t xml:space="preserve">водоснабжения отдельных населенных пунктов или их групп, водоснабжение следует проектировать </w:t>
      </w:r>
      <w:r w:rsidRPr="00AD32F9">
        <w:rPr>
          <w:rFonts w:ascii="Times New Roman" w:hAnsi="Times New Roman"/>
          <w:sz w:val="24"/>
          <w:szCs w:val="24"/>
          <w:lang w:eastAsia="ru-RU"/>
        </w:rPr>
        <w:t>по децентрализованной схеме по согласованию с территориальными органами Роспотребнадзора.</w:t>
      </w:r>
    </w:p>
    <w:p w:rsidR="00967C7A" w:rsidRPr="00AD32F9" w:rsidRDefault="00967C7A" w:rsidP="002F503D">
      <w:pPr>
        <w:widowControl w:val="0"/>
        <w:autoSpaceDE w:val="0"/>
        <w:autoSpaceDN w:val="0"/>
        <w:adjustRightInd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8.2.4. Расчетное среднесуточное водопотребление населенных пунктов определяется как сумма расходов воды на хозяйственно-бытовые нужды и нужды промышленных и сельскохозяйственных предприятий с учетом расхода воды на поливку.</w:t>
      </w:r>
    </w:p>
    <w:p w:rsidR="00967C7A" w:rsidRPr="00AD32F9" w:rsidRDefault="00967C7A" w:rsidP="002F503D">
      <w:pPr>
        <w:widowControl w:val="0"/>
        <w:autoSpaceDE w:val="0"/>
        <w:autoSpaceDN w:val="0"/>
        <w:adjustRightInd w:val="0"/>
        <w:spacing w:after="0" w:line="239" w:lineRule="auto"/>
        <w:ind w:firstLine="720"/>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При проектировании систем водоснабжения </w:t>
      </w:r>
      <w:r w:rsidRPr="00AD32F9">
        <w:rPr>
          <w:rFonts w:ascii="Times New Roman" w:hAnsi="Times New Roman"/>
          <w:sz w:val="24"/>
          <w:szCs w:val="24"/>
          <w:lang w:eastAsia="ru-RU"/>
        </w:rPr>
        <w:t>населенных пунктов</w:t>
      </w:r>
      <w:r w:rsidRPr="00AD32F9">
        <w:rPr>
          <w:rFonts w:ascii="Times New Roman" w:hAnsi="Times New Roman"/>
          <w:spacing w:val="-2"/>
          <w:sz w:val="24"/>
          <w:szCs w:val="24"/>
          <w:lang w:eastAsia="ru-RU"/>
        </w:rPr>
        <w:t xml:space="preserve"> удельные среднесуточные (за год) нормы водопотребления на хозяйственно-питьевые нужды населения следует принимать в соответствии с требованиями  настоящих нормативов.</w:t>
      </w:r>
    </w:p>
    <w:p w:rsidR="00967C7A" w:rsidRPr="00AD32F9" w:rsidRDefault="00967C7A" w:rsidP="002F503D">
      <w:pPr>
        <w:widowControl w:val="0"/>
        <w:autoSpaceDE w:val="0"/>
        <w:autoSpaceDN w:val="0"/>
        <w:adjustRightInd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Удельное водопотребление включает расходы воды на хозяйственно-питьевые и бытовые нужды в общественных зданиях, за исключением расходов воды для оздоровительных учреждений (санаториев, домов отдыха, туристических комплексов, детских лагерей и т. д.).</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Расход воды на хозяйственно-бытовые нужды по отдельным объектам различных категорий потребителей определяется в соответствии с требованиями СП 30.13330.2012.</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Расход воды на производственно-технические и хозяйственно-бытовые цели промышленных предприятий принимается по технологическим нормам в соответствии с требованиями отраслевых нормативных документов в зависимости от характера производства или по проектно-сметной документации.</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z w:val="24"/>
          <w:szCs w:val="24"/>
          <w:lang w:eastAsia="ru-RU"/>
        </w:rPr>
        <w:t>Расход воды на нужды промышленных и сельскохозяйственных предприятий, оздоровительных учреждений, а также на неучтенные расходы и поливку в каждом конкретном случае определяется отдельно в соответствии с требованиями СП 31.13330.2012 и СП 30.13330.2012.</w:t>
      </w:r>
    </w:p>
    <w:p w:rsidR="00967C7A" w:rsidRPr="00AD32F9" w:rsidRDefault="00967C7A" w:rsidP="002F503D">
      <w:pPr>
        <w:widowControl w:val="0"/>
        <w:autoSpaceDE w:val="0"/>
        <w:autoSpaceDN w:val="0"/>
        <w:adjustRightInd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8.2.5. </w:t>
      </w:r>
      <w:r w:rsidRPr="00AD32F9">
        <w:rPr>
          <w:rFonts w:ascii="Times New Roman" w:hAnsi="Times New Roman"/>
          <w:bCs/>
          <w:sz w:val="24"/>
          <w:szCs w:val="24"/>
          <w:lang w:eastAsia="ru-RU"/>
        </w:rPr>
        <w:t xml:space="preserve">Расчетные показатели для предварительных расчетов объема водопотребления на хозяйственно-бытовые нужды и проектирования систем водоснабжения </w:t>
      </w:r>
      <w:r w:rsidRPr="00AD32F9">
        <w:rPr>
          <w:rFonts w:ascii="Times New Roman" w:hAnsi="Times New Roman"/>
          <w:bCs/>
          <w:spacing w:val="-2"/>
          <w:sz w:val="24"/>
          <w:szCs w:val="24"/>
          <w:lang w:eastAsia="ru-RU"/>
        </w:rPr>
        <w:t>населенных пунктов</w:t>
      </w:r>
      <w:r w:rsidRPr="00AD32F9">
        <w:rPr>
          <w:rFonts w:ascii="Times New Roman" w:hAnsi="Times New Roman"/>
          <w:bCs/>
          <w:sz w:val="24"/>
          <w:szCs w:val="24"/>
          <w:lang w:eastAsia="ru-RU"/>
        </w:rPr>
        <w:t xml:space="preserve"> на</w:t>
      </w:r>
      <w:r w:rsidRPr="00AD32F9">
        <w:rPr>
          <w:rFonts w:ascii="Times New Roman" w:hAnsi="Times New Roman"/>
          <w:sz w:val="24"/>
          <w:szCs w:val="24"/>
          <w:lang w:eastAsia="ru-RU"/>
        </w:rPr>
        <w:t xml:space="preserve"> среднесрочную перспективу (2015 год) и на расчетный срок (2027 год)</w:t>
      </w:r>
      <w:r w:rsidRPr="00AD32F9">
        <w:rPr>
          <w:rFonts w:ascii="Times New Roman" w:hAnsi="Times New Roman"/>
          <w:bCs/>
          <w:sz w:val="24"/>
          <w:szCs w:val="24"/>
          <w:lang w:eastAsia="ru-RU"/>
        </w:rPr>
        <w:t xml:space="preserve"> принимаются в соответствии с рекомендуемыми показателями, приведенными в настоящих нормативов с учетом плотности населения </w:t>
      </w:r>
      <w:r>
        <w:rPr>
          <w:rFonts w:ascii="Times New Roman" w:hAnsi="Times New Roman"/>
          <w:bCs/>
          <w:sz w:val="24"/>
          <w:szCs w:val="24"/>
          <w:lang w:eastAsia="ru-RU"/>
        </w:rPr>
        <w:t>городского</w:t>
      </w:r>
      <w:r w:rsidRPr="00AD32F9">
        <w:rPr>
          <w:rFonts w:ascii="Times New Roman" w:hAnsi="Times New Roman"/>
          <w:bCs/>
          <w:sz w:val="24"/>
          <w:szCs w:val="24"/>
          <w:lang w:eastAsia="ru-RU"/>
        </w:rPr>
        <w:t xml:space="preserve"> поселения.</w:t>
      </w:r>
    </w:p>
    <w:p w:rsidR="00967C7A" w:rsidRPr="00AD32F9" w:rsidRDefault="00967C7A" w:rsidP="002F503D">
      <w:pPr>
        <w:widowControl w:val="0"/>
        <w:autoSpaceDE w:val="0"/>
        <w:autoSpaceDN w:val="0"/>
        <w:adjustRightInd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8.2.6. При проектировании сооружений водоснабжения следует учитывать требования бесперебойности водоснабжения.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8.2.7. </w:t>
      </w:r>
      <w:r w:rsidRPr="00AD32F9">
        <w:rPr>
          <w:rFonts w:ascii="Times New Roman" w:hAnsi="Times New Roman"/>
          <w:b/>
          <w:bCs/>
          <w:sz w:val="24"/>
          <w:szCs w:val="24"/>
          <w:lang w:eastAsia="ru-RU"/>
        </w:rPr>
        <w:t>Выбор источника водоснабжения</w:t>
      </w:r>
      <w:r w:rsidRPr="00AD32F9">
        <w:rPr>
          <w:rFonts w:ascii="Times New Roman" w:hAnsi="Times New Roman"/>
          <w:sz w:val="24"/>
          <w:szCs w:val="24"/>
          <w:lang w:eastAsia="ru-RU"/>
        </w:rPr>
        <w:t xml:space="preserve">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 </w:t>
      </w:r>
    </w:p>
    <w:p w:rsidR="00967C7A" w:rsidRPr="00AD32F9" w:rsidRDefault="00967C7A" w:rsidP="002F503D">
      <w:pPr>
        <w:widowControl w:val="0"/>
        <w:spacing w:after="0" w:line="239" w:lineRule="auto"/>
        <w:ind w:firstLine="709"/>
        <w:jc w:val="both"/>
        <w:rPr>
          <w:rFonts w:ascii="Times New Roman" w:hAnsi="Times New Roman"/>
          <w:spacing w:val="-3"/>
          <w:sz w:val="24"/>
          <w:szCs w:val="24"/>
          <w:lang w:eastAsia="ru-RU"/>
        </w:rPr>
      </w:pPr>
      <w:r w:rsidRPr="00AD32F9">
        <w:rPr>
          <w:rFonts w:ascii="Times New Roman" w:hAnsi="Times New Roman"/>
          <w:spacing w:val="-3"/>
          <w:sz w:val="24"/>
          <w:szCs w:val="24"/>
          <w:lang w:eastAsia="ru-RU"/>
        </w:rPr>
        <w:t>Выбор источников хозяйственно-питьевого водоснабжения должен соответствовать требованиям ГОСТ 2761-84*, нормам радиационной безопасности.</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z w:val="24"/>
          <w:szCs w:val="24"/>
          <w:lang w:eastAsia="ru-RU"/>
        </w:rPr>
        <w:t xml:space="preserve">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 </w:t>
      </w:r>
      <w:r w:rsidRPr="00AD32F9">
        <w:rPr>
          <w:rFonts w:ascii="Times New Roman" w:hAnsi="Times New Roman"/>
          <w:spacing w:val="-2"/>
          <w:sz w:val="24"/>
          <w:szCs w:val="24"/>
          <w:lang w:eastAsia="ru-RU"/>
        </w:rPr>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rsidR="00967C7A" w:rsidRPr="00AD32F9" w:rsidRDefault="00967C7A" w:rsidP="002F503D">
      <w:pPr>
        <w:widowControl w:val="0"/>
        <w:spacing w:before="100" w:after="100" w:line="240" w:lineRule="auto"/>
        <w:ind w:firstLine="709"/>
        <w:jc w:val="both"/>
        <w:rPr>
          <w:rFonts w:ascii="Times New Roman" w:hAnsi="Times New Roman"/>
          <w:lang w:eastAsia="ru-RU"/>
        </w:rPr>
      </w:pPr>
      <w:r w:rsidRPr="00AD32F9">
        <w:rPr>
          <w:rFonts w:ascii="Times New Roman" w:hAnsi="Times New Roman"/>
          <w:i/>
          <w:iCs/>
          <w:spacing w:val="40"/>
          <w:lang w:eastAsia="ru-RU"/>
        </w:rPr>
        <w:t>Примечание:</w:t>
      </w:r>
      <w:r w:rsidRPr="00AD32F9">
        <w:rPr>
          <w:rFonts w:ascii="Times New Roman" w:hAnsi="Times New Roman"/>
          <w:lang w:eastAsia="ru-RU"/>
        </w:rPr>
        <w:t xml:space="preserve">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8.2.8. Для хозяйственно-питьевых водопроводов должны максимально использоваться имеющиеся ресурсы подземных вод (пополняемых источников), удовлетворяющих санитарно-гигиеническим требованиям.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8.2.9. Для производственного водоснабжения промышленных предприятий следует рассматривать возможность использования очищенных сточных вод.</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Использование подземных вод питьевого качества для нужд, не связанных с хозяйственно-питьевым водоснабжением не допускается, за исключением промышленных предприятий, где по технологии требуется вода питьевого качества.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8.2.10. </w:t>
      </w:r>
      <w:r w:rsidRPr="00AD32F9">
        <w:rPr>
          <w:rFonts w:ascii="Times New Roman" w:hAnsi="Times New Roman"/>
          <w:b/>
          <w:bCs/>
          <w:sz w:val="24"/>
          <w:szCs w:val="24"/>
          <w:lang w:eastAsia="ru-RU"/>
        </w:rPr>
        <w:t>Выбор схем и систем водоснабжения</w:t>
      </w:r>
      <w:r w:rsidRPr="00AD32F9">
        <w:rPr>
          <w:rFonts w:ascii="Times New Roman" w:hAnsi="Times New Roman"/>
          <w:sz w:val="24"/>
          <w:szCs w:val="24"/>
          <w:lang w:eastAsia="ru-RU"/>
        </w:rPr>
        <w:t xml:space="preserve"> следует осуществлять в соответствии с требованиями СП 31.13330.2012. Системы водоснабжения могут быть централизованными, нецентрализованными, локальными, оборотными.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Централизованная система водоснабжения должна обеспечивать:</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хозяйственно-питьевое водопотребление в жилых и общественных зданиях, нужды коммунально-бытовых предприятий;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хозяйственно-питьевое водопотребление на предприятиях;</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 производственные нужды промышленных и сельскохозяйственных предприя</w:t>
      </w:r>
      <w:r w:rsidRPr="00AD32F9">
        <w:rPr>
          <w:rFonts w:ascii="Times New Roman" w:hAnsi="Times New Roman"/>
          <w:sz w:val="24"/>
          <w:szCs w:val="24"/>
          <w:lang w:eastAsia="ru-RU"/>
        </w:rPr>
        <w:t xml:space="preserve">тий, где требуется вода питьевого качества или для которых экономически нецелесообразно сооружение отдельного водопровода;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тушение пожаров;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собственные нужды станций водоподготовки, промывку водопроводных и канализационных сетей и др.</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8.2.11. При необходимости повышения обеспеченности подачи воды на производственные нужды промышленных </w:t>
      </w:r>
      <w:r w:rsidRPr="00AD32F9">
        <w:rPr>
          <w:rFonts w:ascii="Times New Roman" w:hAnsi="Times New Roman"/>
          <w:spacing w:val="-2"/>
          <w:sz w:val="24"/>
          <w:szCs w:val="24"/>
          <w:lang w:eastAsia="ru-RU"/>
        </w:rPr>
        <w:t xml:space="preserve">и сельскохозяйственных </w:t>
      </w:r>
      <w:r w:rsidRPr="00AD32F9">
        <w:rPr>
          <w:rFonts w:ascii="Times New Roman" w:hAnsi="Times New Roman"/>
          <w:sz w:val="24"/>
          <w:szCs w:val="24"/>
          <w:lang w:eastAsia="ru-RU"/>
        </w:rPr>
        <w:t>предприятий (производств, цехов, установок) следует предусматривать локальные системы водоснабжения.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Локальных системы, обеспечивающие технологические требования объектов, должны проектироваться совместно с объектами.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8.2.12. Системы оборотного водоснабжения следует проектировать в соответствии с требованиями СП 31.13330.2012. В системы оборотного водоснабжения </w:t>
      </w:r>
      <w:r w:rsidRPr="00AD32F9">
        <w:rPr>
          <w:rFonts w:ascii="Times New Roman" w:hAnsi="Times New Roman"/>
          <w:spacing w:val="-2"/>
          <w:sz w:val="24"/>
          <w:szCs w:val="24"/>
          <w:lang w:eastAsia="ru-RU"/>
        </w:rPr>
        <w:t>целесообразно включать тепло</w:t>
      </w:r>
      <w:r>
        <w:rPr>
          <w:rFonts w:ascii="Times New Roman" w:hAnsi="Times New Roman"/>
          <w:spacing w:val="-2"/>
          <w:sz w:val="24"/>
          <w:szCs w:val="24"/>
          <w:lang w:eastAsia="ru-RU"/>
        </w:rPr>
        <w:t>-</w:t>
      </w:r>
      <w:r w:rsidRPr="00AD32F9">
        <w:rPr>
          <w:rFonts w:ascii="Times New Roman" w:hAnsi="Times New Roman"/>
          <w:spacing w:val="-2"/>
          <w:sz w:val="24"/>
          <w:szCs w:val="24"/>
          <w:lang w:eastAsia="ru-RU"/>
        </w:rPr>
        <w:t xml:space="preserve">утилизаторы, используя тепло на первичный подогрев </w:t>
      </w:r>
      <w:r w:rsidRPr="00AD32F9">
        <w:rPr>
          <w:rFonts w:ascii="Times New Roman" w:hAnsi="Times New Roman"/>
          <w:sz w:val="24"/>
          <w:szCs w:val="24"/>
          <w:lang w:eastAsia="ru-RU"/>
        </w:rPr>
        <w:t>водяного или воздушного отопления, а также горячего водоснабжения.</w:t>
      </w:r>
    </w:p>
    <w:p w:rsidR="00967C7A" w:rsidRPr="00AD32F9" w:rsidRDefault="00967C7A" w:rsidP="002F503D">
      <w:pPr>
        <w:widowControl w:val="0"/>
        <w:autoSpaceDE w:val="0"/>
        <w:autoSpaceDN w:val="0"/>
        <w:adjustRightInd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8.2.13. В </w:t>
      </w:r>
      <w:r>
        <w:rPr>
          <w:rFonts w:ascii="Times New Roman" w:hAnsi="Times New Roman"/>
          <w:sz w:val="24"/>
          <w:szCs w:val="24"/>
          <w:lang w:eastAsia="ru-RU"/>
        </w:rPr>
        <w:t xml:space="preserve">городском </w:t>
      </w:r>
      <w:r w:rsidRPr="00AD32F9">
        <w:rPr>
          <w:rFonts w:ascii="Times New Roman" w:hAnsi="Times New Roman"/>
          <w:sz w:val="24"/>
          <w:szCs w:val="24"/>
          <w:lang w:eastAsia="ru-RU"/>
        </w:rPr>
        <w:t>поселени</w:t>
      </w:r>
      <w:r>
        <w:rPr>
          <w:rFonts w:ascii="Times New Roman" w:hAnsi="Times New Roman"/>
          <w:sz w:val="24"/>
          <w:szCs w:val="24"/>
          <w:lang w:eastAsia="ru-RU"/>
        </w:rPr>
        <w:t>и</w:t>
      </w:r>
      <w:r w:rsidRPr="00AD32F9">
        <w:rPr>
          <w:rFonts w:ascii="Times New Roman" w:hAnsi="Times New Roman"/>
          <w:sz w:val="24"/>
          <w:szCs w:val="24"/>
          <w:lang w:eastAsia="ru-RU"/>
        </w:rPr>
        <w:t xml:space="preserve"> следует:</w:t>
      </w:r>
    </w:p>
    <w:p w:rsidR="00967C7A" w:rsidRPr="00AD32F9" w:rsidRDefault="00967C7A" w:rsidP="002F503D">
      <w:pPr>
        <w:widowControl w:val="0"/>
        <w:autoSpaceDE w:val="0"/>
        <w:autoSpaceDN w:val="0"/>
        <w:adjustRightInd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проектировать централизованные системы водоснабжения для перспективных населенных пунктов и сельскохозяйственных объектов;</w:t>
      </w:r>
    </w:p>
    <w:p w:rsidR="00967C7A" w:rsidRPr="00AD32F9" w:rsidRDefault="00967C7A" w:rsidP="002F503D">
      <w:pPr>
        <w:widowControl w:val="0"/>
        <w:autoSpaceDE w:val="0"/>
        <w:autoSpaceDN w:val="0"/>
        <w:adjustRightInd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предусматривать реконструкцию существующих водозаборных сооружений для сохраняемых на расчетный период  населенных пунктов.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8.2.14. Выбор </w:t>
      </w:r>
      <w:r w:rsidRPr="00AD32F9">
        <w:rPr>
          <w:rFonts w:ascii="Times New Roman" w:hAnsi="Times New Roman"/>
          <w:b/>
          <w:bCs/>
          <w:sz w:val="24"/>
          <w:szCs w:val="24"/>
          <w:lang w:eastAsia="ru-RU"/>
        </w:rPr>
        <w:t>типа и схемы</w:t>
      </w:r>
      <w:r>
        <w:rPr>
          <w:rFonts w:ascii="Times New Roman" w:hAnsi="Times New Roman"/>
          <w:b/>
          <w:bCs/>
          <w:sz w:val="24"/>
          <w:szCs w:val="24"/>
          <w:lang w:eastAsia="ru-RU"/>
        </w:rPr>
        <w:t xml:space="preserve"> </w:t>
      </w:r>
      <w:r w:rsidRPr="00AD32F9">
        <w:rPr>
          <w:rFonts w:ascii="Times New Roman" w:hAnsi="Times New Roman"/>
          <w:b/>
          <w:bCs/>
          <w:sz w:val="24"/>
          <w:szCs w:val="24"/>
          <w:lang w:eastAsia="ru-RU"/>
        </w:rPr>
        <w:t>размещения водозаборных сооружений</w:t>
      </w:r>
      <w:r w:rsidRPr="00AD32F9">
        <w:rPr>
          <w:rFonts w:ascii="Times New Roman" w:hAnsi="Times New Roman"/>
          <w:sz w:val="24"/>
          <w:szCs w:val="24"/>
          <w:lang w:eastAsia="ru-RU"/>
        </w:rPr>
        <w:t xml:space="preserve"> следует производить исходя из геологических, гидрогеологических и санитарных условий территории.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Водозаборные сооружения следует проектировать с учетом перспективного развития водопотребления.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noProof/>
          <w:sz w:val="24"/>
          <w:szCs w:val="24"/>
          <w:lang w:eastAsia="ru-RU"/>
        </w:rPr>
        <w:t xml:space="preserve">8.2.15. </w:t>
      </w:r>
      <w:r w:rsidRPr="00AD32F9">
        <w:rPr>
          <w:rFonts w:ascii="Times New Roman" w:hAnsi="Times New Roman"/>
          <w:sz w:val="24"/>
          <w:szCs w:val="24"/>
          <w:lang w:eastAsia="ru-RU"/>
        </w:rPr>
        <w:t xml:space="preserve">Водозаборы подземных вод должны располагаться вне территории промышленных предприятий и жилой застройки. Расположение на территории </w:t>
      </w:r>
      <w:r w:rsidRPr="00AD32F9">
        <w:rPr>
          <w:rFonts w:ascii="Times New Roman" w:hAnsi="Times New Roman"/>
          <w:spacing w:val="-2"/>
          <w:sz w:val="24"/>
          <w:szCs w:val="24"/>
          <w:lang w:eastAsia="ru-RU"/>
        </w:rPr>
        <w:t>промышленного предприятия или жилой застройки возможно при соответствующем</w:t>
      </w:r>
      <w:r w:rsidRPr="00AD32F9">
        <w:rPr>
          <w:rFonts w:ascii="Times New Roman" w:hAnsi="Times New Roman"/>
          <w:sz w:val="24"/>
          <w:szCs w:val="24"/>
          <w:lang w:eastAsia="ru-RU"/>
        </w:rPr>
        <w:t xml:space="preserve"> обосновании.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8.2.16. Сооружения для забора поверхностных вод следует проектировать в соответствии с требованиями СП 31.13330.2012.</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8.2.17. Не допускается размещать водоприемники водозаборов в пределах зон </w:t>
      </w:r>
      <w:r w:rsidRPr="00AD32F9">
        <w:rPr>
          <w:rFonts w:ascii="Times New Roman" w:hAnsi="Times New Roman"/>
          <w:spacing w:val="-3"/>
          <w:sz w:val="24"/>
          <w:szCs w:val="24"/>
          <w:lang w:eastAsia="ru-RU"/>
        </w:rPr>
        <w:t>движения маломерных судов</w:t>
      </w:r>
      <w:r w:rsidRPr="00AD32F9">
        <w:rPr>
          <w:rFonts w:ascii="Times New Roman" w:hAnsi="Times New Roman"/>
          <w:sz w:val="24"/>
          <w:szCs w:val="24"/>
          <w:lang w:eastAsia="ru-RU"/>
        </w:rPr>
        <w:t xml:space="preserve"> в местах зимовья и нереста рыб, на участке возможного разрушения берега, а также возникновения шу</w:t>
      </w:r>
      <w:r>
        <w:rPr>
          <w:rFonts w:ascii="Times New Roman" w:hAnsi="Times New Roman"/>
          <w:sz w:val="24"/>
          <w:szCs w:val="24"/>
          <w:lang w:eastAsia="ru-RU"/>
        </w:rPr>
        <w:t>м</w:t>
      </w:r>
      <w:r w:rsidRPr="00AD32F9">
        <w:rPr>
          <w:rFonts w:ascii="Times New Roman" w:hAnsi="Times New Roman"/>
          <w:sz w:val="24"/>
          <w:szCs w:val="24"/>
          <w:lang w:eastAsia="ru-RU"/>
        </w:rPr>
        <w:t>о</w:t>
      </w:r>
      <w:r>
        <w:rPr>
          <w:rFonts w:ascii="Times New Roman" w:hAnsi="Times New Roman"/>
          <w:sz w:val="24"/>
          <w:szCs w:val="24"/>
          <w:lang w:eastAsia="ru-RU"/>
        </w:rPr>
        <w:t>-</w:t>
      </w:r>
      <w:r w:rsidRPr="00AD32F9">
        <w:rPr>
          <w:rFonts w:ascii="Times New Roman" w:hAnsi="Times New Roman"/>
          <w:sz w:val="24"/>
          <w:szCs w:val="24"/>
          <w:lang w:eastAsia="ru-RU"/>
        </w:rPr>
        <w:t>засоров и заторов.</w:t>
      </w:r>
    </w:p>
    <w:p w:rsidR="00967C7A" w:rsidRPr="00AD32F9" w:rsidRDefault="00967C7A" w:rsidP="002F503D">
      <w:pPr>
        <w:widowControl w:val="0"/>
        <w:autoSpaceDE w:val="0"/>
        <w:autoSpaceDN w:val="0"/>
        <w:adjustRightInd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8.2.18. На берегах водных объектов (реки, крупные озера, водохранилища) водоприемники водозаборов следует размещать (с учетом ожидаемой переработки прилегающего берега и прибрежного склона):</w:t>
      </w:r>
    </w:p>
    <w:p w:rsidR="00967C7A" w:rsidRPr="00AD32F9" w:rsidRDefault="00967C7A" w:rsidP="002F503D">
      <w:pPr>
        <w:widowControl w:val="0"/>
        <w:autoSpaceDE w:val="0"/>
        <w:autoSpaceDN w:val="0"/>
        <w:adjustRightInd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 за пределами прибойных зон при наинизших уровнях воды; </w:t>
      </w:r>
    </w:p>
    <w:p w:rsidR="00967C7A" w:rsidRPr="00AD32F9" w:rsidRDefault="00967C7A" w:rsidP="002F503D">
      <w:pPr>
        <w:widowControl w:val="0"/>
        <w:autoSpaceDE w:val="0"/>
        <w:autoSpaceDN w:val="0"/>
        <w:adjustRightInd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 в местах, укрытых от волнения; </w:t>
      </w:r>
    </w:p>
    <w:p w:rsidR="00967C7A" w:rsidRPr="00AD32F9" w:rsidRDefault="00967C7A" w:rsidP="002F503D">
      <w:pPr>
        <w:widowControl w:val="0"/>
        <w:autoSpaceDE w:val="0"/>
        <w:autoSpaceDN w:val="0"/>
        <w:adjustRightInd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за пределами сосредоточенных течений, выходящих из прибойных зон.</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8.2.19. При использовании вод на хозяйственно-бытовые нужды должны проектироваться </w:t>
      </w:r>
      <w:r w:rsidRPr="00AD32F9">
        <w:rPr>
          <w:rFonts w:ascii="Times New Roman" w:hAnsi="Times New Roman"/>
          <w:b/>
          <w:bCs/>
          <w:sz w:val="24"/>
          <w:szCs w:val="24"/>
          <w:lang w:eastAsia="ru-RU"/>
        </w:rPr>
        <w:t>сооружения по водоподготовке</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Расчетные параметры сооружений водоподготовки следует устанавливать в зависимости от методов обработки воды и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8.2.20. Мероприятия по водоподготовке, проводимые на водозаборных сооружениях, зависят от класса водоисточника, состава воды водоисточника, определенных в соответствии с требованиями ГОСТ 2761-84*.</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3"/>
          <w:sz w:val="24"/>
          <w:szCs w:val="24"/>
          <w:lang w:eastAsia="ru-RU"/>
        </w:rPr>
        <w:t xml:space="preserve">8.2.21. При проектировании станций водоподготовки на территории </w:t>
      </w:r>
      <w:r w:rsidRPr="00AD32F9">
        <w:rPr>
          <w:rFonts w:ascii="Times New Roman" w:hAnsi="Times New Roman"/>
          <w:sz w:val="24"/>
          <w:szCs w:val="24"/>
          <w:lang w:eastAsia="ru-RU"/>
        </w:rPr>
        <w:t>населенных пунктов вместимость складов хранения реагентов и фильтрующих материалов рассчитывается с учетом режима и объема поставок. При этом объем складов может превышать 30-суточный запас, предусмотренный СП 31.13330.2012.</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Коммуникации станций водоподготовки следует рассчитывать на возможность пропуска расхода воды на</w:t>
      </w:r>
      <w:r w:rsidRPr="00AD32F9">
        <w:rPr>
          <w:rFonts w:ascii="Times New Roman" w:hAnsi="Times New Roman"/>
          <w:noProof/>
          <w:sz w:val="24"/>
          <w:szCs w:val="24"/>
          <w:lang w:eastAsia="ru-RU"/>
        </w:rPr>
        <w:t xml:space="preserve"> 20-30 %</w:t>
      </w:r>
      <w:r w:rsidRPr="00AD32F9">
        <w:rPr>
          <w:rFonts w:ascii="Times New Roman" w:hAnsi="Times New Roman"/>
          <w:sz w:val="24"/>
          <w:szCs w:val="24"/>
          <w:lang w:eastAsia="ru-RU"/>
        </w:rPr>
        <w:t xml:space="preserve"> больше расчетного.</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3"/>
          <w:sz w:val="24"/>
          <w:szCs w:val="24"/>
          <w:lang w:eastAsia="ru-RU"/>
        </w:rPr>
        <w:t xml:space="preserve">8.2.22. </w:t>
      </w:r>
      <w:r w:rsidRPr="00AD32F9">
        <w:rPr>
          <w:rFonts w:ascii="Times New Roman" w:hAnsi="Times New Roman"/>
          <w:sz w:val="24"/>
          <w:szCs w:val="24"/>
          <w:lang w:eastAsia="ru-RU"/>
        </w:rPr>
        <w:t xml:space="preserve">Ориентировочные расчетные размеры участков для размещения сооружений водоподготовки в зависимости от их производительности рекомендуется принимать по таблице </w:t>
      </w:r>
      <w:r>
        <w:rPr>
          <w:rFonts w:ascii="Times New Roman" w:hAnsi="Times New Roman"/>
          <w:sz w:val="24"/>
          <w:szCs w:val="24"/>
          <w:lang w:eastAsia="ru-RU"/>
        </w:rPr>
        <w:t>3</w:t>
      </w:r>
      <w:r w:rsidRPr="00AD32F9">
        <w:rPr>
          <w:rFonts w:ascii="Times New Roman" w:hAnsi="Times New Roman"/>
          <w:sz w:val="24"/>
          <w:szCs w:val="24"/>
          <w:lang w:eastAsia="ru-RU"/>
        </w:rPr>
        <w:t>4.</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40" w:lineRule="auto"/>
        <w:ind w:firstLine="709"/>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3</w:t>
      </w:r>
      <w:r w:rsidRPr="00AD32F9">
        <w:rPr>
          <w:rFonts w:ascii="Times New Roman" w:hAnsi="Times New Roman"/>
          <w:sz w:val="24"/>
          <w:szCs w:val="24"/>
          <w:lang w:eastAsia="ru-RU"/>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6"/>
        <w:gridCol w:w="3579"/>
      </w:tblGrid>
      <w:tr w:rsidR="00967C7A" w:rsidRPr="00172F59" w:rsidTr="00925BAD">
        <w:trPr>
          <w:trHeight w:val="312"/>
          <w:jc w:val="center"/>
        </w:trPr>
        <w:tc>
          <w:tcPr>
            <w:tcW w:w="6496" w:type="dxa"/>
            <w:vAlign w:val="center"/>
          </w:tcPr>
          <w:p w:rsidR="00967C7A" w:rsidRPr="00AD32F9" w:rsidRDefault="00967C7A" w:rsidP="00925BAD">
            <w:pPr>
              <w:widowControl w:val="0"/>
              <w:suppressAutoHyphens/>
              <w:spacing w:after="0" w:line="240" w:lineRule="auto"/>
              <w:jc w:val="center"/>
              <w:rPr>
                <w:rFonts w:ascii="Times New Roman" w:hAnsi="Times New Roman"/>
                <w:b/>
                <w:bCs/>
                <w:lang w:eastAsia="ru-RU"/>
              </w:rPr>
            </w:pPr>
            <w:r w:rsidRPr="00AD32F9">
              <w:rPr>
                <w:rFonts w:ascii="Times New Roman" w:hAnsi="Times New Roman"/>
                <w:b/>
                <w:bCs/>
                <w:lang w:eastAsia="ru-RU"/>
              </w:rPr>
              <w:t>Производительность сооружений водоподготовки, тыс. м</w:t>
            </w:r>
            <w:r w:rsidRPr="00AD32F9">
              <w:rPr>
                <w:rFonts w:ascii="Times New Roman" w:hAnsi="Times New Roman"/>
                <w:b/>
                <w:bCs/>
                <w:vertAlign w:val="superscript"/>
                <w:lang w:eastAsia="ru-RU"/>
              </w:rPr>
              <w:t>3</w:t>
            </w:r>
            <w:r w:rsidRPr="00AD32F9">
              <w:rPr>
                <w:rFonts w:ascii="Times New Roman" w:hAnsi="Times New Roman"/>
                <w:b/>
                <w:bCs/>
                <w:lang w:eastAsia="ru-RU"/>
              </w:rPr>
              <w:t>/сут.</w:t>
            </w:r>
          </w:p>
        </w:tc>
        <w:tc>
          <w:tcPr>
            <w:tcW w:w="3579" w:type="dxa"/>
            <w:vAlign w:val="center"/>
          </w:tcPr>
          <w:p w:rsidR="00967C7A" w:rsidRPr="00AD32F9" w:rsidRDefault="00967C7A" w:rsidP="00925BAD">
            <w:pPr>
              <w:widowControl w:val="0"/>
              <w:suppressAutoHyphens/>
              <w:spacing w:after="0" w:line="240" w:lineRule="auto"/>
              <w:jc w:val="center"/>
              <w:rPr>
                <w:rFonts w:ascii="Times New Roman" w:hAnsi="Times New Roman"/>
                <w:b/>
                <w:bCs/>
                <w:lang w:eastAsia="ru-RU"/>
              </w:rPr>
            </w:pPr>
            <w:r w:rsidRPr="00AD32F9">
              <w:rPr>
                <w:rFonts w:ascii="Times New Roman" w:hAnsi="Times New Roman"/>
                <w:b/>
                <w:bCs/>
                <w:lang w:eastAsia="ru-RU"/>
              </w:rPr>
              <w:t>Размеры земельных участков, га</w:t>
            </w:r>
          </w:p>
        </w:tc>
      </w:tr>
      <w:tr w:rsidR="00967C7A" w:rsidRPr="00172F59" w:rsidTr="00925BAD">
        <w:trPr>
          <w:jc w:val="center"/>
        </w:trPr>
        <w:tc>
          <w:tcPr>
            <w:tcW w:w="6496"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до 0,8</w:t>
            </w:r>
          </w:p>
        </w:tc>
        <w:tc>
          <w:tcPr>
            <w:tcW w:w="3579"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w:t>
            </w:r>
          </w:p>
        </w:tc>
      </w:tr>
      <w:tr w:rsidR="00967C7A" w:rsidRPr="00172F59" w:rsidTr="00925BAD">
        <w:trPr>
          <w:jc w:val="center"/>
        </w:trPr>
        <w:tc>
          <w:tcPr>
            <w:tcW w:w="6496"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свыше 0,8 до 12</w:t>
            </w:r>
          </w:p>
        </w:tc>
        <w:tc>
          <w:tcPr>
            <w:tcW w:w="3579"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w:t>
            </w:r>
          </w:p>
        </w:tc>
      </w:tr>
      <w:tr w:rsidR="00967C7A" w:rsidRPr="00172F59" w:rsidTr="00925BAD">
        <w:trPr>
          <w:jc w:val="center"/>
        </w:trPr>
        <w:tc>
          <w:tcPr>
            <w:tcW w:w="6496"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свыше 12 до 32</w:t>
            </w:r>
          </w:p>
        </w:tc>
        <w:tc>
          <w:tcPr>
            <w:tcW w:w="3579"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3</w:t>
            </w:r>
          </w:p>
        </w:tc>
      </w:tr>
      <w:tr w:rsidR="00967C7A" w:rsidRPr="00172F59" w:rsidTr="00925BAD">
        <w:trPr>
          <w:jc w:val="center"/>
        </w:trPr>
        <w:tc>
          <w:tcPr>
            <w:tcW w:w="6496"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свыше 32 до 80</w:t>
            </w:r>
          </w:p>
        </w:tc>
        <w:tc>
          <w:tcPr>
            <w:tcW w:w="3579"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4</w:t>
            </w:r>
          </w:p>
        </w:tc>
      </w:tr>
      <w:tr w:rsidR="00967C7A" w:rsidRPr="00172F59" w:rsidTr="00925BAD">
        <w:trPr>
          <w:jc w:val="center"/>
        </w:trPr>
        <w:tc>
          <w:tcPr>
            <w:tcW w:w="6496"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свыше 80 до 125</w:t>
            </w:r>
          </w:p>
        </w:tc>
        <w:tc>
          <w:tcPr>
            <w:tcW w:w="3579"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6</w:t>
            </w:r>
          </w:p>
        </w:tc>
      </w:tr>
      <w:tr w:rsidR="00967C7A" w:rsidRPr="00172F59" w:rsidTr="00925BAD">
        <w:trPr>
          <w:jc w:val="center"/>
        </w:trPr>
        <w:tc>
          <w:tcPr>
            <w:tcW w:w="6496"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bCs/>
                <w:lang w:eastAsia="ru-RU"/>
              </w:rPr>
              <w:t>свыше 125 до 250</w:t>
            </w:r>
          </w:p>
        </w:tc>
        <w:tc>
          <w:tcPr>
            <w:tcW w:w="3579"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12</w:t>
            </w:r>
          </w:p>
        </w:tc>
      </w:tr>
      <w:tr w:rsidR="00967C7A" w:rsidRPr="00172F59" w:rsidTr="00925BAD">
        <w:trPr>
          <w:jc w:val="center"/>
        </w:trPr>
        <w:tc>
          <w:tcPr>
            <w:tcW w:w="6496"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bCs/>
                <w:lang w:eastAsia="ru-RU"/>
              </w:rPr>
              <w:t>свыше 250 до 400</w:t>
            </w:r>
          </w:p>
        </w:tc>
        <w:tc>
          <w:tcPr>
            <w:tcW w:w="3579"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18</w:t>
            </w:r>
          </w:p>
        </w:tc>
      </w:tr>
      <w:tr w:rsidR="00967C7A" w:rsidRPr="00172F59" w:rsidTr="00925BAD">
        <w:trPr>
          <w:jc w:val="center"/>
        </w:trPr>
        <w:tc>
          <w:tcPr>
            <w:tcW w:w="6496" w:type="dxa"/>
            <w:vAlign w:val="center"/>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свыше 400 до 800</w:t>
            </w:r>
          </w:p>
        </w:tc>
        <w:tc>
          <w:tcPr>
            <w:tcW w:w="3579"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24</w:t>
            </w:r>
          </w:p>
        </w:tc>
      </w:tr>
    </w:tbl>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8.2.23. Расходные склады для хранения сильнодействующих ядовитых веществ на площадке водопроводных сооружений следует размещать:</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от зданий и сооружений (не относящихся к складскому хозяйству) с постоянным пребыванием людей и от водоемов и водотоков на расстоянии не менее</w:t>
      </w:r>
      <w:r w:rsidRPr="00AD32F9">
        <w:rPr>
          <w:rFonts w:ascii="Times New Roman" w:hAnsi="Times New Roman"/>
          <w:noProof/>
          <w:sz w:val="24"/>
          <w:szCs w:val="24"/>
          <w:lang w:eastAsia="ru-RU"/>
        </w:rPr>
        <w:t xml:space="preserve"> 30</w:t>
      </w:r>
      <w:r w:rsidRPr="00AD32F9">
        <w:rPr>
          <w:rFonts w:ascii="Times New Roman" w:hAnsi="Times New Roman"/>
          <w:sz w:val="24"/>
          <w:szCs w:val="24"/>
          <w:lang w:eastAsia="ru-RU"/>
        </w:rPr>
        <w:t xml:space="preserve"> м;</w:t>
      </w:r>
    </w:p>
    <w:p w:rsidR="00967C7A" w:rsidRPr="00AD32F9" w:rsidRDefault="00967C7A" w:rsidP="002F503D">
      <w:pPr>
        <w:widowControl w:val="0"/>
        <w:spacing w:after="0" w:line="239" w:lineRule="auto"/>
        <w:ind w:firstLine="720"/>
        <w:jc w:val="both"/>
        <w:rPr>
          <w:rFonts w:ascii="Times New Roman" w:hAnsi="Times New Roman"/>
          <w:noProof/>
          <w:sz w:val="24"/>
          <w:szCs w:val="24"/>
          <w:lang w:eastAsia="ru-RU"/>
        </w:rPr>
      </w:pPr>
      <w:r w:rsidRPr="00AD32F9">
        <w:rPr>
          <w:rFonts w:ascii="Times New Roman" w:hAnsi="Times New Roman"/>
          <w:sz w:val="24"/>
          <w:szCs w:val="24"/>
          <w:lang w:eastAsia="ru-RU"/>
        </w:rPr>
        <w:t>- от зданий без постоянного пребывания людей</w:t>
      </w:r>
      <w:r w:rsidRPr="00AD32F9">
        <w:rPr>
          <w:rFonts w:ascii="Times New Roman" w:hAnsi="Times New Roman"/>
          <w:noProof/>
          <w:sz w:val="24"/>
          <w:szCs w:val="24"/>
          <w:lang w:eastAsia="ru-RU"/>
        </w:rPr>
        <w:t xml:space="preserve"> –</w:t>
      </w:r>
      <w:r w:rsidRPr="00AD32F9">
        <w:rPr>
          <w:rFonts w:ascii="Times New Roman" w:hAnsi="Times New Roman"/>
          <w:sz w:val="24"/>
          <w:szCs w:val="24"/>
          <w:lang w:eastAsia="ru-RU"/>
        </w:rPr>
        <w:t xml:space="preserve"> согласно СП 18.13330.2011</w:t>
      </w:r>
      <w:r w:rsidRPr="00AD32F9">
        <w:rPr>
          <w:rFonts w:ascii="Times New Roman" w:hAnsi="Times New Roman"/>
          <w:noProof/>
          <w:sz w:val="24"/>
          <w:szCs w:val="24"/>
          <w:lang w:eastAsia="ru-RU"/>
        </w:rPr>
        <w:t>;</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noProof/>
          <w:sz w:val="24"/>
          <w:szCs w:val="24"/>
          <w:lang w:eastAsia="ru-RU"/>
        </w:rPr>
        <w:t>-</w:t>
      </w:r>
      <w:r w:rsidRPr="00AD32F9">
        <w:rPr>
          <w:rFonts w:ascii="Times New Roman" w:hAnsi="Times New Roman"/>
          <w:sz w:val="24"/>
          <w:szCs w:val="24"/>
          <w:lang w:eastAsia="ru-RU"/>
        </w:rPr>
        <w:t xml:space="preserve"> от жилых, общественных и производственных зданий (вне площадки) при хранении сильнодействующих ядовитых веществ:</w:t>
      </w:r>
    </w:p>
    <w:p w:rsidR="00967C7A" w:rsidRDefault="00967C7A" w:rsidP="002F503D">
      <w:pPr>
        <w:widowControl w:val="0"/>
        <w:spacing w:after="0" w:line="239" w:lineRule="auto"/>
        <w:jc w:val="both"/>
        <w:rPr>
          <w:rFonts w:ascii="Times New Roman" w:hAnsi="Times New Roman"/>
          <w:sz w:val="24"/>
          <w:szCs w:val="24"/>
          <w:lang w:eastAsia="ru-RU"/>
        </w:rPr>
      </w:pPr>
      <w:r w:rsidRPr="00AD32F9">
        <w:rPr>
          <w:rFonts w:ascii="Times New Roman" w:hAnsi="Times New Roman"/>
          <w:sz w:val="24"/>
          <w:szCs w:val="24"/>
          <w:lang w:eastAsia="ru-RU"/>
        </w:rPr>
        <w:t>- в стационарных емкостях (цистернах, танках)</w:t>
      </w:r>
      <w:r w:rsidRPr="00AD32F9">
        <w:rPr>
          <w:rFonts w:ascii="Times New Roman" w:hAnsi="Times New Roman"/>
          <w:noProof/>
          <w:sz w:val="24"/>
          <w:szCs w:val="24"/>
          <w:lang w:eastAsia="ru-RU"/>
        </w:rPr>
        <w:t xml:space="preserve"> –</w:t>
      </w:r>
      <w:r w:rsidRPr="00AD32F9">
        <w:rPr>
          <w:rFonts w:ascii="Times New Roman" w:hAnsi="Times New Roman"/>
          <w:sz w:val="24"/>
          <w:szCs w:val="24"/>
          <w:lang w:eastAsia="ru-RU"/>
        </w:rPr>
        <w:t xml:space="preserve"> не менее</w:t>
      </w:r>
      <w:r w:rsidRPr="00AD32F9">
        <w:rPr>
          <w:rFonts w:ascii="Times New Roman" w:hAnsi="Times New Roman"/>
          <w:noProof/>
          <w:sz w:val="24"/>
          <w:szCs w:val="24"/>
          <w:lang w:eastAsia="ru-RU"/>
        </w:rPr>
        <w:t xml:space="preserve"> 300</w:t>
      </w:r>
      <w:r w:rsidRPr="00AD32F9">
        <w:rPr>
          <w:rFonts w:ascii="Times New Roman" w:hAnsi="Times New Roman"/>
          <w:sz w:val="24"/>
          <w:szCs w:val="24"/>
          <w:lang w:eastAsia="ru-RU"/>
        </w:rPr>
        <w:t xml:space="preserve"> м;</w:t>
      </w:r>
    </w:p>
    <w:p w:rsidR="00967C7A" w:rsidRPr="00AD32F9" w:rsidRDefault="00967C7A" w:rsidP="002F503D">
      <w:pPr>
        <w:widowControl w:val="0"/>
        <w:spacing w:after="0" w:line="239" w:lineRule="auto"/>
        <w:jc w:val="both"/>
        <w:rPr>
          <w:rFonts w:ascii="Times New Roman" w:hAnsi="Times New Roman"/>
          <w:sz w:val="24"/>
          <w:szCs w:val="24"/>
          <w:lang w:eastAsia="ru-RU"/>
        </w:rPr>
      </w:pPr>
      <w:r w:rsidRPr="00AD32F9">
        <w:rPr>
          <w:rFonts w:ascii="Times New Roman" w:hAnsi="Times New Roman"/>
          <w:sz w:val="24"/>
          <w:szCs w:val="24"/>
          <w:lang w:eastAsia="ru-RU"/>
        </w:rPr>
        <w:t>- в контейнерах или баллонах</w:t>
      </w:r>
      <w:r w:rsidRPr="00AD32F9">
        <w:rPr>
          <w:rFonts w:ascii="Times New Roman" w:hAnsi="Times New Roman"/>
          <w:noProof/>
          <w:sz w:val="24"/>
          <w:szCs w:val="24"/>
          <w:lang w:eastAsia="ru-RU"/>
        </w:rPr>
        <w:t xml:space="preserve"> –</w:t>
      </w:r>
      <w:r w:rsidRPr="00AD32F9">
        <w:rPr>
          <w:rFonts w:ascii="Times New Roman" w:hAnsi="Times New Roman"/>
          <w:sz w:val="24"/>
          <w:szCs w:val="24"/>
          <w:lang w:eastAsia="ru-RU"/>
        </w:rPr>
        <w:t xml:space="preserve"> не менее</w:t>
      </w:r>
      <w:r w:rsidRPr="00AD32F9">
        <w:rPr>
          <w:rFonts w:ascii="Times New Roman" w:hAnsi="Times New Roman"/>
          <w:noProof/>
          <w:sz w:val="24"/>
          <w:szCs w:val="24"/>
          <w:lang w:eastAsia="ru-RU"/>
        </w:rPr>
        <w:t xml:space="preserve"> 100</w:t>
      </w:r>
      <w:r w:rsidRPr="00AD32F9">
        <w:rPr>
          <w:rFonts w:ascii="Times New Roman" w:hAnsi="Times New Roman"/>
          <w:sz w:val="24"/>
          <w:szCs w:val="24"/>
          <w:lang w:eastAsia="ru-RU"/>
        </w:rPr>
        <w:t xml:space="preserve">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8.2.24. Количество линий водоводов следует принимать с учетом категории системы водоснабжения и очередности строительства.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8.2.25. Ширина полосы отвода земель и площадь земельных участков для строительства магистральных водоводов определяются в соответствии с требованиями СН 456-73.</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3"/>
          <w:sz w:val="24"/>
          <w:szCs w:val="24"/>
          <w:lang w:eastAsia="ru-RU"/>
        </w:rPr>
        <w:t>Размеры земельных участков при проектировании колодцев магистральных подземных водо</w:t>
      </w:r>
      <w:r w:rsidRPr="00AD32F9">
        <w:rPr>
          <w:rFonts w:ascii="Times New Roman" w:hAnsi="Times New Roman"/>
          <w:spacing w:val="-2"/>
          <w:sz w:val="24"/>
          <w:szCs w:val="24"/>
          <w:lang w:eastAsia="ru-RU"/>
        </w:rPr>
        <w:t>водов должны быть не более 3×3 м, камер переключения и запорной арматуры – не более 10×10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8.2.26. </w:t>
      </w:r>
      <w:r w:rsidRPr="00AD32F9">
        <w:rPr>
          <w:rFonts w:ascii="Times New Roman" w:hAnsi="Times New Roman"/>
          <w:b/>
          <w:bCs/>
          <w:sz w:val="24"/>
          <w:szCs w:val="24"/>
          <w:lang w:eastAsia="ru-RU"/>
        </w:rPr>
        <w:t>Водопроводные сети</w:t>
      </w:r>
      <w:r w:rsidRPr="00AD32F9">
        <w:rPr>
          <w:rFonts w:ascii="Times New Roman" w:hAnsi="Times New Roman"/>
          <w:sz w:val="24"/>
          <w:szCs w:val="24"/>
          <w:lang w:eastAsia="ru-RU"/>
        </w:rPr>
        <w:t xml:space="preserve"> проектируются кольцевыми. Тупиковые линии водопроводов допускается применять:</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для подачи воды на производственные нужды</w:t>
      </w:r>
      <w:r w:rsidRPr="00AD32F9">
        <w:rPr>
          <w:rFonts w:ascii="Times New Roman" w:hAnsi="Times New Roman"/>
          <w:noProof/>
          <w:sz w:val="24"/>
          <w:szCs w:val="24"/>
          <w:lang w:eastAsia="ru-RU"/>
        </w:rPr>
        <w:t xml:space="preserve"> –</w:t>
      </w:r>
      <w:r w:rsidRPr="00AD32F9">
        <w:rPr>
          <w:rFonts w:ascii="Times New Roman" w:hAnsi="Times New Roman"/>
          <w:sz w:val="24"/>
          <w:szCs w:val="24"/>
          <w:lang w:eastAsia="ru-RU"/>
        </w:rPr>
        <w:t xml:space="preserve"> при допустимости перерыва в водоснабжении на время ликвидации аварии;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для подачи воды на хозяйственно-питьевые нужды</w:t>
      </w:r>
      <w:r w:rsidRPr="00AD32F9">
        <w:rPr>
          <w:rFonts w:ascii="Times New Roman" w:hAnsi="Times New Roman"/>
          <w:noProof/>
          <w:sz w:val="24"/>
          <w:szCs w:val="24"/>
          <w:lang w:eastAsia="ru-RU"/>
        </w:rPr>
        <w:t xml:space="preserve"> –</w:t>
      </w:r>
      <w:r w:rsidRPr="00AD32F9">
        <w:rPr>
          <w:rFonts w:ascii="Times New Roman" w:hAnsi="Times New Roman"/>
          <w:sz w:val="24"/>
          <w:szCs w:val="24"/>
          <w:lang w:eastAsia="ru-RU"/>
        </w:rPr>
        <w:t xml:space="preserve"> при диаметре труб не более</w:t>
      </w:r>
      <w:r w:rsidRPr="00AD32F9">
        <w:rPr>
          <w:rFonts w:ascii="Times New Roman" w:hAnsi="Times New Roman"/>
          <w:noProof/>
          <w:sz w:val="24"/>
          <w:szCs w:val="24"/>
          <w:lang w:eastAsia="ru-RU"/>
        </w:rPr>
        <w:t xml:space="preserve"> 100</w:t>
      </w:r>
      <w:r w:rsidRPr="00AD32F9">
        <w:rPr>
          <w:rFonts w:ascii="Times New Roman" w:hAnsi="Times New Roman"/>
          <w:sz w:val="24"/>
          <w:szCs w:val="24"/>
          <w:lang w:eastAsia="ru-RU"/>
        </w:rPr>
        <w:t xml:space="preserve"> мм;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 для подачи воды на противопожарные или на хозяйственно-противопожарные</w:t>
      </w:r>
      <w:r w:rsidRPr="00AD32F9">
        <w:rPr>
          <w:rFonts w:ascii="Times New Roman" w:hAnsi="Times New Roman"/>
          <w:sz w:val="24"/>
          <w:szCs w:val="24"/>
          <w:lang w:eastAsia="ru-RU"/>
        </w:rPr>
        <w:t xml:space="preserve"> нужды независимо от расхода воды на пожаротушение</w:t>
      </w:r>
      <w:r w:rsidRPr="00AD32F9">
        <w:rPr>
          <w:rFonts w:ascii="Times New Roman" w:hAnsi="Times New Roman"/>
          <w:noProof/>
          <w:sz w:val="24"/>
          <w:szCs w:val="24"/>
          <w:lang w:eastAsia="ru-RU"/>
        </w:rPr>
        <w:t xml:space="preserve"> – </w:t>
      </w:r>
      <w:r w:rsidRPr="00AD32F9">
        <w:rPr>
          <w:rFonts w:ascii="Times New Roman" w:hAnsi="Times New Roman"/>
          <w:sz w:val="24"/>
          <w:szCs w:val="24"/>
          <w:lang w:eastAsia="ru-RU"/>
        </w:rPr>
        <w:t>при длине линий не более</w:t>
      </w:r>
      <w:r w:rsidRPr="00AD32F9">
        <w:rPr>
          <w:rFonts w:ascii="Times New Roman" w:hAnsi="Times New Roman"/>
          <w:noProof/>
          <w:sz w:val="24"/>
          <w:szCs w:val="24"/>
          <w:lang w:eastAsia="ru-RU"/>
        </w:rPr>
        <w:t xml:space="preserve"> 200</w:t>
      </w:r>
      <w:r w:rsidRPr="00AD32F9">
        <w:rPr>
          <w:rFonts w:ascii="Times New Roman" w:hAnsi="Times New Roman"/>
          <w:sz w:val="24"/>
          <w:szCs w:val="24"/>
          <w:lang w:eastAsia="ru-RU"/>
        </w:rPr>
        <w:t xml:space="preserve">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Кольцевание наружных водопроводных сетей внутренними водопроводными сетями зданий и сооружений не допускается.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8.2.27. При проектировании водоснабжения плотность сетей водопровода, как правило, рекомендуется принимать, км сетей на 1 км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 xml:space="preserve"> территории: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для городских населенных пунктов – 1 - 2,5, но не менее 1;</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для сельских населенных пунктов – 0,5 - 1, но не менее 0,5.</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noProof/>
          <w:sz w:val="24"/>
          <w:szCs w:val="24"/>
          <w:lang w:eastAsia="ru-RU"/>
        </w:rPr>
        <w:t>8.2.28.</w:t>
      </w:r>
      <w:r w:rsidRPr="00AD32F9">
        <w:rPr>
          <w:rFonts w:ascii="Times New Roman" w:hAnsi="Times New Roman"/>
          <w:sz w:val="24"/>
          <w:szCs w:val="24"/>
          <w:lang w:eastAsia="ru-RU"/>
        </w:rPr>
        <w:t xml:space="preserve"> Соединение сетей хозяйственно-питьевых водопроводов с сетями водопроводов, подающих воду непитьевого качества, не допускается.</w:t>
      </w:r>
    </w:p>
    <w:p w:rsidR="00967C7A" w:rsidRPr="00AD32F9" w:rsidRDefault="00967C7A" w:rsidP="002F503D">
      <w:pPr>
        <w:widowControl w:val="0"/>
        <w:spacing w:after="0" w:line="239" w:lineRule="auto"/>
        <w:ind w:firstLine="709"/>
        <w:jc w:val="both"/>
        <w:rPr>
          <w:rFonts w:ascii="Times New Roman" w:hAnsi="Times New Roman"/>
          <w:noProof/>
          <w:sz w:val="24"/>
          <w:szCs w:val="24"/>
          <w:lang w:eastAsia="ru-RU"/>
        </w:rPr>
      </w:pPr>
      <w:r w:rsidRPr="00AD32F9">
        <w:rPr>
          <w:rFonts w:ascii="Times New Roman" w:hAnsi="Times New Roman"/>
          <w:noProof/>
          <w:sz w:val="24"/>
          <w:szCs w:val="24"/>
          <w:lang w:eastAsia="ru-RU"/>
        </w:rPr>
        <w:t>8.2.29. Противопожарный водопровод должен предусматриваться в соответствии с требованиями Федерального закона от 22.07.2008 № 123-ФЗ «Технический регламент о требованиях пожарной безопасности».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8.2.30. Водопроводные сооружения должны быть озеленены, ограждены. Примыкание к их ограждению зданий и сооружений, кроме проходных и административно-бытовых зданий, не допускается.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noProof/>
          <w:sz w:val="24"/>
          <w:szCs w:val="24"/>
          <w:lang w:eastAsia="ru-RU"/>
        </w:rPr>
        <w:t xml:space="preserve">8.2.31. </w:t>
      </w:r>
      <w:r w:rsidRPr="00AD32F9">
        <w:rPr>
          <w:rFonts w:ascii="Times New Roman" w:hAnsi="Times New Roman"/>
          <w:sz w:val="24"/>
          <w:szCs w:val="24"/>
          <w:lang w:eastAsia="ru-RU"/>
        </w:rPr>
        <w:t>В проектах хозяйственно-питьевых и объединенных производствен</w:t>
      </w:r>
      <w:r w:rsidRPr="00AD32F9">
        <w:rPr>
          <w:rFonts w:ascii="Times New Roman" w:hAnsi="Times New Roman"/>
          <w:spacing w:val="-2"/>
          <w:sz w:val="24"/>
          <w:szCs w:val="24"/>
          <w:lang w:eastAsia="ru-RU"/>
        </w:rPr>
        <w:t xml:space="preserve">но-питьевых водопроводов необходимо предусматривать </w:t>
      </w:r>
      <w:r w:rsidRPr="00AD32F9">
        <w:rPr>
          <w:rFonts w:ascii="Times New Roman" w:hAnsi="Times New Roman"/>
          <w:b/>
          <w:bCs/>
          <w:spacing w:val="-2"/>
          <w:sz w:val="24"/>
          <w:szCs w:val="24"/>
          <w:lang w:eastAsia="ru-RU"/>
        </w:rPr>
        <w:t>зоны санитарной охраны</w:t>
      </w:r>
      <w:r w:rsidRPr="00AD32F9">
        <w:rPr>
          <w:rFonts w:ascii="Times New Roman" w:hAnsi="Times New Roman"/>
          <w:spacing w:val="-2"/>
          <w:sz w:val="24"/>
          <w:szCs w:val="24"/>
          <w:lang w:eastAsia="ru-RU"/>
        </w:rPr>
        <w:t xml:space="preserve"> в соответствии с требованиями </w:t>
      </w:r>
      <w:r w:rsidRPr="00AD32F9">
        <w:rPr>
          <w:rFonts w:ascii="Times New Roman" w:hAnsi="Times New Roman"/>
          <w:sz w:val="24"/>
          <w:szCs w:val="24"/>
          <w:lang w:eastAsia="ru-RU"/>
        </w:rPr>
        <w:t>СанПиН 2.1.4.1110-02</w:t>
      </w:r>
      <w:r w:rsidRPr="00AD32F9">
        <w:rPr>
          <w:rFonts w:ascii="Times New Roman" w:hAnsi="Times New Roman"/>
          <w:spacing w:val="-2"/>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8.2.32. Проект зоны санитарной охраны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зон санитарной охраны разрабатывается специально. Решение о возможности организации зон санитарной охраны принимается на стадии подготовки проекта планировки территории, когда выбирается источник водоснабжения.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8.2.33. Определение границ зон поясов санитарной охраны источников водоснабжения и водопроводов питьевого назначения следует осуществлять в соответствии с настоящи</w:t>
      </w:r>
      <w:r>
        <w:rPr>
          <w:rFonts w:ascii="Times New Roman" w:hAnsi="Times New Roman"/>
          <w:sz w:val="24"/>
          <w:szCs w:val="24"/>
          <w:lang w:eastAsia="ru-RU"/>
        </w:rPr>
        <w:t>ми</w:t>
      </w:r>
      <w:r w:rsidRPr="00AD32F9">
        <w:rPr>
          <w:rFonts w:ascii="Times New Roman" w:hAnsi="Times New Roman"/>
          <w:sz w:val="24"/>
          <w:szCs w:val="24"/>
          <w:lang w:eastAsia="ru-RU"/>
        </w:rPr>
        <w:t xml:space="preserve"> норматив</w:t>
      </w:r>
      <w:r>
        <w:rPr>
          <w:rFonts w:ascii="Times New Roman" w:hAnsi="Times New Roman"/>
          <w:sz w:val="24"/>
          <w:szCs w:val="24"/>
          <w:lang w:eastAsia="ru-RU"/>
        </w:rPr>
        <w:t>ами</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8.2.34. Выбор площадок для размещения водопроводных сооружений, а также планировка и застройка их территорий должны выполняться в соответствии с требованиями раздела «Зоны инженерной инфраструктуры» (подраздел «Размещение инженерных сетей») и требованиями к зонам санитарной охраны</w:t>
      </w:r>
      <w:r w:rsidRPr="00AD32F9">
        <w:rPr>
          <w:rFonts w:ascii="Times New Roman" w:hAnsi="Times New Roman"/>
          <w:noProof/>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Планировочные отметки площадок водопроводных сооружений, размещаемых на прибрежных участках водотоков и водоемов, должны приниматься не менее чем на</w:t>
      </w:r>
      <w:r w:rsidRPr="00AD32F9">
        <w:rPr>
          <w:rFonts w:ascii="Times New Roman" w:hAnsi="Times New Roman"/>
          <w:noProof/>
          <w:sz w:val="24"/>
          <w:szCs w:val="24"/>
          <w:lang w:eastAsia="ru-RU"/>
        </w:rPr>
        <w:t xml:space="preserve"> 0,5</w:t>
      </w:r>
      <w:r w:rsidRPr="00AD32F9">
        <w:rPr>
          <w:rFonts w:ascii="Times New Roman" w:hAnsi="Times New Roman"/>
          <w:sz w:val="24"/>
          <w:szCs w:val="24"/>
          <w:lang w:eastAsia="ru-RU"/>
        </w:rPr>
        <w:t xml:space="preserve"> м выше расчетного максимального уровня воды</w:t>
      </w:r>
      <w:r w:rsidRPr="00AD32F9">
        <w:rPr>
          <w:rFonts w:ascii="Times New Roman" w:hAnsi="Times New Roman"/>
          <w:noProof/>
          <w:sz w:val="24"/>
          <w:szCs w:val="24"/>
          <w:lang w:eastAsia="ru-RU"/>
        </w:rPr>
        <w:t>.</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8.2.35. При проектировании систем водоснабжения на территориях, подвер</w:t>
      </w:r>
      <w:r w:rsidRPr="00AD32F9">
        <w:rPr>
          <w:rFonts w:ascii="Times New Roman" w:hAnsi="Times New Roman"/>
          <w:spacing w:val="-2"/>
          <w:sz w:val="24"/>
          <w:szCs w:val="24"/>
          <w:lang w:eastAsia="ru-RU"/>
        </w:rPr>
        <w:t>женных опасным инженерно-геологическим и гидрологическим</w:t>
      </w:r>
      <w:r w:rsidRPr="00AD32F9">
        <w:rPr>
          <w:rFonts w:ascii="Times New Roman" w:hAnsi="Times New Roman"/>
          <w:sz w:val="24"/>
          <w:szCs w:val="24"/>
          <w:lang w:eastAsia="ru-RU"/>
        </w:rPr>
        <w:t xml:space="preserve"> процессам следует учитывать требования </w:t>
      </w:r>
      <w:r w:rsidRPr="00AD32F9">
        <w:rPr>
          <w:rFonts w:ascii="Times New Roman" w:hAnsi="Times New Roman"/>
          <w:bCs/>
          <w:sz w:val="24"/>
          <w:szCs w:val="24"/>
          <w:lang w:eastAsia="ru-RU"/>
        </w:rPr>
        <w:t>СП 116.13330.2012</w:t>
      </w:r>
      <w:r w:rsidRPr="00AD32F9">
        <w:rPr>
          <w:rFonts w:ascii="Times New Roman" w:hAnsi="Times New Roman"/>
          <w:spacing w:val="-4"/>
          <w:sz w:val="24"/>
          <w:szCs w:val="24"/>
          <w:lang w:eastAsia="ru-RU"/>
        </w:rPr>
        <w:t xml:space="preserve">, </w:t>
      </w:r>
      <w:r w:rsidRPr="00AD32F9">
        <w:rPr>
          <w:rFonts w:ascii="Times New Roman" w:hAnsi="Times New Roman"/>
          <w:bCs/>
          <w:sz w:val="24"/>
          <w:szCs w:val="24"/>
          <w:lang w:eastAsia="ru-RU"/>
        </w:rPr>
        <w:t>СП 21.13330.2012</w:t>
      </w:r>
      <w:r w:rsidRPr="00AD32F9">
        <w:rPr>
          <w:rFonts w:ascii="Times New Roman" w:hAnsi="Times New Roman"/>
          <w:spacing w:val="-4"/>
          <w:sz w:val="24"/>
          <w:szCs w:val="24"/>
          <w:lang w:eastAsia="ru-RU"/>
        </w:rPr>
        <w:t>, а также требования п.п. 8.2.36-8.2.47 настоящих нормативов</w:t>
      </w:r>
      <w:r w:rsidRPr="00AD32F9">
        <w:rPr>
          <w:rFonts w:ascii="Times New Roman" w:hAnsi="Times New Roman"/>
          <w:sz w:val="24"/>
          <w:szCs w:val="24"/>
          <w:lang w:eastAsia="ru-RU"/>
        </w:rPr>
        <w:t>.</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8.2.36. При проектировании водопроводных сетей и сооружений на </w:t>
      </w:r>
      <w:r w:rsidRPr="00AD32F9">
        <w:rPr>
          <w:rFonts w:ascii="Times New Roman" w:hAnsi="Times New Roman"/>
          <w:b/>
          <w:bCs/>
          <w:sz w:val="24"/>
          <w:szCs w:val="24"/>
          <w:lang w:eastAsia="ru-RU"/>
        </w:rPr>
        <w:t>подрабатываемых территориях</w:t>
      </w:r>
      <w:r w:rsidRPr="00AD32F9">
        <w:rPr>
          <w:rFonts w:ascii="Times New Roman" w:hAnsi="Times New Roman"/>
          <w:sz w:val="24"/>
          <w:szCs w:val="24"/>
          <w:lang w:eastAsia="ru-RU"/>
        </w:rPr>
        <w:t xml:space="preserve"> необходимо проектировать защиту их от влияния горных разработок.</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8.2.37</w:t>
      </w:r>
      <w:r w:rsidRPr="00AD32F9">
        <w:rPr>
          <w:rFonts w:ascii="Times New Roman" w:hAnsi="Times New Roman"/>
          <w:bCs/>
          <w:spacing w:val="-2"/>
          <w:sz w:val="24"/>
          <w:szCs w:val="24"/>
          <w:lang w:eastAsia="ru-RU"/>
        </w:rPr>
        <w:t>. Проектирование закрытых резервуаров допускается на подрабатываемых территориях I-IV групп</w:t>
      </w:r>
      <w:r w:rsidRPr="00AD32F9">
        <w:rPr>
          <w:rFonts w:ascii="Times New Roman" w:hAnsi="Times New Roman"/>
          <w:spacing w:val="-2"/>
          <w:sz w:val="24"/>
          <w:szCs w:val="24"/>
          <w:lang w:eastAsia="ru-RU"/>
        </w:rPr>
        <w:t xml:space="preserve"> объемом не более 6000 м</w:t>
      </w:r>
      <w:r w:rsidRPr="00AD32F9">
        <w:rPr>
          <w:rFonts w:ascii="Times New Roman" w:hAnsi="Times New Roman"/>
          <w:spacing w:val="-2"/>
          <w:sz w:val="24"/>
          <w:szCs w:val="24"/>
          <w:vertAlign w:val="superscript"/>
          <w:lang w:eastAsia="ru-RU"/>
        </w:rPr>
        <w:t>3</w:t>
      </w:r>
      <w:r w:rsidRPr="00AD32F9">
        <w:rPr>
          <w:rFonts w:ascii="Times New Roman" w:hAnsi="Times New Roman"/>
          <w:spacing w:val="-2"/>
          <w:sz w:val="24"/>
          <w:szCs w:val="24"/>
          <w:lang w:eastAsia="ru-RU"/>
        </w:rPr>
        <w:t>, на подрабатываемых территориях Iк-IVк большего объема воды следует предусматривать несколько резервуаров. Объем открытых емкостей не нормируется.</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Группы подрабатываемых территорий в зависимости от деформации земной </w:t>
      </w:r>
      <w:r w:rsidRPr="00AD32F9">
        <w:rPr>
          <w:rFonts w:ascii="Times New Roman" w:hAnsi="Times New Roman"/>
          <w:spacing w:val="-2"/>
          <w:sz w:val="24"/>
          <w:szCs w:val="24"/>
          <w:lang w:eastAsia="ru-RU"/>
        </w:rPr>
        <w:t xml:space="preserve">поверхности определяются в соответствии с приложением </w:t>
      </w:r>
      <w:r w:rsidRPr="00AD32F9">
        <w:rPr>
          <w:rFonts w:ascii="Times New Roman" w:hAnsi="Times New Roman"/>
          <w:bCs/>
          <w:sz w:val="24"/>
          <w:szCs w:val="24"/>
          <w:lang w:eastAsia="ru-RU"/>
        </w:rPr>
        <w:t>Ж СП 21.13330.2012</w:t>
      </w:r>
      <w:r w:rsidRPr="00AD32F9">
        <w:rPr>
          <w:rFonts w:ascii="Times New Roman" w:hAnsi="Times New Roman"/>
          <w:spacing w:val="-2"/>
          <w:sz w:val="24"/>
          <w:szCs w:val="24"/>
          <w:lang w:eastAsia="ru-RU"/>
        </w:rPr>
        <w:t>.</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8.2.38. При проектировании емкостных сооружений необходимо предусматривать свободный доступ к их основным элементам и узлам для обеспечения контроля за работой сооружений и для производства после</w:t>
      </w:r>
      <w:r>
        <w:rPr>
          <w:rFonts w:ascii="Times New Roman" w:hAnsi="Times New Roman"/>
          <w:sz w:val="24"/>
          <w:szCs w:val="24"/>
          <w:lang w:eastAsia="ru-RU"/>
        </w:rPr>
        <w:t xml:space="preserve"> </w:t>
      </w:r>
      <w:r w:rsidRPr="00AD32F9">
        <w:rPr>
          <w:rFonts w:ascii="Times New Roman" w:hAnsi="Times New Roman"/>
          <w:sz w:val="24"/>
          <w:szCs w:val="24"/>
          <w:lang w:eastAsia="ru-RU"/>
        </w:rPr>
        <w:t>деформационных ремонтов.</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8.2.39. При проектировании станций водоподготовки на подрабатываемых территориях следует предусматривать раздельную компоновку основных сооружений. Блокировка их допускается для станций производительностью до 30 000 м</w:t>
      </w:r>
      <w:r w:rsidRPr="00AD32F9">
        <w:rPr>
          <w:rFonts w:ascii="Times New Roman" w:hAnsi="Times New Roman"/>
          <w:sz w:val="24"/>
          <w:szCs w:val="24"/>
          <w:vertAlign w:val="superscript"/>
          <w:lang w:eastAsia="ru-RU"/>
        </w:rPr>
        <w:t>3</w:t>
      </w:r>
      <w:r w:rsidRPr="00AD32F9">
        <w:rPr>
          <w:rFonts w:ascii="Times New Roman" w:hAnsi="Times New Roman"/>
          <w:sz w:val="24"/>
          <w:szCs w:val="24"/>
          <w:lang w:eastAsia="ru-RU"/>
        </w:rPr>
        <w:t>/сут и в случаях проектирования на подрабатываемых территориях IV группы.</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 целях повышения надежности работы станций водоподготовки отдельные сооружения следует разделять на блоки и секции.</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8.2.40. При проектировании водоводов в две или более линии на подрабатываемых территориях их следует прокладывать на площадях с разными сроками подработки.</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Допускается применять совмещенную прокладку трубопроводов в тоннелях или каналах с учетом воздействия деформаций земной поверхности.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8.2.41. При проектировании водопроводных сетей и сооружений на </w:t>
      </w:r>
      <w:r w:rsidRPr="00AD32F9">
        <w:rPr>
          <w:rFonts w:ascii="Times New Roman" w:hAnsi="Times New Roman"/>
          <w:b/>
          <w:bCs/>
          <w:sz w:val="24"/>
          <w:szCs w:val="24"/>
          <w:lang w:eastAsia="ru-RU"/>
        </w:rPr>
        <w:t>просадочных грунтах</w:t>
      </w:r>
      <w:r w:rsidRPr="00AD32F9">
        <w:rPr>
          <w:rFonts w:ascii="Times New Roman" w:hAnsi="Times New Roman"/>
          <w:sz w:val="24"/>
          <w:szCs w:val="24"/>
          <w:lang w:eastAsia="ru-RU"/>
        </w:rPr>
        <w:t xml:space="preserve"> следует учитывать требования СП 22.13330.2011.</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8.2.42. При проектировании водопроводных сетей и сооружений должно обеспечиваться сохранение естественных условий отведения дождевых и талых вод. Емкостные сооружения должны проектироваться, как правило, на участках с наличием дренирующего слоя, минимальной величиной толщин просадочных </w:t>
      </w:r>
      <w:r>
        <w:rPr>
          <w:rFonts w:ascii="Times New Roman" w:hAnsi="Times New Roman"/>
          <w:sz w:val="24"/>
          <w:szCs w:val="24"/>
          <w:lang w:eastAsia="ru-RU"/>
        </w:rPr>
        <w:t xml:space="preserve"> </w:t>
      </w:r>
      <w:r w:rsidRPr="00AD32F9">
        <w:rPr>
          <w:rFonts w:ascii="Times New Roman" w:hAnsi="Times New Roman"/>
          <w:sz w:val="24"/>
          <w:szCs w:val="24"/>
          <w:lang w:eastAsia="ru-RU"/>
        </w:rPr>
        <w:t>грунтов.</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При проектировании площадки строительства на склоне должна предусматриваться нагорная канава для отведения дождевых и талых вод.</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8.2.43. Расстояние от емкостных сооружений до зданий различного назначения следует принимать в грунтовых условиях:</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I типа по просадочности – не менее 1,5 толщины слоя просадочного грунта;</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II типа по просадочности:</w:t>
      </w:r>
    </w:p>
    <w:p w:rsidR="00967C7A" w:rsidRPr="00AD32F9" w:rsidRDefault="00967C7A" w:rsidP="002F503D">
      <w:pPr>
        <w:widowControl w:val="0"/>
        <w:autoSpaceDE w:val="0"/>
        <w:autoSpaceDN w:val="0"/>
        <w:adjustRightInd w:val="0"/>
        <w:spacing w:after="0" w:line="239" w:lineRule="auto"/>
        <w:jc w:val="both"/>
        <w:rPr>
          <w:rFonts w:ascii="Times New Roman" w:hAnsi="Times New Roman"/>
          <w:sz w:val="24"/>
          <w:szCs w:val="24"/>
          <w:lang w:eastAsia="ru-RU"/>
        </w:rPr>
      </w:pPr>
      <w:r w:rsidRPr="00AD32F9">
        <w:rPr>
          <w:rFonts w:ascii="Times New Roman" w:hAnsi="Times New Roman"/>
          <w:sz w:val="24"/>
          <w:szCs w:val="24"/>
          <w:lang w:eastAsia="ru-RU"/>
        </w:rPr>
        <w:t>- при дренирующих подстилающих грунтах – не менее 1,5 толщины просадочного слоя;</w:t>
      </w:r>
    </w:p>
    <w:p w:rsidR="00967C7A" w:rsidRPr="00AD32F9" w:rsidRDefault="00967C7A" w:rsidP="002F503D">
      <w:pPr>
        <w:widowControl w:val="0"/>
        <w:autoSpaceDE w:val="0"/>
        <w:autoSpaceDN w:val="0"/>
        <w:adjustRightInd w:val="0"/>
        <w:spacing w:after="0" w:line="239" w:lineRule="auto"/>
        <w:jc w:val="both"/>
        <w:rPr>
          <w:rFonts w:ascii="Times New Roman" w:hAnsi="Times New Roman"/>
          <w:sz w:val="24"/>
          <w:szCs w:val="24"/>
          <w:lang w:eastAsia="ru-RU"/>
        </w:rPr>
      </w:pPr>
      <w:r w:rsidRPr="00AD32F9">
        <w:rPr>
          <w:rFonts w:ascii="Times New Roman" w:hAnsi="Times New Roman"/>
          <w:sz w:val="24"/>
          <w:szCs w:val="24"/>
          <w:lang w:eastAsia="ru-RU"/>
        </w:rPr>
        <w:t>- при недренирующих подстилающих грунтах – не менее 3 толщин просадочного слоя, но не более 40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8.2.44. Расстояния от постоянно действующих источников замачивания систем водоснабжения до проектируемых зданий и сооружений допускается уменьшать в 1,5 раза по сравнению с расстояниями, указанными в п. 8.2.43, при условии полного или частичного устранения просадочных свойств грунтов в пределах деформируемой зоны или прорезки просадочных грунтов свайными фундаментами, столбами из закрепленного грунта и т. п. </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8.2.45. Вокруг водопроводных сооружений, проектируемых на просадочных грунтах, следует предусматривать водонепроницаемые отмостки с уклоном 0,03 от сооружений. Ширина отмостки должна быть для:</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емкостных сооружений в грунтовых условиях:</w:t>
      </w:r>
    </w:p>
    <w:p w:rsidR="00967C7A" w:rsidRPr="00AD32F9" w:rsidRDefault="00967C7A" w:rsidP="002F503D">
      <w:pPr>
        <w:widowControl w:val="0"/>
        <w:autoSpaceDE w:val="0"/>
        <w:autoSpaceDN w:val="0"/>
        <w:adjustRightInd w:val="0"/>
        <w:spacing w:after="0" w:line="239" w:lineRule="auto"/>
        <w:ind w:firstLine="1080"/>
        <w:jc w:val="both"/>
        <w:rPr>
          <w:rFonts w:ascii="Times New Roman" w:hAnsi="Times New Roman"/>
          <w:sz w:val="24"/>
          <w:szCs w:val="24"/>
          <w:lang w:eastAsia="ru-RU"/>
        </w:rPr>
      </w:pPr>
      <w:r w:rsidRPr="00AD32F9">
        <w:rPr>
          <w:rFonts w:ascii="Times New Roman" w:hAnsi="Times New Roman"/>
          <w:sz w:val="24"/>
          <w:szCs w:val="24"/>
          <w:lang w:eastAsia="ru-RU"/>
        </w:rPr>
        <w:t>- I типа по просадочности – 1,5 м;</w:t>
      </w:r>
    </w:p>
    <w:p w:rsidR="00967C7A" w:rsidRPr="00AD32F9" w:rsidRDefault="00967C7A" w:rsidP="002F503D">
      <w:pPr>
        <w:widowControl w:val="0"/>
        <w:autoSpaceDE w:val="0"/>
        <w:autoSpaceDN w:val="0"/>
        <w:adjustRightInd w:val="0"/>
        <w:spacing w:after="0" w:line="239" w:lineRule="auto"/>
        <w:ind w:firstLine="1080"/>
        <w:jc w:val="both"/>
        <w:rPr>
          <w:rFonts w:ascii="Times New Roman" w:hAnsi="Times New Roman"/>
          <w:sz w:val="24"/>
          <w:szCs w:val="24"/>
          <w:lang w:eastAsia="ru-RU"/>
        </w:rPr>
      </w:pPr>
      <w:r w:rsidRPr="00AD32F9">
        <w:rPr>
          <w:rFonts w:ascii="Times New Roman" w:hAnsi="Times New Roman"/>
          <w:sz w:val="24"/>
          <w:szCs w:val="24"/>
          <w:lang w:eastAsia="ru-RU"/>
        </w:rPr>
        <w:t>- II типа по просадочности – 2 м;</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градирен и брызгальных бассейнов – 5 м;</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водонапорных башен – 3 м. </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8.2.46. При проектировании траншейной прокладки водопроводных сетей на просадочных грунтах расстояния от сетей до фундаментов зданий и сооружений следует принимать в соответствии с требованиями </w:t>
      </w:r>
      <w:r w:rsidRPr="00AD32F9">
        <w:rPr>
          <w:rFonts w:ascii="Times New Roman" w:hAnsi="Times New Roman"/>
          <w:bCs/>
          <w:sz w:val="24"/>
          <w:szCs w:val="24"/>
          <w:lang w:eastAsia="ru-RU"/>
        </w:rPr>
        <w:t xml:space="preserve">СП 21.13330.2012 </w:t>
      </w:r>
      <w:r w:rsidRPr="00AD32F9">
        <w:rPr>
          <w:rFonts w:ascii="Times New Roman" w:hAnsi="Times New Roman"/>
          <w:sz w:val="24"/>
          <w:szCs w:val="24"/>
          <w:lang w:eastAsia="ru-RU"/>
        </w:rPr>
        <w:t>и раздела «Зоны инженерной инфраструктуры» (подраздел «Размещение инженерных сетей»)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8.2.47. На просадочных грунтах при обосновании допускается проектировать наземную или надземную прокладку водоводов и водопроводных сетей.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8.3. Канализация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8.3.1. </w:t>
      </w:r>
      <w:r w:rsidRPr="00AD32F9">
        <w:rPr>
          <w:rFonts w:ascii="Times New Roman" w:hAnsi="Times New Roman"/>
          <w:b/>
          <w:bCs/>
          <w:sz w:val="24"/>
          <w:szCs w:val="24"/>
          <w:lang w:eastAsia="ru-RU"/>
        </w:rPr>
        <w:t>Проектирование систем канализации</w:t>
      </w:r>
      <w:r w:rsidRPr="00AD32F9">
        <w:rPr>
          <w:rFonts w:ascii="Times New Roman" w:hAnsi="Times New Roman"/>
          <w:sz w:val="24"/>
          <w:szCs w:val="24"/>
          <w:lang w:eastAsia="ru-RU"/>
        </w:rPr>
        <w:t xml:space="preserve"> населенных пунктов следует производить в соответствии с требованиями СП 30.13330.2012, СП 32.13330.2012, СП 42.13330.2011, СанПиН 2.1.5.980-00.</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8.3.2.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канализации. В жилых зонах, не обеспеченных централизованной канализацией, размещение многоэтажных жилых домов не допускается.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Выбор системы водоотведения жилого района (общесплавная, раздельная, полураздельная) следует осуществлять на основе технико-экономического сравнения вариантов в учетом исключения сбросов неочищенных вод в водоемы при раздельной канализации.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8.3.3. Проекты канализации населенных пунктов должны разрабатываться</w:t>
      </w:r>
      <w:r w:rsidRPr="00AD32F9">
        <w:rPr>
          <w:rFonts w:ascii="Times New Roman" w:hAnsi="Times New Roman"/>
          <w:spacing w:val="-2"/>
          <w:sz w:val="24"/>
          <w:szCs w:val="24"/>
          <w:lang w:eastAsia="ru-RU"/>
        </w:rPr>
        <w:t xml:space="preserve"> одновременно с проектами водоснабжения с обязательным</w:t>
      </w:r>
      <w:r w:rsidRPr="00AD32F9">
        <w:rPr>
          <w:rFonts w:ascii="Times New Roman" w:hAnsi="Times New Roman"/>
          <w:sz w:val="24"/>
          <w:szCs w:val="24"/>
          <w:lang w:eastAsia="ru-RU"/>
        </w:rPr>
        <w:t xml:space="preserve">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полива.</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8.3.4. При проектировании систем канализации населенных пунктов, в том числе их отдельных структурных элементов, расчетное </w:t>
      </w:r>
      <w:r w:rsidRPr="00AD32F9">
        <w:rPr>
          <w:rFonts w:ascii="Times New Roman" w:hAnsi="Times New Roman"/>
          <w:b/>
          <w:bCs/>
          <w:sz w:val="24"/>
          <w:szCs w:val="24"/>
          <w:lang w:eastAsia="ru-RU"/>
        </w:rPr>
        <w:t>удельное среднесуточное водоотведение</w:t>
      </w:r>
      <w:r w:rsidRPr="00AD32F9">
        <w:rPr>
          <w:rFonts w:ascii="Times New Roman" w:hAnsi="Times New Roman"/>
          <w:sz w:val="24"/>
          <w:szCs w:val="24"/>
          <w:lang w:eastAsia="ru-RU"/>
        </w:rPr>
        <w:t xml:space="preserve"> бытовых сточных вод следует принимать равным удельному среднесуточному водопотреблению (п.п. 8.2.4 настоящих нормативов) без учета расхода воды на полив территории и зеленых насаждений.</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Расчетное суточное (за год) водоотведение сточных вод следует определять как сумму среднесуточных расходов по всем видам сточных вод, в зависимости от системы водоотведения.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приложения А СП 30.13330.2012.</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Расчетные среднесуточные расходы производственных сточных вод от промышленных и сельскохозяйственных предприятий, а также неучтенные расходы допускается принимать дополнительно в размере 25 % суммарного среднесуточного водоотведения населенного пункта.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При определении расхода воды на производственно-технические и хозяйственно-бытовые цели промышленных предприятий по технологическим нормами, расчетные среднесуточные расходы производственных сточных вод от данных предприятий следует принимать с коэффициентом 0,95.</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Удельное водоотведение в неканализованных районах следует принимать</w:t>
      </w:r>
      <w:r w:rsidRPr="00AD32F9">
        <w:rPr>
          <w:rFonts w:ascii="Times New Roman" w:hAnsi="Times New Roman"/>
          <w:noProof/>
          <w:sz w:val="24"/>
          <w:szCs w:val="24"/>
          <w:lang w:eastAsia="ru-RU"/>
        </w:rPr>
        <w:t xml:space="preserve"> 25</w:t>
      </w:r>
      <w:r w:rsidRPr="00AD32F9">
        <w:rPr>
          <w:rFonts w:ascii="Times New Roman" w:hAnsi="Times New Roman"/>
          <w:sz w:val="24"/>
          <w:szCs w:val="24"/>
          <w:lang w:eastAsia="ru-RU"/>
        </w:rPr>
        <w:t xml:space="preserve"> л/сут на одного жителя.</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8.3.5. Расчетный среднесуточный расход сточных вод в населенном пункте следует определять как сумму расходов, устанавливаемых по п. 8.3.4 настоящих нормативов. </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Расчетные показатели применяются для предварительных расчетов объема водоотведения и проектирования систем канализации населенного пункта.</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8.3.6. Величину удельного водоотведения рекомендуется определять с использованием следующих коэффициентов водоотведения:</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для территории малоэтажной застройки:</w:t>
      </w:r>
    </w:p>
    <w:p w:rsidR="00967C7A" w:rsidRPr="00AD32F9" w:rsidRDefault="00967C7A" w:rsidP="002F503D">
      <w:pPr>
        <w:widowControl w:val="0"/>
        <w:autoSpaceDE w:val="0"/>
        <w:autoSpaceDN w:val="0"/>
        <w:adjustRightInd w:val="0"/>
        <w:spacing w:after="0" w:line="239" w:lineRule="auto"/>
        <w:ind w:firstLine="1260"/>
        <w:jc w:val="both"/>
        <w:rPr>
          <w:rFonts w:ascii="Times New Roman" w:hAnsi="Times New Roman"/>
          <w:sz w:val="24"/>
          <w:szCs w:val="24"/>
          <w:lang w:eastAsia="ru-RU"/>
        </w:rPr>
      </w:pPr>
      <w:r w:rsidRPr="00AD32F9">
        <w:rPr>
          <w:rFonts w:ascii="Times New Roman" w:hAnsi="Times New Roman"/>
          <w:sz w:val="24"/>
          <w:szCs w:val="24"/>
          <w:lang w:eastAsia="ru-RU"/>
        </w:rPr>
        <w:t xml:space="preserve">- </w:t>
      </w:r>
      <w:r>
        <w:rPr>
          <w:rFonts w:ascii="Times New Roman" w:hAnsi="Times New Roman"/>
          <w:sz w:val="24"/>
          <w:szCs w:val="24"/>
          <w:lang w:eastAsia="ru-RU"/>
        </w:rPr>
        <w:t>поселение</w:t>
      </w:r>
      <w:r w:rsidRPr="00AD32F9">
        <w:rPr>
          <w:rFonts w:ascii="Times New Roman" w:hAnsi="Times New Roman"/>
          <w:sz w:val="24"/>
          <w:szCs w:val="24"/>
          <w:lang w:eastAsia="ru-RU"/>
        </w:rPr>
        <w:t xml:space="preserve"> – 0,9;</w:t>
      </w:r>
    </w:p>
    <w:p w:rsidR="00967C7A" w:rsidRPr="00AD32F9" w:rsidRDefault="00967C7A" w:rsidP="002F503D">
      <w:pPr>
        <w:widowControl w:val="0"/>
        <w:autoSpaceDE w:val="0"/>
        <w:autoSpaceDN w:val="0"/>
        <w:adjustRightInd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при наличии местной промышленности – 0,8-0,9.</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8.3.7. </w:t>
      </w:r>
      <w:r w:rsidRPr="00AD32F9">
        <w:rPr>
          <w:rFonts w:ascii="Times New Roman" w:hAnsi="Times New Roman"/>
          <w:b/>
          <w:bCs/>
          <w:sz w:val="24"/>
          <w:szCs w:val="24"/>
          <w:lang w:eastAsia="ru-RU"/>
        </w:rPr>
        <w:t>Размещение</w:t>
      </w:r>
      <w:r w:rsidRPr="00AD32F9">
        <w:rPr>
          <w:rFonts w:ascii="Times New Roman" w:hAnsi="Times New Roman"/>
          <w:sz w:val="24"/>
          <w:szCs w:val="24"/>
          <w:lang w:eastAsia="ru-RU"/>
        </w:rPr>
        <w:t xml:space="preserve"> систем канализации населенных пунктов, их резервных территорий, а также размещение очистных сооружений следует производить в соответствии с СП 32.13330.2012 и СанПиН 2.2.1/2.1.1.1200-03.</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8.3.8. Выбор систем канализации населенных пунктов следует производить с учетом климатических условий, требований к очистке поверхностных сточных вод, рельефа местности и других факторов.</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8.3.9. Для населенных пунктов с населением до 5000 человек следует предусматривать централизованные схемы канализации населенного пункта, отдельных групп зданий и производственных зон.</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8.3.10.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Устройство централизованных схем раздельно для жилой и производственной зон допускается при технико-экономическом обосновании.</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8.3.11. В населенных пунктах  поселения следует проектировать раздельную систему канализации с отводом отдельными сетями: </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хозяйственно-бытовых и производственных сточных вод;</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поверхностных (талых и дождевых) стоков.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При проектировании систем водоотведения плотность сетей канализации, как правило, рекомендуется принимать, км сетей на 1 км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 xml:space="preserve"> территории: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для  населенных пунктов – 0,5 - 1, но не менее 0,5.</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8.3.12. В процессе использования воды образуются сточные воды следующих типов:</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хозяйственно-бытовые стоки от населенных пунктов и предприятий;</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загрязненные производственные сточные воды от предприятий;</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условно чистые стоки от промышленных предприятий.</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8.3.13. Условно чистые стоки от промышленного предприятия следует использовать повторно в производственном цикле данного предприятия, возможна передача для использования другому предприятию или сброс без очистки в ближайший водоток.</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8.3.14. Хозяйственно-бытовые стоки от населенных пунктов и предприятий, а также загрязненные производственные сточные воды от предприятий следует направлять в сеть хозяйственно-бытовой канализации населенного пункта. </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Загрязненные производственные стоки, направляемые в коммунальную сеть, должны подвергаться предварительной очистке на локальных сооружениях.</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После очистки и обеззараживания стоки следует выпускать в ближайшие водоприемники. </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8.3.15. По цели хозяйственного водопользования водоприемники сточных вод (водотоки и водоемы) делятся на следующие категории:</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 </w:t>
      </w:r>
      <w:r w:rsidRPr="00AD32F9">
        <w:rPr>
          <w:rFonts w:ascii="Times New Roman" w:hAnsi="Times New Roman"/>
          <w:bCs/>
          <w:sz w:val="24"/>
          <w:szCs w:val="24"/>
          <w:lang w:val="en-US" w:eastAsia="ru-RU"/>
        </w:rPr>
        <w:t>I</w:t>
      </w:r>
      <w:r w:rsidRPr="00AD32F9">
        <w:rPr>
          <w:rFonts w:ascii="Times New Roman" w:hAnsi="Times New Roman"/>
          <w:bCs/>
          <w:sz w:val="24"/>
          <w:szCs w:val="24"/>
          <w:lang w:eastAsia="ru-RU"/>
        </w:rPr>
        <w:t xml:space="preserve"> категория – водоприемники, используемые для нужд рыбного хозяйства, с подразделением на 2 типа: рыбо</w:t>
      </w:r>
      <w:r>
        <w:rPr>
          <w:rFonts w:ascii="Times New Roman" w:hAnsi="Times New Roman"/>
          <w:bCs/>
          <w:sz w:val="24"/>
          <w:szCs w:val="24"/>
          <w:lang w:eastAsia="ru-RU"/>
        </w:rPr>
        <w:t>-</w:t>
      </w:r>
      <w:r w:rsidRPr="00AD32F9">
        <w:rPr>
          <w:rFonts w:ascii="Times New Roman" w:hAnsi="Times New Roman"/>
          <w:bCs/>
          <w:sz w:val="24"/>
          <w:szCs w:val="24"/>
          <w:lang w:eastAsia="ru-RU"/>
        </w:rPr>
        <w:t>хозяйственное водопользование высшей и первой категории и рыбо</w:t>
      </w:r>
      <w:r>
        <w:rPr>
          <w:rFonts w:ascii="Times New Roman" w:hAnsi="Times New Roman"/>
          <w:bCs/>
          <w:sz w:val="24"/>
          <w:szCs w:val="24"/>
          <w:lang w:eastAsia="ru-RU"/>
        </w:rPr>
        <w:t>-</w:t>
      </w:r>
      <w:r w:rsidRPr="00AD32F9">
        <w:rPr>
          <w:rFonts w:ascii="Times New Roman" w:hAnsi="Times New Roman"/>
          <w:bCs/>
          <w:sz w:val="24"/>
          <w:szCs w:val="24"/>
          <w:lang w:eastAsia="ru-RU"/>
        </w:rPr>
        <w:t>хозяйственное водопользование второй категории;</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 </w:t>
      </w:r>
      <w:r w:rsidRPr="00AD32F9">
        <w:rPr>
          <w:rFonts w:ascii="Times New Roman" w:hAnsi="Times New Roman"/>
          <w:bCs/>
          <w:sz w:val="24"/>
          <w:szCs w:val="24"/>
          <w:lang w:val="en-US" w:eastAsia="ru-RU"/>
        </w:rPr>
        <w:t>II</w:t>
      </w:r>
      <w:r w:rsidRPr="00AD32F9">
        <w:rPr>
          <w:rFonts w:ascii="Times New Roman" w:hAnsi="Times New Roman"/>
          <w:bCs/>
          <w:sz w:val="24"/>
          <w:szCs w:val="24"/>
          <w:lang w:eastAsia="ru-RU"/>
        </w:rPr>
        <w:t xml:space="preserve"> категория – водоприемники, используемые для хозяйственно-питьевого водоснабжения для нужд населения;</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 </w:t>
      </w:r>
      <w:r w:rsidRPr="00AD32F9">
        <w:rPr>
          <w:rFonts w:ascii="Times New Roman" w:hAnsi="Times New Roman"/>
          <w:bCs/>
          <w:sz w:val="24"/>
          <w:szCs w:val="24"/>
          <w:lang w:val="en-US" w:eastAsia="ru-RU"/>
        </w:rPr>
        <w:t>III</w:t>
      </w:r>
      <w:r w:rsidRPr="00AD32F9">
        <w:rPr>
          <w:rFonts w:ascii="Times New Roman" w:hAnsi="Times New Roman"/>
          <w:bCs/>
          <w:sz w:val="24"/>
          <w:szCs w:val="24"/>
          <w:lang w:eastAsia="ru-RU"/>
        </w:rPr>
        <w:t xml:space="preserve"> категория – водоприемники, используемые для хозяйственно-бытовых и рекреационных нужд населения.</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В соответствии с категорией водоприемника для каждого населенного пункта проектируются очистные сооружения с определенным методом очистки сточных вод, в том числе с полной биологической очисткой и выпуском в водный объект ниже по течению населенного пункта. </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В случае невозможности обеспечения нормативных требований к стокам на выпуске из сооружений полной биологической очистки следует проектировать дополнительные сооружения по доочистке сточных вод.</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8.3.16. Канализование промышленных предприятий следует предусматривать, как правило, по полной раздельной системе. </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Количество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w:t>
      </w:r>
      <w:r>
        <w:rPr>
          <w:rFonts w:ascii="Times New Roman" w:hAnsi="Times New Roman"/>
          <w:sz w:val="24"/>
          <w:szCs w:val="24"/>
          <w:lang w:eastAsia="ru-RU"/>
        </w:rPr>
        <w:t>-</w:t>
      </w:r>
      <w:r w:rsidRPr="00AD32F9">
        <w:rPr>
          <w:rFonts w:ascii="Times New Roman" w:hAnsi="Times New Roman"/>
          <w:sz w:val="24"/>
          <w:szCs w:val="24"/>
          <w:lang w:eastAsia="ru-RU"/>
        </w:rPr>
        <w:t>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8.3.17. Децентрализованные схемы канализации допускается предусматривать:</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при отсутствии опасности загрязнения используемых для водоснабжения водоносных горизонтов;</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дошкольных организаций, административно-хозяйственных зданий, отдельных жилых зданий промышленных предприятий и т. п.), а также для первой стадии строительства населенных пунктов при расположении объектов канализования на расстоянии не менее 500 м.</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8.3.18. При проектировании канализации для отдельно стоящих зданий или их групп также допускается устройство децентрализованной системы канализации, при этом проектируется сбор, совместный отвод и биологическая очистка сточных вод в искусственных условиях (сооружение для очистки может находиться за пределами застроенной территории). Стоки на очистные сооружения могут транспортироваться по трубопроводу или вывозиться транспортом.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8.3.19. Устройство общего сборника сточных вод на одно здание или группу зданий, как исключение, допускается: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при отсутствии централизованной системы канализации;</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 при расположении зданий на значительном удалении от действующих основных канализационных сетей;</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при невозможности в ближайшее время присоединения к общей канализационной сети.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8.3.20. В качестве сборника сточных вод по согласованию с территориальными органами Роспотребнадзора и охраны природы следует проектировать аккумулирующие резервуары. В зависимости от количества сточных вод и принятого периода накопления емкость резервуара может приниматься до 150 м</w:t>
      </w:r>
      <w:r w:rsidRPr="00AD32F9">
        <w:rPr>
          <w:rFonts w:ascii="Times New Roman" w:hAnsi="Times New Roman"/>
          <w:sz w:val="24"/>
          <w:szCs w:val="24"/>
          <w:vertAlign w:val="superscript"/>
          <w:lang w:eastAsia="ru-RU"/>
        </w:rPr>
        <w:t>3</w:t>
      </w:r>
      <w:r w:rsidRPr="00AD32F9">
        <w:rPr>
          <w:rFonts w:ascii="Times New Roman" w:hAnsi="Times New Roman"/>
          <w:sz w:val="24"/>
          <w:szCs w:val="24"/>
          <w:lang w:eastAsia="ru-RU"/>
        </w:rPr>
        <w:t xml:space="preserve">.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Подача сточных вод осуществляется по канализационным выпускам. Заглубление резервуара в землю, устройство его основания и изоляции, а также расстояние от фундаментов зданий должны приниматься в соответствии с теплотехническим расчетом.</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8.3.21. При отсутствии централизованной системы канализации по согласованию с территориальными органами Роспотребнадзора следует предусматривать сливные станции. Размеры земельных участков, отводимых под сливные станции, следует принимать в соответствии с требованиями СП 32.13330.2012</w:t>
      </w:r>
      <w:r w:rsidRPr="00AD32F9">
        <w:rPr>
          <w:rFonts w:ascii="Times New Roman" w:hAnsi="Times New Roman"/>
          <w:noProof/>
          <w:sz w:val="24"/>
          <w:szCs w:val="24"/>
          <w:lang w:eastAsia="ru-RU"/>
        </w:rPr>
        <w:t>, размеры их санитарно-защитных зон – в соовтетствии с требованиями СанПиН 2.2.1/2.1.1.1200-03.</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Сливные станции следует проектировать вблизи канализационных коллекторов</w:t>
      </w:r>
      <w:r w:rsidRPr="00AD32F9">
        <w:rPr>
          <w:rFonts w:ascii="Times New Roman" w:hAnsi="Times New Roman"/>
          <w:sz w:val="24"/>
          <w:szCs w:val="24"/>
          <w:lang w:eastAsia="ru-RU"/>
        </w:rPr>
        <w:t xml:space="preserve"> диаметром не менее 400 мм, при этом количество сточных вод, поступающих от сливной станции, не должно превышать 20 % общего расчетного расхода по коллектору.</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 населенных пунктах с численностью населения до 5000 чел. для отдельно стоящих зданий при расходе бытовых сточных вод до 1 м</w:t>
      </w:r>
      <w:r w:rsidRPr="00AD32F9">
        <w:rPr>
          <w:rFonts w:ascii="Times New Roman" w:hAnsi="Times New Roman"/>
          <w:sz w:val="24"/>
          <w:szCs w:val="24"/>
          <w:vertAlign w:val="superscript"/>
          <w:lang w:eastAsia="ru-RU"/>
        </w:rPr>
        <w:t>3</w:t>
      </w:r>
      <w:r w:rsidRPr="00AD32F9">
        <w:rPr>
          <w:rFonts w:ascii="Times New Roman" w:hAnsi="Times New Roman"/>
          <w:sz w:val="24"/>
          <w:szCs w:val="24"/>
          <w:lang w:eastAsia="ru-RU"/>
        </w:rPr>
        <w:t>/сут допускается устройство выгребов.</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8.3.22. В населенных пунктах при невозможности (или нерациональности) устройства канализационной сети и сборников сточных вод допускается устройство в малоэтажных зданиях с ограниченным сроком службы биотуалетов, люфт-клозетов с выгребами.</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Как исключение, по особому согласованию с территориальными органами Роспотребнадзора допускается устраивать выносные уборные.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8.3.23. На пересечении канализационных сетей с водоемами и водотоками следует предусматривать дюкеры не менее чем в две рабочие линии.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Места размещения дюкеров через водные объекты, используемые для хозяйственно-питье</w:t>
      </w:r>
      <w:r w:rsidRPr="00AD32F9">
        <w:rPr>
          <w:rFonts w:ascii="Times New Roman" w:hAnsi="Times New Roman"/>
          <w:spacing w:val="-2"/>
          <w:sz w:val="24"/>
          <w:szCs w:val="24"/>
          <w:lang w:eastAsia="ru-RU"/>
        </w:rPr>
        <w:t>вого водоснабжения, должны быть согласованы с территориальными органами Роспотребнадзора</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noProof/>
          <w:spacing w:val="-2"/>
          <w:sz w:val="24"/>
          <w:szCs w:val="24"/>
          <w:lang w:eastAsia="ru-RU"/>
        </w:rPr>
      </w:pPr>
      <w:r w:rsidRPr="00AD32F9">
        <w:rPr>
          <w:rFonts w:ascii="Times New Roman" w:hAnsi="Times New Roman"/>
          <w:spacing w:val="-2"/>
          <w:sz w:val="24"/>
          <w:szCs w:val="24"/>
          <w:lang w:eastAsia="ru-RU"/>
        </w:rPr>
        <w:t>При пересечении оврагов допускается предусматривать дюкеры в одну линию.</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8.3.24.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раздела «Зоны инженерной инфраструктуры» (подраздел «Размещение инженерных сетей») и требованиями к устройству санитарно-защитных зон. </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Выбор, отвод и использование земель для магистральных канализационных коллекторов осуществляется в соответствии с требованиями СН 456-73. </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8.3.25. 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 с учетом ветрового нагона воды и высоты наката ветровой волны.</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8.3.26.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населенного пункта ниже по течению водотока. </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Не допускается размещать очистные сооружения поверхностных сточных вод в жилых </w:t>
      </w:r>
      <w:r w:rsidRPr="00AD32F9">
        <w:rPr>
          <w:rFonts w:ascii="Times New Roman" w:hAnsi="Times New Roman"/>
          <w:bCs/>
          <w:sz w:val="24"/>
          <w:szCs w:val="24"/>
          <w:lang w:eastAsia="ru-RU"/>
        </w:rPr>
        <w:t>кварталах (микрорайонах)</w:t>
      </w:r>
      <w:r w:rsidRPr="00AD32F9">
        <w:rPr>
          <w:rFonts w:ascii="Times New Roman" w:hAnsi="Times New Roman"/>
          <w:sz w:val="24"/>
          <w:szCs w:val="24"/>
          <w:lang w:eastAsia="ru-RU"/>
        </w:rPr>
        <w:t>, а накопители канализационных осадков – на территориях жилых и общественно-деловых зон. Очистные сооружения производственной и дождевой канализации следует, как правило, размещать на территории промышленных предприятий.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8.3.27. Ориентировочные размеры участков для размещения сооружений систем водоотведения и расстояние от них до жилых и общественных зданий следует принимать в соответствии с таблицей </w:t>
      </w:r>
      <w:r>
        <w:rPr>
          <w:rFonts w:ascii="Times New Roman" w:hAnsi="Times New Roman"/>
          <w:sz w:val="24"/>
          <w:szCs w:val="24"/>
          <w:lang w:eastAsia="ru-RU"/>
        </w:rPr>
        <w:t>3</w:t>
      </w:r>
      <w:r w:rsidRPr="00AD32F9">
        <w:rPr>
          <w:rFonts w:ascii="Times New Roman" w:hAnsi="Times New Roman"/>
          <w:sz w:val="24"/>
          <w:szCs w:val="24"/>
          <w:lang w:eastAsia="ru-RU"/>
        </w:rPr>
        <w:t>5.</w:t>
      </w:r>
    </w:p>
    <w:p w:rsidR="00967C7A" w:rsidRPr="00AD32F9" w:rsidRDefault="00967C7A" w:rsidP="002F503D">
      <w:pPr>
        <w:widowControl w:val="0"/>
        <w:spacing w:after="0" w:line="239" w:lineRule="auto"/>
        <w:ind w:firstLine="709"/>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3</w:t>
      </w:r>
      <w:r w:rsidRPr="00AD32F9">
        <w:rPr>
          <w:rFonts w:ascii="Times New Roman" w:hAnsi="Times New Roman"/>
          <w:sz w:val="24"/>
          <w:szCs w:val="24"/>
          <w:lang w:eastAsia="ru-RU"/>
        </w:rPr>
        <w:t>5</w:t>
      </w:r>
    </w:p>
    <w:tbl>
      <w:tblPr>
        <w:tblW w:w="10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3119"/>
        <w:gridCol w:w="3333"/>
      </w:tblGrid>
      <w:tr w:rsidR="00967C7A" w:rsidRPr="00172F59" w:rsidTr="00925BAD">
        <w:trPr>
          <w:jc w:val="center"/>
        </w:trPr>
        <w:tc>
          <w:tcPr>
            <w:tcW w:w="3652" w:type="dxa"/>
            <w:vAlign w:val="center"/>
          </w:tcPr>
          <w:p w:rsidR="00967C7A" w:rsidRPr="00AD32F9" w:rsidRDefault="00967C7A" w:rsidP="00925BAD">
            <w:pPr>
              <w:widowControl w:val="0"/>
              <w:spacing w:after="0" w:line="238" w:lineRule="auto"/>
              <w:jc w:val="center"/>
              <w:rPr>
                <w:rFonts w:ascii="Times New Roman" w:hAnsi="Times New Roman"/>
                <w:b/>
                <w:bCs/>
                <w:lang w:eastAsia="ru-RU"/>
              </w:rPr>
            </w:pPr>
            <w:r w:rsidRPr="00AD32F9">
              <w:rPr>
                <w:rFonts w:ascii="Times New Roman" w:hAnsi="Times New Roman"/>
                <w:b/>
                <w:bCs/>
                <w:lang w:eastAsia="ru-RU"/>
              </w:rPr>
              <w:t>Наименование объекта</w:t>
            </w:r>
          </w:p>
        </w:tc>
        <w:tc>
          <w:tcPr>
            <w:tcW w:w="3119" w:type="dxa"/>
            <w:vAlign w:val="center"/>
          </w:tcPr>
          <w:p w:rsidR="00967C7A" w:rsidRPr="00AD32F9" w:rsidRDefault="00967C7A" w:rsidP="00925BAD">
            <w:pPr>
              <w:widowControl w:val="0"/>
              <w:spacing w:after="0" w:line="238" w:lineRule="auto"/>
              <w:jc w:val="center"/>
              <w:rPr>
                <w:rFonts w:ascii="Times New Roman" w:hAnsi="Times New Roman"/>
                <w:b/>
                <w:bCs/>
                <w:lang w:eastAsia="ru-RU"/>
              </w:rPr>
            </w:pPr>
            <w:r w:rsidRPr="00AD32F9">
              <w:rPr>
                <w:rFonts w:ascii="Times New Roman" w:hAnsi="Times New Roman"/>
                <w:b/>
                <w:bCs/>
                <w:lang w:eastAsia="ru-RU"/>
              </w:rPr>
              <w:t>Размер участка, м</w:t>
            </w:r>
          </w:p>
        </w:tc>
        <w:tc>
          <w:tcPr>
            <w:tcW w:w="3333" w:type="dxa"/>
            <w:vAlign w:val="center"/>
          </w:tcPr>
          <w:p w:rsidR="00967C7A" w:rsidRPr="00AD32F9" w:rsidRDefault="00967C7A" w:rsidP="00925BAD">
            <w:pPr>
              <w:widowControl w:val="0"/>
              <w:spacing w:after="0" w:line="238" w:lineRule="auto"/>
              <w:jc w:val="center"/>
              <w:rPr>
                <w:rFonts w:ascii="Times New Roman" w:hAnsi="Times New Roman"/>
                <w:b/>
                <w:bCs/>
                <w:lang w:eastAsia="ru-RU"/>
              </w:rPr>
            </w:pPr>
            <w:r w:rsidRPr="00AD32F9">
              <w:rPr>
                <w:rFonts w:ascii="Times New Roman" w:hAnsi="Times New Roman"/>
                <w:b/>
                <w:bCs/>
                <w:lang w:eastAsia="ru-RU"/>
              </w:rPr>
              <w:t>Расстояние до жилых и</w:t>
            </w:r>
          </w:p>
          <w:p w:rsidR="00967C7A" w:rsidRPr="00AD32F9" w:rsidRDefault="00967C7A" w:rsidP="00925BAD">
            <w:pPr>
              <w:widowControl w:val="0"/>
              <w:spacing w:after="0" w:line="238" w:lineRule="auto"/>
              <w:jc w:val="center"/>
              <w:rPr>
                <w:rFonts w:ascii="Times New Roman" w:hAnsi="Times New Roman"/>
                <w:b/>
                <w:bCs/>
                <w:lang w:eastAsia="ru-RU"/>
              </w:rPr>
            </w:pPr>
            <w:r w:rsidRPr="00AD32F9">
              <w:rPr>
                <w:rFonts w:ascii="Times New Roman" w:hAnsi="Times New Roman"/>
                <w:b/>
                <w:bCs/>
                <w:lang w:eastAsia="ru-RU"/>
              </w:rPr>
              <w:t>общественных зданий, м</w:t>
            </w:r>
          </w:p>
        </w:tc>
      </w:tr>
      <w:tr w:rsidR="00967C7A" w:rsidRPr="00172F59" w:rsidTr="00925BAD">
        <w:trPr>
          <w:trHeight w:val="459"/>
          <w:jc w:val="center"/>
        </w:trPr>
        <w:tc>
          <w:tcPr>
            <w:tcW w:w="3652" w:type="dxa"/>
          </w:tcPr>
          <w:p w:rsidR="00967C7A" w:rsidRPr="00AD32F9" w:rsidRDefault="00967C7A" w:rsidP="00925BAD">
            <w:pPr>
              <w:widowControl w:val="0"/>
              <w:spacing w:after="0" w:line="238" w:lineRule="auto"/>
              <w:rPr>
                <w:rFonts w:ascii="Times New Roman" w:hAnsi="Times New Roman"/>
                <w:lang w:eastAsia="ru-RU"/>
              </w:rPr>
            </w:pPr>
            <w:r w:rsidRPr="00AD32F9">
              <w:rPr>
                <w:rFonts w:ascii="Times New Roman" w:hAnsi="Times New Roman"/>
                <w:lang w:eastAsia="ru-RU"/>
              </w:rPr>
              <w:t>Очистные сооружения поверхностных сточных вод</w:t>
            </w:r>
          </w:p>
        </w:tc>
        <w:tc>
          <w:tcPr>
            <w:tcW w:w="3119" w:type="dxa"/>
            <w:vAlign w:val="center"/>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В зависимости от производительности и типа сооружения</w:t>
            </w:r>
          </w:p>
        </w:tc>
        <w:tc>
          <w:tcPr>
            <w:tcW w:w="3333" w:type="dxa"/>
            <w:vAlign w:val="center"/>
          </w:tcPr>
          <w:p w:rsidR="00967C7A" w:rsidRPr="00AD32F9" w:rsidRDefault="00967C7A" w:rsidP="00925BAD">
            <w:pPr>
              <w:widowControl w:val="0"/>
              <w:spacing w:after="0" w:line="238" w:lineRule="auto"/>
              <w:ind w:left="-57" w:right="-57"/>
              <w:jc w:val="center"/>
              <w:rPr>
                <w:rFonts w:ascii="Times New Roman" w:hAnsi="Times New Roman"/>
                <w:lang w:eastAsia="ru-RU"/>
              </w:rPr>
            </w:pPr>
            <w:r w:rsidRPr="00AD32F9">
              <w:rPr>
                <w:rFonts w:ascii="Times New Roman" w:hAnsi="Times New Roman"/>
                <w:lang w:eastAsia="ru-RU"/>
              </w:rPr>
              <w:t xml:space="preserve">в соответствии с таблицей 7.1.2 СанПиН 2.2.1/2.1.1.1200-03 </w:t>
            </w:r>
          </w:p>
        </w:tc>
      </w:tr>
      <w:tr w:rsidR="00967C7A" w:rsidRPr="00172F59" w:rsidTr="00925BAD">
        <w:trPr>
          <w:trHeight w:val="458"/>
          <w:jc w:val="center"/>
        </w:trPr>
        <w:tc>
          <w:tcPr>
            <w:tcW w:w="3652" w:type="dxa"/>
          </w:tcPr>
          <w:p w:rsidR="00967C7A" w:rsidRPr="00AD32F9" w:rsidRDefault="00967C7A" w:rsidP="00925BAD">
            <w:pPr>
              <w:widowControl w:val="0"/>
              <w:spacing w:after="0" w:line="238" w:lineRule="auto"/>
              <w:rPr>
                <w:rFonts w:ascii="Times New Roman" w:hAnsi="Times New Roman"/>
                <w:lang w:eastAsia="ru-RU"/>
              </w:rPr>
            </w:pPr>
            <w:r w:rsidRPr="00AD32F9">
              <w:rPr>
                <w:rFonts w:ascii="Times New Roman" w:hAnsi="Times New Roman"/>
                <w:lang w:eastAsia="ru-RU"/>
              </w:rPr>
              <w:t>Внутриквартальная канализационная насосная станция</w:t>
            </w:r>
          </w:p>
        </w:tc>
        <w:tc>
          <w:tcPr>
            <w:tcW w:w="3119" w:type="dxa"/>
            <w:vAlign w:val="center"/>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10×10</w:t>
            </w:r>
          </w:p>
        </w:tc>
        <w:tc>
          <w:tcPr>
            <w:tcW w:w="3333" w:type="dxa"/>
            <w:vAlign w:val="center"/>
          </w:tcPr>
          <w:p w:rsidR="00967C7A" w:rsidRPr="00AD32F9" w:rsidRDefault="00967C7A" w:rsidP="00925BAD">
            <w:pPr>
              <w:widowControl w:val="0"/>
              <w:spacing w:after="0" w:line="238" w:lineRule="auto"/>
              <w:ind w:left="-57" w:right="-57"/>
              <w:jc w:val="center"/>
              <w:rPr>
                <w:rFonts w:ascii="Times New Roman" w:hAnsi="Times New Roman"/>
                <w:lang w:eastAsia="ru-RU"/>
              </w:rPr>
            </w:pPr>
            <w:r w:rsidRPr="00AD32F9">
              <w:rPr>
                <w:rFonts w:ascii="Times New Roman" w:hAnsi="Times New Roman"/>
                <w:lang w:eastAsia="ru-RU"/>
              </w:rPr>
              <w:t>20</w:t>
            </w:r>
          </w:p>
        </w:tc>
      </w:tr>
      <w:tr w:rsidR="00967C7A" w:rsidRPr="00172F59" w:rsidTr="00925BAD">
        <w:trPr>
          <w:trHeight w:val="131"/>
          <w:jc w:val="center"/>
        </w:trPr>
        <w:tc>
          <w:tcPr>
            <w:tcW w:w="3652" w:type="dxa"/>
          </w:tcPr>
          <w:p w:rsidR="00967C7A" w:rsidRPr="00AD32F9" w:rsidRDefault="00967C7A" w:rsidP="00925BAD">
            <w:pPr>
              <w:widowControl w:val="0"/>
              <w:spacing w:after="0" w:line="238" w:lineRule="auto"/>
              <w:rPr>
                <w:rFonts w:ascii="Times New Roman" w:hAnsi="Times New Roman"/>
                <w:lang w:eastAsia="ru-RU"/>
              </w:rPr>
            </w:pPr>
            <w:r w:rsidRPr="00AD32F9">
              <w:rPr>
                <w:rFonts w:ascii="Times New Roman" w:hAnsi="Times New Roman"/>
                <w:lang w:eastAsia="ru-RU"/>
              </w:rPr>
              <w:t>Эксплуатационные площадки вокруг шахт тоннельных коллекторов</w:t>
            </w:r>
          </w:p>
        </w:tc>
        <w:tc>
          <w:tcPr>
            <w:tcW w:w="3119" w:type="dxa"/>
            <w:vAlign w:val="center"/>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20×20</w:t>
            </w:r>
          </w:p>
        </w:tc>
        <w:tc>
          <w:tcPr>
            <w:tcW w:w="3333" w:type="dxa"/>
            <w:vAlign w:val="center"/>
          </w:tcPr>
          <w:p w:rsidR="00967C7A" w:rsidRPr="00AD32F9" w:rsidRDefault="00967C7A" w:rsidP="00925BAD">
            <w:pPr>
              <w:widowControl w:val="0"/>
              <w:spacing w:after="0" w:line="238" w:lineRule="auto"/>
              <w:ind w:left="-57" w:right="-57"/>
              <w:jc w:val="center"/>
              <w:rPr>
                <w:rFonts w:ascii="Times New Roman" w:hAnsi="Times New Roman"/>
                <w:lang w:eastAsia="ru-RU"/>
              </w:rPr>
            </w:pPr>
            <w:r w:rsidRPr="00AD32F9">
              <w:rPr>
                <w:rFonts w:ascii="Times New Roman" w:hAnsi="Times New Roman"/>
                <w:lang w:eastAsia="ru-RU"/>
              </w:rPr>
              <w:t>не менее 15 (от оси коллекторов)</w:t>
            </w:r>
          </w:p>
        </w:tc>
      </w:tr>
    </w:tbl>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8.3.28. Размеры земельных участков для очистных сооружений канализации следует принимать не более указанных в таблице </w:t>
      </w:r>
      <w:r>
        <w:rPr>
          <w:rFonts w:ascii="Times New Roman" w:hAnsi="Times New Roman"/>
          <w:sz w:val="24"/>
          <w:szCs w:val="24"/>
          <w:lang w:eastAsia="ru-RU"/>
        </w:rPr>
        <w:t>3</w:t>
      </w:r>
      <w:r w:rsidRPr="00AD32F9">
        <w:rPr>
          <w:rFonts w:ascii="Times New Roman" w:hAnsi="Times New Roman"/>
          <w:sz w:val="24"/>
          <w:szCs w:val="24"/>
          <w:lang w:eastAsia="ru-RU"/>
        </w:rPr>
        <w:t>6.</w:t>
      </w:r>
    </w:p>
    <w:p w:rsidR="00967C7A" w:rsidRPr="00AD32F9" w:rsidRDefault="00967C7A" w:rsidP="002F503D">
      <w:pPr>
        <w:widowControl w:val="0"/>
        <w:spacing w:after="0" w:line="239" w:lineRule="auto"/>
        <w:ind w:firstLine="720"/>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3</w:t>
      </w:r>
      <w:r w:rsidRPr="00AD32F9">
        <w:rPr>
          <w:rFonts w:ascii="Times New Roman" w:hAnsi="Times New Roman"/>
          <w:sz w:val="24"/>
          <w:szCs w:val="24"/>
          <w:lang w:eastAsia="ru-RU"/>
        </w:rPr>
        <w:t>6</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177"/>
        <w:gridCol w:w="1850"/>
        <w:gridCol w:w="1419"/>
        <w:gridCol w:w="3625"/>
      </w:tblGrid>
      <w:tr w:rsidR="00967C7A" w:rsidRPr="00172F59" w:rsidTr="00925BAD">
        <w:trPr>
          <w:jc w:val="center"/>
        </w:trPr>
        <w:tc>
          <w:tcPr>
            <w:tcW w:w="3177" w:type="dxa"/>
            <w:vMerge w:val="restart"/>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 xml:space="preserve">Производительность </w:t>
            </w:r>
          </w:p>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 xml:space="preserve">очистных сооружений </w:t>
            </w:r>
          </w:p>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канализации, тыс. м</w:t>
            </w:r>
            <w:r w:rsidRPr="00AD32F9">
              <w:rPr>
                <w:rFonts w:ascii="Times New Roman" w:hAnsi="Times New Roman"/>
                <w:b/>
                <w:bCs/>
                <w:vertAlign w:val="superscript"/>
                <w:lang w:eastAsia="ru-RU"/>
              </w:rPr>
              <w:t>3</w:t>
            </w:r>
            <w:r w:rsidRPr="00AD32F9">
              <w:rPr>
                <w:rFonts w:ascii="Times New Roman" w:hAnsi="Times New Roman"/>
                <w:b/>
                <w:bCs/>
                <w:lang w:eastAsia="ru-RU"/>
              </w:rPr>
              <w:t>/сут.</w:t>
            </w:r>
          </w:p>
        </w:tc>
        <w:tc>
          <w:tcPr>
            <w:tcW w:w="6894" w:type="dxa"/>
            <w:gridSpan w:val="3"/>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Размеры земельных участков, га</w:t>
            </w:r>
          </w:p>
        </w:tc>
      </w:tr>
      <w:tr w:rsidR="00967C7A" w:rsidRPr="00172F59" w:rsidTr="00925BAD">
        <w:trPr>
          <w:jc w:val="center"/>
        </w:trPr>
        <w:tc>
          <w:tcPr>
            <w:tcW w:w="3177" w:type="dxa"/>
            <w:vMerge/>
            <w:vAlign w:val="center"/>
          </w:tcPr>
          <w:p w:rsidR="00967C7A" w:rsidRPr="00AD32F9" w:rsidRDefault="00967C7A" w:rsidP="00925BAD">
            <w:pPr>
              <w:widowControl w:val="0"/>
              <w:spacing w:after="0" w:line="240" w:lineRule="auto"/>
              <w:jc w:val="center"/>
              <w:rPr>
                <w:rFonts w:ascii="Times New Roman" w:hAnsi="Times New Roman"/>
                <w:lang w:eastAsia="ru-RU"/>
              </w:rPr>
            </w:pPr>
          </w:p>
        </w:tc>
        <w:tc>
          <w:tcPr>
            <w:tcW w:w="1850"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 xml:space="preserve">очистных </w:t>
            </w:r>
          </w:p>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сооружений</w:t>
            </w:r>
          </w:p>
        </w:tc>
        <w:tc>
          <w:tcPr>
            <w:tcW w:w="1419"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 xml:space="preserve">иловых </w:t>
            </w:r>
          </w:p>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площадок</w:t>
            </w:r>
          </w:p>
        </w:tc>
        <w:tc>
          <w:tcPr>
            <w:tcW w:w="3625"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 xml:space="preserve">биологических прудов глубокой </w:t>
            </w:r>
          </w:p>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очистки сточных вод</w:t>
            </w:r>
          </w:p>
        </w:tc>
      </w:tr>
      <w:tr w:rsidR="00967C7A" w:rsidRPr="00172F59" w:rsidTr="00925BAD">
        <w:trPr>
          <w:jc w:val="center"/>
        </w:trPr>
        <w:tc>
          <w:tcPr>
            <w:tcW w:w="3177" w:type="dxa"/>
          </w:tcPr>
          <w:p w:rsidR="00967C7A" w:rsidRPr="00AD32F9" w:rsidRDefault="00967C7A" w:rsidP="00925BAD">
            <w:pPr>
              <w:widowControl w:val="0"/>
              <w:spacing w:after="0" w:line="240" w:lineRule="auto"/>
              <w:ind w:left="94"/>
              <w:jc w:val="both"/>
              <w:rPr>
                <w:rFonts w:ascii="Times New Roman" w:hAnsi="Times New Roman"/>
                <w:lang w:eastAsia="ru-RU"/>
              </w:rPr>
            </w:pPr>
            <w:r w:rsidRPr="00AD32F9">
              <w:rPr>
                <w:rFonts w:ascii="Times New Roman" w:hAnsi="Times New Roman"/>
                <w:lang w:eastAsia="ru-RU"/>
              </w:rPr>
              <w:t xml:space="preserve">до 0,7 </w:t>
            </w:r>
          </w:p>
        </w:tc>
        <w:tc>
          <w:tcPr>
            <w:tcW w:w="1850"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 xml:space="preserve">0,5 </w:t>
            </w:r>
          </w:p>
        </w:tc>
        <w:tc>
          <w:tcPr>
            <w:tcW w:w="1419"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 xml:space="preserve">0,2 </w:t>
            </w:r>
          </w:p>
        </w:tc>
        <w:tc>
          <w:tcPr>
            <w:tcW w:w="3625"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noBreakHyphen/>
            </w:r>
          </w:p>
        </w:tc>
      </w:tr>
      <w:tr w:rsidR="00967C7A" w:rsidRPr="00172F59" w:rsidTr="00925BAD">
        <w:trPr>
          <w:jc w:val="center"/>
        </w:trPr>
        <w:tc>
          <w:tcPr>
            <w:tcW w:w="3177" w:type="dxa"/>
          </w:tcPr>
          <w:p w:rsidR="00967C7A" w:rsidRPr="00AD32F9" w:rsidRDefault="00967C7A" w:rsidP="00925BAD">
            <w:pPr>
              <w:widowControl w:val="0"/>
              <w:spacing w:after="0" w:line="240" w:lineRule="auto"/>
              <w:ind w:left="94"/>
              <w:jc w:val="both"/>
              <w:rPr>
                <w:rFonts w:ascii="Times New Roman" w:hAnsi="Times New Roman"/>
                <w:lang w:eastAsia="ru-RU"/>
              </w:rPr>
            </w:pPr>
            <w:r w:rsidRPr="00AD32F9">
              <w:rPr>
                <w:rFonts w:ascii="Times New Roman" w:hAnsi="Times New Roman"/>
                <w:lang w:eastAsia="ru-RU"/>
              </w:rPr>
              <w:t>свыше 0,7 до 17</w:t>
            </w:r>
          </w:p>
        </w:tc>
        <w:tc>
          <w:tcPr>
            <w:tcW w:w="1850"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4</w:t>
            </w:r>
          </w:p>
        </w:tc>
        <w:tc>
          <w:tcPr>
            <w:tcW w:w="1419"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3</w:t>
            </w:r>
          </w:p>
        </w:tc>
        <w:tc>
          <w:tcPr>
            <w:tcW w:w="3625"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3</w:t>
            </w:r>
          </w:p>
        </w:tc>
      </w:tr>
      <w:tr w:rsidR="00967C7A" w:rsidRPr="00172F59" w:rsidTr="00925BAD">
        <w:trPr>
          <w:jc w:val="center"/>
        </w:trPr>
        <w:tc>
          <w:tcPr>
            <w:tcW w:w="3177" w:type="dxa"/>
          </w:tcPr>
          <w:p w:rsidR="00967C7A" w:rsidRPr="00AD32F9" w:rsidRDefault="00967C7A" w:rsidP="00925BAD">
            <w:pPr>
              <w:widowControl w:val="0"/>
              <w:spacing w:after="0" w:line="240" w:lineRule="auto"/>
              <w:ind w:left="94"/>
              <w:jc w:val="both"/>
              <w:rPr>
                <w:rFonts w:ascii="Times New Roman" w:hAnsi="Times New Roman"/>
                <w:lang w:eastAsia="ru-RU"/>
              </w:rPr>
            </w:pPr>
            <w:r w:rsidRPr="00AD32F9">
              <w:rPr>
                <w:rFonts w:ascii="Times New Roman" w:hAnsi="Times New Roman"/>
                <w:lang w:eastAsia="ru-RU"/>
              </w:rPr>
              <w:t>свыше 17 до 40</w:t>
            </w:r>
          </w:p>
        </w:tc>
        <w:tc>
          <w:tcPr>
            <w:tcW w:w="1850"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6</w:t>
            </w:r>
          </w:p>
        </w:tc>
        <w:tc>
          <w:tcPr>
            <w:tcW w:w="1419"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9</w:t>
            </w:r>
          </w:p>
        </w:tc>
        <w:tc>
          <w:tcPr>
            <w:tcW w:w="3625"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6</w:t>
            </w:r>
          </w:p>
        </w:tc>
      </w:tr>
      <w:tr w:rsidR="00967C7A" w:rsidRPr="00172F59" w:rsidTr="00925BAD">
        <w:trPr>
          <w:jc w:val="center"/>
        </w:trPr>
        <w:tc>
          <w:tcPr>
            <w:tcW w:w="3177" w:type="dxa"/>
          </w:tcPr>
          <w:p w:rsidR="00967C7A" w:rsidRPr="00AD32F9" w:rsidRDefault="00967C7A" w:rsidP="00925BAD">
            <w:pPr>
              <w:widowControl w:val="0"/>
              <w:spacing w:after="0" w:line="240" w:lineRule="auto"/>
              <w:ind w:left="94"/>
              <w:jc w:val="both"/>
              <w:rPr>
                <w:rFonts w:ascii="Times New Roman" w:hAnsi="Times New Roman"/>
                <w:lang w:eastAsia="ru-RU"/>
              </w:rPr>
            </w:pPr>
            <w:r w:rsidRPr="00AD32F9">
              <w:rPr>
                <w:rFonts w:ascii="Times New Roman" w:hAnsi="Times New Roman"/>
                <w:lang w:eastAsia="ru-RU"/>
              </w:rPr>
              <w:t>свыше 40 до 130</w:t>
            </w:r>
          </w:p>
        </w:tc>
        <w:tc>
          <w:tcPr>
            <w:tcW w:w="1850"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12</w:t>
            </w:r>
          </w:p>
        </w:tc>
        <w:tc>
          <w:tcPr>
            <w:tcW w:w="1419"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25</w:t>
            </w:r>
          </w:p>
        </w:tc>
        <w:tc>
          <w:tcPr>
            <w:tcW w:w="3625"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20</w:t>
            </w:r>
          </w:p>
        </w:tc>
      </w:tr>
      <w:tr w:rsidR="00967C7A" w:rsidRPr="00172F59" w:rsidTr="00925BAD">
        <w:trPr>
          <w:jc w:val="center"/>
        </w:trPr>
        <w:tc>
          <w:tcPr>
            <w:tcW w:w="3177" w:type="dxa"/>
          </w:tcPr>
          <w:p w:rsidR="00967C7A" w:rsidRPr="00AD32F9" w:rsidRDefault="00967C7A" w:rsidP="00925BAD">
            <w:pPr>
              <w:widowControl w:val="0"/>
              <w:spacing w:after="0" w:line="240" w:lineRule="auto"/>
              <w:ind w:left="94"/>
              <w:jc w:val="both"/>
              <w:rPr>
                <w:rFonts w:ascii="Times New Roman" w:hAnsi="Times New Roman"/>
                <w:lang w:eastAsia="ru-RU"/>
              </w:rPr>
            </w:pPr>
            <w:r w:rsidRPr="00AD32F9">
              <w:rPr>
                <w:rFonts w:ascii="Times New Roman" w:hAnsi="Times New Roman"/>
                <w:lang w:eastAsia="ru-RU"/>
              </w:rPr>
              <w:t>свыше 130 до 175</w:t>
            </w:r>
          </w:p>
        </w:tc>
        <w:tc>
          <w:tcPr>
            <w:tcW w:w="1850"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14</w:t>
            </w:r>
          </w:p>
        </w:tc>
        <w:tc>
          <w:tcPr>
            <w:tcW w:w="1419"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30</w:t>
            </w:r>
          </w:p>
        </w:tc>
        <w:tc>
          <w:tcPr>
            <w:tcW w:w="3625"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30</w:t>
            </w:r>
          </w:p>
        </w:tc>
      </w:tr>
      <w:tr w:rsidR="00967C7A" w:rsidRPr="00172F59" w:rsidTr="00925BAD">
        <w:trPr>
          <w:jc w:val="center"/>
        </w:trPr>
        <w:tc>
          <w:tcPr>
            <w:tcW w:w="3177" w:type="dxa"/>
          </w:tcPr>
          <w:p w:rsidR="00967C7A" w:rsidRPr="00AD32F9" w:rsidRDefault="00967C7A" w:rsidP="00925BAD">
            <w:pPr>
              <w:widowControl w:val="0"/>
              <w:spacing w:after="0" w:line="240" w:lineRule="auto"/>
              <w:ind w:left="94"/>
              <w:jc w:val="both"/>
              <w:rPr>
                <w:rFonts w:ascii="Times New Roman" w:hAnsi="Times New Roman"/>
                <w:lang w:eastAsia="ru-RU"/>
              </w:rPr>
            </w:pPr>
            <w:r w:rsidRPr="00AD32F9">
              <w:rPr>
                <w:rFonts w:ascii="Times New Roman" w:hAnsi="Times New Roman"/>
                <w:lang w:eastAsia="ru-RU"/>
              </w:rPr>
              <w:t>свыше 175 до 280</w:t>
            </w:r>
          </w:p>
        </w:tc>
        <w:tc>
          <w:tcPr>
            <w:tcW w:w="1850"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18</w:t>
            </w:r>
          </w:p>
        </w:tc>
        <w:tc>
          <w:tcPr>
            <w:tcW w:w="1419"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55</w:t>
            </w:r>
          </w:p>
        </w:tc>
        <w:tc>
          <w:tcPr>
            <w:tcW w:w="3625"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r>
    </w:tbl>
    <w:p w:rsidR="00967C7A" w:rsidRPr="00AD32F9" w:rsidRDefault="00967C7A" w:rsidP="002F503D">
      <w:pPr>
        <w:widowControl w:val="0"/>
        <w:spacing w:before="120" w:after="0" w:line="240" w:lineRule="auto"/>
        <w:ind w:firstLine="720"/>
        <w:jc w:val="both"/>
        <w:rPr>
          <w:rFonts w:ascii="Times New Roman" w:hAnsi="Times New Roman"/>
          <w:sz w:val="24"/>
          <w:szCs w:val="24"/>
          <w:lang w:eastAsia="ru-RU"/>
        </w:rPr>
      </w:pPr>
      <w:r w:rsidRPr="00AD32F9">
        <w:rPr>
          <w:rFonts w:ascii="Times New Roman" w:hAnsi="Times New Roman"/>
          <w:bCs/>
          <w:i/>
          <w:spacing w:val="40"/>
          <w:lang w:eastAsia="ru-RU"/>
        </w:rPr>
        <w:t>Примечание</w:t>
      </w:r>
      <w:r w:rsidRPr="00AD32F9">
        <w:rPr>
          <w:rFonts w:ascii="Times New Roman" w:hAnsi="Times New Roman"/>
          <w:bCs/>
          <w:spacing w:val="40"/>
          <w:lang w:eastAsia="ru-RU"/>
        </w:rPr>
        <w:t>:</w:t>
      </w:r>
      <w:r w:rsidRPr="00AD32F9">
        <w:rPr>
          <w:rFonts w:ascii="Times New Roman" w:hAnsi="Times New Roman"/>
          <w:bCs/>
          <w:lang w:eastAsia="ru-RU"/>
        </w:rPr>
        <w:t>Размеры земельных участков очистных сооружений производительностью свыше 280 тыс. м</w:t>
      </w:r>
      <w:r w:rsidRPr="00AD32F9">
        <w:rPr>
          <w:rFonts w:ascii="Times New Roman" w:hAnsi="Times New Roman"/>
          <w:bCs/>
          <w:vertAlign w:val="superscript"/>
          <w:lang w:eastAsia="ru-RU"/>
        </w:rPr>
        <w:t>3</w:t>
      </w:r>
      <w:r w:rsidRPr="00AD32F9">
        <w:rPr>
          <w:rFonts w:ascii="Times New Roman" w:hAnsi="Times New Roman"/>
          <w:bCs/>
          <w:lang w:eastAsia="ru-RU"/>
        </w:rPr>
        <w:t xml:space="preserve">/сут. определяются </w:t>
      </w:r>
      <w:r w:rsidRPr="00AD32F9">
        <w:rPr>
          <w:rFonts w:ascii="Times New Roman" w:hAnsi="Times New Roman"/>
          <w:lang w:eastAsia="ru-RU"/>
        </w:rPr>
        <w:t>по индивидуальным проектам в соответствии с требованиями санитарного законодательства</w:t>
      </w:r>
      <w:r w:rsidRPr="00AD32F9">
        <w:rPr>
          <w:rFonts w:ascii="Times New Roman" w:hAnsi="Times New Roman"/>
          <w:bCs/>
          <w:lang w:eastAsia="ru-RU"/>
        </w:rPr>
        <w:t>.</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8.3.29. Размеры земельных участков очистных сооружений локальных систем канализации следует принимать в зависимости от грунтовых условий и количества сточных вод, но не более 0,25 га.</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8.3.30. Очистные сооружения следует проектировать в закрытых отапливаемых, по возможности сблокированных зданиях.</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Для очистки небольшого количества сточных вод рекомендуется проектировать установки заводского изготовления в комплектно-блочном исполнении.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8.3.31. При выборе места выпуска очищенных стоков следует учитывать степень промерзания водоприемника, а также предполагаемое изменение его теплового режима.</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Для выпуска сточных вод в полностью промерзающие водоприемники допускается проектирование эстакад. При отсутствии паводка трубопровод следует располагать на высоте не менее 1,5 м от поверхности льда водоприемника.</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8.3.32. Ориентировочные размеры санитарно-защитных зон (далее СЗЗ) для канализационных очистных сооружений в соответствии с требованиями СанПиН 2.2.1/2.1.1.1200-03 приведены в таблице </w:t>
      </w:r>
      <w:r>
        <w:rPr>
          <w:rFonts w:ascii="Times New Roman" w:hAnsi="Times New Roman"/>
          <w:sz w:val="24"/>
          <w:szCs w:val="24"/>
          <w:lang w:eastAsia="ru-RU"/>
        </w:rPr>
        <w:t>3</w:t>
      </w:r>
      <w:r w:rsidRPr="00AD32F9">
        <w:rPr>
          <w:rFonts w:ascii="Times New Roman" w:hAnsi="Times New Roman"/>
          <w:sz w:val="24"/>
          <w:szCs w:val="24"/>
          <w:lang w:eastAsia="ru-RU"/>
        </w:rPr>
        <w:t>7.</w:t>
      </w:r>
    </w:p>
    <w:p w:rsidR="00967C7A" w:rsidRPr="00AD32F9" w:rsidRDefault="00967C7A" w:rsidP="002F503D">
      <w:pPr>
        <w:widowControl w:val="0"/>
        <w:spacing w:after="0" w:line="239" w:lineRule="auto"/>
        <w:ind w:firstLine="720"/>
        <w:jc w:val="both"/>
        <w:rPr>
          <w:rFonts w:ascii="Times New Roman" w:hAnsi="Times New Roman"/>
          <w:lang w:eastAsia="ru-RU"/>
        </w:rPr>
      </w:pPr>
    </w:p>
    <w:p w:rsidR="00967C7A" w:rsidRPr="00AD32F9" w:rsidRDefault="00967C7A" w:rsidP="002F503D">
      <w:pPr>
        <w:widowControl w:val="0"/>
        <w:adjustRightInd w:val="0"/>
        <w:spacing w:after="0" w:line="239" w:lineRule="auto"/>
        <w:ind w:firstLine="709"/>
        <w:jc w:val="right"/>
        <w:rPr>
          <w:rFonts w:ascii="Times New Roman" w:hAnsi="Times New Roman"/>
          <w:sz w:val="24"/>
          <w:szCs w:val="24"/>
          <w:lang w:eastAsia="ru-RU"/>
        </w:rPr>
      </w:pPr>
      <w:r w:rsidRPr="00AD32F9">
        <w:rPr>
          <w:rFonts w:ascii="Times New Roman" w:hAnsi="Times New Roman"/>
          <w:sz w:val="24"/>
          <w:szCs w:val="24"/>
          <w:lang w:eastAsia="ru-RU"/>
        </w:rPr>
        <w:t>Таблица</w:t>
      </w:r>
      <w:r>
        <w:rPr>
          <w:rFonts w:ascii="Times New Roman" w:hAnsi="Times New Roman"/>
          <w:sz w:val="24"/>
          <w:szCs w:val="24"/>
          <w:lang w:eastAsia="ru-RU"/>
        </w:rPr>
        <w:t>3</w:t>
      </w:r>
      <w:r w:rsidRPr="00AD32F9">
        <w:rPr>
          <w:rFonts w:ascii="Times New Roman" w:hAnsi="Times New Roman"/>
          <w:sz w:val="24"/>
          <w:szCs w:val="24"/>
          <w:lang w:eastAsia="ru-RU"/>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6"/>
        <w:gridCol w:w="828"/>
        <w:gridCol w:w="1355"/>
        <w:gridCol w:w="1355"/>
        <w:gridCol w:w="1355"/>
      </w:tblGrid>
      <w:tr w:rsidR="00967C7A" w:rsidRPr="00172F59" w:rsidTr="00925BAD">
        <w:trPr>
          <w:jc w:val="center"/>
        </w:trPr>
        <w:tc>
          <w:tcPr>
            <w:tcW w:w="5206" w:type="dxa"/>
            <w:vMerge w:val="restart"/>
            <w:vAlign w:val="center"/>
          </w:tcPr>
          <w:p w:rsidR="00967C7A" w:rsidRPr="00AD32F9" w:rsidRDefault="00967C7A" w:rsidP="00925BAD">
            <w:pPr>
              <w:widowControl w:val="0"/>
              <w:adjustRightInd w:val="0"/>
              <w:spacing w:after="0" w:line="240" w:lineRule="auto"/>
              <w:jc w:val="center"/>
              <w:rPr>
                <w:rFonts w:ascii="Times New Roman" w:hAnsi="Times New Roman"/>
                <w:b/>
                <w:bCs/>
                <w:lang w:eastAsia="ru-RU"/>
              </w:rPr>
            </w:pPr>
            <w:r w:rsidRPr="00AD32F9">
              <w:rPr>
                <w:rFonts w:ascii="Times New Roman" w:hAnsi="Times New Roman"/>
                <w:b/>
                <w:bCs/>
                <w:lang w:eastAsia="ru-RU"/>
              </w:rPr>
              <w:t>Сооружения для очистки сточных вод</w:t>
            </w:r>
          </w:p>
        </w:tc>
        <w:tc>
          <w:tcPr>
            <w:tcW w:w="4893" w:type="dxa"/>
            <w:gridSpan w:val="4"/>
            <w:vAlign w:val="center"/>
          </w:tcPr>
          <w:p w:rsidR="00967C7A" w:rsidRPr="00AD32F9" w:rsidRDefault="00967C7A" w:rsidP="00925BAD">
            <w:pPr>
              <w:widowControl w:val="0"/>
              <w:adjustRightInd w:val="0"/>
              <w:spacing w:after="0" w:line="240" w:lineRule="auto"/>
              <w:jc w:val="center"/>
              <w:rPr>
                <w:rFonts w:ascii="Times New Roman" w:hAnsi="Times New Roman"/>
                <w:b/>
                <w:bCs/>
                <w:lang w:eastAsia="ru-RU"/>
              </w:rPr>
            </w:pPr>
            <w:r w:rsidRPr="00AD32F9">
              <w:rPr>
                <w:rFonts w:ascii="Times New Roman" w:hAnsi="Times New Roman"/>
                <w:b/>
                <w:bCs/>
                <w:lang w:eastAsia="ru-RU"/>
              </w:rPr>
              <w:t>Расстояние, м, при расчетной производительности очистных сооружений, тыс. м</w:t>
            </w:r>
            <w:r w:rsidRPr="00AD32F9">
              <w:rPr>
                <w:rFonts w:ascii="Times New Roman" w:hAnsi="Times New Roman"/>
                <w:b/>
                <w:bCs/>
                <w:vertAlign w:val="superscript"/>
                <w:lang w:eastAsia="ru-RU"/>
              </w:rPr>
              <w:t>3</w:t>
            </w:r>
            <w:r w:rsidRPr="00AD32F9">
              <w:rPr>
                <w:rFonts w:ascii="Times New Roman" w:hAnsi="Times New Roman"/>
                <w:b/>
                <w:bCs/>
                <w:lang w:eastAsia="ru-RU"/>
              </w:rPr>
              <w:t xml:space="preserve"> в сутки</w:t>
            </w:r>
          </w:p>
        </w:tc>
      </w:tr>
      <w:tr w:rsidR="00967C7A" w:rsidRPr="00172F59" w:rsidTr="00925BAD">
        <w:trPr>
          <w:jc w:val="center"/>
        </w:trPr>
        <w:tc>
          <w:tcPr>
            <w:tcW w:w="5206" w:type="dxa"/>
            <w:vMerge/>
            <w:vAlign w:val="center"/>
          </w:tcPr>
          <w:p w:rsidR="00967C7A" w:rsidRPr="00AD32F9" w:rsidRDefault="00967C7A" w:rsidP="00925BAD">
            <w:pPr>
              <w:widowControl w:val="0"/>
              <w:spacing w:after="0" w:line="240" w:lineRule="auto"/>
              <w:jc w:val="center"/>
              <w:rPr>
                <w:rFonts w:ascii="Times New Roman" w:hAnsi="Times New Roman"/>
                <w:lang w:eastAsia="ru-RU"/>
              </w:rPr>
            </w:pPr>
          </w:p>
        </w:tc>
        <w:tc>
          <w:tcPr>
            <w:tcW w:w="828" w:type="dxa"/>
            <w:vAlign w:val="center"/>
          </w:tcPr>
          <w:p w:rsidR="00967C7A" w:rsidRPr="00AD32F9" w:rsidRDefault="00967C7A" w:rsidP="00925BAD">
            <w:pPr>
              <w:widowControl w:val="0"/>
              <w:adjustRightInd w:val="0"/>
              <w:spacing w:after="0" w:line="240" w:lineRule="auto"/>
              <w:jc w:val="center"/>
              <w:rPr>
                <w:rFonts w:ascii="Times New Roman" w:hAnsi="Times New Roman"/>
                <w:lang w:eastAsia="ru-RU"/>
              </w:rPr>
            </w:pPr>
            <w:r w:rsidRPr="00AD32F9">
              <w:rPr>
                <w:rFonts w:ascii="Times New Roman" w:hAnsi="Times New Roman"/>
                <w:lang w:eastAsia="ru-RU"/>
              </w:rPr>
              <w:t>до 0,2</w:t>
            </w:r>
          </w:p>
        </w:tc>
        <w:tc>
          <w:tcPr>
            <w:tcW w:w="1355" w:type="dxa"/>
            <w:vAlign w:val="center"/>
          </w:tcPr>
          <w:p w:rsidR="00967C7A" w:rsidRPr="00AD32F9" w:rsidRDefault="00967C7A" w:rsidP="00925BAD">
            <w:pPr>
              <w:widowControl w:val="0"/>
              <w:adjustRightInd w:val="0"/>
              <w:spacing w:after="0" w:line="240" w:lineRule="auto"/>
              <w:ind w:left="-108" w:right="-108"/>
              <w:jc w:val="center"/>
              <w:rPr>
                <w:rFonts w:ascii="Times New Roman" w:hAnsi="Times New Roman"/>
                <w:lang w:eastAsia="ru-RU"/>
              </w:rPr>
            </w:pPr>
            <w:r w:rsidRPr="00AD32F9">
              <w:rPr>
                <w:rFonts w:ascii="Times New Roman" w:hAnsi="Times New Roman"/>
                <w:lang w:eastAsia="ru-RU"/>
              </w:rPr>
              <w:t xml:space="preserve">более 0,2 </w:t>
            </w:r>
          </w:p>
          <w:p w:rsidR="00967C7A" w:rsidRPr="00AD32F9" w:rsidRDefault="00967C7A" w:rsidP="00925BAD">
            <w:pPr>
              <w:widowControl w:val="0"/>
              <w:adjustRightInd w:val="0"/>
              <w:spacing w:after="0" w:line="240" w:lineRule="auto"/>
              <w:ind w:left="-108" w:right="-108"/>
              <w:jc w:val="center"/>
              <w:rPr>
                <w:rFonts w:ascii="Times New Roman" w:hAnsi="Times New Roman"/>
                <w:lang w:eastAsia="ru-RU"/>
              </w:rPr>
            </w:pPr>
            <w:r w:rsidRPr="00AD32F9">
              <w:rPr>
                <w:rFonts w:ascii="Times New Roman" w:hAnsi="Times New Roman"/>
                <w:lang w:eastAsia="ru-RU"/>
              </w:rPr>
              <w:t>до 5,0</w:t>
            </w:r>
          </w:p>
        </w:tc>
        <w:tc>
          <w:tcPr>
            <w:tcW w:w="1355" w:type="dxa"/>
            <w:vAlign w:val="center"/>
          </w:tcPr>
          <w:p w:rsidR="00967C7A" w:rsidRPr="00AD32F9" w:rsidRDefault="00967C7A" w:rsidP="00925BAD">
            <w:pPr>
              <w:widowControl w:val="0"/>
              <w:adjustRightInd w:val="0"/>
              <w:spacing w:after="0" w:line="240" w:lineRule="auto"/>
              <w:ind w:left="-108" w:right="-108"/>
              <w:jc w:val="center"/>
              <w:rPr>
                <w:rFonts w:ascii="Times New Roman" w:hAnsi="Times New Roman"/>
                <w:lang w:eastAsia="ru-RU"/>
              </w:rPr>
            </w:pPr>
            <w:r w:rsidRPr="00AD32F9">
              <w:rPr>
                <w:rFonts w:ascii="Times New Roman" w:hAnsi="Times New Roman"/>
                <w:lang w:eastAsia="ru-RU"/>
              </w:rPr>
              <w:t xml:space="preserve">более 5,0 </w:t>
            </w:r>
          </w:p>
          <w:p w:rsidR="00967C7A" w:rsidRPr="00AD32F9" w:rsidRDefault="00967C7A" w:rsidP="00925BAD">
            <w:pPr>
              <w:widowControl w:val="0"/>
              <w:adjustRightInd w:val="0"/>
              <w:spacing w:after="0" w:line="240" w:lineRule="auto"/>
              <w:ind w:left="-108" w:right="-108"/>
              <w:jc w:val="center"/>
              <w:rPr>
                <w:rFonts w:ascii="Times New Roman" w:hAnsi="Times New Roman"/>
                <w:lang w:eastAsia="ru-RU"/>
              </w:rPr>
            </w:pPr>
            <w:r w:rsidRPr="00AD32F9">
              <w:rPr>
                <w:rFonts w:ascii="Times New Roman" w:hAnsi="Times New Roman"/>
                <w:lang w:eastAsia="ru-RU"/>
              </w:rPr>
              <w:t>до 50,0</w:t>
            </w:r>
          </w:p>
        </w:tc>
        <w:tc>
          <w:tcPr>
            <w:tcW w:w="1355" w:type="dxa"/>
            <w:vAlign w:val="center"/>
          </w:tcPr>
          <w:p w:rsidR="00967C7A" w:rsidRPr="00AD32F9" w:rsidRDefault="00967C7A" w:rsidP="00925BAD">
            <w:pPr>
              <w:widowControl w:val="0"/>
              <w:adjustRightInd w:val="0"/>
              <w:spacing w:after="0" w:line="240" w:lineRule="auto"/>
              <w:ind w:left="-108" w:right="-108"/>
              <w:jc w:val="center"/>
              <w:rPr>
                <w:rFonts w:ascii="Times New Roman" w:hAnsi="Times New Roman"/>
                <w:lang w:eastAsia="ru-RU"/>
              </w:rPr>
            </w:pPr>
            <w:r w:rsidRPr="00AD32F9">
              <w:rPr>
                <w:rFonts w:ascii="Times New Roman" w:hAnsi="Times New Roman"/>
                <w:lang w:eastAsia="ru-RU"/>
              </w:rPr>
              <w:t xml:space="preserve">более 50,0 </w:t>
            </w:r>
          </w:p>
          <w:p w:rsidR="00967C7A" w:rsidRPr="00AD32F9" w:rsidRDefault="00967C7A" w:rsidP="00925BAD">
            <w:pPr>
              <w:widowControl w:val="0"/>
              <w:adjustRightInd w:val="0"/>
              <w:spacing w:after="0" w:line="240" w:lineRule="auto"/>
              <w:ind w:left="-108" w:right="-108"/>
              <w:jc w:val="center"/>
              <w:rPr>
                <w:rFonts w:ascii="Times New Roman" w:hAnsi="Times New Roman"/>
                <w:lang w:eastAsia="ru-RU"/>
              </w:rPr>
            </w:pPr>
            <w:r w:rsidRPr="00AD32F9">
              <w:rPr>
                <w:rFonts w:ascii="Times New Roman" w:hAnsi="Times New Roman"/>
                <w:lang w:eastAsia="ru-RU"/>
              </w:rPr>
              <w:t>до 280</w:t>
            </w:r>
          </w:p>
        </w:tc>
      </w:tr>
      <w:tr w:rsidR="00967C7A" w:rsidRPr="00172F59" w:rsidTr="00925BAD">
        <w:trPr>
          <w:jc w:val="center"/>
        </w:trPr>
        <w:tc>
          <w:tcPr>
            <w:tcW w:w="5206" w:type="dxa"/>
          </w:tcPr>
          <w:p w:rsidR="00967C7A" w:rsidRPr="00AD32F9" w:rsidRDefault="00967C7A" w:rsidP="00925BAD">
            <w:pPr>
              <w:widowControl w:val="0"/>
              <w:adjustRightInd w:val="0"/>
              <w:spacing w:after="0" w:line="240" w:lineRule="auto"/>
              <w:ind w:right="34"/>
              <w:rPr>
                <w:rFonts w:ascii="Times New Roman" w:hAnsi="Times New Roman"/>
                <w:lang w:eastAsia="ru-RU"/>
              </w:rPr>
            </w:pPr>
            <w:r w:rsidRPr="00AD32F9">
              <w:rPr>
                <w:rFonts w:ascii="Times New Roman" w:hAnsi="Times New Roman"/>
                <w:lang w:eastAsia="ru-RU"/>
              </w:rPr>
              <w:t xml:space="preserve">Насосные станции и аварийно-регулирующие </w:t>
            </w:r>
          </w:p>
          <w:p w:rsidR="00967C7A" w:rsidRPr="00AD32F9" w:rsidRDefault="00967C7A" w:rsidP="00925BAD">
            <w:pPr>
              <w:widowControl w:val="0"/>
              <w:adjustRightInd w:val="0"/>
              <w:spacing w:after="0" w:line="240" w:lineRule="auto"/>
              <w:ind w:right="34"/>
              <w:rPr>
                <w:rFonts w:ascii="Times New Roman" w:hAnsi="Times New Roman"/>
                <w:lang w:eastAsia="ru-RU"/>
              </w:rPr>
            </w:pPr>
            <w:r w:rsidRPr="00AD32F9">
              <w:rPr>
                <w:rFonts w:ascii="Times New Roman" w:hAnsi="Times New Roman"/>
                <w:lang w:eastAsia="ru-RU"/>
              </w:rPr>
              <w:t xml:space="preserve">резервуары, локальные очистные сооружения </w:t>
            </w:r>
          </w:p>
        </w:tc>
        <w:tc>
          <w:tcPr>
            <w:tcW w:w="828" w:type="dxa"/>
          </w:tcPr>
          <w:p w:rsidR="00967C7A" w:rsidRPr="00AD32F9" w:rsidRDefault="00967C7A" w:rsidP="00925BAD">
            <w:pPr>
              <w:widowControl w:val="0"/>
              <w:adjustRightInd w:val="0"/>
              <w:spacing w:after="0" w:line="240" w:lineRule="auto"/>
              <w:jc w:val="center"/>
              <w:rPr>
                <w:rFonts w:ascii="Times New Roman" w:hAnsi="Times New Roman"/>
                <w:lang w:eastAsia="ru-RU"/>
              </w:rPr>
            </w:pPr>
            <w:r w:rsidRPr="00AD32F9">
              <w:rPr>
                <w:rFonts w:ascii="Times New Roman" w:hAnsi="Times New Roman"/>
                <w:lang w:eastAsia="ru-RU"/>
              </w:rPr>
              <w:t>15</w:t>
            </w:r>
          </w:p>
        </w:tc>
        <w:tc>
          <w:tcPr>
            <w:tcW w:w="1355" w:type="dxa"/>
          </w:tcPr>
          <w:p w:rsidR="00967C7A" w:rsidRPr="00AD32F9" w:rsidRDefault="00967C7A" w:rsidP="00925BAD">
            <w:pPr>
              <w:widowControl w:val="0"/>
              <w:adjustRightInd w:val="0"/>
              <w:spacing w:after="0" w:line="240" w:lineRule="auto"/>
              <w:jc w:val="center"/>
              <w:rPr>
                <w:rFonts w:ascii="Times New Roman" w:hAnsi="Times New Roman"/>
                <w:lang w:eastAsia="ru-RU"/>
              </w:rPr>
            </w:pPr>
            <w:r w:rsidRPr="00AD32F9">
              <w:rPr>
                <w:rFonts w:ascii="Times New Roman" w:hAnsi="Times New Roman"/>
                <w:lang w:eastAsia="ru-RU"/>
              </w:rPr>
              <w:t>20</w:t>
            </w:r>
          </w:p>
        </w:tc>
        <w:tc>
          <w:tcPr>
            <w:tcW w:w="1355" w:type="dxa"/>
          </w:tcPr>
          <w:p w:rsidR="00967C7A" w:rsidRPr="00AD32F9" w:rsidRDefault="00967C7A" w:rsidP="00925BAD">
            <w:pPr>
              <w:widowControl w:val="0"/>
              <w:adjustRightInd w:val="0"/>
              <w:spacing w:after="0" w:line="240" w:lineRule="auto"/>
              <w:jc w:val="center"/>
              <w:rPr>
                <w:rFonts w:ascii="Times New Roman" w:hAnsi="Times New Roman"/>
                <w:lang w:eastAsia="ru-RU"/>
              </w:rPr>
            </w:pPr>
            <w:r w:rsidRPr="00AD32F9">
              <w:rPr>
                <w:rFonts w:ascii="Times New Roman" w:hAnsi="Times New Roman"/>
                <w:lang w:eastAsia="ru-RU"/>
              </w:rPr>
              <w:t>20</w:t>
            </w:r>
          </w:p>
        </w:tc>
        <w:tc>
          <w:tcPr>
            <w:tcW w:w="1355" w:type="dxa"/>
          </w:tcPr>
          <w:p w:rsidR="00967C7A" w:rsidRPr="00AD32F9" w:rsidRDefault="00967C7A" w:rsidP="00925BAD">
            <w:pPr>
              <w:widowControl w:val="0"/>
              <w:adjustRightInd w:val="0"/>
              <w:spacing w:after="0" w:line="240" w:lineRule="auto"/>
              <w:jc w:val="center"/>
              <w:rPr>
                <w:rFonts w:ascii="Times New Roman" w:hAnsi="Times New Roman"/>
                <w:lang w:eastAsia="ru-RU"/>
              </w:rPr>
            </w:pPr>
            <w:r w:rsidRPr="00AD32F9">
              <w:rPr>
                <w:rFonts w:ascii="Times New Roman" w:hAnsi="Times New Roman"/>
                <w:lang w:eastAsia="ru-RU"/>
              </w:rPr>
              <w:t>30</w:t>
            </w:r>
          </w:p>
        </w:tc>
      </w:tr>
      <w:tr w:rsidR="00967C7A" w:rsidRPr="00172F59" w:rsidTr="00925BAD">
        <w:trPr>
          <w:jc w:val="center"/>
        </w:trPr>
        <w:tc>
          <w:tcPr>
            <w:tcW w:w="5206" w:type="dxa"/>
          </w:tcPr>
          <w:p w:rsidR="00967C7A" w:rsidRPr="00AD32F9" w:rsidRDefault="00967C7A" w:rsidP="00925BAD">
            <w:pPr>
              <w:widowControl w:val="0"/>
              <w:adjustRightInd w:val="0"/>
              <w:spacing w:after="0" w:line="240" w:lineRule="auto"/>
              <w:ind w:right="34"/>
              <w:rPr>
                <w:rFonts w:ascii="Times New Roman" w:hAnsi="Times New Roman"/>
                <w:lang w:eastAsia="ru-RU"/>
              </w:rPr>
            </w:pPr>
            <w:r w:rsidRPr="00AD32F9">
              <w:rPr>
                <w:rFonts w:ascii="Times New Roman" w:hAnsi="Times New Roman"/>
                <w:lang w:eastAsia="ru-RU"/>
              </w:rPr>
              <w:t>Сооружения для механической и биологической очистки с иловыми площадками для сброженных осадков, а также иловые площадки</w:t>
            </w:r>
          </w:p>
        </w:tc>
        <w:tc>
          <w:tcPr>
            <w:tcW w:w="828" w:type="dxa"/>
          </w:tcPr>
          <w:p w:rsidR="00967C7A" w:rsidRPr="00AD32F9" w:rsidRDefault="00967C7A" w:rsidP="00925BAD">
            <w:pPr>
              <w:widowControl w:val="0"/>
              <w:adjustRightInd w:val="0"/>
              <w:spacing w:after="0" w:line="240" w:lineRule="auto"/>
              <w:jc w:val="center"/>
              <w:rPr>
                <w:rFonts w:ascii="Times New Roman" w:hAnsi="Times New Roman"/>
                <w:lang w:eastAsia="ru-RU"/>
              </w:rPr>
            </w:pPr>
            <w:r w:rsidRPr="00AD32F9">
              <w:rPr>
                <w:rFonts w:ascii="Times New Roman" w:hAnsi="Times New Roman"/>
                <w:lang w:eastAsia="ru-RU"/>
              </w:rPr>
              <w:t>150</w:t>
            </w:r>
          </w:p>
        </w:tc>
        <w:tc>
          <w:tcPr>
            <w:tcW w:w="1355" w:type="dxa"/>
          </w:tcPr>
          <w:p w:rsidR="00967C7A" w:rsidRPr="00AD32F9" w:rsidRDefault="00967C7A" w:rsidP="00925BAD">
            <w:pPr>
              <w:widowControl w:val="0"/>
              <w:adjustRightInd w:val="0"/>
              <w:spacing w:after="0" w:line="240" w:lineRule="auto"/>
              <w:jc w:val="center"/>
              <w:rPr>
                <w:rFonts w:ascii="Times New Roman" w:hAnsi="Times New Roman"/>
                <w:lang w:eastAsia="ru-RU"/>
              </w:rPr>
            </w:pPr>
            <w:r w:rsidRPr="00AD32F9">
              <w:rPr>
                <w:rFonts w:ascii="Times New Roman" w:hAnsi="Times New Roman"/>
                <w:lang w:eastAsia="ru-RU"/>
              </w:rPr>
              <w:t>200</w:t>
            </w:r>
          </w:p>
        </w:tc>
        <w:tc>
          <w:tcPr>
            <w:tcW w:w="1355" w:type="dxa"/>
          </w:tcPr>
          <w:p w:rsidR="00967C7A" w:rsidRPr="00AD32F9" w:rsidRDefault="00967C7A" w:rsidP="00925BAD">
            <w:pPr>
              <w:widowControl w:val="0"/>
              <w:adjustRightInd w:val="0"/>
              <w:spacing w:after="0" w:line="240" w:lineRule="auto"/>
              <w:jc w:val="center"/>
              <w:rPr>
                <w:rFonts w:ascii="Times New Roman" w:hAnsi="Times New Roman"/>
                <w:lang w:eastAsia="ru-RU"/>
              </w:rPr>
            </w:pPr>
            <w:r w:rsidRPr="00AD32F9">
              <w:rPr>
                <w:rFonts w:ascii="Times New Roman" w:hAnsi="Times New Roman"/>
                <w:lang w:eastAsia="ru-RU"/>
              </w:rPr>
              <w:t>400</w:t>
            </w:r>
          </w:p>
        </w:tc>
        <w:tc>
          <w:tcPr>
            <w:tcW w:w="1355" w:type="dxa"/>
          </w:tcPr>
          <w:p w:rsidR="00967C7A" w:rsidRPr="00AD32F9" w:rsidRDefault="00967C7A" w:rsidP="00925BAD">
            <w:pPr>
              <w:widowControl w:val="0"/>
              <w:adjustRightInd w:val="0"/>
              <w:spacing w:after="0" w:line="240" w:lineRule="auto"/>
              <w:jc w:val="center"/>
              <w:rPr>
                <w:rFonts w:ascii="Times New Roman" w:hAnsi="Times New Roman"/>
                <w:lang w:eastAsia="ru-RU"/>
              </w:rPr>
            </w:pPr>
            <w:r w:rsidRPr="00AD32F9">
              <w:rPr>
                <w:rFonts w:ascii="Times New Roman" w:hAnsi="Times New Roman"/>
                <w:lang w:eastAsia="ru-RU"/>
              </w:rPr>
              <w:t>500</w:t>
            </w:r>
          </w:p>
        </w:tc>
      </w:tr>
      <w:tr w:rsidR="00967C7A" w:rsidRPr="00172F59" w:rsidTr="00925BAD">
        <w:trPr>
          <w:jc w:val="center"/>
        </w:trPr>
        <w:tc>
          <w:tcPr>
            <w:tcW w:w="5206" w:type="dxa"/>
          </w:tcPr>
          <w:p w:rsidR="00967C7A" w:rsidRPr="00AD32F9" w:rsidRDefault="00967C7A" w:rsidP="00925BAD">
            <w:pPr>
              <w:widowControl w:val="0"/>
              <w:adjustRightInd w:val="0"/>
              <w:spacing w:after="0" w:line="240" w:lineRule="auto"/>
              <w:ind w:right="34"/>
              <w:rPr>
                <w:rFonts w:ascii="Times New Roman" w:hAnsi="Times New Roman"/>
                <w:lang w:eastAsia="ru-RU"/>
              </w:rPr>
            </w:pPr>
            <w:r w:rsidRPr="00AD32F9">
              <w:rPr>
                <w:rFonts w:ascii="Times New Roman" w:hAnsi="Times New Roman"/>
                <w:lang w:eastAsia="ru-RU"/>
              </w:rPr>
              <w:t>Сооружения для механической и биологической очистки с термомеханической обработкой осадка в закрытых помещениях</w:t>
            </w:r>
          </w:p>
        </w:tc>
        <w:tc>
          <w:tcPr>
            <w:tcW w:w="828" w:type="dxa"/>
          </w:tcPr>
          <w:p w:rsidR="00967C7A" w:rsidRPr="00AD32F9" w:rsidRDefault="00967C7A" w:rsidP="00925BAD">
            <w:pPr>
              <w:widowControl w:val="0"/>
              <w:adjustRightInd w:val="0"/>
              <w:spacing w:after="0" w:line="240" w:lineRule="auto"/>
              <w:jc w:val="center"/>
              <w:rPr>
                <w:rFonts w:ascii="Times New Roman" w:hAnsi="Times New Roman"/>
                <w:lang w:eastAsia="ru-RU"/>
              </w:rPr>
            </w:pPr>
            <w:r w:rsidRPr="00AD32F9">
              <w:rPr>
                <w:rFonts w:ascii="Times New Roman" w:hAnsi="Times New Roman"/>
                <w:lang w:eastAsia="ru-RU"/>
              </w:rPr>
              <w:t>100</w:t>
            </w:r>
          </w:p>
        </w:tc>
        <w:tc>
          <w:tcPr>
            <w:tcW w:w="1355" w:type="dxa"/>
          </w:tcPr>
          <w:p w:rsidR="00967C7A" w:rsidRPr="00AD32F9" w:rsidRDefault="00967C7A" w:rsidP="00925BAD">
            <w:pPr>
              <w:widowControl w:val="0"/>
              <w:adjustRightInd w:val="0"/>
              <w:spacing w:after="0" w:line="240" w:lineRule="auto"/>
              <w:jc w:val="center"/>
              <w:rPr>
                <w:rFonts w:ascii="Times New Roman" w:hAnsi="Times New Roman"/>
                <w:lang w:eastAsia="ru-RU"/>
              </w:rPr>
            </w:pPr>
            <w:r w:rsidRPr="00AD32F9">
              <w:rPr>
                <w:rFonts w:ascii="Times New Roman" w:hAnsi="Times New Roman"/>
                <w:lang w:eastAsia="ru-RU"/>
              </w:rPr>
              <w:t>150</w:t>
            </w:r>
          </w:p>
        </w:tc>
        <w:tc>
          <w:tcPr>
            <w:tcW w:w="1355" w:type="dxa"/>
          </w:tcPr>
          <w:p w:rsidR="00967C7A" w:rsidRPr="00AD32F9" w:rsidRDefault="00967C7A" w:rsidP="00925BAD">
            <w:pPr>
              <w:widowControl w:val="0"/>
              <w:adjustRightInd w:val="0"/>
              <w:spacing w:after="0" w:line="240" w:lineRule="auto"/>
              <w:jc w:val="center"/>
              <w:rPr>
                <w:rFonts w:ascii="Times New Roman" w:hAnsi="Times New Roman"/>
                <w:lang w:eastAsia="ru-RU"/>
              </w:rPr>
            </w:pPr>
            <w:r w:rsidRPr="00AD32F9">
              <w:rPr>
                <w:rFonts w:ascii="Times New Roman" w:hAnsi="Times New Roman"/>
                <w:lang w:eastAsia="ru-RU"/>
              </w:rPr>
              <w:t>300</w:t>
            </w:r>
          </w:p>
        </w:tc>
        <w:tc>
          <w:tcPr>
            <w:tcW w:w="1355" w:type="dxa"/>
          </w:tcPr>
          <w:p w:rsidR="00967C7A" w:rsidRPr="00AD32F9" w:rsidRDefault="00967C7A" w:rsidP="00925BAD">
            <w:pPr>
              <w:widowControl w:val="0"/>
              <w:adjustRightInd w:val="0"/>
              <w:spacing w:after="0" w:line="240" w:lineRule="auto"/>
              <w:jc w:val="center"/>
              <w:rPr>
                <w:rFonts w:ascii="Times New Roman" w:hAnsi="Times New Roman"/>
                <w:lang w:eastAsia="ru-RU"/>
              </w:rPr>
            </w:pPr>
            <w:r w:rsidRPr="00AD32F9">
              <w:rPr>
                <w:rFonts w:ascii="Times New Roman" w:hAnsi="Times New Roman"/>
                <w:lang w:eastAsia="ru-RU"/>
              </w:rPr>
              <w:t>400</w:t>
            </w:r>
          </w:p>
        </w:tc>
      </w:tr>
      <w:tr w:rsidR="00967C7A" w:rsidRPr="00172F59" w:rsidTr="00925BAD">
        <w:trPr>
          <w:jc w:val="center"/>
        </w:trPr>
        <w:tc>
          <w:tcPr>
            <w:tcW w:w="5206" w:type="dxa"/>
          </w:tcPr>
          <w:p w:rsidR="00967C7A" w:rsidRPr="00AD32F9" w:rsidRDefault="00967C7A" w:rsidP="00925BAD">
            <w:pPr>
              <w:widowControl w:val="0"/>
              <w:adjustRightInd w:val="0"/>
              <w:spacing w:after="0" w:line="240" w:lineRule="auto"/>
              <w:rPr>
                <w:rFonts w:ascii="Times New Roman" w:hAnsi="Times New Roman"/>
                <w:lang w:eastAsia="ru-RU"/>
              </w:rPr>
            </w:pPr>
            <w:r w:rsidRPr="00AD32F9">
              <w:rPr>
                <w:rFonts w:ascii="Times New Roman" w:hAnsi="Times New Roman"/>
                <w:lang w:eastAsia="ru-RU"/>
              </w:rPr>
              <w:t xml:space="preserve">Биологические пруды </w:t>
            </w:r>
          </w:p>
        </w:tc>
        <w:tc>
          <w:tcPr>
            <w:tcW w:w="828" w:type="dxa"/>
          </w:tcPr>
          <w:p w:rsidR="00967C7A" w:rsidRPr="00AD32F9" w:rsidRDefault="00967C7A" w:rsidP="00925BAD">
            <w:pPr>
              <w:widowControl w:val="0"/>
              <w:adjustRightInd w:val="0"/>
              <w:spacing w:after="0" w:line="240" w:lineRule="auto"/>
              <w:jc w:val="center"/>
              <w:rPr>
                <w:rFonts w:ascii="Times New Roman" w:hAnsi="Times New Roman"/>
                <w:lang w:eastAsia="ru-RU"/>
              </w:rPr>
            </w:pPr>
            <w:r w:rsidRPr="00AD32F9">
              <w:rPr>
                <w:rFonts w:ascii="Times New Roman" w:hAnsi="Times New Roman"/>
                <w:lang w:eastAsia="ru-RU"/>
              </w:rPr>
              <w:t>200</w:t>
            </w:r>
          </w:p>
        </w:tc>
        <w:tc>
          <w:tcPr>
            <w:tcW w:w="1355" w:type="dxa"/>
          </w:tcPr>
          <w:p w:rsidR="00967C7A" w:rsidRPr="00AD32F9" w:rsidRDefault="00967C7A" w:rsidP="00925BAD">
            <w:pPr>
              <w:widowControl w:val="0"/>
              <w:adjustRightInd w:val="0"/>
              <w:spacing w:after="0" w:line="240" w:lineRule="auto"/>
              <w:jc w:val="center"/>
              <w:rPr>
                <w:rFonts w:ascii="Times New Roman" w:hAnsi="Times New Roman"/>
                <w:lang w:eastAsia="ru-RU"/>
              </w:rPr>
            </w:pPr>
            <w:r w:rsidRPr="00AD32F9">
              <w:rPr>
                <w:rFonts w:ascii="Times New Roman" w:hAnsi="Times New Roman"/>
                <w:lang w:eastAsia="ru-RU"/>
              </w:rPr>
              <w:t>200</w:t>
            </w:r>
          </w:p>
        </w:tc>
        <w:tc>
          <w:tcPr>
            <w:tcW w:w="1355" w:type="dxa"/>
          </w:tcPr>
          <w:p w:rsidR="00967C7A" w:rsidRPr="00AD32F9" w:rsidRDefault="00967C7A" w:rsidP="00925BAD">
            <w:pPr>
              <w:widowControl w:val="0"/>
              <w:adjustRightInd w:val="0"/>
              <w:spacing w:after="0" w:line="240" w:lineRule="auto"/>
              <w:jc w:val="center"/>
              <w:rPr>
                <w:rFonts w:ascii="Times New Roman" w:hAnsi="Times New Roman"/>
                <w:lang w:eastAsia="ru-RU"/>
              </w:rPr>
            </w:pPr>
            <w:r w:rsidRPr="00AD32F9">
              <w:rPr>
                <w:rFonts w:ascii="Times New Roman" w:hAnsi="Times New Roman"/>
                <w:lang w:eastAsia="ru-RU"/>
              </w:rPr>
              <w:t>300</w:t>
            </w:r>
          </w:p>
        </w:tc>
        <w:tc>
          <w:tcPr>
            <w:tcW w:w="1355" w:type="dxa"/>
          </w:tcPr>
          <w:p w:rsidR="00967C7A" w:rsidRPr="00AD32F9" w:rsidRDefault="00967C7A" w:rsidP="00925BAD">
            <w:pPr>
              <w:widowControl w:val="0"/>
              <w:adjustRightInd w:val="0"/>
              <w:spacing w:after="0" w:line="240" w:lineRule="auto"/>
              <w:jc w:val="center"/>
              <w:rPr>
                <w:rFonts w:ascii="Times New Roman" w:hAnsi="Times New Roman"/>
                <w:lang w:eastAsia="ru-RU"/>
              </w:rPr>
            </w:pPr>
            <w:r w:rsidRPr="00AD32F9">
              <w:rPr>
                <w:rFonts w:ascii="Times New Roman" w:hAnsi="Times New Roman"/>
                <w:lang w:eastAsia="ru-RU"/>
              </w:rPr>
              <w:t>300</w:t>
            </w:r>
          </w:p>
        </w:tc>
      </w:tr>
    </w:tbl>
    <w:p w:rsidR="00967C7A" w:rsidRPr="00AD32F9" w:rsidRDefault="00967C7A" w:rsidP="002F503D">
      <w:pPr>
        <w:widowControl w:val="0"/>
        <w:adjustRightInd w:val="0"/>
        <w:spacing w:before="120" w:after="0" w:line="239" w:lineRule="auto"/>
        <w:ind w:firstLine="709"/>
        <w:jc w:val="both"/>
        <w:rPr>
          <w:rFonts w:ascii="Times New Roman" w:hAnsi="Times New Roman"/>
          <w:i/>
          <w:iCs/>
          <w:spacing w:val="40"/>
          <w:lang w:eastAsia="ru-RU"/>
        </w:rPr>
      </w:pPr>
      <w:r w:rsidRPr="00AD32F9">
        <w:rPr>
          <w:rFonts w:ascii="Times New Roman" w:hAnsi="Times New Roman"/>
          <w:i/>
          <w:iCs/>
          <w:spacing w:val="40"/>
          <w:lang w:eastAsia="ru-RU"/>
        </w:rPr>
        <w:t>Примечания:</w:t>
      </w:r>
    </w:p>
    <w:p w:rsidR="00967C7A" w:rsidRPr="00AD32F9" w:rsidRDefault="00967C7A" w:rsidP="002F503D">
      <w:pPr>
        <w:widowControl w:val="0"/>
        <w:adjustRightInd w:val="0"/>
        <w:spacing w:after="0" w:line="239" w:lineRule="auto"/>
        <w:ind w:firstLine="709"/>
        <w:jc w:val="both"/>
        <w:rPr>
          <w:rFonts w:ascii="Times New Roman" w:hAnsi="Times New Roman"/>
          <w:bCs/>
          <w:lang w:eastAsia="ru-RU"/>
        </w:rPr>
      </w:pPr>
      <w:r w:rsidRPr="00AD32F9">
        <w:rPr>
          <w:rFonts w:ascii="Times New Roman" w:hAnsi="Times New Roman"/>
          <w:bCs/>
          <w:lang w:eastAsia="ru-RU"/>
        </w:rPr>
        <w:t>1. Размер санитарно-защитных зон для канализационных очистных сооружений производительностью более 280 тыс. м</w:t>
      </w:r>
      <w:r w:rsidRPr="00AD32F9">
        <w:rPr>
          <w:rFonts w:ascii="Times New Roman" w:hAnsi="Times New Roman"/>
          <w:bCs/>
          <w:vertAlign w:val="superscript"/>
          <w:lang w:eastAsia="ru-RU"/>
        </w:rPr>
        <w:t>3</w:t>
      </w:r>
      <w:r w:rsidRPr="00AD32F9">
        <w:rPr>
          <w:rFonts w:ascii="Times New Roman" w:hAnsi="Times New Roman"/>
          <w:bCs/>
          <w:lang w:eastAsia="ru-RU"/>
        </w:rPr>
        <w:t xml:space="preserve">/сутки, а также при принятии новых технологий очистки сточных вод и обработки осадка следует устанавливать в соответствии с требованиями п. </w:t>
      </w:r>
      <w:r w:rsidRPr="00AD32F9">
        <w:rPr>
          <w:rFonts w:ascii="Times New Roman" w:hAnsi="Times New Roman"/>
          <w:lang w:eastAsia="ru-RU"/>
        </w:rPr>
        <w:t>6.4.5</w:t>
      </w:r>
      <w:r w:rsidRPr="00AD32F9">
        <w:rPr>
          <w:rFonts w:ascii="Times New Roman" w:hAnsi="Times New Roman"/>
          <w:bCs/>
          <w:lang w:eastAsia="ru-RU"/>
        </w:rPr>
        <w:t xml:space="preserve"> настоящих нормативов.</w:t>
      </w:r>
    </w:p>
    <w:p w:rsidR="00967C7A" w:rsidRPr="00AD32F9" w:rsidRDefault="00967C7A" w:rsidP="002F503D">
      <w:pPr>
        <w:widowControl w:val="0"/>
        <w:adjustRightInd w:val="0"/>
        <w:spacing w:after="0" w:line="239" w:lineRule="auto"/>
        <w:ind w:firstLine="709"/>
        <w:jc w:val="both"/>
        <w:rPr>
          <w:rFonts w:ascii="Times New Roman" w:hAnsi="Times New Roman"/>
          <w:bCs/>
          <w:lang w:eastAsia="ru-RU"/>
        </w:rPr>
      </w:pPr>
      <w:r w:rsidRPr="00AD32F9">
        <w:rPr>
          <w:rFonts w:ascii="Times New Roman" w:hAnsi="Times New Roman"/>
          <w:bCs/>
          <w:lang w:eastAsia="ru-RU"/>
        </w:rPr>
        <w:t>2. Для сооружений механической и биологической очистки сточных вод производительностью до 50 м</w:t>
      </w:r>
      <w:r w:rsidRPr="00AD32F9">
        <w:rPr>
          <w:rFonts w:ascii="Times New Roman" w:hAnsi="Times New Roman"/>
          <w:bCs/>
          <w:vertAlign w:val="superscript"/>
          <w:lang w:eastAsia="ru-RU"/>
        </w:rPr>
        <w:t>3</w:t>
      </w:r>
      <w:r w:rsidRPr="00AD32F9">
        <w:rPr>
          <w:rFonts w:ascii="Times New Roman" w:hAnsi="Times New Roman"/>
          <w:bCs/>
          <w:lang w:eastAsia="ru-RU"/>
        </w:rPr>
        <w:t>/сутки размер санитарно-защитных зон следует принимать 100 м.</w:t>
      </w:r>
    </w:p>
    <w:p w:rsidR="00967C7A" w:rsidRPr="00AD32F9" w:rsidRDefault="00967C7A" w:rsidP="002F503D">
      <w:pPr>
        <w:widowControl w:val="0"/>
        <w:spacing w:after="0" w:line="239" w:lineRule="auto"/>
        <w:ind w:firstLine="709"/>
        <w:jc w:val="both"/>
        <w:rPr>
          <w:rFonts w:ascii="Times New Roman" w:hAnsi="Times New Roman"/>
          <w:bCs/>
          <w:lang w:eastAsia="ru-RU"/>
        </w:rPr>
      </w:pPr>
      <w:r w:rsidRPr="00AD32F9">
        <w:rPr>
          <w:rFonts w:ascii="Times New Roman" w:hAnsi="Times New Roman"/>
          <w:bCs/>
          <w:lang w:eastAsia="ru-RU"/>
        </w:rPr>
        <w:t>3. Размер санитарно-защитных зон от сливных станций следует принимать 300 м.</w:t>
      </w:r>
    </w:p>
    <w:p w:rsidR="00967C7A" w:rsidRPr="00AD32F9" w:rsidRDefault="00967C7A" w:rsidP="002F503D">
      <w:pPr>
        <w:widowControl w:val="0"/>
        <w:adjustRightInd w:val="0"/>
        <w:spacing w:after="0" w:line="239" w:lineRule="auto"/>
        <w:ind w:firstLine="709"/>
        <w:jc w:val="both"/>
        <w:rPr>
          <w:rFonts w:ascii="Times New Roman" w:hAnsi="Times New Roman"/>
          <w:bCs/>
          <w:lang w:eastAsia="ru-RU"/>
        </w:rPr>
      </w:pPr>
      <w:r w:rsidRPr="00AD32F9">
        <w:rPr>
          <w:rFonts w:ascii="Times New Roman" w:hAnsi="Times New Roman"/>
          <w:bCs/>
          <w:lang w:eastAsia="ru-RU"/>
        </w:rPr>
        <w:t>4. Размер санитарно-защитных зон от очистных сооружений поверхностного стока открытого типа до жилой территории следует принимать 100 м, закрытого типа – 50 м.</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lang w:eastAsia="ru-RU"/>
        </w:rPr>
      </w:pPr>
      <w:r w:rsidRPr="00AD32F9">
        <w:rPr>
          <w:rFonts w:ascii="Times New Roman" w:hAnsi="Times New Roman"/>
          <w:lang w:eastAsia="ru-RU"/>
        </w:rPr>
        <w:t>5.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санитарно-защитных зон следует принимать такими же, как для производств, от которых поступают сточные во</w:t>
      </w:r>
      <w:r>
        <w:rPr>
          <w:rFonts w:ascii="Times New Roman" w:hAnsi="Times New Roman"/>
          <w:lang w:eastAsia="ru-RU"/>
        </w:rPr>
        <w:t>ды,.</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lang w:eastAsia="ru-RU"/>
        </w:rPr>
      </w:pPr>
      <w:r w:rsidRPr="00AD32F9">
        <w:rPr>
          <w:rFonts w:ascii="Times New Roman" w:hAnsi="Times New Roman"/>
          <w:lang w:eastAsia="ru-RU"/>
        </w:rPr>
        <w:t>6. Размер санитарно-защитных зон от снеготаялок и снегосплавных пунктов до жилой территории следует принимать 100 м.</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8.3.33.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8.3.34. При проектировании систем канализации на территориях, подверженных опасным метеорологическим, инженерно-геологическим и гидрологическим процессам следует учитывать требования СП 116.13330.2012, СП 21.13330.2012, а также требования п.п. 8.3.35-8.3.38 настоящих нормативов.</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8.3.35. Проектирование сетей и сооружений канализации </w:t>
      </w:r>
      <w:r w:rsidRPr="00AD32F9">
        <w:rPr>
          <w:rFonts w:ascii="Times New Roman" w:hAnsi="Times New Roman"/>
          <w:b/>
          <w:bCs/>
          <w:sz w:val="24"/>
          <w:szCs w:val="24"/>
          <w:lang w:eastAsia="ru-RU"/>
        </w:rPr>
        <w:t>на просадочных грунтах</w:t>
      </w:r>
      <w:r w:rsidRPr="00AD32F9">
        <w:rPr>
          <w:rFonts w:ascii="Times New Roman" w:hAnsi="Times New Roman"/>
          <w:sz w:val="24"/>
          <w:szCs w:val="24"/>
          <w:lang w:eastAsia="ru-RU"/>
        </w:rPr>
        <w:t xml:space="preserve"> следует осуществлять в соответствии с требованиями </w:t>
      </w:r>
      <w:r w:rsidRPr="00AD32F9">
        <w:rPr>
          <w:rFonts w:ascii="Times New Roman" w:hAnsi="Times New Roman"/>
          <w:bCs/>
          <w:sz w:val="24"/>
          <w:szCs w:val="24"/>
          <w:lang w:eastAsia="ru-RU"/>
        </w:rPr>
        <w:t>СП 21.13330.2012</w:t>
      </w:r>
      <w:r w:rsidRPr="00AD32F9">
        <w:rPr>
          <w:rFonts w:ascii="Times New Roman" w:hAnsi="Times New Roman"/>
          <w:sz w:val="24"/>
          <w:szCs w:val="24"/>
          <w:lang w:eastAsia="ru-RU"/>
        </w:rPr>
        <w:t>.</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8.3.36. При проектировании наружных сетей и сооружений канализации </w:t>
      </w:r>
      <w:r w:rsidRPr="00AD32F9">
        <w:rPr>
          <w:rFonts w:ascii="Times New Roman" w:hAnsi="Times New Roman"/>
          <w:b/>
          <w:bCs/>
          <w:sz w:val="24"/>
          <w:szCs w:val="24"/>
          <w:lang w:eastAsia="ru-RU"/>
        </w:rPr>
        <w:t>наподрабатываемых территориях</w:t>
      </w:r>
      <w:r w:rsidRPr="00AD32F9">
        <w:rPr>
          <w:rFonts w:ascii="Times New Roman" w:hAnsi="Times New Roman"/>
          <w:sz w:val="24"/>
          <w:szCs w:val="24"/>
          <w:lang w:eastAsia="ru-RU"/>
        </w:rPr>
        <w:t xml:space="preserve"> необходимо предусматривать меры в соответствии с требованиями </w:t>
      </w:r>
      <w:r w:rsidRPr="00AD32F9">
        <w:rPr>
          <w:rFonts w:ascii="Times New Roman" w:hAnsi="Times New Roman"/>
          <w:bCs/>
          <w:sz w:val="24"/>
          <w:szCs w:val="24"/>
          <w:lang w:eastAsia="ru-RU"/>
        </w:rPr>
        <w:t>СП 21.13330.2012</w:t>
      </w:r>
      <w:r w:rsidRPr="00AD32F9">
        <w:rPr>
          <w:rFonts w:ascii="Times New Roman" w:hAnsi="Times New Roman"/>
          <w:sz w:val="24"/>
          <w:szCs w:val="24"/>
          <w:lang w:eastAsia="ru-RU"/>
        </w:rPr>
        <w:t>, СП 31.13330.2012 и раздела «Защита населения и территорий от чрезвычайных ситуаций природного и техногенного характера» настоящих нормативов.</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8.3.37. На подрабатываемых территориях не допускается размещение полей фильтрации.</w:t>
      </w:r>
    </w:p>
    <w:p w:rsidR="00967C7A"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8.3.38. При необходимости пересечения трубопроводом канализации территорий, где возможно образование локальных трещин с уступами или провалов, следует предусматривать напорные участки и надземную ее прокладку.</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Дождевая канализация</w:t>
      </w:r>
    </w:p>
    <w:p w:rsidR="00967C7A"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8.3.39. Проектирование дождевой канализации следует осуществлять в соответствии с требованиями СП 32.13330.2012, СанПиН 2.1.5.980-00, Водного кодекса Российской Федерации.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При проектировании могут предусматриваться общесплавная (совместно с хозяйственно-бытовой) и раздельная системы дождевой канализации.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В городских </w:t>
      </w:r>
      <w:r>
        <w:rPr>
          <w:rFonts w:ascii="Times New Roman" w:hAnsi="Times New Roman"/>
          <w:sz w:val="24"/>
          <w:szCs w:val="24"/>
          <w:lang w:eastAsia="ru-RU"/>
        </w:rPr>
        <w:t>поселениях</w:t>
      </w:r>
      <w:r w:rsidRPr="00AD32F9">
        <w:rPr>
          <w:rFonts w:ascii="Times New Roman" w:hAnsi="Times New Roman"/>
          <w:sz w:val="24"/>
          <w:szCs w:val="24"/>
          <w:lang w:eastAsia="ru-RU"/>
        </w:rPr>
        <w:t xml:space="preserve"> дождевую канализацию следует проектировать по раздельной системе.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8.3.40. Отвод поверхностных вод должен проектироваться со всего бассейна стока территории населенного пункта со сбросом из сети дождевой канализации преимущественно после очистки в водотоки и водоемы. Не допускается проектирование выпуска поверхностного стока в непроточные водоемы, в размываемые овраги, в замкнутые ложбины, заболоченные территории, в границах населенных пунктов. </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Возможно проектирование сброса поверхностных сточных вод (при условии их глубокой очистки) в </w:t>
      </w:r>
      <w:r w:rsidRPr="00AD32F9">
        <w:rPr>
          <w:rFonts w:ascii="Times New Roman" w:hAnsi="Times New Roman"/>
          <w:bCs/>
          <w:sz w:val="24"/>
          <w:szCs w:val="24"/>
          <w:lang w:eastAsia="ru-RU"/>
        </w:rPr>
        <w:t xml:space="preserve">водоприемники </w:t>
      </w:r>
      <w:r w:rsidRPr="00AD32F9">
        <w:rPr>
          <w:rFonts w:ascii="Times New Roman" w:hAnsi="Times New Roman"/>
          <w:bCs/>
          <w:sz w:val="24"/>
          <w:szCs w:val="24"/>
          <w:lang w:val="en-US" w:eastAsia="ru-RU"/>
        </w:rPr>
        <w:t>III</w:t>
      </w:r>
      <w:r w:rsidRPr="00AD32F9">
        <w:rPr>
          <w:rFonts w:ascii="Times New Roman" w:hAnsi="Times New Roman"/>
          <w:bCs/>
          <w:sz w:val="24"/>
          <w:szCs w:val="24"/>
          <w:lang w:eastAsia="ru-RU"/>
        </w:rPr>
        <w:t xml:space="preserve"> категории, предназначенные для хозяйственно-бытовых и рекреационных нужд населения</w:t>
      </w:r>
      <w:r w:rsidRPr="00AD32F9">
        <w:rPr>
          <w:rFonts w:ascii="Times New Roman" w:hAnsi="Times New Roman"/>
          <w:sz w:val="24"/>
          <w:szCs w:val="24"/>
          <w:lang w:eastAsia="ru-RU"/>
        </w:rPr>
        <w:t>. Выпуски в водные объекты следует размещать</w:t>
      </w:r>
      <w:r>
        <w:rPr>
          <w:rFonts w:ascii="Times New Roman" w:hAnsi="Times New Roman"/>
          <w:sz w:val="24"/>
          <w:szCs w:val="24"/>
          <w:lang w:eastAsia="ru-RU"/>
        </w:rPr>
        <w:t xml:space="preserve"> </w:t>
      </w:r>
      <w:r w:rsidRPr="00AD32F9">
        <w:rPr>
          <w:rFonts w:ascii="Times New Roman" w:hAnsi="Times New Roman"/>
          <w:sz w:val="24"/>
          <w:szCs w:val="24"/>
          <w:lang w:eastAsia="ru-RU"/>
        </w:rPr>
        <w:t>в местах с повышенной турбулентностью потока (сужениях, протоках, порогах и пр.)</w:t>
      </w:r>
      <w:r w:rsidRPr="00AD32F9">
        <w:rPr>
          <w:rFonts w:ascii="Times New Roman" w:hAnsi="Times New Roman"/>
          <w:noProof/>
          <w:sz w:val="24"/>
          <w:szCs w:val="24"/>
          <w:lang w:eastAsia="ru-RU"/>
        </w:rPr>
        <w:t>.</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8.3.41. Проекты планировки и застройки территорий должны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8.3.42. При проектировании дождевой канализации расчетные расходы поверхностных вод для территорий населенных пунктов</w:t>
      </w:r>
      <w:r>
        <w:rPr>
          <w:rFonts w:ascii="Times New Roman" w:hAnsi="Times New Roman"/>
          <w:sz w:val="24"/>
          <w:szCs w:val="24"/>
          <w:lang w:eastAsia="ru-RU"/>
        </w:rPr>
        <w:t xml:space="preserve"> </w:t>
      </w:r>
      <w:r w:rsidRPr="00AD32F9">
        <w:rPr>
          <w:rFonts w:ascii="Times New Roman" w:hAnsi="Times New Roman"/>
          <w:sz w:val="24"/>
          <w:szCs w:val="24"/>
          <w:lang w:eastAsia="ru-RU"/>
        </w:rPr>
        <w:t xml:space="preserve">следует определять в соответствии с требованиями СП 32.13330.2012, </w:t>
      </w:r>
      <w:r w:rsidRPr="00AD32F9">
        <w:rPr>
          <w:rFonts w:ascii="Times New Roman" w:hAnsi="Times New Roman"/>
          <w:bCs/>
          <w:sz w:val="24"/>
          <w:szCs w:val="24"/>
          <w:lang w:eastAsia="ru-RU"/>
        </w:rPr>
        <w:t>грунтовых вод – на основе гидрогеологических расчетов по данным инженерно-геологических изысканий</w:t>
      </w:r>
      <w:r w:rsidRPr="00AD32F9">
        <w:rPr>
          <w:rFonts w:ascii="Times New Roman" w:hAnsi="Times New Roman"/>
          <w:sz w:val="24"/>
          <w:szCs w:val="24"/>
          <w:lang w:eastAsia="ru-RU"/>
        </w:rPr>
        <w:t>.</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Проекты дождевой канализации в составе генеральных планов городских округов и поселений разрабатывается на основе принципиальной схемы водоотведения, составленной с учетом геоморфологических условий и характера гидрографической сети (наличия временных и постоянных водотоков, озер, искусственных водохранилищ) и особенностей планировочной структуры населенных пунктов, определяющих пространственное положение магистральных сетей дождевой канализации, насосных станций, сбросных самотечных и напорных сооружений (трубопроводов, каналов, лотков, водоспусков).</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8.3.43. Расчет водосточной сети следует производить на дождевой сток по </w:t>
      </w:r>
      <w:r w:rsidRPr="00AD32F9">
        <w:rPr>
          <w:rFonts w:ascii="Times New Roman" w:hAnsi="Times New Roman"/>
          <w:sz w:val="24"/>
          <w:szCs w:val="24"/>
          <w:lang w:eastAsia="ru-RU"/>
        </w:rPr>
        <w:t>СП 32.13330.2012</w:t>
      </w:r>
      <w:r w:rsidRPr="00AD32F9">
        <w:rPr>
          <w:rFonts w:ascii="Times New Roman" w:hAnsi="Times New Roman"/>
          <w:spacing w:val="-2"/>
          <w:sz w:val="24"/>
          <w:szCs w:val="24"/>
          <w:lang w:eastAsia="ru-RU"/>
        </w:rPr>
        <w:t>.</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При однократном превышении расчетной интенсивности дождя, при которой коллектор дождевой </w:t>
      </w:r>
      <w:r w:rsidRPr="00AD32F9">
        <w:rPr>
          <w:rFonts w:ascii="Times New Roman" w:hAnsi="Times New Roman"/>
          <w:bCs/>
          <w:sz w:val="24"/>
          <w:szCs w:val="18"/>
          <w:lang w:eastAsia="ru-RU"/>
        </w:rPr>
        <w:t xml:space="preserve">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w:t>
      </w:r>
      <w:r w:rsidRPr="00AD32F9">
        <w:rPr>
          <w:rFonts w:ascii="Times New Roman" w:hAnsi="Times New Roman"/>
          <w:sz w:val="24"/>
          <w:szCs w:val="24"/>
          <w:lang w:eastAsia="ru-RU"/>
        </w:rPr>
        <w:t>принимается в зависимости от характера территории, площади территории и интенсивности дождя по СП 32.13330.2012.</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8.3.44. При проектировании стока поверхностных вод следует руководствоваться требованиями СП 32.13330.2012, </w:t>
      </w:r>
      <w:r w:rsidRPr="00AD32F9">
        <w:rPr>
          <w:rFonts w:ascii="Times New Roman" w:hAnsi="Times New Roman"/>
          <w:spacing w:val="-2"/>
          <w:sz w:val="24"/>
          <w:szCs w:val="24"/>
          <w:lang w:eastAsia="ru-RU"/>
        </w:rPr>
        <w:t>СП 42.13330.2011</w:t>
      </w:r>
      <w:r w:rsidRPr="00AD32F9">
        <w:rPr>
          <w:rFonts w:ascii="Times New Roman" w:hAnsi="Times New Roman"/>
          <w:sz w:val="24"/>
          <w:szCs w:val="24"/>
          <w:lang w:eastAsia="ru-RU"/>
        </w:rPr>
        <w:t>, СанПиН 2.1.5.980-00.</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При проектировании систем водоотведения плотность сетей дождевой канализации и открытых водоотводящих устройств, как правило, </w:t>
      </w:r>
      <w:r w:rsidRPr="00AD32F9">
        <w:rPr>
          <w:rFonts w:ascii="Times New Roman" w:hAnsi="Times New Roman"/>
          <w:sz w:val="24"/>
          <w:szCs w:val="24"/>
          <w:lang w:eastAsia="ru-RU"/>
        </w:rPr>
        <w:t>рекомендуется принимать, км сетей на 1 км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 xml:space="preserve"> территории, не менее – 0,1:</w:t>
      </w:r>
    </w:p>
    <w:p w:rsidR="00967C7A" w:rsidRPr="00AD32F9" w:rsidRDefault="00967C7A" w:rsidP="002F503D">
      <w:pPr>
        <w:widowControl w:val="0"/>
        <w:spacing w:after="0" w:line="239" w:lineRule="auto"/>
        <w:ind w:firstLine="720"/>
        <w:jc w:val="both"/>
        <w:rPr>
          <w:rFonts w:ascii="Times New Roman" w:hAnsi="Times New Roman"/>
          <w:spacing w:val="-3"/>
          <w:sz w:val="24"/>
          <w:szCs w:val="24"/>
          <w:lang w:eastAsia="ru-RU"/>
        </w:rPr>
      </w:pPr>
      <w:r w:rsidRPr="00AD32F9">
        <w:rPr>
          <w:rFonts w:ascii="Times New Roman" w:hAnsi="Times New Roman"/>
          <w:spacing w:val="-3"/>
          <w:sz w:val="24"/>
          <w:szCs w:val="24"/>
          <w:lang w:eastAsia="ru-RU"/>
        </w:rPr>
        <w:t xml:space="preserve">8.3.45. В районах многоэтажной застройки следует проектировать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w:t>
      </w:r>
      <w:r w:rsidRPr="00AD32F9">
        <w:rPr>
          <w:rFonts w:ascii="Times New Roman" w:hAnsi="Times New Roman"/>
          <w:sz w:val="24"/>
          <w:szCs w:val="24"/>
          <w:lang w:eastAsia="ru-RU"/>
        </w:rPr>
        <w:t>населенных пунктах</w:t>
      </w:r>
      <w:r w:rsidRPr="00AD32F9">
        <w:rPr>
          <w:rFonts w:ascii="Times New Roman" w:hAnsi="Times New Roman"/>
          <w:spacing w:val="-3"/>
          <w:sz w:val="24"/>
          <w:szCs w:val="24"/>
          <w:lang w:eastAsia="ru-RU"/>
        </w:rPr>
        <w:t>, а также на территории парков с устройством мостиков или труб на пересечении с улицами, дорогами, проездами и тротуарами.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На рекреационных территориях допускается проектирование системы отвода поверхностных и подземных вод в виде сетей дождевой канализации и дренажа открытого типа.</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8.3.46. Отведение поверхностных вод по открытой системе водостоков допускается при соответствующем обосновании и согласовании с территориальными органами Федерального агентства водных ресурсов, Федеральной службы по гидрометеорологии и мониторингу окружающей среды, Роспотребнадзора, Федерального агентства по рыболовству, Ростехнадзора по </w:t>
      </w:r>
      <w:r w:rsidRPr="00AD32F9">
        <w:rPr>
          <w:rFonts w:ascii="Times New Roman" w:hAnsi="Times New Roman"/>
          <w:bCs/>
          <w:sz w:val="24"/>
          <w:szCs w:val="24"/>
          <w:lang w:eastAsia="ru-RU"/>
        </w:rPr>
        <w:t>Владимирской области</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8.3.47. </w:t>
      </w:r>
      <w:r w:rsidRPr="00AD32F9">
        <w:rPr>
          <w:rFonts w:ascii="Times New Roman" w:hAnsi="Times New Roman"/>
          <w:bCs/>
          <w:sz w:val="24"/>
          <w:szCs w:val="24"/>
          <w:lang w:eastAsia="ru-RU"/>
        </w:rPr>
        <w:t>Приемники талых, дождевых и грунтовых вод в закрытой системе водоотведения следует проектировать:</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 затяжных участках спусков (подъемов)</w:t>
      </w:r>
      <w:r w:rsidRPr="00AD32F9">
        <w:rPr>
          <w:rFonts w:ascii="Times New Roman" w:hAnsi="Times New Roman"/>
          <w:noProof/>
          <w:sz w:val="24"/>
          <w:szCs w:val="24"/>
          <w:lang w:eastAsia="ru-RU"/>
        </w:rPr>
        <w:t xml:space="preserve">;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 перекрестках и пешеходных переходах со стороны притока поверхностных вод;</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пониженных местах в конце затяжных участков спусков;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пониженных местах при пилообразном профиле лотков улиц;</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местах улиц, дворовых и парковых территорий, не имеющих стока поверхностных вод.</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8.3.48. Расстояния между дожде</w:t>
      </w:r>
      <w:r>
        <w:rPr>
          <w:rFonts w:ascii="Times New Roman" w:hAnsi="Times New Roman"/>
          <w:sz w:val="24"/>
          <w:szCs w:val="24"/>
          <w:lang w:eastAsia="ru-RU"/>
        </w:rPr>
        <w:t xml:space="preserve"> </w:t>
      </w:r>
      <w:r w:rsidRPr="00AD32F9">
        <w:rPr>
          <w:rFonts w:ascii="Times New Roman" w:hAnsi="Times New Roman"/>
          <w:sz w:val="24"/>
          <w:szCs w:val="24"/>
          <w:lang w:eastAsia="ru-RU"/>
        </w:rPr>
        <w:t>приемными колодцами в лотках проезжих частей улиц и проездов следует принимать, м, при уклоне проезжей части: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до 4 </w:t>
      </w:r>
      <w:r w:rsidRPr="00AD32F9">
        <w:rPr>
          <w:rFonts w:ascii="Times New Roman" w:hAnsi="Times New Roman"/>
          <w:bCs/>
          <w:sz w:val="24"/>
          <w:szCs w:val="24"/>
          <w:lang w:eastAsia="ru-RU"/>
        </w:rPr>
        <w:t>‰</w:t>
      </w:r>
      <w:r w:rsidRPr="00AD32F9">
        <w:rPr>
          <w:rFonts w:ascii="Times New Roman" w:hAnsi="Times New Roman"/>
          <w:sz w:val="24"/>
          <w:szCs w:val="24"/>
          <w:lang w:eastAsia="ru-RU"/>
        </w:rPr>
        <w:t xml:space="preserve"> – 50;</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от 5 до 10 </w:t>
      </w:r>
      <w:r w:rsidRPr="00AD32F9">
        <w:rPr>
          <w:rFonts w:ascii="Times New Roman" w:hAnsi="Times New Roman"/>
          <w:bCs/>
          <w:sz w:val="24"/>
          <w:szCs w:val="24"/>
          <w:lang w:eastAsia="ru-RU"/>
        </w:rPr>
        <w:t>‰</w:t>
      </w:r>
      <w:r w:rsidRPr="00AD32F9">
        <w:rPr>
          <w:rFonts w:ascii="Times New Roman" w:hAnsi="Times New Roman"/>
          <w:sz w:val="24"/>
          <w:szCs w:val="24"/>
          <w:lang w:eastAsia="ru-RU"/>
        </w:rPr>
        <w:t xml:space="preserve"> – 60-70;</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свыше 10 до 30 </w:t>
      </w:r>
      <w:r w:rsidRPr="00AD32F9">
        <w:rPr>
          <w:rFonts w:ascii="Times New Roman" w:hAnsi="Times New Roman"/>
          <w:bCs/>
          <w:sz w:val="24"/>
          <w:szCs w:val="24"/>
          <w:lang w:eastAsia="ru-RU"/>
        </w:rPr>
        <w:t>‰</w:t>
      </w:r>
      <w:r w:rsidRPr="00AD32F9">
        <w:rPr>
          <w:rFonts w:ascii="Times New Roman" w:hAnsi="Times New Roman"/>
          <w:sz w:val="24"/>
          <w:szCs w:val="24"/>
          <w:lang w:eastAsia="ru-RU"/>
        </w:rPr>
        <w:t xml:space="preserve"> – 70-80;</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свыше 30 </w:t>
      </w:r>
      <w:r w:rsidRPr="00AD32F9">
        <w:rPr>
          <w:rFonts w:ascii="Times New Roman" w:hAnsi="Times New Roman"/>
          <w:bCs/>
          <w:sz w:val="24"/>
          <w:szCs w:val="24"/>
          <w:lang w:eastAsia="ru-RU"/>
        </w:rPr>
        <w:t>‰</w:t>
      </w:r>
      <w:r w:rsidRPr="00AD32F9">
        <w:rPr>
          <w:rFonts w:ascii="Times New Roman" w:hAnsi="Times New Roman"/>
          <w:sz w:val="24"/>
          <w:szCs w:val="24"/>
          <w:lang w:eastAsia="ru-RU"/>
        </w:rPr>
        <w:t xml:space="preserve"> – не более 60.</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При ширине улицы в красных линиях более 30 м и уклонах более 30 ‰ расстояние между дожде</w:t>
      </w:r>
      <w:r>
        <w:rPr>
          <w:rFonts w:ascii="Times New Roman" w:hAnsi="Times New Roman"/>
          <w:sz w:val="24"/>
          <w:szCs w:val="24"/>
          <w:lang w:eastAsia="ru-RU"/>
        </w:rPr>
        <w:t xml:space="preserve"> </w:t>
      </w:r>
      <w:r w:rsidRPr="00AD32F9">
        <w:rPr>
          <w:rFonts w:ascii="Times New Roman" w:hAnsi="Times New Roman"/>
          <w:sz w:val="24"/>
          <w:szCs w:val="24"/>
          <w:lang w:eastAsia="ru-RU"/>
        </w:rPr>
        <w:t>приемными колодцами должно быть не более 60 м. В случае превышения указанного расстояния необходимо устройство спаренных дожде</w:t>
      </w:r>
      <w:r>
        <w:rPr>
          <w:rFonts w:ascii="Times New Roman" w:hAnsi="Times New Roman"/>
          <w:sz w:val="24"/>
          <w:szCs w:val="24"/>
          <w:lang w:eastAsia="ru-RU"/>
        </w:rPr>
        <w:t xml:space="preserve"> </w:t>
      </w:r>
      <w:r w:rsidRPr="00AD32F9">
        <w:rPr>
          <w:rFonts w:ascii="Times New Roman" w:hAnsi="Times New Roman"/>
          <w:sz w:val="24"/>
          <w:szCs w:val="24"/>
          <w:lang w:eastAsia="ru-RU"/>
        </w:rPr>
        <w:t>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w:t>
      </w:r>
      <w:r>
        <w:rPr>
          <w:rFonts w:ascii="Times New Roman" w:hAnsi="Times New Roman"/>
          <w:sz w:val="24"/>
          <w:szCs w:val="24"/>
          <w:lang w:eastAsia="ru-RU"/>
        </w:rPr>
        <w:t xml:space="preserve"> </w:t>
      </w:r>
      <w:r w:rsidRPr="00AD32F9">
        <w:rPr>
          <w:rFonts w:ascii="Times New Roman" w:hAnsi="Times New Roman"/>
          <w:sz w:val="24"/>
          <w:szCs w:val="24"/>
          <w:lang w:eastAsia="ru-RU"/>
        </w:rPr>
        <w:t>приемными колодцами в 2 раза.</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8.3.49. Для регулирования стока поверхностных вод рекомендуется проектировать пруды или резервуары, а также использовать укрепленные овраги и существующие пруды, не являющиеся источниками питьевого водоснабжения, непригодные для купания и спорта и не используемые в рыбо</w:t>
      </w:r>
      <w:r>
        <w:rPr>
          <w:rFonts w:ascii="Times New Roman" w:hAnsi="Times New Roman"/>
          <w:sz w:val="24"/>
          <w:szCs w:val="24"/>
          <w:lang w:eastAsia="ru-RU"/>
        </w:rPr>
        <w:t>-</w:t>
      </w:r>
      <w:r w:rsidRPr="00AD32F9">
        <w:rPr>
          <w:rFonts w:ascii="Times New Roman" w:hAnsi="Times New Roman"/>
          <w:sz w:val="24"/>
          <w:szCs w:val="24"/>
          <w:lang w:eastAsia="ru-RU"/>
        </w:rPr>
        <w:t>хозяйственных целях.</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8.3.50.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и грунтовых вод от зданий дополнительно к общей системе водоотвода.</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8.3.51. Отвод поверхностных вод с площадок открытого резервуарного хранения горючих, легковоспламеняющихся и токсичных жидкостей, кислот, щелочей и т. п., не связанных с регулярным сбросом загрязненных сточных вод, следует проектировать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bCs/>
          <w:sz w:val="24"/>
          <w:szCs w:val="24"/>
          <w:lang w:eastAsia="ru-RU"/>
        </w:rPr>
        <w:t>Отвод поверхностных и дренажных вод с промышленных площадок, на которых расположены шламо</w:t>
      </w:r>
      <w:r>
        <w:rPr>
          <w:rFonts w:ascii="Times New Roman" w:hAnsi="Times New Roman"/>
          <w:bCs/>
          <w:sz w:val="24"/>
          <w:szCs w:val="24"/>
          <w:lang w:eastAsia="ru-RU"/>
        </w:rPr>
        <w:t>-</w:t>
      </w:r>
      <w:r w:rsidRPr="00AD32F9">
        <w:rPr>
          <w:rFonts w:ascii="Times New Roman" w:hAnsi="Times New Roman"/>
          <w:bCs/>
          <w:sz w:val="24"/>
          <w:szCs w:val="24"/>
          <w:lang w:eastAsia="ru-RU"/>
        </w:rPr>
        <w:t>накопители, золоотвалы, хвостохранилища следует проектировать через коллекторы с полным сбором указанных вод и сбросом в соответствии с санитарными нормами.</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8.3.52. При проектировании дождевой канализации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8.3.53. Очистку поверхностных вод с территории городских </w:t>
      </w:r>
      <w:r>
        <w:rPr>
          <w:rFonts w:ascii="Times New Roman" w:hAnsi="Times New Roman"/>
          <w:sz w:val="24"/>
          <w:szCs w:val="24"/>
          <w:lang w:eastAsia="ru-RU"/>
        </w:rPr>
        <w:t>поселений</w:t>
      </w:r>
      <w:r w:rsidRPr="00AD32F9">
        <w:rPr>
          <w:rFonts w:ascii="Times New Roman" w:hAnsi="Times New Roman"/>
          <w:sz w:val="24"/>
          <w:szCs w:val="24"/>
          <w:lang w:eastAsia="ru-RU"/>
        </w:rPr>
        <w:t xml:space="preserve">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(0,05-0,1 года).</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8.3.54. Поверхностный сток с территории промышленных предприятий, складских хозяйств, автохозяйств и других объектов, а также с особо загрязненных участков, расположенных на территории жилых и общественно-деловых зон (загрязненный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Поверхностные сточные воды с территории промышленных предприятий допускается </w:t>
      </w:r>
      <w:r w:rsidRPr="00AD32F9">
        <w:rPr>
          <w:rFonts w:ascii="Times New Roman" w:hAnsi="Times New Roman"/>
          <w:spacing w:val="-3"/>
          <w:sz w:val="24"/>
          <w:szCs w:val="24"/>
          <w:lang w:eastAsia="ru-RU"/>
        </w:rPr>
        <w:t>направлять в дождевую канализацию населенного пункта, если эти территории по составу и количеству</w:t>
      </w:r>
      <w:r>
        <w:rPr>
          <w:rFonts w:ascii="Times New Roman" w:hAnsi="Times New Roman"/>
          <w:spacing w:val="-3"/>
          <w:sz w:val="24"/>
          <w:szCs w:val="24"/>
          <w:lang w:eastAsia="ru-RU"/>
        </w:rPr>
        <w:t xml:space="preserve"> </w:t>
      </w:r>
      <w:r w:rsidRPr="00AD32F9">
        <w:rPr>
          <w:rFonts w:ascii="Times New Roman" w:hAnsi="Times New Roman"/>
          <w:spacing w:val="-2"/>
          <w:sz w:val="24"/>
          <w:szCs w:val="24"/>
          <w:lang w:eastAsia="ru-RU"/>
        </w:rPr>
        <w:t>накапливающихся примесей мало отличаются от территорий жилых и общественно-деловых зон.</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8.3.55. Очистку сточных вод следует осуществлять в соответствии с требованиями СП 32.13330.2012, СанПиН 2.1.5.980-00, Водного кодекса Российской Федерации и с учетом категории водопользования водоприемников.</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8.3.56. Размер санитарно-защитных зон от очистных сооружений поверхностного стока открытого типа до жилой территории следует принимать 100 м, закрытого типа – 50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8.4. Санитарная очистка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8.4.1. Объектами санитарной очистки являются: придомовые территории, уличные и </w:t>
      </w:r>
      <w:r w:rsidRPr="0028633D">
        <w:rPr>
          <w:rFonts w:ascii="Times New Roman" w:hAnsi="Times New Roman"/>
          <w:sz w:val="24"/>
          <w:szCs w:val="24"/>
          <w:lang w:eastAsia="ru-RU"/>
        </w:rPr>
        <w:t>микрорайонные</w:t>
      </w:r>
      <w:r w:rsidRPr="00AD32F9">
        <w:rPr>
          <w:rFonts w:ascii="Times New Roman" w:hAnsi="Times New Roman"/>
          <w:sz w:val="24"/>
          <w:szCs w:val="24"/>
          <w:lang w:eastAsia="ru-RU"/>
        </w:rPr>
        <w:t xml:space="preserve">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Проектирование санитарной очистки территорий поселений должно обеспечивать во взаимосвязи с системой канализации сбор и утилизацию (обезвреживание) бытовых и производственных отходов с учетом экологических, санитарно-эпидемиологических и ресурсосберегающих требований.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8.4.2. При разработке проектов планировки территорий следует предусматривать мероприятия по регулярному мусоро</w:t>
      </w:r>
      <w:r>
        <w:rPr>
          <w:rFonts w:ascii="Times New Roman" w:hAnsi="Times New Roman"/>
          <w:sz w:val="24"/>
          <w:szCs w:val="24"/>
          <w:lang w:eastAsia="ru-RU"/>
        </w:rPr>
        <w:t>-</w:t>
      </w:r>
      <w:r w:rsidRPr="00AD32F9">
        <w:rPr>
          <w:rFonts w:ascii="Times New Roman" w:hAnsi="Times New Roman"/>
          <w:sz w:val="24"/>
          <w:szCs w:val="24"/>
          <w:lang w:eastAsia="ru-RU"/>
        </w:rPr>
        <w:t>удалению – санитарной очистке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8.4.3. Санитарную очистку территорий населенных пунктов следует осуществлять в соответствии с требованиями СанПиН 42-128-4690-88, СП 42.13330.2011, «Правил и норм технической эксплуатации жилищного фонда», утвержденных Постановлением Госстроя России от 27.09.2003 № 170, а также нормативных правовых актов органов местного самоуправления.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8.4.4. Нормы накопления бытовых отходов принимаются в соответствии с утвержденными нормативами накопления твердых бытовых отходов, действующими на территории поселения, а в случае отсутствия утвержденных нормативов – по таблице </w:t>
      </w:r>
      <w:r>
        <w:rPr>
          <w:rFonts w:ascii="Times New Roman" w:hAnsi="Times New Roman"/>
          <w:sz w:val="24"/>
          <w:szCs w:val="24"/>
          <w:lang w:eastAsia="ru-RU"/>
        </w:rPr>
        <w:t>3</w:t>
      </w:r>
      <w:r w:rsidRPr="00AD32F9">
        <w:rPr>
          <w:rFonts w:ascii="Times New Roman" w:hAnsi="Times New Roman"/>
          <w:sz w:val="24"/>
          <w:szCs w:val="24"/>
          <w:lang w:eastAsia="ru-RU"/>
        </w:rPr>
        <w:t xml:space="preserve">8.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Расчетное количество накапливающихся бытовых отходов должно периодически уточняться по фактическим данным, а норма корректироваться.</w:t>
      </w:r>
    </w:p>
    <w:p w:rsidR="00967C7A" w:rsidRPr="00AD32F9" w:rsidRDefault="00967C7A" w:rsidP="002F503D">
      <w:pPr>
        <w:widowControl w:val="0"/>
        <w:spacing w:after="0" w:line="239" w:lineRule="auto"/>
        <w:ind w:firstLine="709"/>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8</w:t>
      </w:r>
      <w:r w:rsidRPr="00AD32F9">
        <w:rPr>
          <w:rFonts w:ascii="Times New Roman" w:hAnsi="Times New Roman"/>
          <w:sz w:val="24"/>
          <w:szCs w:val="24"/>
          <w:lang w:eastAsia="ru-RU"/>
        </w:rPr>
        <w:t>8</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87"/>
        <w:gridCol w:w="585"/>
        <w:gridCol w:w="585"/>
        <w:gridCol w:w="586"/>
        <w:gridCol w:w="585"/>
        <w:gridCol w:w="585"/>
        <w:gridCol w:w="586"/>
        <w:gridCol w:w="585"/>
        <w:gridCol w:w="586"/>
      </w:tblGrid>
      <w:tr w:rsidR="00967C7A" w:rsidRPr="00172F59" w:rsidTr="00925BAD">
        <w:trPr>
          <w:jc w:val="center"/>
        </w:trPr>
        <w:tc>
          <w:tcPr>
            <w:tcW w:w="5487" w:type="dxa"/>
            <w:vMerge w:val="restart"/>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Бытовые отходы</w:t>
            </w:r>
          </w:p>
        </w:tc>
        <w:tc>
          <w:tcPr>
            <w:tcW w:w="4683" w:type="dxa"/>
            <w:gridSpan w:val="8"/>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 xml:space="preserve">Количество бытовых отходов на 1 человека </w:t>
            </w:r>
          </w:p>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b/>
                <w:bCs/>
                <w:lang w:eastAsia="ru-RU"/>
              </w:rPr>
              <w:t>в год</w:t>
            </w:r>
            <w:r w:rsidRPr="00AD32F9">
              <w:rPr>
                <w:rFonts w:ascii="Times New Roman" w:hAnsi="Times New Roman"/>
                <w:b/>
                <w:lang w:eastAsia="ru-RU"/>
              </w:rPr>
              <w:t>для городских населенных пунктов:</w:t>
            </w:r>
          </w:p>
        </w:tc>
      </w:tr>
      <w:tr w:rsidR="00967C7A" w:rsidRPr="00172F59" w:rsidTr="00925BAD">
        <w:trPr>
          <w:trHeight w:val="62"/>
          <w:jc w:val="center"/>
        </w:trPr>
        <w:tc>
          <w:tcPr>
            <w:tcW w:w="5487" w:type="dxa"/>
            <w:vMerge/>
          </w:tcPr>
          <w:p w:rsidR="00967C7A" w:rsidRPr="00AD32F9" w:rsidRDefault="00967C7A" w:rsidP="00925BAD">
            <w:pPr>
              <w:widowControl w:val="0"/>
              <w:spacing w:after="0" w:line="240" w:lineRule="auto"/>
              <w:jc w:val="center"/>
              <w:rPr>
                <w:rFonts w:ascii="Times New Roman" w:hAnsi="Times New Roman"/>
                <w:lang w:eastAsia="ru-RU"/>
              </w:rPr>
            </w:pPr>
          </w:p>
        </w:tc>
        <w:tc>
          <w:tcPr>
            <w:tcW w:w="1170" w:type="dxa"/>
            <w:gridSpan w:val="2"/>
            <w:vAlign w:val="center"/>
          </w:tcPr>
          <w:p w:rsidR="00967C7A" w:rsidRPr="00AD32F9" w:rsidRDefault="00967C7A" w:rsidP="00925BAD">
            <w:pPr>
              <w:widowControl w:val="0"/>
              <w:spacing w:after="0" w:line="240" w:lineRule="auto"/>
              <w:jc w:val="center"/>
              <w:rPr>
                <w:rFonts w:ascii="Times New Roman" w:hAnsi="Times New Roman"/>
                <w:b/>
                <w:lang w:eastAsia="ru-RU"/>
              </w:rPr>
            </w:pPr>
            <w:r w:rsidRPr="00AD32F9">
              <w:rPr>
                <w:rFonts w:ascii="Times New Roman" w:hAnsi="Times New Roman"/>
                <w:b/>
                <w:lang w:eastAsia="ru-RU"/>
              </w:rPr>
              <w:t>малых</w:t>
            </w:r>
          </w:p>
        </w:tc>
        <w:tc>
          <w:tcPr>
            <w:tcW w:w="1171" w:type="dxa"/>
            <w:gridSpan w:val="2"/>
          </w:tcPr>
          <w:p w:rsidR="00967C7A" w:rsidRPr="00AD32F9" w:rsidRDefault="00967C7A" w:rsidP="00925BAD">
            <w:pPr>
              <w:widowControl w:val="0"/>
              <w:spacing w:after="0" w:line="240" w:lineRule="auto"/>
              <w:ind w:left="-57" w:right="-57"/>
              <w:jc w:val="center"/>
              <w:rPr>
                <w:rFonts w:ascii="Times New Roman" w:hAnsi="Times New Roman"/>
                <w:b/>
                <w:spacing w:val="-2"/>
                <w:lang w:eastAsia="ru-RU"/>
              </w:rPr>
            </w:pPr>
            <w:r w:rsidRPr="00AD32F9">
              <w:rPr>
                <w:rFonts w:ascii="Times New Roman" w:hAnsi="Times New Roman"/>
                <w:b/>
                <w:spacing w:val="-2"/>
                <w:lang w:eastAsia="ru-RU"/>
              </w:rPr>
              <w:t>средних</w:t>
            </w:r>
          </w:p>
        </w:tc>
        <w:tc>
          <w:tcPr>
            <w:tcW w:w="1171" w:type="dxa"/>
            <w:gridSpan w:val="2"/>
          </w:tcPr>
          <w:p w:rsidR="00967C7A" w:rsidRPr="00AD32F9" w:rsidRDefault="00967C7A" w:rsidP="00925BAD">
            <w:pPr>
              <w:widowControl w:val="0"/>
              <w:spacing w:after="0" w:line="240" w:lineRule="auto"/>
              <w:ind w:left="-57" w:right="-57"/>
              <w:jc w:val="center"/>
              <w:rPr>
                <w:rFonts w:ascii="Times New Roman" w:hAnsi="Times New Roman"/>
                <w:b/>
                <w:spacing w:val="-2"/>
                <w:lang w:eastAsia="ru-RU"/>
              </w:rPr>
            </w:pPr>
            <w:r w:rsidRPr="00AD32F9">
              <w:rPr>
                <w:rFonts w:ascii="Times New Roman" w:hAnsi="Times New Roman"/>
                <w:b/>
                <w:spacing w:val="-2"/>
                <w:lang w:eastAsia="ru-RU"/>
              </w:rPr>
              <w:t>больших</w:t>
            </w:r>
          </w:p>
        </w:tc>
        <w:tc>
          <w:tcPr>
            <w:tcW w:w="1171" w:type="dxa"/>
            <w:gridSpan w:val="2"/>
          </w:tcPr>
          <w:p w:rsidR="00967C7A" w:rsidRPr="00AD32F9" w:rsidRDefault="00967C7A" w:rsidP="00925BAD">
            <w:pPr>
              <w:widowControl w:val="0"/>
              <w:spacing w:after="0" w:line="240" w:lineRule="auto"/>
              <w:jc w:val="center"/>
              <w:rPr>
                <w:rFonts w:ascii="Times New Roman" w:hAnsi="Times New Roman"/>
                <w:b/>
                <w:spacing w:val="-2"/>
                <w:lang w:eastAsia="ru-RU"/>
              </w:rPr>
            </w:pPr>
            <w:r w:rsidRPr="00AD32F9">
              <w:rPr>
                <w:rFonts w:ascii="Times New Roman" w:hAnsi="Times New Roman"/>
                <w:b/>
                <w:spacing w:val="-2"/>
                <w:lang w:eastAsia="ru-RU"/>
              </w:rPr>
              <w:t>крупных</w:t>
            </w:r>
          </w:p>
        </w:tc>
      </w:tr>
      <w:tr w:rsidR="00967C7A" w:rsidRPr="00172F59" w:rsidTr="00925BAD">
        <w:trPr>
          <w:jc w:val="center"/>
        </w:trPr>
        <w:tc>
          <w:tcPr>
            <w:tcW w:w="5487" w:type="dxa"/>
            <w:vMerge/>
          </w:tcPr>
          <w:p w:rsidR="00967C7A" w:rsidRPr="00AD32F9" w:rsidRDefault="00967C7A" w:rsidP="00925BAD">
            <w:pPr>
              <w:widowControl w:val="0"/>
              <w:spacing w:after="0" w:line="240" w:lineRule="auto"/>
              <w:jc w:val="center"/>
              <w:rPr>
                <w:rFonts w:ascii="Times New Roman" w:hAnsi="Times New Roman"/>
                <w:lang w:eastAsia="ru-RU"/>
              </w:rPr>
            </w:pPr>
          </w:p>
        </w:tc>
        <w:tc>
          <w:tcPr>
            <w:tcW w:w="585" w:type="dxa"/>
          </w:tcPr>
          <w:p w:rsidR="00967C7A" w:rsidRPr="00AD32F9" w:rsidRDefault="00967C7A" w:rsidP="00925BAD">
            <w:pPr>
              <w:widowControl w:val="0"/>
              <w:spacing w:after="0" w:line="240" w:lineRule="auto"/>
              <w:jc w:val="center"/>
              <w:rPr>
                <w:rFonts w:ascii="Times New Roman" w:hAnsi="Times New Roman"/>
                <w:b/>
                <w:lang w:eastAsia="ru-RU"/>
              </w:rPr>
            </w:pPr>
            <w:r w:rsidRPr="00AD32F9">
              <w:rPr>
                <w:rFonts w:ascii="Times New Roman" w:hAnsi="Times New Roman"/>
                <w:b/>
                <w:lang w:eastAsia="ru-RU"/>
              </w:rPr>
              <w:t>кг</w:t>
            </w:r>
          </w:p>
        </w:tc>
        <w:tc>
          <w:tcPr>
            <w:tcW w:w="585" w:type="dxa"/>
          </w:tcPr>
          <w:p w:rsidR="00967C7A" w:rsidRPr="00AD32F9" w:rsidRDefault="00967C7A" w:rsidP="00925BAD">
            <w:pPr>
              <w:widowControl w:val="0"/>
              <w:spacing w:after="0" w:line="240" w:lineRule="auto"/>
              <w:jc w:val="center"/>
              <w:rPr>
                <w:rFonts w:ascii="Times New Roman" w:hAnsi="Times New Roman"/>
                <w:b/>
                <w:lang w:eastAsia="ru-RU"/>
              </w:rPr>
            </w:pPr>
            <w:r w:rsidRPr="00AD32F9">
              <w:rPr>
                <w:rFonts w:ascii="Times New Roman" w:hAnsi="Times New Roman"/>
                <w:b/>
                <w:lang w:eastAsia="ru-RU"/>
              </w:rPr>
              <w:t>л</w:t>
            </w:r>
          </w:p>
        </w:tc>
        <w:tc>
          <w:tcPr>
            <w:tcW w:w="586" w:type="dxa"/>
          </w:tcPr>
          <w:p w:rsidR="00967C7A" w:rsidRPr="00AD32F9" w:rsidRDefault="00967C7A" w:rsidP="00925BAD">
            <w:pPr>
              <w:widowControl w:val="0"/>
              <w:spacing w:after="0" w:line="240" w:lineRule="auto"/>
              <w:jc w:val="center"/>
              <w:rPr>
                <w:rFonts w:ascii="Times New Roman" w:hAnsi="Times New Roman"/>
                <w:b/>
                <w:lang w:eastAsia="ru-RU"/>
              </w:rPr>
            </w:pPr>
            <w:r w:rsidRPr="00AD32F9">
              <w:rPr>
                <w:rFonts w:ascii="Times New Roman" w:hAnsi="Times New Roman"/>
                <w:b/>
                <w:lang w:eastAsia="ru-RU"/>
              </w:rPr>
              <w:t>кг</w:t>
            </w:r>
          </w:p>
        </w:tc>
        <w:tc>
          <w:tcPr>
            <w:tcW w:w="585" w:type="dxa"/>
          </w:tcPr>
          <w:p w:rsidR="00967C7A" w:rsidRPr="00AD32F9" w:rsidRDefault="00967C7A" w:rsidP="00925BAD">
            <w:pPr>
              <w:widowControl w:val="0"/>
              <w:spacing w:after="0" w:line="240" w:lineRule="auto"/>
              <w:jc w:val="center"/>
              <w:rPr>
                <w:rFonts w:ascii="Times New Roman" w:hAnsi="Times New Roman"/>
                <w:b/>
                <w:lang w:eastAsia="ru-RU"/>
              </w:rPr>
            </w:pPr>
            <w:r w:rsidRPr="00AD32F9">
              <w:rPr>
                <w:rFonts w:ascii="Times New Roman" w:hAnsi="Times New Roman"/>
                <w:b/>
                <w:lang w:eastAsia="ru-RU"/>
              </w:rPr>
              <w:t>л</w:t>
            </w:r>
          </w:p>
        </w:tc>
        <w:tc>
          <w:tcPr>
            <w:tcW w:w="585" w:type="dxa"/>
          </w:tcPr>
          <w:p w:rsidR="00967C7A" w:rsidRPr="00AD32F9" w:rsidRDefault="00967C7A" w:rsidP="00925BAD">
            <w:pPr>
              <w:widowControl w:val="0"/>
              <w:spacing w:after="0" w:line="240" w:lineRule="auto"/>
              <w:jc w:val="center"/>
              <w:rPr>
                <w:rFonts w:ascii="Times New Roman" w:hAnsi="Times New Roman"/>
                <w:b/>
                <w:lang w:eastAsia="ru-RU"/>
              </w:rPr>
            </w:pPr>
            <w:r w:rsidRPr="00AD32F9">
              <w:rPr>
                <w:rFonts w:ascii="Times New Roman" w:hAnsi="Times New Roman"/>
                <w:b/>
                <w:lang w:eastAsia="ru-RU"/>
              </w:rPr>
              <w:t>кг</w:t>
            </w:r>
          </w:p>
        </w:tc>
        <w:tc>
          <w:tcPr>
            <w:tcW w:w="586" w:type="dxa"/>
          </w:tcPr>
          <w:p w:rsidR="00967C7A" w:rsidRPr="00AD32F9" w:rsidRDefault="00967C7A" w:rsidP="00925BAD">
            <w:pPr>
              <w:widowControl w:val="0"/>
              <w:spacing w:after="0" w:line="240" w:lineRule="auto"/>
              <w:jc w:val="center"/>
              <w:rPr>
                <w:rFonts w:ascii="Times New Roman" w:hAnsi="Times New Roman"/>
                <w:b/>
                <w:lang w:eastAsia="ru-RU"/>
              </w:rPr>
            </w:pPr>
            <w:r w:rsidRPr="00AD32F9">
              <w:rPr>
                <w:rFonts w:ascii="Times New Roman" w:hAnsi="Times New Roman"/>
                <w:b/>
                <w:lang w:eastAsia="ru-RU"/>
              </w:rPr>
              <w:t>л</w:t>
            </w:r>
          </w:p>
        </w:tc>
        <w:tc>
          <w:tcPr>
            <w:tcW w:w="585" w:type="dxa"/>
          </w:tcPr>
          <w:p w:rsidR="00967C7A" w:rsidRPr="00AD32F9" w:rsidRDefault="00967C7A" w:rsidP="00925BAD">
            <w:pPr>
              <w:widowControl w:val="0"/>
              <w:spacing w:after="0" w:line="240" w:lineRule="auto"/>
              <w:jc w:val="center"/>
              <w:rPr>
                <w:rFonts w:ascii="Times New Roman" w:hAnsi="Times New Roman"/>
                <w:b/>
                <w:lang w:eastAsia="ru-RU"/>
              </w:rPr>
            </w:pPr>
            <w:r w:rsidRPr="00AD32F9">
              <w:rPr>
                <w:rFonts w:ascii="Times New Roman" w:hAnsi="Times New Roman"/>
                <w:b/>
                <w:lang w:eastAsia="ru-RU"/>
              </w:rPr>
              <w:t>кг</w:t>
            </w:r>
          </w:p>
        </w:tc>
        <w:tc>
          <w:tcPr>
            <w:tcW w:w="586" w:type="dxa"/>
          </w:tcPr>
          <w:p w:rsidR="00967C7A" w:rsidRPr="00AD32F9" w:rsidRDefault="00967C7A" w:rsidP="00925BAD">
            <w:pPr>
              <w:widowControl w:val="0"/>
              <w:spacing w:after="0" w:line="240" w:lineRule="auto"/>
              <w:jc w:val="center"/>
              <w:rPr>
                <w:rFonts w:ascii="Times New Roman" w:hAnsi="Times New Roman"/>
                <w:b/>
                <w:lang w:eastAsia="ru-RU"/>
              </w:rPr>
            </w:pPr>
            <w:r w:rsidRPr="00AD32F9">
              <w:rPr>
                <w:rFonts w:ascii="Times New Roman" w:hAnsi="Times New Roman"/>
                <w:b/>
                <w:lang w:eastAsia="ru-RU"/>
              </w:rPr>
              <w:t>л</w:t>
            </w:r>
          </w:p>
        </w:tc>
      </w:tr>
      <w:tr w:rsidR="00967C7A" w:rsidRPr="00172F59" w:rsidTr="00925BAD">
        <w:trPr>
          <w:jc w:val="center"/>
        </w:trPr>
        <w:tc>
          <w:tcPr>
            <w:tcW w:w="5487" w:type="dxa"/>
            <w:tcBorders>
              <w:bottom w:val="nil"/>
            </w:tcBorders>
          </w:tcPr>
          <w:p w:rsidR="00967C7A" w:rsidRPr="00AD32F9" w:rsidRDefault="00967C7A" w:rsidP="00925BAD">
            <w:pPr>
              <w:widowControl w:val="0"/>
              <w:spacing w:after="0" w:line="240" w:lineRule="auto"/>
              <w:ind w:left="57"/>
              <w:jc w:val="both"/>
              <w:rPr>
                <w:rFonts w:ascii="Times New Roman" w:hAnsi="Times New Roman"/>
                <w:lang w:eastAsia="ru-RU"/>
              </w:rPr>
            </w:pPr>
            <w:r w:rsidRPr="00AD32F9">
              <w:rPr>
                <w:rFonts w:ascii="Times New Roman" w:hAnsi="Times New Roman"/>
                <w:lang w:eastAsia="ru-RU"/>
              </w:rPr>
              <w:t xml:space="preserve">Твердые: </w:t>
            </w:r>
          </w:p>
        </w:tc>
        <w:tc>
          <w:tcPr>
            <w:tcW w:w="585" w:type="dxa"/>
            <w:tcBorders>
              <w:bottom w:val="nil"/>
            </w:tcBorders>
          </w:tcPr>
          <w:p w:rsidR="00967C7A" w:rsidRPr="00AD32F9" w:rsidRDefault="00967C7A" w:rsidP="00925BAD">
            <w:pPr>
              <w:widowControl w:val="0"/>
              <w:spacing w:after="0" w:line="240" w:lineRule="auto"/>
              <w:jc w:val="center"/>
              <w:rPr>
                <w:rFonts w:ascii="Times New Roman" w:hAnsi="Times New Roman"/>
                <w:lang w:eastAsia="ru-RU"/>
              </w:rPr>
            </w:pPr>
          </w:p>
        </w:tc>
        <w:tc>
          <w:tcPr>
            <w:tcW w:w="585" w:type="dxa"/>
            <w:tcBorders>
              <w:bottom w:val="nil"/>
            </w:tcBorders>
          </w:tcPr>
          <w:p w:rsidR="00967C7A" w:rsidRPr="00AD32F9" w:rsidRDefault="00967C7A" w:rsidP="00925BAD">
            <w:pPr>
              <w:widowControl w:val="0"/>
              <w:spacing w:after="0" w:line="240" w:lineRule="auto"/>
              <w:jc w:val="center"/>
              <w:rPr>
                <w:rFonts w:ascii="Times New Roman" w:hAnsi="Times New Roman"/>
                <w:lang w:eastAsia="ru-RU"/>
              </w:rPr>
            </w:pPr>
          </w:p>
        </w:tc>
        <w:tc>
          <w:tcPr>
            <w:tcW w:w="586" w:type="dxa"/>
            <w:tcBorders>
              <w:bottom w:val="nil"/>
            </w:tcBorders>
          </w:tcPr>
          <w:p w:rsidR="00967C7A" w:rsidRPr="00AD32F9" w:rsidRDefault="00967C7A" w:rsidP="00925BAD">
            <w:pPr>
              <w:widowControl w:val="0"/>
              <w:spacing w:after="0" w:line="240" w:lineRule="auto"/>
              <w:jc w:val="center"/>
              <w:rPr>
                <w:rFonts w:ascii="Times New Roman" w:hAnsi="Times New Roman"/>
                <w:lang w:eastAsia="ru-RU"/>
              </w:rPr>
            </w:pPr>
          </w:p>
        </w:tc>
        <w:tc>
          <w:tcPr>
            <w:tcW w:w="585" w:type="dxa"/>
            <w:tcBorders>
              <w:bottom w:val="nil"/>
            </w:tcBorders>
          </w:tcPr>
          <w:p w:rsidR="00967C7A" w:rsidRPr="00AD32F9" w:rsidRDefault="00967C7A" w:rsidP="00925BAD">
            <w:pPr>
              <w:widowControl w:val="0"/>
              <w:spacing w:after="0" w:line="240" w:lineRule="auto"/>
              <w:jc w:val="center"/>
              <w:rPr>
                <w:rFonts w:ascii="Times New Roman" w:hAnsi="Times New Roman"/>
                <w:lang w:eastAsia="ru-RU"/>
              </w:rPr>
            </w:pPr>
          </w:p>
        </w:tc>
        <w:tc>
          <w:tcPr>
            <w:tcW w:w="585" w:type="dxa"/>
            <w:tcBorders>
              <w:bottom w:val="nil"/>
            </w:tcBorders>
          </w:tcPr>
          <w:p w:rsidR="00967C7A" w:rsidRPr="00AD32F9" w:rsidRDefault="00967C7A" w:rsidP="00925BAD">
            <w:pPr>
              <w:widowControl w:val="0"/>
              <w:spacing w:after="0" w:line="240" w:lineRule="auto"/>
              <w:jc w:val="center"/>
              <w:rPr>
                <w:rFonts w:ascii="Times New Roman" w:hAnsi="Times New Roman"/>
                <w:lang w:eastAsia="ru-RU"/>
              </w:rPr>
            </w:pPr>
          </w:p>
        </w:tc>
        <w:tc>
          <w:tcPr>
            <w:tcW w:w="586" w:type="dxa"/>
            <w:tcBorders>
              <w:bottom w:val="nil"/>
            </w:tcBorders>
          </w:tcPr>
          <w:p w:rsidR="00967C7A" w:rsidRPr="00AD32F9" w:rsidRDefault="00967C7A" w:rsidP="00925BAD">
            <w:pPr>
              <w:widowControl w:val="0"/>
              <w:spacing w:after="0" w:line="240" w:lineRule="auto"/>
              <w:jc w:val="center"/>
              <w:rPr>
                <w:rFonts w:ascii="Times New Roman" w:hAnsi="Times New Roman"/>
                <w:lang w:eastAsia="ru-RU"/>
              </w:rPr>
            </w:pPr>
          </w:p>
        </w:tc>
        <w:tc>
          <w:tcPr>
            <w:tcW w:w="585" w:type="dxa"/>
            <w:tcBorders>
              <w:bottom w:val="nil"/>
            </w:tcBorders>
          </w:tcPr>
          <w:p w:rsidR="00967C7A" w:rsidRPr="00AD32F9" w:rsidRDefault="00967C7A" w:rsidP="00925BAD">
            <w:pPr>
              <w:widowControl w:val="0"/>
              <w:spacing w:after="0" w:line="240" w:lineRule="auto"/>
              <w:jc w:val="center"/>
              <w:rPr>
                <w:rFonts w:ascii="Times New Roman" w:hAnsi="Times New Roman"/>
                <w:lang w:eastAsia="ru-RU"/>
              </w:rPr>
            </w:pPr>
          </w:p>
        </w:tc>
        <w:tc>
          <w:tcPr>
            <w:tcW w:w="586" w:type="dxa"/>
            <w:tcBorders>
              <w:bottom w:val="nil"/>
            </w:tcBorders>
          </w:tcPr>
          <w:p w:rsidR="00967C7A" w:rsidRPr="00AD32F9" w:rsidRDefault="00967C7A" w:rsidP="00925BAD">
            <w:pPr>
              <w:widowControl w:val="0"/>
              <w:spacing w:after="0" w:line="240" w:lineRule="auto"/>
              <w:jc w:val="center"/>
              <w:rPr>
                <w:rFonts w:ascii="Times New Roman" w:hAnsi="Times New Roman"/>
                <w:lang w:eastAsia="ru-RU"/>
              </w:rPr>
            </w:pPr>
          </w:p>
        </w:tc>
      </w:tr>
      <w:tr w:rsidR="00967C7A" w:rsidRPr="00172F59" w:rsidTr="00925BAD">
        <w:trPr>
          <w:jc w:val="center"/>
        </w:trPr>
        <w:tc>
          <w:tcPr>
            <w:tcW w:w="5487" w:type="dxa"/>
            <w:tcBorders>
              <w:top w:val="nil"/>
              <w:bottom w:val="nil"/>
            </w:tcBorders>
          </w:tcPr>
          <w:p w:rsidR="00967C7A" w:rsidRPr="00AD32F9" w:rsidRDefault="00967C7A" w:rsidP="00925BAD">
            <w:pPr>
              <w:widowControl w:val="0"/>
              <w:spacing w:after="0" w:line="240" w:lineRule="auto"/>
              <w:ind w:left="284"/>
              <w:rPr>
                <w:rFonts w:ascii="Times New Roman" w:hAnsi="Times New Roman"/>
                <w:lang w:eastAsia="ru-RU"/>
              </w:rPr>
            </w:pPr>
            <w:r w:rsidRPr="00AD32F9">
              <w:rPr>
                <w:rFonts w:ascii="Times New Roman" w:hAnsi="Times New Roman"/>
                <w:lang w:eastAsia="ru-RU"/>
              </w:rPr>
              <w:t xml:space="preserve">от жилых зданий, оборудованных водопроводом, </w:t>
            </w:r>
          </w:p>
          <w:p w:rsidR="00967C7A" w:rsidRPr="00AD32F9" w:rsidRDefault="00967C7A" w:rsidP="00925BAD">
            <w:pPr>
              <w:widowControl w:val="0"/>
              <w:spacing w:after="0" w:line="240" w:lineRule="auto"/>
              <w:ind w:left="284"/>
              <w:rPr>
                <w:rFonts w:ascii="Times New Roman" w:hAnsi="Times New Roman"/>
                <w:lang w:eastAsia="ru-RU"/>
              </w:rPr>
            </w:pPr>
            <w:r w:rsidRPr="00AD32F9">
              <w:rPr>
                <w:rFonts w:ascii="Times New Roman" w:hAnsi="Times New Roman"/>
                <w:lang w:eastAsia="ru-RU"/>
              </w:rPr>
              <w:t>канализацией, центральным отоплением и газом</w:t>
            </w:r>
          </w:p>
        </w:tc>
        <w:tc>
          <w:tcPr>
            <w:tcW w:w="585" w:type="dxa"/>
            <w:tcBorders>
              <w:top w:val="nil"/>
              <w:bottom w:val="nil"/>
            </w:tcBorders>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190</w:t>
            </w:r>
          </w:p>
        </w:tc>
        <w:tc>
          <w:tcPr>
            <w:tcW w:w="585" w:type="dxa"/>
            <w:tcBorders>
              <w:top w:val="nil"/>
              <w:bottom w:val="nil"/>
            </w:tcBorders>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900</w:t>
            </w:r>
          </w:p>
        </w:tc>
        <w:tc>
          <w:tcPr>
            <w:tcW w:w="586" w:type="dxa"/>
            <w:tcBorders>
              <w:top w:val="nil"/>
              <w:bottom w:val="nil"/>
            </w:tcBorders>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195</w:t>
            </w:r>
          </w:p>
        </w:tc>
        <w:tc>
          <w:tcPr>
            <w:tcW w:w="585" w:type="dxa"/>
            <w:tcBorders>
              <w:top w:val="nil"/>
              <w:bottom w:val="nil"/>
            </w:tcBorders>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910</w:t>
            </w:r>
          </w:p>
        </w:tc>
        <w:tc>
          <w:tcPr>
            <w:tcW w:w="585" w:type="dxa"/>
            <w:tcBorders>
              <w:top w:val="nil"/>
              <w:bottom w:val="nil"/>
            </w:tcBorders>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200</w:t>
            </w:r>
          </w:p>
        </w:tc>
        <w:tc>
          <w:tcPr>
            <w:tcW w:w="586" w:type="dxa"/>
            <w:tcBorders>
              <w:top w:val="nil"/>
              <w:bottom w:val="nil"/>
            </w:tcBorders>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920</w:t>
            </w:r>
          </w:p>
        </w:tc>
        <w:tc>
          <w:tcPr>
            <w:tcW w:w="585" w:type="dxa"/>
            <w:tcBorders>
              <w:top w:val="nil"/>
              <w:bottom w:val="nil"/>
            </w:tcBorders>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220</w:t>
            </w:r>
          </w:p>
        </w:tc>
        <w:tc>
          <w:tcPr>
            <w:tcW w:w="586" w:type="dxa"/>
            <w:tcBorders>
              <w:top w:val="nil"/>
              <w:bottom w:val="nil"/>
            </w:tcBorders>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950</w:t>
            </w:r>
          </w:p>
        </w:tc>
      </w:tr>
      <w:tr w:rsidR="00967C7A" w:rsidRPr="00172F59" w:rsidTr="00925BAD">
        <w:trPr>
          <w:jc w:val="center"/>
        </w:trPr>
        <w:tc>
          <w:tcPr>
            <w:tcW w:w="5487" w:type="dxa"/>
            <w:tcBorders>
              <w:top w:val="nil"/>
            </w:tcBorders>
          </w:tcPr>
          <w:p w:rsidR="00967C7A" w:rsidRPr="00AD32F9" w:rsidRDefault="00967C7A" w:rsidP="00925BAD">
            <w:pPr>
              <w:widowControl w:val="0"/>
              <w:spacing w:after="0" w:line="240" w:lineRule="auto"/>
              <w:ind w:left="284"/>
              <w:jc w:val="both"/>
              <w:rPr>
                <w:rFonts w:ascii="Times New Roman" w:hAnsi="Times New Roman"/>
                <w:lang w:eastAsia="ru-RU"/>
              </w:rPr>
            </w:pPr>
            <w:r w:rsidRPr="00AD32F9">
              <w:rPr>
                <w:rFonts w:ascii="Times New Roman" w:hAnsi="Times New Roman"/>
                <w:lang w:eastAsia="ru-RU"/>
              </w:rPr>
              <w:t>от прочих жилых зданий</w:t>
            </w:r>
          </w:p>
        </w:tc>
        <w:tc>
          <w:tcPr>
            <w:tcW w:w="585" w:type="dxa"/>
            <w:tcBorders>
              <w:top w:val="nil"/>
            </w:tcBorders>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300</w:t>
            </w:r>
          </w:p>
        </w:tc>
        <w:tc>
          <w:tcPr>
            <w:tcW w:w="585" w:type="dxa"/>
            <w:tcBorders>
              <w:top w:val="nil"/>
            </w:tcBorders>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1100</w:t>
            </w:r>
          </w:p>
        </w:tc>
        <w:tc>
          <w:tcPr>
            <w:tcW w:w="586" w:type="dxa"/>
            <w:tcBorders>
              <w:top w:val="nil"/>
            </w:tcBorders>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315</w:t>
            </w:r>
          </w:p>
        </w:tc>
        <w:tc>
          <w:tcPr>
            <w:tcW w:w="585" w:type="dxa"/>
            <w:tcBorders>
              <w:top w:val="nil"/>
            </w:tcBorders>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1140</w:t>
            </w:r>
          </w:p>
        </w:tc>
        <w:tc>
          <w:tcPr>
            <w:tcW w:w="585" w:type="dxa"/>
            <w:tcBorders>
              <w:top w:val="nil"/>
            </w:tcBorders>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335</w:t>
            </w:r>
          </w:p>
        </w:tc>
        <w:tc>
          <w:tcPr>
            <w:tcW w:w="586" w:type="dxa"/>
            <w:tcBorders>
              <w:top w:val="nil"/>
            </w:tcBorders>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1190</w:t>
            </w:r>
          </w:p>
        </w:tc>
        <w:tc>
          <w:tcPr>
            <w:tcW w:w="585" w:type="dxa"/>
            <w:tcBorders>
              <w:top w:val="nil"/>
            </w:tcBorders>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375</w:t>
            </w:r>
          </w:p>
        </w:tc>
        <w:tc>
          <w:tcPr>
            <w:tcW w:w="586" w:type="dxa"/>
            <w:tcBorders>
              <w:top w:val="nil"/>
            </w:tcBorders>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1300</w:t>
            </w:r>
          </w:p>
        </w:tc>
      </w:tr>
      <w:tr w:rsidR="00967C7A" w:rsidRPr="00172F59" w:rsidTr="00925BAD">
        <w:trPr>
          <w:jc w:val="center"/>
        </w:trPr>
        <w:tc>
          <w:tcPr>
            <w:tcW w:w="5487" w:type="dxa"/>
          </w:tcPr>
          <w:p w:rsidR="00967C7A" w:rsidRPr="00AD32F9" w:rsidRDefault="00967C7A" w:rsidP="00925BAD">
            <w:pPr>
              <w:widowControl w:val="0"/>
              <w:spacing w:after="0" w:line="240" w:lineRule="auto"/>
              <w:ind w:left="57"/>
              <w:jc w:val="both"/>
              <w:rPr>
                <w:rFonts w:ascii="Times New Roman" w:hAnsi="Times New Roman"/>
                <w:lang w:eastAsia="ru-RU"/>
              </w:rPr>
            </w:pPr>
            <w:r w:rsidRPr="00AD32F9">
              <w:rPr>
                <w:rFonts w:ascii="Times New Roman" w:hAnsi="Times New Roman"/>
                <w:lang w:eastAsia="ru-RU"/>
              </w:rPr>
              <w:t>Жидкие из выгребов (при отсутствии канализации)</w:t>
            </w:r>
          </w:p>
        </w:tc>
        <w:tc>
          <w:tcPr>
            <w:tcW w:w="585"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585"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2000</w:t>
            </w:r>
          </w:p>
        </w:tc>
        <w:tc>
          <w:tcPr>
            <w:tcW w:w="586"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585"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2140</w:t>
            </w:r>
          </w:p>
        </w:tc>
        <w:tc>
          <w:tcPr>
            <w:tcW w:w="585"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586"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2340</w:t>
            </w:r>
          </w:p>
        </w:tc>
        <w:tc>
          <w:tcPr>
            <w:tcW w:w="585"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586"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2740</w:t>
            </w:r>
          </w:p>
        </w:tc>
      </w:tr>
      <w:tr w:rsidR="00967C7A" w:rsidRPr="00172F59" w:rsidTr="00925BAD">
        <w:trPr>
          <w:jc w:val="center"/>
        </w:trPr>
        <w:tc>
          <w:tcPr>
            <w:tcW w:w="5487" w:type="dxa"/>
          </w:tcPr>
          <w:p w:rsidR="00967C7A" w:rsidRPr="00AD32F9" w:rsidRDefault="00967C7A" w:rsidP="00925BAD">
            <w:pPr>
              <w:widowControl w:val="0"/>
              <w:spacing w:after="0" w:line="240" w:lineRule="auto"/>
              <w:ind w:left="57"/>
              <w:rPr>
                <w:rFonts w:ascii="Times New Roman" w:hAnsi="Times New Roman"/>
                <w:lang w:eastAsia="ru-RU"/>
              </w:rPr>
            </w:pPr>
            <w:r w:rsidRPr="00AD32F9">
              <w:rPr>
                <w:rFonts w:ascii="Times New Roman" w:hAnsi="Times New Roman"/>
                <w:lang w:eastAsia="ru-RU"/>
              </w:rPr>
              <w:t>Смет с 1 м</w:t>
            </w:r>
            <w:r w:rsidRPr="00AD32F9">
              <w:rPr>
                <w:rFonts w:ascii="Times New Roman" w:hAnsi="Times New Roman"/>
                <w:vertAlign w:val="superscript"/>
                <w:lang w:eastAsia="ru-RU"/>
              </w:rPr>
              <w:t>2</w:t>
            </w:r>
            <w:r w:rsidRPr="00AD32F9">
              <w:rPr>
                <w:rFonts w:ascii="Times New Roman" w:hAnsi="Times New Roman"/>
                <w:lang w:eastAsia="ru-RU"/>
              </w:rPr>
              <w:t xml:space="preserve"> твердых покрытий улиц, площадей и парков</w:t>
            </w:r>
          </w:p>
        </w:tc>
        <w:tc>
          <w:tcPr>
            <w:tcW w:w="585"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5</w:t>
            </w:r>
          </w:p>
        </w:tc>
        <w:tc>
          <w:tcPr>
            <w:tcW w:w="585"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8</w:t>
            </w:r>
          </w:p>
        </w:tc>
        <w:tc>
          <w:tcPr>
            <w:tcW w:w="586"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5</w:t>
            </w:r>
          </w:p>
        </w:tc>
        <w:tc>
          <w:tcPr>
            <w:tcW w:w="585"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8</w:t>
            </w:r>
          </w:p>
        </w:tc>
        <w:tc>
          <w:tcPr>
            <w:tcW w:w="585"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7</w:t>
            </w:r>
          </w:p>
        </w:tc>
        <w:tc>
          <w:tcPr>
            <w:tcW w:w="586"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11</w:t>
            </w:r>
          </w:p>
        </w:tc>
        <w:tc>
          <w:tcPr>
            <w:tcW w:w="585"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10</w:t>
            </w:r>
          </w:p>
        </w:tc>
        <w:tc>
          <w:tcPr>
            <w:tcW w:w="586"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16</w:t>
            </w:r>
          </w:p>
        </w:tc>
      </w:tr>
    </w:tbl>
    <w:p w:rsidR="00967C7A" w:rsidRPr="00AD32F9" w:rsidRDefault="00967C7A" w:rsidP="002F503D">
      <w:pPr>
        <w:widowControl w:val="0"/>
        <w:spacing w:before="120" w:after="0" w:line="240" w:lineRule="auto"/>
        <w:ind w:firstLine="720"/>
        <w:jc w:val="both"/>
        <w:rPr>
          <w:rFonts w:ascii="Times New Roman" w:hAnsi="Times New Roman"/>
          <w:lang w:eastAsia="ru-RU"/>
        </w:rPr>
      </w:pPr>
      <w:r w:rsidRPr="00AD32F9">
        <w:rPr>
          <w:rFonts w:ascii="Times New Roman" w:hAnsi="Times New Roman"/>
          <w:i/>
          <w:iCs/>
          <w:spacing w:val="40"/>
          <w:lang w:eastAsia="ru-RU"/>
        </w:rPr>
        <w:t>Примечание:</w:t>
      </w:r>
      <w:r w:rsidRPr="00AD32F9">
        <w:rPr>
          <w:rFonts w:ascii="Times New Roman" w:hAnsi="Times New Roman"/>
          <w:lang w:eastAsia="ru-RU"/>
        </w:rPr>
        <w:t>Нормы накопления крупногабаритных бытовых отходов следует принимать в размере 5 % в составе приведенных значений твердых бытовых отходов.</w:t>
      </w:r>
    </w:p>
    <w:p w:rsidR="00967C7A" w:rsidRPr="00AD32F9" w:rsidRDefault="00967C7A" w:rsidP="002F503D">
      <w:pPr>
        <w:widowControl w:val="0"/>
        <w:adjustRightInd w:val="0"/>
        <w:spacing w:after="0" w:line="239" w:lineRule="auto"/>
        <w:ind w:firstLine="709"/>
        <w:jc w:val="both"/>
        <w:rPr>
          <w:rFonts w:ascii="Times New Roman" w:hAnsi="Times New Roman"/>
          <w:spacing w:val="-3"/>
          <w:sz w:val="24"/>
          <w:szCs w:val="24"/>
          <w:lang w:eastAsia="ru-RU"/>
        </w:rPr>
      </w:pP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8.4.5. 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проектируется открытой с водонепроницаемым покрытием и огражденной зелеными насаждениями.</w:t>
      </w:r>
    </w:p>
    <w:p w:rsidR="00967C7A" w:rsidRPr="00AD32F9" w:rsidRDefault="00967C7A" w:rsidP="002F503D">
      <w:pPr>
        <w:widowControl w:val="0"/>
        <w:spacing w:after="0" w:line="239" w:lineRule="auto"/>
        <w:ind w:firstLine="709"/>
        <w:jc w:val="both"/>
        <w:rPr>
          <w:rFonts w:ascii="Times New Roman" w:hAnsi="Times New Roman"/>
          <w:spacing w:val="-3"/>
          <w:sz w:val="24"/>
          <w:szCs w:val="24"/>
          <w:lang w:eastAsia="ru-RU"/>
        </w:rPr>
      </w:pPr>
      <w:r w:rsidRPr="00AD32F9">
        <w:rPr>
          <w:rFonts w:ascii="Times New Roman" w:hAnsi="Times New Roman"/>
          <w:spacing w:val="-3"/>
          <w:sz w:val="24"/>
          <w:szCs w:val="24"/>
          <w:lang w:eastAsia="ru-RU"/>
        </w:rPr>
        <w:t xml:space="preserve">Площадки для установки контейнеров должны быть удалены от жилых домов, детских, лечебно-профилактических учреждений, спортивных площадок и от мест отдыха населения на расстояние не менее 20 м, но не более 100 м. Размер площадок принимается в соответствии с таблицей 12 настоящих нормативов и должен быть рассчитан на установку необходимого числа контейнеров, но не более 5.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Для определения количества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967C7A" w:rsidRPr="00AD32F9" w:rsidRDefault="00967C7A" w:rsidP="002F503D">
      <w:pPr>
        <w:widowControl w:val="0"/>
        <w:adjustRightInd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8.4.6. При производстве зимней уборки следует проектировать снего</w:t>
      </w:r>
      <w:r>
        <w:rPr>
          <w:rFonts w:ascii="Times New Roman" w:hAnsi="Times New Roman"/>
          <w:bCs/>
          <w:sz w:val="24"/>
          <w:szCs w:val="24"/>
          <w:lang w:eastAsia="ru-RU"/>
        </w:rPr>
        <w:t>-</w:t>
      </w:r>
      <w:r w:rsidRPr="00AD32F9">
        <w:rPr>
          <w:rFonts w:ascii="Times New Roman" w:hAnsi="Times New Roman"/>
          <w:bCs/>
          <w:sz w:val="24"/>
          <w:szCs w:val="24"/>
          <w:lang w:eastAsia="ru-RU"/>
        </w:rPr>
        <w:t>свалки на специально отведенных территориях. Запрещается сброс снега в акватории.</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На снего</w:t>
      </w:r>
      <w:r>
        <w:rPr>
          <w:rFonts w:ascii="Times New Roman" w:hAnsi="Times New Roman"/>
          <w:sz w:val="24"/>
          <w:szCs w:val="24"/>
        </w:rPr>
        <w:t>-</w:t>
      </w:r>
      <w:r w:rsidRPr="00AD32F9">
        <w:rPr>
          <w:rFonts w:ascii="Times New Roman" w:hAnsi="Times New Roman"/>
          <w:sz w:val="24"/>
          <w:szCs w:val="24"/>
        </w:rPr>
        <w:t>свалках следует предусматривать очистку талых вод, образующихся при естественном таянии снега. Последующий сброс талых вод проектируется по вариантам:</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сброс снега в систему водоотведения хозяйственно-бытовых сточных вод с принудительным таянием снега и последующей очисткой талых вод на очистных сооружениях;</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сброс снега в водосточную сеть с принудительным таянием (например, за счет теплового ресурса сбросных вод);</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подача снега на снеготаялки с последующей очисткой и сбросом талых вод в системы водоотведения.</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Санитарно-защитная зона от снего</w:t>
      </w:r>
      <w:r>
        <w:rPr>
          <w:rFonts w:ascii="Times New Roman" w:hAnsi="Times New Roman"/>
          <w:bCs/>
          <w:sz w:val="24"/>
          <w:szCs w:val="24"/>
          <w:lang w:eastAsia="ru-RU"/>
        </w:rPr>
        <w:t>-</w:t>
      </w:r>
      <w:r w:rsidRPr="00AD32F9">
        <w:rPr>
          <w:rFonts w:ascii="Times New Roman" w:hAnsi="Times New Roman"/>
          <w:bCs/>
          <w:sz w:val="24"/>
          <w:szCs w:val="24"/>
          <w:lang w:eastAsia="ru-RU"/>
        </w:rPr>
        <w:t>свалок и снего</w:t>
      </w:r>
      <w:r>
        <w:rPr>
          <w:rFonts w:ascii="Times New Roman" w:hAnsi="Times New Roman"/>
          <w:bCs/>
          <w:sz w:val="24"/>
          <w:szCs w:val="24"/>
          <w:lang w:eastAsia="ru-RU"/>
        </w:rPr>
        <w:t>-</w:t>
      </w:r>
      <w:r w:rsidRPr="00AD32F9">
        <w:rPr>
          <w:rFonts w:ascii="Times New Roman" w:hAnsi="Times New Roman"/>
          <w:bCs/>
          <w:sz w:val="24"/>
          <w:szCs w:val="24"/>
          <w:lang w:eastAsia="ru-RU"/>
        </w:rPr>
        <w:t>плавильных пунктов до территорий жилой зоны принимается не менее 100 м.</w:t>
      </w:r>
    </w:p>
    <w:p w:rsidR="00967C7A" w:rsidRPr="0094539F"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94539F">
        <w:rPr>
          <w:rFonts w:ascii="Times New Roman" w:hAnsi="Times New Roman"/>
          <w:sz w:val="24"/>
          <w:szCs w:val="24"/>
          <w:lang w:eastAsia="ru-RU"/>
        </w:rPr>
        <w:t xml:space="preserve">8.4.7. Для сбора жидких отходов от неканализованных зданий устраиваются дворовые помойницы, которые должны иметь водонепроницаемый выгреб и наземную часть в соответствии с требованиями СанПиН 42-128-4690-88. При наличии дворовых уборных выгреб может быть общим. Глубина выгреба зависит от уровня грунтовых вод, но не должна быть более 3 м. </w:t>
      </w:r>
    </w:p>
    <w:p w:rsidR="00967C7A" w:rsidRPr="0094539F"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94539F">
        <w:rPr>
          <w:rFonts w:ascii="Times New Roman" w:hAnsi="Times New Roman"/>
          <w:sz w:val="24"/>
          <w:szCs w:val="24"/>
          <w:lang w:eastAsia="ru-RU"/>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967C7A" w:rsidRPr="0094539F"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94539F">
        <w:rPr>
          <w:rFonts w:ascii="Times New Roman" w:hAnsi="Times New Roman"/>
          <w:sz w:val="24"/>
          <w:szCs w:val="24"/>
          <w:lang w:eastAsia="ru-RU"/>
        </w:rPr>
        <w:t xml:space="preserve">В условиях нецентрализованного водоснабжения дворовые уборные должны быть удалены от колодцев и каптажей родников на расстояние не менее 50 м. </w:t>
      </w:r>
    </w:p>
    <w:p w:rsidR="00967C7A" w:rsidRPr="0094539F"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94539F">
        <w:rPr>
          <w:rFonts w:ascii="Times New Roman" w:hAnsi="Times New Roman"/>
          <w:sz w:val="24"/>
          <w:szCs w:val="24"/>
          <w:lang w:eastAsia="ru-RU"/>
        </w:rPr>
        <w:t xml:space="preserve">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8-10 м. </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3"/>
          <w:sz w:val="24"/>
          <w:szCs w:val="24"/>
          <w:lang w:eastAsia="ru-RU"/>
        </w:rPr>
        <w:t>Дворовые туалеты, помойные ямы, выгребы(отстойники), септики должны</w:t>
      </w:r>
      <w:r>
        <w:rPr>
          <w:rFonts w:ascii="Times New Roman" w:hAnsi="Times New Roman"/>
          <w:spacing w:val="-3"/>
          <w:sz w:val="24"/>
          <w:szCs w:val="24"/>
          <w:lang w:eastAsia="ru-RU"/>
        </w:rPr>
        <w:t xml:space="preserve"> </w:t>
      </w:r>
      <w:r w:rsidRPr="00AD32F9">
        <w:rPr>
          <w:rFonts w:ascii="Times New Roman" w:hAnsi="Times New Roman"/>
          <w:spacing w:val="-2"/>
          <w:sz w:val="24"/>
          <w:szCs w:val="24"/>
          <w:lang w:eastAsia="ru-RU"/>
        </w:rPr>
        <w:t>быть расположены на расстоянии не менее 4 м от границ участка домовладения.</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z w:val="24"/>
          <w:szCs w:val="24"/>
          <w:lang w:eastAsia="ru-RU"/>
        </w:rPr>
        <w:t>8.4.8. На территории рынков и комплексов объектов мелкорозничной торговли хозяйственные площадки для мусоросборников необходимо проектировать на расстоянии не менее 30 м от мест торговли.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При проектировании розничных рынков следует предусматривать общественные туалеты из расчета:</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 для персонала – не менее 1 прибора </w:t>
      </w:r>
      <w:r w:rsidRPr="00AD32F9">
        <w:rPr>
          <w:rFonts w:ascii="Times New Roman" w:hAnsi="Times New Roman"/>
          <w:sz w:val="24"/>
          <w:szCs w:val="24"/>
          <w:lang w:eastAsia="ru-RU"/>
        </w:rPr>
        <w:t>на каждые 50 торговых мест</w:t>
      </w:r>
      <w:r w:rsidRPr="00AD32F9">
        <w:rPr>
          <w:rFonts w:ascii="Times New Roman" w:hAnsi="Times New Roman"/>
          <w:spacing w:val="-2"/>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для посетителей – 1 прибор на 150 м</w:t>
      </w:r>
      <w:r w:rsidRPr="00AD32F9">
        <w:rPr>
          <w:rFonts w:ascii="Times New Roman" w:hAnsi="Times New Roman"/>
          <w:spacing w:val="-2"/>
          <w:sz w:val="24"/>
          <w:szCs w:val="24"/>
          <w:vertAlign w:val="superscript"/>
          <w:lang w:eastAsia="ru-RU"/>
        </w:rPr>
        <w:t>2</w:t>
      </w:r>
      <w:r w:rsidRPr="00AD32F9">
        <w:rPr>
          <w:rFonts w:ascii="Times New Roman" w:hAnsi="Times New Roman"/>
          <w:spacing w:val="-2"/>
          <w:sz w:val="24"/>
          <w:szCs w:val="24"/>
          <w:lang w:eastAsia="ru-RU"/>
        </w:rPr>
        <w:t xml:space="preserve"> торговой площади, но не менее 2 приборов на объект.</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На рынках без канализации общественные туалеты с непроницаемыми выгре</w:t>
      </w:r>
      <w:r w:rsidRPr="00AD32F9">
        <w:rPr>
          <w:rFonts w:ascii="Times New Roman" w:hAnsi="Times New Roman"/>
          <w:sz w:val="24"/>
          <w:szCs w:val="24"/>
          <w:lang w:eastAsia="ru-RU"/>
        </w:rPr>
        <w:t xml:space="preserve">бами следует проектировать на расстоянии не менее 50 м от места торговли. </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z w:val="24"/>
          <w:szCs w:val="24"/>
          <w:lang w:eastAsia="ru-RU"/>
        </w:rPr>
        <w:t>8.4.9. На территории лечебно-профилактических учреждений площадку для мусоросборников следует размещать в хозяйственной зоне на расстоянии не менее 25 м от окон. Площадка должна иметь твердое покрытие и въезд со стороны улицы. Размеры площадки должны превышать размеры основания мусоросборников на 1,5 м во все стороны.</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 xml:space="preserve">Сбор, временное хранение, обеззараживание, обезвреживание, транспортирование медицинских отходов следует осуществлять в соответствии с требованиями </w:t>
      </w:r>
      <w:r w:rsidRPr="00AD32F9">
        <w:rPr>
          <w:rFonts w:ascii="Times New Roman" w:hAnsi="Times New Roman"/>
          <w:bCs/>
          <w:kern w:val="2"/>
          <w:sz w:val="24"/>
          <w:szCs w:val="24"/>
          <w:lang w:eastAsia="ar-SA"/>
        </w:rPr>
        <w:t>СанПиН 2.1.7.2790-10</w:t>
      </w:r>
      <w:r w:rsidRPr="00AD32F9">
        <w:rPr>
          <w:rFonts w:ascii="Times New Roman" w:hAnsi="Times New Roman"/>
          <w:sz w:val="24"/>
          <w:szCs w:val="24"/>
          <w:lang w:eastAsia="ru-RU"/>
        </w:rPr>
        <w:t>.</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8.4.10. На территории парков хозяйственную зону с участками, выделенными для установки сменных мусоросборников, следует проектировать не ближе 50 м от мест массового скопления отдыхающих (танцплощадки, эстрады, фонтаны, главные аллеи, зрелищные павильоны и др.). При определении числа контейнеров для хозяйственных площадок следует исходить из среднего накопления отходов за 3 дня.</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Общественные туалеты следует проектировать на расстоянии не менее 50 м от мест массового скопления отдыхающих. Расчетное количество мест в них следует принимать не менее одного на 500 посетителей.</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8.4.11. На территории пляжей размеры площадок под мусоросборники следует определять из расчета один контейнер емкостью 0,75 м</w:t>
      </w:r>
      <w:r w:rsidRPr="00AD32F9">
        <w:rPr>
          <w:rFonts w:ascii="Times New Roman" w:hAnsi="Times New Roman"/>
          <w:sz w:val="24"/>
          <w:szCs w:val="24"/>
          <w:vertAlign w:val="superscript"/>
          <w:lang w:eastAsia="ru-RU"/>
        </w:rPr>
        <w:t>3</w:t>
      </w:r>
      <w:r w:rsidRPr="00AD32F9">
        <w:rPr>
          <w:rFonts w:ascii="Times New Roman" w:hAnsi="Times New Roman"/>
          <w:sz w:val="24"/>
          <w:szCs w:val="24"/>
          <w:lang w:eastAsia="ru-RU"/>
        </w:rPr>
        <w:t xml:space="preserve"> на 3500-4000 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 xml:space="preserve"> площади пляжа.</w:t>
      </w:r>
    </w:p>
    <w:p w:rsidR="00967C7A" w:rsidRPr="00AD32F9" w:rsidRDefault="00967C7A" w:rsidP="002F503D">
      <w:pPr>
        <w:widowControl w:val="0"/>
        <w:adjustRightInd w:val="0"/>
        <w:spacing w:after="0" w:line="239" w:lineRule="auto"/>
        <w:ind w:firstLine="709"/>
        <w:jc w:val="both"/>
        <w:rPr>
          <w:rFonts w:ascii="Times New Roman" w:hAnsi="Times New Roman"/>
          <w:spacing w:val="-5"/>
          <w:sz w:val="24"/>
          <w:szCs w:val="24"/>
          <w:lang w:eastAsia="ru-RU"/>
        </w:rPr>
      </w:pPr>
      <w:r w:rsidRPr="00AD32F9">
        <w:rPr>
          <w:rFonts w:ascii="Times New Roman" w:hAnsi="Times New Roman"/>
          <w:spacing w:val="-5"/>
          <w:sz w:val="24"/>
          <w:szCs w:val="24"/>
          <w:lang w:eastAsia="ru-RU"/>
        </w:rPr>
        <w:t xml:space="preserve">Общественные туалеты следует проектировать на расстоянии не менее 50 м и не более 200 м от мест купания. Расчетное количество мест в них следует принимать не менее одного на 75 посетителей. </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8.4.12. Общественные туалеты должны устраиваться в местах массового скопления и посещения людей, в том числе:</w:t>
      </w:r>
    </w:p>
    <w:p w:rsidR="00967C7A" w:rsidRPr="00AD32F9" w:rsidRDefault="00967C7A" w:rsidP="002F503D">
      <w:pPr>
        <w:widowControl w:val="0"/>
        <w:overflowPunct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 площадях, транспортных магистралях, улицах с большим пешеходным движением;</w:t>
      </w:r>
    </w:p>
    <w:p w:rsidR="00967C7A" w:rsidRPr="00AD32F9" w:rsidRDefault="00967C7A" w:rsidP="002F503D">
      <w:pPr>
        <w:widowControl w:val="0"/>
        <w:overflowPunct w:val="0"/>
        <w:autoSpaceDE w:val="0"/>
        <w:autoSpaceDN w:val="0"/>
        <w:adjustRightInd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на площадях около вокзалов, на железнодорожных станциях, автостанциях и аэровокзалах;</w:t>
      </w:r>
    </w:p>
    <w:p w:rsidR="00967C7A" w:rsidRPr="00AD32F9" w:rsidRDefault="00967C7A" w:rsidP="002F503D">
      <w:pPr>
        <w:widowControl w:val="0"/>
        <w:overflowPunct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парках, бульварах, местах массового отдыха населения;</w:t>
      </w:r>
    </w:p>
    <w:p w:rsidR="00967C7A" w:rsidRPr="00AD32F9" w:rsidRDefault="00967C7A" w:rsidP="002F503D">
      <w:pPr>
        <w:widowControl w:val="0"/>
        <w:overflowPunct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 территории торговых центров, рынков;</w:t>
      </w:r>
    </w:p>
    <w:p w:rsidR="00967C7A" w:rsidRPr="00AD32F9" w:rsidRDefault="00967C7A" w:rsidP="002F503D">
      <w:pPr>
        <w:widowControl w:val="0"/>
        <w:overflowPunct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 территории открытых плоскостных спортивных сооружений.</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Общественные туалеты могут проектироваться в первых этажах общественных зданий, надземных или подземных отдельно стоящих сооружениях.</w:t>
      </w:r>
    </w:p>
    <w:p w:rsidR="00967C7A" w:rsidRPr="00AD32F9" w:rsidRDefault="00967C7A" w:rsidP="002F503D">
      <w:pPr>
        <w:widowControl w:val="0"/>
        <w:overflowPunct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Вместимость общественных туалетов следует определять по нормам, приведенным в таблицах 28, 30, приложениях 7 и 8 настоящих нормативов с учетом требований СанПиН 983-72. </w:t>
      </w:r>
    </w:p>
    <w:p w:rsidR="00967C7A" w:rsidRPr="00AD32F9" w:rsidRDefault="00967C7A" w:rsidP="002F503D">
      <w:pPr>
        <w:widowControl w:val="0"/>
        <w:overflowPunct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Радиус обслуживания общественных туалетов в </w:t>
      </w:r>
      <w:r>
        <w:rPr>
          <w:rFonts w:ascii="Times New Roman" w:hAnsi="Times New Roman"/>
          <w:sz w:val="24"/>
          <w:szCs w:val="24"/>
          <w:lang w:eastAsia="ru-RU"/>
        </w:rPr>
        <w:t>поселении</w:t>
      </w:r>
      <w:r w:rsidRPr="00AD32F9">
        <w:rPr>
          <w:rFonts w:ascii="Times New Roman" w:hAnsi="Times New Roman"/>
          <w:sz w:val="24"/>
          <w:szCs w:val="24"/>
          <w:lang w:eastAsia="ru-RU"/>
        </w:rPr>
        <w:t xml:space="preserve"> и сельских населенных пунктах не должен превышать 500-700 м.</w:t>
      </w:r>
    </w:p>
    <w:p w:rsidR="00967C7A" w:rsidRPr="00AD32F9" w:rsidRDefault="00967C7A" w:rsidP="002F503D">
      <w:pPr>
        <w:widowControl w:val="0"/>
        <w:overflowPunct w:val="0"/>
        <w:autoSpaceDE w:val="0"/>
        <w:autoSpaceDN w:val="0"/>
        <w:adjustRightInd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8.4.13. Общественные туалеты должны быть канализованными путем присоединения к общей канализационной сети. В населенных пунктах, где нет централизованной сети канализации, общественные туалеты должны иметь подводку воды со спуском на местные очистные сооружения.</w:t>
      </w:r>
    </w:p>
    <w:p w:rsidR="00967C7A" w:rsidRPr="00AD32F9" w:rsidRDefault="00967C7A" w:rsidP="002F503D">
      <w:pPr>
        <w:widowControl w:val="0"/>
        <w:overflowPunct w:val="0"/>
        <w:autoSpaceDE w:val="0"/>
        <w:autoSpaceDN w:val="0"/>
        <w:adjustRightInd w:val="0"/>
        <w:spacing w:after="0" w:line="239"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w:t>
      </w:r>
      <w:r w:rsidRPr="00AD32F9">
        <w:rPr>
          <w:rFonts w:ascii="Times New Roman" w:hAnsi="Times New Roman"/>
          <w:sz w:val="24"/>
          <w:szCs w:val="24"/>
          <w:lang w:eastAsia="ru-RU"/>
        </w:rPr>
        <w:t>населенных пунктах общественные туалеты должны устраиваться с водонепроницаемым выгребом. Возможно также устройство неканализованных общественных туалетов в виде люфт-клозетов.</w:t>
      </w:r>
    </w:p>
    <w:p w:rsidR="00967C7A" w:rsidRPr="00AD32F9" w:rsidRDefault="00967C7A" w:rsidP="002F503D">
      <w:pPr>
        <w:widowControl w:val="0"/>
        <w:overflowPunct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8.4.14. Проектирование и содержание общественных туалетов следует осуществлять в соответствии с требованиями СанПиН 983-72, </w:t>
      </w:r>
      <w:r w:rsidRPr="006A5C94">
        <w:rPr>
          <w:rFonts w:ascii="Times New Roman" w:hAnsi="Times New Roman"/>
          <w:sz w:val="24"/>
          <w:szCs w:val="24"/>
          <w:lang w:eastAsia="ru-RU"/>
        </w:rPr>
        <w:t>СанПиН</w:t>
      </w:r>
      <w:r w:rsidRPr="00AD32F9">
        <w:rPr>
          <w:rFonts w:ascii="Times New Roman" w:hAnsi="Times New Roman"/>
          <w:sz w:val="24"/>
          <w:szCs w:val="24"/>
          <w:lang w:eastAsia="ru-RU"/>
        </w:rPr>
        <w:t xml:space="preserve"> 42-128-4690-88.</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8.4.15. Обезвреживание твердых и жидких бытовых отходов производится на специально отведенных полигонах. Проектирование и размещение полигонов и предприятий </w:t>
      </w:r>
      <w:r w:rsidRPr="00AD32F9">
        <w:rPr>
          <w:rFonts w:ascii="Times New Roman" w:hAnsi="Times New Roman"/>
          <w:sz w:val="24"/>
          <w:szCs w:val="24"/>
          <w:lang w:eastAsia="ru-RU"/>
        </w:rPr>
        <w:t>по переработке бытовых отходов следует осуществлять в соответствии с требованиями раздела «Зоны специального назначения» (подраздел «Зоны размещения объектов для утилизации твердых бытовых отходов») настоящих нормативов.</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8.4.16. Размеры земельных участков и санитарно-защитных зон предприятий и сооружений по обезвреживанию и переработке бытовых отходов следует принимать не менее приведенных в таблице </w:t>
      </w:r>
      <w:r>
        <w:rPr>
          <w:rFonts w:ascii="Times New Roman" w:hAnsi="Times New Roman"/>
          <w:sz w:val="24"/>
          <w:szCs w:val="24"/>
          <w:lang w:eastAsia="ru-RU"/>
        </w:rPr>
        <w:t>3</w:t>
      </w:r>
      <w:r w:rsidRPr="00AD32F9">
        <w:rPr>
          <w:rFonts w:ascii="Times New Roman" w:hAnsi="Times New Roman"/>
          <w:sz w:val="24"/>
          <w:szCs w:val="24"/>
          <w:lang w:eastAsia="ru-RU"/>
        </w:rPr>
        <w:t>9.</w:t>
      </w:r>
    </w:p>
    <w:p w:rsidR="00967C7A" w:rsidRPr="00AD32F9" w:rsidRDefault="00967C7A" w:rsidP="002F503D">
      <w:pPr>
        <w:widowControl w:val="0"/>
        <w:spacing w:after="0" w:line="239" w:lineRule="auto"/>
        <w:ind w:firstLine="720"/>
        <w:jc w:val="right"/>
        <w:rPr>
          <w:rFonts w:ascii="Times New Roman" w:hAnsi="Times New Roman"/>
          <w:sz w:val="24"/>
          <w:szCs w:val="24"/>
          <w:lang w:eastAsia="ru-RU"/>
        </w:rPr>
      </w:pPr>
    </w:p>
    <w:p w:rsidR="00967C7A" w:rsidRPr="00AD32F9" w:rsidRDefault="00967C7A" w:rsidP="002F503D">
      <w:pPr>
        <w:widowControl w:val="0"/>
        <w:spacing w:after="0" w:line="239" w:lineRule="auto"/>
        <w:ind w:firstLine="720"/>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3</w:t>
      </w:r>
      <w:r w:rsidRPr="00AD32F9">
        <w:rPr>
          <w:rFonts w:ascii="Times New Roman" w:hAnsi="Times New Roman"/>
          <w:sz w:val="24"/>
          <w:szCs w:val="24"/>
          <w:lang w:eastAsia="ru-RU"/>
        </w:rPr>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359"/>
        <w:gridCol w:w="3551"/>
        <w:gridCol w:w="2213"/>
      </w:tblGrid>
      <w:tr w:rsidR="00967C7A" w:rsidRPr="00172F59" w:rsidTr="00925BAD">
        <w:trPr>
          <w:trHeight w:val="566"/>
          <w:jc w:val="center"/>
        </w:trPr>
        <w:tc>
          <w:tcPr>
            <w:tcW w:w="4359" w:type="dxa"/>
            <w:vAlign w:val="center"/>
          </w:tcPr>
          <w:p w:rsidR="00967C7A" w:rsidRPr="00AD32F9" w:rsidRDefault="00967C7A" w:rsidP="00925BAD">
            <w:pPr>
              <w:widowControl w:val="0"/>
              <w:spacing w:after="0" w:line="238" w:lineRule="auto"/>
              <w:jc w:val="center"/>
              <w:rPr>
                <w:rFonts w:ascii="Times New Roman" w:hAnsi="Times New Roman"/>
                <w:b/>
                <w:bCs/>
                <w:lang w:eastAsia="ru-RU"/>
              </w:rPr>
            </w:pPr>
            <w:r w:rsidRPr="00AD32F9">
              <w:rPr>
                <w:rFonts w:ascii="Times New Roman" w:hAnsi="Times New Roman"/>
                <w:b/>
                <w:bCs/>
                <w:lang w:eastAsia="ru-RU"/>
              </w:rPr>
              <w:t>Предприятия и сооружения</w:t>
            </w:r>
          </w:p>
        </w:tc>
        <w:tc>
          <w:tcPr>
            <w:tcW w:w="3551" w:type="dxa"/>
            <w:vAlign w:val="center"/>
          </w:tcPr>
          <w:p w:rsidR="00967C7A" w:rsidRPr="00AD32F9" w:rsidRDefault="00967C7A" w:rsidP="00925BAD">
            <w:pPr>
              <w:widowControl w:val="0"/>
              <w:spacing w:after="0" w:line="238" w:lineRule="auto"/>
              <w:jc w:val="center"/>
              <w:rPr>
                <w:rFonts w:ascii="Times New Roman" w:hAnsi="Times New Roman"/>
                <w:b/>
                <w:bCs/>
                <w:lang w:eastAsia="ru-RU"/>
              </w:rPr>
            </w:pPr>
            <w:r w:rsidRPr="00AD32F9">
              <w:rPr>
                <w:rFonts w:ascii="Times New Roman" w:hAnsi="Times New Roman"/>
                <w:b/>
                <w:bCs/>
                <w:lang w:eastAsia="ru-RU"/>
              </w:rPr>
              <w:t xml:space="preserve">Размеры земельных участков на 1000 т твердых бытовых отходов </w:t>
            </w:r>
          </w:p>
          <w:p w:rsidR="00967C7A" w:rsidRPr="00AD32F9" w:rsidRDefault="00967C7A" w:rsidP="00925BAD">
            <w:pPr>
              <w:widowControl w:val="0"/>
              <w:spacing w:after="0" w:line="238" w:lineRule="auto"/>
              <w:jc w:val="center"/>
              <w:rPr>
                <w:rFonts w:ascii="Times New Roman" w:hAnsi="Times New Roman"/>
                <w:b/>
                <w:bCs/>
                <w:lang w:eastAsia="ru-RU"/>
              </w:rPr>
            </w:pPr>
            <w:r w:rsidRPr="00AD32F9">
              <w:rPr>
                <w:rFonts w:ascii="Times New Roman" w:hAnsi="Times New Roman"/>
                <w:b/>
                <w:bCs/>
                <w:lang w:eastAsia="ru-RU"/>
              </w:rPr>
              <w:t>в год, га</w:t>
            </w:r>
          </w:p>
        </w:tc>
        <w:tc>
          <w:tcPr>
            <w:tcW w:w="2213" w:type="dxa"/>
            <w:vAlign w:val="center"/>
          </w:tcPr>
          <w:p w:rsidR="00967C7A" w:rsidRPr="00AD32F9" w:rsidRDefault="00967C7A" w:rsidP="00925BAD">
            <w:pPr>
              <w:widowControl w:val="0"/>
              <w:spacing w:after="0" w:line="238" w:lineRule="auto"/>
              <w:jc w:val="center"/>
              <w:rPr>
                <w:rFonts w:ascii="Times New Roman" w:hAnsi="Times New Roman"/>
                <w:b/>
                <w:bCs/>
                <w:lang w:eastAsia="ru-RU"/>
              </w:rPr>
            </w:pPr>
            <w:r w:rsidRPr="00AD32F9">
              <w:rPr>
                <w:rFonts w:ascii="Times New Roman" w:hAnsi="Times New Roman"/>
                <w:b/>
                <w:bCs/>
                <w:lang w:eastAsia="ru-RU"/>
              </w:rPr>
              <w:t>Размеры санитарно-защитных зон, м</w:t>
            </w:r>
          </w:p>
        </w:tc>
      </w:tr>
      <w:tr w:rsidR="00967C7A" w:rsidRPr="00172F59" w:rsidTr="00925BAD">
        <w:trPr>
          <w:jc w:val="center"/>
        </w:trPr>
        <w:tc>
          <w:tcPr>
            <w:tcW w:w="4359" w:type="dxa"/>
            <w:tcBorders>
              <w:bottom w:val="nil"/>
            </w:tcBorders>
          </w:tcPr>
          <w:p w:rsidR="00967C7A" w:rsidRPr="00AD32F9" w:rsidRDefault="00967C7A" w:rsidP="00925BAD">
            <w:pPr>
              <w:widowControl w:val="0"/>
              <w:spacing w:after="0" w:line="238" w:lineRule="auto"/>
              <w:ind w:left="85"/>
              <w:rPr>
                <w:rFonts w:ascii="Times New Roman" w:hAnsi="Times New Roman"/>
                <w:lang w:eastAsia="ru-RU"/>
              </w:rPr>
            </w:pPr>
            <w:r w:rsidRPr="00AD32F9">
              <w:rPr>
                <w:rFonts w:ascii="Times New Roman" w:hAnsi="Times New Roman"/>
                <w:lang w:eastAsia="ru-RU"/>
              </w:rPr>
              <w:t>Мусоросжигательные и мусороперерабатывающие объекты мощностью, тыс. т в год:</w:t>
            </w:r>
          </w:p>
        </w:tc>
        <w:tc>
          <w:tcPr>
            <w:tcW w:w="3551" w:type="dxa"/>
            <w:tcBorders>
              <w:bottom w:val="nil"/>
            </w:tcBorders>
          </w:tcPr>
          <w:p w:rsidR="00967C7A" w:rsidRPr="00AD32F9" w:rsidRDefault="00967C7A" w:rsidP="00925BAD">
            <w:pPr>
              <w:widowControl w:val="0"/>
              <w:spacing w:after="0" w:line="238" w:lineRule="auto"/>
              <w:jc w:val="center"/>
              <w:rPr>
                <w:rFonts w:ascii="Times New Roman" w:hAnsi="Times New Roman"/>
                <w:lang w:eastAsia="ru-RU"/>
              </w:rPr>
            </w:pPr>
          </w:p>
        </w:tc>
        <w:tc>
          <w:tcPr>
            <w:tcW w:w="2213" w:type="dxa"/>
            <w:tcBorders>
              <w:bottom w:val="nil"/>
            </w:tcBorders>
          </w:tcPr>
          <w:p w:rsidR="00967C7A" w:rsidRPr="00AD32F9" w:rsidRDefault="00967C7A" w:rsidP="00925BAD">
            <w:pPr>
              <w:widowControl w:val="0"/>
              <w:spacing w:after="0" w:line="238" w:lineRule="auto"/>
              <w:jc w:val="center"/>
              <w:rPr>
                <w:rFonts w:ascii="Times New Roman" w:hAnsi="Times New Roman"/>
                <w:lang w:eastAsia="ru-RU"/>
              </w:rPr>
            </w:pPr>
          </w:p>
        </w:tc>
      </w:tr>
      <w:tr w:rsidR="00967C7A" w:rsidRPr="00172F59" w:rsidTr="00925BAD">
        <w:trPr>
          <w:trHeight w:val="227"/>
          <w:jc w:val="center"/>
        </w:trPr>
        <w:tc>
          <w:tcPr>
            <w:tcW w:w="4359" w:type="dxa"/>
            <w:tcBorders>
              <w:top w:val="nil"/>
              <w:bottom w:val="nil"/>
            </w:tcBorders>
          </w:tcPr>
          <w:p w:rsidR="00967C7A" w:rsidRPr="00AD32F9" w:rsidRDefault="00967C7A" w:rsidP="00925BAD">
            <w:pPr>
              <w:widowControl w:val="0"/>
              <w:spacing w:after="0" w:line="238" w:lineRule="auto"/>
              <w:ind w:firstLine="320"/>
              <w:jc w:val="both"/>
              <w:rPr>
                <w:rFonts w:ascii="Times New Roman" w:hAnsi="Times New Roman"/>
                <w:lang w:eastAsia="ru-RU"/>
              </w:rPr>
            </w:pPr>
            <w:r w:rsidRPr="00AD32F9">
              <w:rPr>
                <w:rFonts w:ascii="Times New Roman" w:hAnsi="Times New Roman"/>
                <w:lang w:eastAsia="ru-RU"/>
              </w:rPr>
              <w:t>до 40</w:t>
            </w:r>
          </w:p>
        </w:tc>
        <w:tc>
          <w:tcPr>
            <w:tcW w:w="3551" w:type="dxa"/>
            <w:tcBorders>
              <w:top w:val="nil"/>
              <w:bottom w:val="nil"/>
            </w:tcBorders>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0,05</w:t>
            </w:r>
          </w:p>
        </w:tc>
        <w:tc>
          <w:tcPr>
            <w:tcW w:w="2213" w:type="dxa"/>
            <w:tcBorders>
              <w:top w:val="nil"/>
              <w:bottom w:val="nil"/>
            </w:tcBorders>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500</w:t>
            </w:r>
          </w:p>
        </w:tc>
      </w:tr>
      <w:tr w:rsidR="00967C7A" w:rsidRPr="00172F59" w:rsidTr="00925BAD">
        <w:trPr>
          <w:trHeight w:val="227"/>
          <w:jc w:val="center"/>
        </w:trPr>
        <w:tc>
          <w:tcPr>
            <w:tcW w:w="4359" w:type="dxa"/>
            <w:tcBorders>
              <w:top w:val="nil"/>
            </w:tcBorders>
          </w:tcPr>
          <w:p w:rsidR="00967C7A" w:rsidRPr="00AD32F9" w:rsidRDefault="00967C7A" w:rsidP="00925BAD">
            <w:pPr>
              <w:widowControl w:val="0"/>
              <w:spacing w:after="0" w:line="238" w:lineRule="auto"/>
              <w:ind w:firstLine="320"/>
              <w:jc w:val="both"/>
              <w:rPr>
                <w:rFonts w:ascii="Times New Roman" w:hAnsi="Times New Roman"/>
                <w:lang w:eastAsia="ru-RU"/>
              </w:rPr>
            </w:pPr>
            <w:r w:rsidRPr="00AD32F9">
              <w:rPr>
                <w:rFonts w:ascii="Times New Roman" w:hAnsi="Times New Roman"/>
                <w:lang w:eastAsia="ru-RU"/>
              </w:rPr>
              <w:t>свыше 40</w:t>
            </w:r>
          </w:p>
        </w:tc>
        <w:tc>
          <w:tcPr>
            <w:tcW w:w="3551" w:type="dxa"/>
            <w:tcBorders>
              <w:top w:val="nil"/>
            </w:tcBorders>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0,05</w:t>
            </w:r>
          </w:p>
        </w:tc>
        <w:tc>
          <w:tcPr>
            <w:tcW w:w="2213" w:type="dxa"/>
            <w:tcBorders>
              <w:top w:val="nil"/>
            </w:tcBorders>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1000</w:t>
            </w:r>
          </w:p>
        </w:tc>
      </w:tr>
      <w:tr w:rsidR="00967C7A" w:rsidRPr="00172F59" w:rsidTr="00925BAD">
        <w:trPr>
          <w:trHeight w:val="227"/>
          <w:jc w:val="center"/>
        </w:trPr>
        <w:tc>
          <w:tcPr>
            <w:tcW w:w="4359" w:type="dxa"/>
          </w:tcPr>
          <w:p w:rsidR="00967C7A" w:rsidRPr="00AD32F9" w:rsidRDefault="00967C7A" w:rsidP="00925BAD">
            <w:pPr>
              <w:widowControl w:val="0"/>
              <w:spacing w:after="0" w:line="238" w:lineRule="auto"/>
              <w:ind w:left="85"/>
              <w:jc w:val="both"/>
              <w:rPr>
                <w:rFonts w:ascii="Times New Roman" w:hAnsi="Times New Roman"/>
                <w:lang w:eastAsia="ru-RU"/>
              </w:rPr>
            </w:pPr>
            <w:r w:rsidRPr="00AD32F9">
              <w:rPr>
                <w:rFonts w:ascii="Times New Roman" w:hAnsi="Times New Roman"/>
                <w:lang w:eastAsia="ru-RU"/>
              </w:rPr>
              <w:t>Склады компоста</w:t>
            </w:r>
          </w:p>
        </w:tc>
        <w:tc>
          <w:tcPr>
            <w:tcW w:w="3551" w:type="dxa"/>
            <w:vAlign w:val="center"/>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0,04</w:t>
            </w:r>
          </w:p>
        </w:tc>
        <w:tc>
          <w:tcPr>
            <w:tcW w:w="2213" w:type="dxa"/>
            <w:vAlign w:val="center"/>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300</w:t>
            </w:r>
          </w:p>
        </w:tc>
      </w:tr>
      <w:tr w:rsidR="00967C7A" w:rsidRPr="00172F59" w:rsidTr="00925BAD">
        <w:trPr>
          <w:trHeight w:val="227"/>
          <w:jc w:val="center"/>
        </w:trPr>
        <w:tc>
          <w:tcPr>
            <w:tcW w:w="4359" w:type="dxa"/>
          </w:tcPr>
          <w:p w:rsidR="00967C7A" w:rsidRPr="00AD32F9" w:rsidRDefault="00967C7A" w:rsidP="00925BAD">
            <w:pPr>
              <w:widowControl w:val="0"/>
              <w:spacing w:after="0" w:line="238" w:lineRule="auto"/>
              <w:ind w:left="85"/>
              <w:jc w:val="both"/>
              <w:rPr>
                <w:rFonts w:ascii="Times New Roman" w:hAnsi="Times New Roman"/>
                <w:lang w:eastAsia="ru-RU"/>
              </w:rPr>
            </w:pPr>
            <w:r w:rsidRPr="00AD32F9">
              <w:rPr>
                <w:rFonts w:ascii="Times New Roman" w:hAnsi="Times New Roman"/>
                <w:lang w:eastAsia="ru-RU"/>
              </w:rPr>
              <w:t>Полигоны*</w:t>
            </w:r>
          </w:p>
        </w:tc>
        <w:tc>
          <w:tcPr>
            <w:tcW w:w="3551" w:type="dxa"/>
            <w:vAlign w:val="center"/>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0,02 - 0,05</w:t>
            </w:r>
          </w:p>
        </w:tc>
        <w:tc>
          <w:tcPr>
            <w:tcW w:w="2213" w:type="dxa"/>
            <w:vAlign w:val="center"/>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500</w:t>
            </w:r>
          </w:p>
        </w:tc>
      </w:tr>
      <w:tr w:rsidR="00967C7A" w:rsidRPr="00172F59" w:rsidTr="00925BAD">
        <w:trPr>
          <w:trHeight w:val="227"/>
          <w:jc w:val="center"/>
        </w:trPr>
        <w:tc>
          <w:tcPr>
            <w:tcW w:w="4359" w:type="dxa"/>
          </w:tcPr>
          <w:p w:rsidR="00967C7A" w:rsidRPr="00AD32F9" w:rsidRDefault="00967C7A" w:rsidP="00925BAD">
            <w:pPr>
              <w:widowControl w:val="0"/>
              <w:spacing w:after="0" w:line="238" w:lineRule="auto"/>
              <w:ind w:left="85"/>
              <w:jc w:val="both"/>
              <w:rPr>
                <w:rFonts w:ascii="Times New Roman" w:hAnsi="Times New Roman"/>
                <w:lang w:eastAsia="ru-RU"/>
              </w:rPr>
            </w:pPr>
            <w:r w:rsidRPr="00AD32F9">
              <w:rPr>
                <w:rFonts w:ascii="Times New Roman" w:hAnsi="Times New Roman"/>
                <w:lang w:eastAsia="ru-RU"/>
              </w:rPr>
              <w:t>Участки компостирования</w:t>
            </w:r>
          </w:p>
        </w:tc>
        <w:tc>
          <w:tcPr>
            <w:tcW w:w="3551" w:type="dxa"/>
            <w:vAlign w:val="center"/>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0,5 - 1,0</w:t>
            </w:r>
          </w:p>
        </w:tc>
        <w:tc>
          <w:tcPr>
            <w:tcW w:w="2213" w:type="dxa"/>
            <w:vAlign w:val="center"/>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500</w:t>
            </w:r>
          </w:p>
        </w:tc>
      </w:tr>
      <w:tr w:rsidR="00967C7A" w:rsidRPr="00172F59" w:rsidTr="00925BAD">
        <w:trPr>
          <w:trHeight w:val="227"/>
          <w:jc w:val="center"/>
        </w:trPr>
        <w:tc>
          <w:tcPr>
            <w:tcW w:w="4359" w:type="dxa"/>
          </w:tcPr>
          <w:p w:rsidR="00967C7A" w:rsidRPr="00AD32F9" w:rsidRDefault="00967C7A" w:rsidP="00925BAD">
            <w:pPr>
              <w:widowControl w:val="0"/>
              <w:spacing w:after="0" w:line="238" w:lineRule="auto"/>
              <w:ind w:left="85"/>
              <w:jc w:val="both"/>
              <w:rPr>
                <w:rFonts w:ascii="Times New Roman" w:hAnsi="Times New Roman"/>
                <w:lang w:eastAsia="ru-RU"/>
              </w:rPr>
            </w:pPr>
            <w:r w:rsidRPr="00AD32F9">
              <w:rPr>
                <w:rFonts w:ascii="Times New Roman" w:hAnsi="Times New Roman"/>
                <w:lang w:eastAsia="ru-RU"/>
              </w:rPr>
              <w:t>Сливные станции</w:t>
            </w:r>
          </w:p>
        </w:tc>
        <w:tc>
          <w:tcPr>
            <w:tcW w:w="3551" w:type="dxa"/>
            <w:vAlign w:val="center"/>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0,2</w:t>
            </w:r>
          </w:p>
        </w:tc>
        <w:tc>
          <w:tcPr>
            <w:tcW w:w="2213" w:type="dxa"/>
            <w:vAlign w:val="center"/>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500</w:t>
            </w:r>
          </w:p>
        </w:tc>
      </w:tr>
      <w:tr w:rsidR="00967C7A" w:rsidRPr="00172F59" w:rsidTr="00925BAD">
        <w:trPr>
          <w:trHeight w:val="227"/>
          <w:jc w:val="center"/>
        </w:trPr>
        <w:tc>
          <w:tcPr>
            <w:tcW w:w="4359" w:type="dxa"/>
          </w:tcPr>
          <w:p w:rsidR="00967C7A" w:rsidRPr="00AD32F9" w:rsidRDefault="00967C7A" w:rsidP="00925BAD">
            <w:pPr>
              <w:widowControl w:val="0"/>
              <w:spacing w:after="0" w:line="238" w:lineRule="auto"/>
              <w:ind w:left="85"/>
              <w:jc w:val="both"/>
              <w:rPr>
                <w:rFonts w:ascii="Times New Roman" w:hAnsi="Times New Roman"/>
                <w:lang w:eastAsia="ru-RU"/>
              </w:rPr>
            </w:pPr>
            <w:r w:rsidRPr="00AD32F9">
              <w:rPr>
                <w:rFonts w:ascii="Times New Roman" w:hAnsi="Times New Roman"/>
                <w:lang w:eastAsia="ru-RU"/>
              </w:rPr>
              <w:t>Мусороперегрузочные станции</w:t>
            </w:r>
          </w:p>
        </w:tc>
        <w:tc>
          <w:tcPr>
            <w:tcW w:w="3551" w:type="dxa"/>
            <w:vAlign w:val="center"/>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0,04</w:t>
            </w:r>
          </w:p>
        </w:tc>
        <w:tc>
          <w:tcPr>
            <w:tcW w:w="2213" w:type="dxa"/>
            <w:vAlign w:val="center"/>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100</w:t>
            </w:r>
          </w:p>
        </w:tc>
      </w:tr>
      <w:tr w:rsidR="00967C7A" w:rsidRPr="00172F59" w:rsidTr="00925BAD">
        <w:trPr>
          <w:jc w:val="center"/>
        </w:trPr>
        <w:tc>
          <w:tcPr>
            <w:tcW w:w="4359" w:type="dxa"/>
          </w:tcPr>
          <w:p w:rsidR="00967C7A" w:rsidRPr="00AD32F9" w:rsidRDefault="00967C7A" w:rsidP="00925BAD">
            <w:pPr>
              <w:widowControl w:val="0"/>
              <w:spacing w:after="0" w:line="238" w:lineRule="auto"/>
              <w:ind w:left="85"/>
              <w:rPr>
                <w:rFonts w:ascii="Times New Roman" w:hAnsi="Times New Roman"/>
                <w:spacing w:val="-2"/>
                <w:lang w:eastAsia="ru-RU"/>
              </w:rPr>
            </w:pPr>
            <w:r w:rsidRPr="00AD32F9">
              <w:rPr>
                <w:rFonts w:ascii="Times New Roman" w:hAnsi="Times New Roman"/>
                <w:spacing w:val="-2"/>
                <w:lang w:eastAsia="ru-RU"/>
              </w:rPr>
              <w:t>Поля складирования и захоронения обез-вреженных осадков (по сухому веществу)</w:t>
            </w:r>
          </w:p>
        </w:tc>
        <w:tc>
          <w:tcPr>
            <w:tcW w:w="3551" w:type="dxa"/>
            <w:vAlign w:val="center"/>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0,3</w:t>
            </w:r>
          </w:p>
        </w:tc>
        <w:tc>
          <w:tcPr>
            <w:tcW w:w="2213" w:type="dxa"/>
            <w:vAlign w:val="center"/>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1000</w:t>
            </w:r>
          </w:p>
        </w:tc>
      </w:tr>
    </w:tbl>
    <w:p w:rsidR="00967C7A" w:rsidRPr="00AD32F9" w:rsidRDefault="00967C7A" w:rsidP="002F503D">
      <w:pPr>
        <w:widowControl w:val="0"/>
        <w:adjustRightInd w:val="0"/>
        <w:spacing w:before="120" w:after="0" w:line="239" w:lineRule="auto"/>
        <w:ind w:firstLine="709"/>
        <w:jc w:val="both"/>
        <w:rPr>
          <w:rFonts w:ascii="Times New Roman" w:hAnsi="Times New Roman"/>
          <w:lang w:eastAsia="ru-RU"/>
        </w:rPr>
      </w:pPr>
      <w:r w:rsidRPr="00AD32F9">
        <w:rPr>
          <w:rFonts w:ascii="Times New Roman" w:hAnsi="Times New Roman"/>
          <w:lang w:eastAsia="ru-RU"/>
        </w:rPr>
        <w:t>* Кроме полигонов по обезвреживанию и захоронению токсичных промышленных отходов, размещение которых следует принимать в соответствии с требованиями раздела «Зоны специального назначения» (подраздел «Зоны размещения объектов для утилизации отходов производства»).</w:t>
      </w:r>
    </w:p>
    <w:p w:rsidR="00967C7A" w:rsidRPr="00AD32F9" w:rsidRDefault="00967C7A" w:rsidP="002F503D">
      <w:pPr>
        <w:widowControl w:val="0"/>
        <w:adjustRightInd w:val="0"/>
        <w:spacing w:before="120" w:after="0" w:line="240" w:lineRule="auto"/>
        <w:ind w:firstLine="709"/>
        <w:jc w:val="both"/>
        <w:rPr>
          <w:rFonts w:ascii="Times New Roman" w:hAnsi="Times New Roman"/>
          <w:i/>
          <w:spacing w:val="40"/>
          <w:lang w:eastAsia="ru-RU"/>
        </w:rPr>
      </w:pPr>
      <w:r w:rsidRPr="00AD32F9">
        <w:rPr>
          <w:rFonts w:ascii="Times New Roman" w:hAnsi="Times New Roman"/>
          <w:i/>
          <w:spacing w:val="40"/>
          <w:lang w:eastAsia="ru-RU"/>
        </w:rPr>
        <w:t>Примечания:</w:t>
      </w:r>
    </w:p>
    <w:p w:rsidR="00967C7A" w:rsidRPr="00AD32F9" w:rsidRDefault="00967C7A" w:rsidP="002F503D">
      <w:pPr>
        <w:widowControl w:val="0"/>
        <w:adjustRightInd w:val="0"/>
        <w:spacing w:after="0" w:line="239" w:lineRule="auto"/>
        <w:ind w:firstLine="709"/>
        <w:jc w:val="both"/>
        <w:rPr>
          <w:rFonts w:ascii="Times New Roman" w:hAnsi="Times New Roman"/>
          <w:lang w:eastAsia="ru-RU"/>
        </w:rPr>
      </w:pPr>
      <w:r w:rsidRPr="00AD32F9">
        <w:rPr>
          <w:rFonts w:ascii="Times New Roman" w:hAnsi="Times New Roman"/>
          <w:lang w:eastAsia="ru-RU"/>
        </w:rPr>
        <w:t>1. Наименьшие размеры площадей полигонов относятся к сооружениям, размещаемым на песчаных грунтах.</w:t>
      </w:r>
    </w:p>
    <w:p w:rsidR="00967C7A" w:rsidRPr="00AD32F9" w:rsidRDefault="00967C7A" w:rsidP="002F503D">
      <w:pPr>
        <w:widowControl w:val="0"/>
        <w:adjustRightInd w:val="0"/>
        <w:spacing w:after="0" w:line="239" w:lineRule="auto"/>
        <w:ind w:firstLine="709"/>
        <w:jc w:val="both"/>
        <w:rPr>
          <w:rFonts w:ascii="Times New Roman" w:hAnsi="Times New Roman"/>
          <w:lang w:eastAsia="ru-RU"/>
        </w:rPr>
      </w:pPr>
      <w:r w:rsidRPr="00AD32F9">
        <w:rPr>
          <w:rFonts w:ascii="Times New Roman" w:hAnsi="Times New Roman"/>
          <w:lang w:eastAsia="ru-RU"/>
        </w:rPr>
        <w:t>2. Для мусоросжигательных и мусороперерабатывающих объектов в случае выбросов в атмосферный воздух вредных веществ размер санитарно-защитной зоны должен быть уточнен расчетами в соответствии с п. 6.4.3 настоящих нормативов.</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8.4.17.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8.4.18. Производственные отходы, не подлежащие обеззараживанию и утилизации совместно с бытовыми отходами, должны направляться на полигоны для отходов производства. Резервирование территорий для таких полигонов должно предусматриваться на стадиях разработки схем территориального планирования муниципального образования </w:t>
      </w:r>
      <w:r>
        <w:rPr>
          <w:rFonts w:ascii="Times New Roman" w:hAnsi="Times New Roman"/>
          <w:sz w:val="24"/>
          <w:szCs w:val="24"/>
          <w:lang w:eastAsia="ru-RU"/>
        </w:rPr>
        <w:t>городское поселение пос. Балакирево</w:t>
      </w:r>
      <w:r w:rsidRPr="00AD32F9">
        <w:rPr>
          <w:rFonts w:ascii="Times New Roman" w:hAnsi="Times New Roman"/>
          <w:sz w:val="24"/>
          <w:szCs w:val="24"/>
          <w:lang w:eastAsia="ru-RU"/>
        </w:rPr>
        <w:t>, утилизации и захоронения промышленных отходов муниципального района.</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Размещение полигонов для отходов производства следует проектировать в соответствии с требованиями раздела «Зоны специального назначения» (подраздел «Зоны размещения объектов для утилизации отходов производства»)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8.5. Теплоснабжение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20"/>
        <w:jc w:val="both"/>
        <w:rPr>
          <w:rFonts w:ascii="Times New Roman" w:hAnsi="Times New Roman"/>
          <w:bCs/>
          <w:spacing w:val="-2"/>
          <w:sz w:val="24"/>
          <w:szCs w:val="24"/>
          <w:lang w:eastAsia="ru-RU"/>
        </w:rPr>
      </w:pPr>
      <w:r w:rsidRPr="00AD32F9">
        <w:rPr>
          <w:rFonts w:ascii="Times New Roman" w:hAnsi="Times New Roman"/>
          <w:spacing w:val="-2"/>
          <w:sz w:val="24"/>
          <w:szCs w:val="24"/>
          <w:lang w:eastAsia="ru-RU"/>
        </w:rPr>
        <w:t xml:space="preserve">8.5.1. </w:t>
      </w:r>
      <w:r w:rsidRPr="00AD32F9">
        <w:rPr>
          <w:rFonts w:ascii="Times New Roman" w:hAnsi="Times New Roman"/>
          <w:bCs/>
          <w:spacing w:val="-2"/>
          <w:sz w:val="24"/>
          <w:szCs w:val="24"/>
          <w:lang w:eastAsia="ru-RU"/>
        </w:rPr>
        <w:t>Проектирование и строительство новых, реконструкцию и развитие действующих систем теплоснабжения следует осуществлять в соответствии с утвержденными схемами теплоснабжения в целях обеспечения необходимого уровня теплоснабжения жилищно-коммунального хозяйства, промышленных и иных организаций с учетом инвестиционных программ в области теплоснабжения, энергосбережения и повышения энергетической эффективности, региональных и муниципальных программ в области энергосбережения и повышения энергетической эффективности.</w:t>
      </w:r>
    </w:p>
    <w:p w:rsidR="00967C7A" w:rsidRPr="00AD32F9" w:rsidRDefault="00967C7A" w:rsidP="002F503D">
      <w:pPr>
        <w:widowControl w:val="0"/>
        <w:spacing w:after="0" w:line="239" w:lineRule="auto"/>
        <w:ind w:firstLine="720"/>
        <w:jc w:val="both"/>
        <w:rPr>
          <w:rFonts w:ascii="Times New Roman" w:hAnsi="Times New Roman"/>
          <w:spacing w:val="-2"/>
          <w:sz w:val="24"/>
          <w:szCs w:val="24"/>
          <w:lang w:eastAsia="ru-RU"/>
        </w:rPr>
      </w:pPr>
      <w:r w:rsidRPr="00AD32F9">
        <w:rPr>
          <w:rFonts w:ascii="Times New Roman" w:hAnsi="Times New Roman"/>
          <w:bCs/>
          <w:sz w:val="24"/>
          <w:szCs w:val="24"/>
          <w:lang w:eastAsia="ru-RU"/>
        </w:rPr>
        <w:t>При организации теплоснабжения следует обеспечивать приоритетное использование комбинированной выработки электрической и тепловой энергии, а также развитие систем централизованного теплоснабжения.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Pr>
          <w:rFonts w:ascii="Times New Roman" w:hAnsi="Times New Roman"/>
          <w:sz w:val="24"/>
          <w:szCs w:val="24"/>
          <w:lang w:eastAsia="ru-RU"/>
        </w:rPr>
        <w:t>8.5.2. Принятая схема тепло</w:t>
      </w:r>
      <w:r w:rsidRPr="00AD32F9">
        <w:rPr>
          <w:rFonts w:ascii="Times New Roman" w:hAnsi="Times New Roman"/>
          <w:sz w:val="24"/>
          <w:szCs w:val="24"/>
          <w:lang w:eastAsia="ru-RU"/>
        </w:rPr>
        <w:t>снабжения должна обеспечивать:</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нормативный уровень теплоэнергосбережения;</w:t>
      </w:r>
    </w:p>
    <w:p w:rsidR="00967C7A" w:rsidRPr="00AD32F9" w:rsidRDefault="00967C7A" w:rsidP="002F503D">
      <w:pPr>
        <w:widowControl w:val="0"/>
        <w:spacing w:after="0" w:line="239" w:lineRule="auto"/>
        <w:ind w:firstLine="720"/>
        <w:jc w:val="both"/>
        <w:rPr>
          <w:rFonts w:ascii="Times New Roman" w:hAnsi="Times New Roman"/>
          <w:spacing w:val="-3"/>
          <w:sz w:val="24"/>
          <w:szCs w:val="24"/>
          <w:lang w:eastAsia="ru-RU"/>
        </w:rPr>
      </w:pPr>
      <w:r w:rsidRPr="00AD32F9">
        <w:rPr>
          <w:rFonts w:ascii="Times New Roman" w:hAnsi="Times New Roman"/>
          <w:spacing w:val="-3"/>
          <w:sz w:val="24"/>
          <w:szCs w:val="24"/>
          <w:lang w:eastAsia="ru-RU"/>
        </w:rPr>
        <w:t>- нормативный уровень надежности согласно требованиям СП 124.13330.2012;</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требования экологической безопасности;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безопасность эксплуатации.</w:t>
      </w:r>
    </w:p>
    <w:p w:rsidR="00967C7A" w:rsidRPr="00AD32F9" w:rsidRDefault="00967C7A" w:rsidP="002F503D">
      <w:pPr>
        <w:widowControl w:val="0"/>
        <w:spacing w:after="0" w:line="239" w:lineRule="auto"/>
        <w:ind w:firstLine="720"/>
        <w:jc w:val="both"/>
        <w:rPr>
          <w:rFonts w:ascii="Times New Roman" w:hAnsi="Times New Roman"/>
          <w:spacing w:val="-2"/>
          <w:sz w:val="24"/>
          <w:szCs w:val="24"/>
          <w:lang w:eastAsia="ru-RU"/>
        </w:rPr>
      </w:pPr>
      <w:r w:rsidRPr="00AD32F9">
        <w:rPr>
          <w:rFonts w:ascii="Times New Roman" w:hAnsi="Times New Roman"/>
          <w:bCs/>
          <w:sz w:val="24"/>
          <w:szCs w:val="24"/>
          <w:lang w:eastAsia="ru-RU"/>
        </w:rPr>
        <w:t>Схемы теплоснабжения должны быть согласованы с иными программами развития сетей инженерно-технического обеспечения, а также с программами газификации.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8.5.3. При разработке схем теплоснабжения расчетные тепловые нагрузки определяются:</w:t>
      </w:r>
    </w:p>
    <w:p w:rsidR="00967C7A" w:rsidRPr="00AD32F9" w:rsidRDefault="00967C7A" w:rsidP="002F503D">
      <w:pPr>
        <w:widowControl w:val="0"/>
        <w:shd w:val="clear" w:color="auto" w:fill="FFFFFF"/>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 для существующей застройки </w:t>
      </w:r>
      <w:r w:rsidRPr="00AD32F9">
        <w:rPr>
          <w:rFonts w:ascii="Times New Roman" w:hAnsi="Times New Roman"/>
          <w:sz w:val="24"/>
          <w:szCs w:val="24"/>
          <w:lang w:eastAsia="ru-RU"/>
        </w:rPr>
        <w:t>населенн</w:t>
      </w:r>
      <w:r>
        <w:rPr>
          <w:rFonts w:ascii="Times New Roman" w:hAnsi="Times New Roman"/>
          <w:sz w:val="24"/>
          <w:szCs w:val="24"/>
          <w:lang w:eastAsia="ru-RU"/>
        </w:rPr>
        <w:t>ого</w:t>
      </w:r>
      <w:r w:rsidRPr="00AD32F9">
        <w:rPr>
          <w:rFonts w:ascii="Times New Roman" w:hAnsi="Times New Roman"/>
          <w:sz w:val="24"/>
          <w:szCs w:val="24"/>
          <w:lang w:eastAsia="ru-RU"/>
        </w:rPr>
        <w:t xml:space="preserve"> пункт</w:t>
      </w:r>
      <w:r>
        <w:rPr>
          <w:rFonts w:ascii="Times New Roman" w:hAnsi="Times New Roman"/>
          <w:sz w:val="24"/>
          <w:szCs w:val="24"/>
          <w:lang w:eastAsia="ru-RU"/>
        </w:rPr>
        <w:t>а</w:t>
      </w:r>
      <w:r w:rsidRPr="00AD32F9">
        <w:rPr>
          <w:rFonts w:ascii="Times New Roman" w:hAnsi="Times New Roman"/>
          <w:spacing w:val="-2"/>
          <w:sz w:val="24"/>
          <w:szCs w:val="24"/>
          <w:lang w:eastAsia="ru-RU"/>
        </w:rPr>
        <w:t xml:space="preserve"> и действующих</w:t>
      </w:r>
      <w:r>
        <w:rPr>
          <w:rFonts w:ascii="Times New Roman" w:hAnsi="Times New Roman"/>
          <w:spacing w:val="-2"/>
          <w:sz w:val="24"/>
          <w:szCs w:val="24"/>
          <w:lang w:eastAsia="ru-RU"/>
        </w:rPr>
        <w:t xml:space="preserve"> </w:t>
      </w:r>
      <w:r w:rsidRPr="00AD32F9">
        <w:rPr>
          <w:rFonts w:ascii="Times New Roman" w:hAnsi="Times New Roman"/>
          <w:spacing w:val="-2"/>
          <w:sz w:val="24"/>
          <w:szCs w:val="24"/>
          <w:lang w:eastAsia="ru-RU"/>
        </w:rPr>
        <w:t>промышленных предприятий – по проектам с уточнением по фактическим тепловым</w:t>
      </w:r>
      <w:r w:rsidRPr="00AD32F9">
        <w:rPr>
          <w:rFonts w:ascii="Times New Roman" w:hAnsi="Times New Roman"/>
          <w:sz w:val="24"/>
          <w:szCs w:val="24"/>
          <w:lang w:eastAsia="ru-RU"/>
        </w:rPr>
        <w:t xml:space="preserve"> нагрузкам;</w:t>
      </w:r>
    </w:p>
    <w:p w:rsidR="00967C7A" w:rsidRPr="00AD32F9" w:rsidRDefault="00967C7A" w:rsidP="002F503D">
      <w:pPr>
        <w:widowControl w:val="0"/>
        <w:shd w:val="clear" w:color="auto" w:fill="FFFFFF"/>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 для намечаемых к строительству промышленных предприятий – по укрупнен</w:t>
      </w:r>
      <w:r w:rsidRPr="00AD32F9">
        <w:rPr>
          <w:rFonts w:ascii="Times New Roman" w:hAnsi="Times New Roman"/>
          <w:sz w:val="24"/>
          <w:szCs w:val="24"/>
          <w:lang w:eastAsia="ru-RU"/>
        </w:rPr>
        <w:t>ным нормам развития основного (профильного) производства или проектам аналогичных производств;</w:t>
      </w:r>
    </w:p>
    <w:p w:rsidR="00967C7A" w:rsidRPr="00AD32F9" w:rsidRDefault="00967C7A" w:rsidP="002F503D">
      <w:pPr>
        <w:widowControl w:val="0"/>
        <w:shd w:val="clear" w:color="auto" w:fill="FFFFFF"/>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для намечаемых к застройке жилых районов – по укрупненным показателям плотности </w:t>
      </w:r>
      <w:r w:rsidRPr="00AD32F9">
        <w:rPr>
          <w:rFonts w:ascii="Times New Roman" w:hAnsi="Times New Roman"/>
          <w:spacing w:val="-2"/>
          <w:sz w:val="24"/>
          <w:szCs w:val="24"/>
          <w:lang w:eastAsia="ru-RU"/>
        </w:rPr>
        <w:t>размещения тепловых нагрузок или по удельным тепловым характеристикам зданий и сооружений.</w:t>
      </w:r>
    </w:p>
    <w:p w:rsidR="00967C7A" w:rsidRPr="00AD32F9" w:rsidRDefault="00967C7A" w:rsidP="002F503D">
      <w:pPr>
        <w:widowControl w:val="0"/>
        <w:shd w:val="clear" w:color="auto" w:fill="FFFFFF"/>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8.5.4. Тепловые нагрузки определяются с учетом категорий потребителей по надежности теплоснабжения в соответствии с требованиями </w:t>
      </w:r>
      <w:r w:rsidRPr="00AD32F9">
        <w:rPr>
          <w:rFonts w:ascii="Times New Roman" w:hAnsi="Times New Roman"/>
          <w:spacing w:val="-3"/>
          <w:sz w:val="24"/>
          <w:szCs w:val="24"/>
          <w:lang w:eastAsia="ru-RU"/>
        </w:rPr>
        <w:t>СП 124.13330.2012</w:t>
      </w:r>
      <w:r w:rsidRPr="00AD32F9">
        <w:rPr>
          <w:rFonts w:ascii="Times New Roman" w:hAnsi="Times New Roman"/>
          <w:sz w:val="24"/>
          <w:szCs w:val="24"/>
          <w:lang w:eastAsia="ru-RU"/>
        </w:rPr>
        <w:t>.</w:t>
      </w:r>
    </w:p>
    <w:p w:rsidR="00967C7A" w:rsidRPr="00AD32F9" w:rsidRDefault="00967C7A" w:rsidP="002F503D">
      <w:pPr>
        <w:widowControl w:val="0"/>
        <w:shd w:val="clear" w:color="auto" w:fill="FFFFFF"/>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Удельные расходы тепловой энергии на отопление </w:t>
      </w:r>
      <w:r w:rsidRPr="00AD32F9">
        <w:rPr>
          <w:rFonts w:ascii="Times New Roman" w:hAnsi="Times New Roman"/>
          <w:bCs/>
          <w:sz w:val="24"/>
          <w:szCs w:val="24"/>
          <w:lang w:eastAsia="ru-RU"/>
        </w:rPr>
        <w:t>различных типов жилых и общественных зданий</w:t>
      </w:r>
      <w:r w:rsidRPr="00AD32F9">
        <w:rPr>
          <w:rFonts w:ascii="Times New Roman" w:hAnsi="Times New Roman"/>
          <w:sz w:val="24"/>
          <w:szCs w:val="24"/>
          <w:lang w:eastAsia="ru-RU"/>
        </w:rPr>
        <w:t xml:space="preserve"> приведены в настоящих норматив</w:t>
      </w:r>
      <w:r>
        <w:rPr>
          <w:rFonts w:ascii="Times New Roman" w:hAnsi="Times New Roman"/>
          <w:sz w:val="24"/>
          <w:szCs w:val="24"/>
          <w:lang w:eastAsia="ru-RU"/>
        </w:rPr>
        <w:t>ах</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z w:val="24"/>
          <w:szCs w:val="24"/>
          <w:lang w:eastAsia="ru-RU"/>
        </w:rPr>
        <w:t>8.5.5. Теплоснабжение жилой и общественной застройки на терри</w:t>
      </w:r>
      <w:r w:rsidRPr="00AD32F9">
        <w:rPr>
          <w:rFonts w:ascii="Times New Roman" w:hAnsi="Times New Roman"/>
          <w:spacing w:val="-2"/>
          <w:sz w:val="24"/>
          <w:szCs w:val="24"/>
          <w:lang w:eastAsia="ru-RU"/>
        </w:rPr>
        <w:t>тори</w:t>
      </w:r>
      <w:r>
        <w:rPr>
          <w:rFonts w:ascii="Times New Roman" w:hAnsi="Times New Roman"/>
          <w:spacing w:val="-2"/>
          <w:sz w:val="24"/>
          <w:szCs w:val="24"/>
          <w:lang w:eastAsia="ru-RU"/>
        </w:rPr>
        <w:t>и</w:t>
      </w:r>
      <w:r w:rsidRPr="00AD32F9">
        <w:rPr>
          <w:rFonts w:ascii="Times New Roman" w:hAnsi="Times New Roman"/>
          <w:spacing w:val="-2"/>
          <w:sz w:val="24"/>
          <w:szCs w:val="24"/>
          <w:lang w:eastAsia="ru-RU"/>
        </w:rPr>
        <w:t xml:space="preserve"> </w:t>
      </w:r>
      <w:r w:rsidRPr="00AD32F9">
        <w:rPr>
          <w:rFonts w:ascii="Times New Roman" w:hAnsi="Times New Roman"/>
          <w:sz w:val="24"/>
          <w:szCs w:val="24"/>
          <w:lang w:eastAsia="ru-RU"/>
        </w:rPr>
        <w:t>населенн</w:t>
      </w:r>
      <w:r>
        <w:rPr>
          <w:rFonts w:ascii="Times New Roman" w:hAnsi="Times New Roman"/>
          <w:sz w:val="24"/>
          <w:szCs w:val="24"/>
          <w:lang w:eastAsia="ru-RU"/>
        </w:rPr>
        <w:t>ого</w:t>
      </w:r>
      <w:r w:rsidRPr="00AD32F9">
        <w:rPr>
          <w:rFonts w:ascii="Times New Roman" w:hAnsi="Times New Roman"/>
          <w:sz w:val="24"/>
          <w:szCs w:val="24"/>
          <w:lang w:eastAsia="ru-RU"/>
        </w:rPr>
        <w:t xml:space="preserve"> пунктов</w:t>
      </w:r>
      <w:r w:rsidRPr="00AD32F9">
        <w:rPr>
          <w:rFonts w:ascii="Times New Roman" w:hAnsi="Times New Roman"/>
          <w:spacing w:val="-2"/>
          <w:sz w:val="24"/>
          <w:szCs w:val="24"/>
          <w:lang w:eastAsia="ru-RU"/>
        </w:rPr>
        <w:t xml:space="preserve"> следует предусматривать:</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3"/>
          <w:sz w:val="24"/>
          <w:szCs w:val="24"/>
          <w:lang w:eastAsia="ru-RU"/>
        </w:rPr>
        <w:t>- централизованное – от котельных,  или</w:t>
      </w:r>
      <w:r w:rsidRPr="00AD32F9">
        <w:rPr>
          <w:rFonts w:ascii="Times New Roman" w:hAnsi="Times New Roman"/>
          <w:sz w:val="24"/>
          <w:szCs w:val="24"/>
          <w:lang w:eastAsia="ru-RU"/>
        </w:rPr>
        <w:t xml:space="preserve"> центральных тепловых пунктов  .</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pacing w:val="-2"/>
          <w:sz w:val="24"/>
          <w:szCs w:val="24"/>
          <w:lang w:eastAsia="ru-RU"/>
        </w:rPr>
        <w:t>- децентрализованное – от автономных, крышных котельных, квартирных теплогенераторов</w:t>
      </w:r>
      <w:r w:rsidRPr="00AD32F9">
        <w:rPr>
          <w:rFonts w:ascii="Times New Roman" w:hAnsi="Times New Roman"/>
          <w:sz w:val="24"/>
          <w:szCs w:val="24"/>
          <w:lang w:eastAsia="ru-RU"/>
        </w:rPr>
        <w:t xml:space="preserve">. </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Выбор системы теплоснабжения районов новой застройки должен производиться на основе технико-экономического сравнения вариантов. </w:t>
      </w:r>
    </w:p>
    <w:p w:rsidR="00967C7A" w:rsidRPr="00AD32F9" w:rsidRDefault="00967C7A" w:rsidP="002F503D">
      <w:pPr>
        <w:widowControl w:val="0"/>
        <w:spacing w:after="0" w:line="238"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8.5.6. Размещение централизованных (энергогенерирующих) источников теплоснабжения на территориях населенн</w:t>
      </w:r>
      <w:r>
        <w:rPr>
          <w:rFonts w:ascii="Times New Roman" w:hAnsi="Times New Roman"/>
          <w:sz w:val="24"/>
          <w:szCs w:val="24"/>
          <w:lang w:eastAsia="ru-RU"/>
        </w:rPr>
        <w:t>ого</w:t>
      </w:r>
      <w:r w:rsidRPr="00AD32F9">
        <w:rPr>
          <w:rFonts w:ascii="Times New Roman" w:hAnsi="Times New Roman"/>
          <w:sz w:val="24"/>
          <w:szCs w:val="24"/>
          <w:lang w:eastAsia="ru-RU"/>
        </w:rPr>
        <w:t xml:space="preserve"> пункт</w:t>
      </w:r>
      <w:r>
        <w:rPr>
          <w:rFonts w:ascii="Times New Roman" w:hAnsi="Times New Roman"/>
          <w:sz w:val="24"/>
          <w:szCs w:val="24"/>
          <w:lang w:eastAsia="ru-RU"/>
        </w:rPr>
        <w:t>а</w:t>
      </w:r>
      <w:r w:rsidRPr="00AD32F9">
        <w:rPr>
          <w:rFonts w:ascii="Times New Roman" w:hAnsi="Times New Roman"/>
          <w:sz w:val="24"/>
          <w:szCs w:val="24"/>
          <w:lang w:eastAsia="ru-RU"/>
        </w:rPr>
        <w:t xml:space="preserve"> производится, как правило, в коммунально-складских и производственных зонах, по возможности в центре тепловых нагрузок.</w:t>
      </w:r>
    </w:p>
    <w:p w:rsidR="00967C7A" w:rsidRPr="00AD32F9" w:rsidRDefault="00967C7A" w:rsidP="002F503D">
      <w:pPr>
        <w:widowControl w:val="0"/>
        <w:spacing w:after="0" w:line="238"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967C7A" w:rsidRPr="00AD32F9" w:rsidRDefault="00967C7A" w:rsidP="002F503D">
      <w:pPr>
        <w:widowControl w:val="0"/>
        <w:spacing w:after="0" w:line="238"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Индивидуальные котельные, предназначенные для теплоснабжения одного дома или здания общественного или производственного назначения могут быть расположены на территории объектов, для теплоснабжения которых они предназначены.</w:t>
      </w:r>
    </w:p>
    <w:p w:rsidR="00967C7A" w:rsidRPr="00AD32F9" w:rsidRDefault="00967C7A" w:rsidP="002F503D">
      <w:pPr>
        <w:widowControl w:val="0"/>
        <w:spacing w:after="0" w:line="238"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и расчетами рассеивания вредных выбросов в атмосфере в соответствии с требованиями </w:t>
      </w:r>
      <w:r w:rsidRPr="00AD32F9">
        <w:rPr>
          <w:rFonts w:ascii="Times New Roman" w:hAnsi="Times New Roman"/>
          <w:spacing w:val="-3"/>
          <w:sz w:val="24"/>
          <w:szCs w:val="24"/>
          <w:lang w:eastAsia="ru-RU"/>
        </w:rPr>
        <w:t>СП 124.13330.2012</w:t>
      </w:r>
      <w:r w:rsidRPr="00AD32F9">
        <w:rPr>
          <w:rFonts w:ascii="Times New Roman" w:hAnsi="Times New Roman"/>
          <w:sz w:val="24"/>
          <w:szCs w:val="24"/>
          <w:lang w:eastAsia="ru-RU"/>
        </w:rPr>
        <w:t xml:space="preserve">, </w:t>
      </w:r>
      <w:r w:rsidRPr="00AD32F9">
        <w:rPr>
          <w:rFonts w:ascii="Times New Roman" w:hAnsi="Times New Roman"/>
          <w:spacing w:val="-2"/>
          <w:sz w:val="24"/>
          <w:szCs w:val="24"/>
          <w:lang w:eastAsia="ru-RU"/>
        </w:rPr>
        <w:t>СП 42.13330.2011</w:t>
      </w:r>
      <w:r w:rsidRPr="00AD32F9">
        <w:rPr>
          <w:rFonts w:ascii="Times New Roman" w:hAnsi="Times New Roman"/>
          <w:sz w:val="24"/>
          <w:szCs w:val="24"/>
          <w:lang w:eastAsia="ru-RU"/>
        </w:rPr>
        <w:t xml:space="preserve">, </w:t>
      </w:r>
      <w:r w:rsidRPr="00AD32F9">
        <w:rPr>
          <w:rFonts w:ascii="Times New Roman" w:hAnsi="Times New Roman"/>
          <w:spacing w:val="-2"/>
          <w:sz w:val="24"/>
          <w:szCs w:val="24"/>
          <w:lang w:eastAsia="ru-RU"/>
        </w:rPr>
        <w:t>СП 60.13330.2011</w:t>
      </w:r>
      <w:r w:rsidRPr="00AD32F9">
        <w:rPr>
          <w:rFonts w:ascii="Times New Roman" w:hAnsi="Times New Roman"/>
          <w:sz w:val="24"/>
          <w:szCs w:val="24"/>
          <w:lang w:eastAsia="ru-RU"/>
        </w:rPr>
        <w:t>.</w:t>
      </w:r>
    </w:p>
    <w:p w:rsidR="00967C7A" w:rsidRPr="00AD32F9" w:rsidRDefault="00967C7A" w:rsidP="002F503D">
      <w:pPr>
        <w:widowControl w:val="0"/>
        <w:spacing w:after="0" w:line="238"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8.5.7. Для жилищно-коммунальной застройки и нежилых зон следует применять раздельные тепловые сети, идущие непосредственно от источника теплоснабжения.</w:t>
      </w:r>
    </w:p>
    <w:p w:rsidR="00967C7A" w:rsidRPr="00AD32F9" w:rsidRDefault="00967C7A" w:rsidP="002F503D">
      <w:pPr>
        <w:widowControl w:val="0"/>
        <w:spacing w:after="0" w:line="238"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От каждого источника тепла следует предусматривать не менее двух выводов тепловых сетей к потребителям.</w:t>
      </w:r>
    </w:p>
    <w:p w:rsidR="00967C7A" w:rsidRPr="00AD32F9" w:rsidRDefault="00967C7A" w:rsidP="002F503D">
      <w:pPr>
        <w:widowControl w:val="0"/>
        <w:spacing w:after="0" w:line="238"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При техническом обосновании следует предусматривать по два ввода в каждый квартал от разных магистральных или распределительных тепловых сетей с взаимным внутриквартальным резервированием путем устройства перемычки между ними.</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8.5.8. Для зданий, в которых не допускаются перерывы в подаче тепла (больницы, дошкольные организации с круглосуточным пребыванием детей и др.), надежность теплоснабжения при проектировании системы теплоснабжения должна обеспечиваться одним из следующих решений:</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проектированием резервных источников тепла, обеспечивающих отопление здания в полном объеме, в том числе с использованием электроэнергии;</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двусторонним питанием от разных тепловых сетей.</w:t>
      </w:r>
    </w:p>
    <w:p w:rsidR="00967C7A" w:rsidRPr="00AD32F9" w:rsidRDefault="00967C7A" w:rsidP="002F503D">
      <w:pPr>
        <w:widowControl w:val="0"/>
        <w:spacing w:after="0" w:line="238"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8.5.9. Земельные участки для размещения котельных выбираются в соответствии со схемами теплоснабжения поселения.</w:t>
      </w:r>
    </w:p>
    <w:p w:rsidR="00967C7A" w:rsidRPr="00AD32F9" w:rsidRDefault="00967C7A" w:rsidP="002F503D">
      <w:pPr>
        <w:widowControl w:val="0"/>
        <w:spacing w:after="0" w:line="238"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Размеры земельных участков для отдельно ст</w:t>
      </w:r>
      <w:r>
        <w:rPr>
          <w:rFonts w:ascii="Times New Roman" w:hAnsi="Times New Roman"/>
          <w:sz w:val="24"/>
          <w:szCs w:val="24"/>
          <w:lang w:eastAsia="ru-RU"/>
        </w:rPr>
        <w:t xml:space="preserve">оящих котельных, размещаемых в </w:t>
      </w:r>
      <w:r w:rsidRPr="00AD32F9">
        <w:rPr>
          <w:rFonts w:ascii="Times New Roman" w:hAnsi="Times New Roman"/>
          <w:sz w:val="24"/>
          <w:szCs w:val="24"/>
          <w:lang w:eastAsia="ru-RU"/>
        </w:rPr>
        <w:t xml:space="preserve">жилой застройки, следует принимать по таблице </w:t>
      </w:r>
      <w:r>
        <w:rPr>
          <w:rFonts w:ascii="Times New Roman" w:hAnsi="Times New Roman"/>
          <w:sz w:val="24"/>
          <w:szCs w:val="24"/>
          <w:lang w:eastAsia="ru-RU"/>
        </w:rPr>
        <w:t>4</w:t>
      </w:r>
      <w:r w:rsidRPr="00AD32F9">
        <w:rPr>
          <w:rFonts w:ascii="Times New Roman" w:hAnsi="Times New Roman"/>
          <w:sz w:val="24"/>
          <w:szCs w:val="24"/>
          <w:lang w:eastAsia="ru-RU"/>
        </w:rPr>
        <w:t>0.</w:t>
      </w:r>
    </w:p>
    <w:p w:rsidR="00967C7A" w:rsidRPr="00AD32F9" w:rsidRDefault="00967C7A" w:rsidP="002F503D">
      <w:pPr>
        <w:widowControl w:val="0"/>
        <w:spacing w:after="0" w:line="238" w:lineRule="auto"/>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4</w:t>
      </w:r>
      <w:r w:rsidRPr="00AD32F9">
        <w:rPr>
          <w:rFonts w:ascii="Times New Roman" w:hAnsi="Times New Roman"/>
          <w:sz w:val="24"/>
          <w:szCs w:val="24"/>
          <w:lang w:eastAsia="ru-RU"/>
        </w:rPr>
        <w:t>0</w:t>
      </w:r>
    </w:p>
    <w:tbl>
      <w:tblPr>
        <w:tblW w:w="10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360"/>
        <w:gridCol w:w="3382"/>
        <w:gridCol w:w="3382"/>
      </w:tblGrid>
      <w:tr w:rsidR="00967C7A" w:rsidRPr="00172F59" w:rsidTr="00925BAD">
        <w:trPr>
          <w:trHeight w:val="62"/>
          <w:jc w:val="center"/>
        </w:trPr>
        <w:tc>
          <w:tcPr>
            <w:tcW w:w="3360" w:type="dxa"/>
            <w:vMerge w:val="restart"/>
            <w:vAlign w:val="center"/>
          </w:tcPr>
          <w:p w:rsidR="00967C7A" w:rsidRPr="00AD32F9" w:rsidRDefault="00967C7A" w:rsidP="00925BAD">
            <w:pPr>
              <w:widowControl w:val="0"/>
              <w:spacing w:after="0" w:line="238" w:lineRule="auto"/>
              <w:ind w:left="-40"/>
              <w:jc w:val="center"/>
              <w:rPr>
                <w:rFonts w:ascii="Times New Roman" w:hAnsi="Times New Roman"/>
                <w:b/>
                <w:bCs/>
                <w:lang w:eastAsia="ru-RU"/>
              </w:rPr>
            </w:pPr>
            <w:r w:rsidRPr="00AD32F9">
              <w:rPr>
                <w:rFonts w:ascii="Times New Roman" w:hAnsi="Times New Roman"/>
                <w:b/>
                <w:bCs/>
                <w:lang w:eastAsia="ru-RU"/>
              </w:rPr>
              <w:t xml:space="preserve">Теплопроизводительность </w:t>
            </w:r>
          </w:p>
          <w:p w:rsidR="00967C7A" w:rsidRPr="00AD32F9" w:rsidRDefault="00967C7A" w:rsidP="00925BAD">
            <w:pPr>
              <w:widowControl w:val="0"/>
              <w:spacing w:after="0" w:line="238" w:lineRule="auto"/>
              <w:ind w:left="-40"/>
              <w:jc w:val="center"/>
              <w:rPr>
                <w:rFonts w:ascii="Times New Roman" w:hAnsi="Times New Roman"/>
                <w:b/>
                <w:bCs/>
                <w:lang w:eastAsia="ru-RU"/>
              </w:rPr>
            </w:pPr>
            <w:r w:rsidRPr="00AD32F9">
              <w:rPr>
                <w:rFonts w:ascii="Times New Roman" w:hAnsi="Times New Roman"/>
                <w:b/>
                <w:bCs/>
                <w:lang w:eastAsia="ru-RU"/>
              </w:rPr>
              <w:t>котельных, Гкал/ч (МВт)</w:t>
            </w:r>
          </w:p>
        </w:tc>
        <w:tc>
          <w:tcPr>
            <w:tcW w:w="6764" w:type="dxa"/>
            <w:gridSpan w:val="2"/>
            <w:vAlign w:val="center"/>
          </w:tcPr>
          <w:p w:rsidR="00967C7A" w:rsidRPr="00AD32F9" w:rsidRDefault="00967C7A" w:rsidP="00925BAD">
            <w:pPr>
              <w:widowControl w:val="0"/>
              <w:spacing w:after="0" w:line="238" w:lineRule="auto"/>
              <w:jc w:val="center"/>
              <w:rPr>
                <w:rFonts w:ascii="Times New Roman" w:hAnsi="Times New Roman"/>
                <w:b/>
                <w:bCs/>
                <w:lang w:eastAsia="ru-RU"/>
              </w:rPr>
            </w:pPr>
            <w:r w:rsidRPr="00AD32F9">
              <w:rPr>
                <w:rFonts w:ascii="Times New Roman" w:hAnsi="Times New Roman"/>
                <w:b/>
                <w:bCs/>
                <w:lang w:eastAsia="ru-RU"/>
              </w:rPr>
              <w:t>Размеры земельных участков, га, котельных, работающих</w:t>
            </w:r>
          </w:p>
        </w:tc>
      </w:tr>
      <w:tr w:rsidR="00967C7A" w:rsidRPr="00172F59" w:rsidTr="00925BAD">
        <w:trPr>
          <w:trHeight w:val="62"/>
          <w:jc w:val="center"/>
        </w:trPr>
        <w:tc>
          <w:tcPr>
            <w:tcW w:w="3360" w:type="dxa"/>
            <w:vMerge/>
            <w:vAlign w:val="center"/>
          </w:tcPr>
          <w:p w:rsidR="00967C7A" w:rsidRPr="00AD32F9" w:rsidRDefault="00967C7A" w:rsidP="00925BAD">
            <w:pPr>
              <w:widowControl w:val="0"/>
              <w:spacing w:after="0" w:line="238" w:lineRule="auto"/>
              <w:jc w:val="center"/>
              <w:rPr>
                <w:rFonts w:ascii="Times New Roman" w:hAnsi="Times New Roman"/>
                <w:lang w:eastAsia="ru-RU"/>
              </w:rPr>
            </w:pPr>
          </w:p>
        </w:tc>
        <w:tc>
          <w:tcPr>
            <w:tcW w:w="3382" w:type="dxa"/>
            <w:vAlign w:val="center"/>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на твердом топливе</w:t>
            </w:r>
          </w:p>
        </w:tc>
        <w:tc>
          <w:tcPr>
            <w:tcW w:w="3382" w:type="dxa"/>
            <w:vAlign w:val="center"/>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на газомазутном топливе</w:t>
            </w:r>
          </w:p>
        </w:tc>
      </w:tr>
      <w:tr w:rsidR="00967C7A" w:rsidRPr="00172F59" w:rsidTr="00925BAD">
        <w:trPr>
          <w:trHeight w:val="227"/>
          <w:jc w:val="center"/>
        </w:trPr>
        <w:tc>
          <w:tcPr>
            <w:tcW w:w="3360" w:type="dxa"/>
          </w:tcPr>
          <w:p w:rsidR="00967C7A" w:rsidRPr="00AD32F9" w:rsidRDefault="00967C7A" w:rsidP="00925BAD">
            <w:pPr>
              <w:widowControl w:val="0"/>
              <w:spacing w:after="0" w:line="238" w:lineRule="auto"/>
              <w:ind w:left="113"/>
              <w:jc w:val="both"/>
              <w:rPr>
                <w:rFonts w:ascii="Times New Roman" w:hAnsi="Times New Roman"/>
                <w:lang w:eastAsia="ru-RU"/>
              </w:rPr>
            </w:pPr>
            <w:r w:rsidRPr="00AD32F9">
              <w:rPr>
                <w:rFonts w:ascii="Times New Roman" w:hAnsi="Times New Roman"/>
                <w:lang w:eastAsia="ru-RU"/>
              </w:rPr>
              <w:t>до 5</w:t>
            </w:r>
          </w:p>
        </w:tc>
        <w:tc>
          <w:tcPr>
            <w:tcW w:w="3382" w:type="dxa"/>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0,7</w:t>
            </w:r>
          </w:p>
        </w:tc>
        <w:tc>
          <w:tcPr>
            <w:tcW w:w="3382" w:type="dxa"/>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0,7</w:t>
            </w:r>
          </w:p>
        </w:tc>
      </w:tr>
      <w:tr w:rsidR="00967C7A" w:rsidRPr="00172F59" w:rsidTr="00925BAD">
        <w:trPr>
          <w:trHeight w:val="227"/>
          <w:jc w:val="center"/>
        </w:trPr>
        <w:tc>
          <w:tcPr>
            <w:tcW w:w="3360" w:type="dxa"/>
          </w:tcPr>
          <w:p w:rsidR="00967C7A" w:rsidRPr="00AD32F9" w:rsidRDefault="00967C7A" w:rsidP="00925BAD">
            <w:pPr>
              <w:widowControl w:val="0"/>
              <w:spacing w:after="0" w:line="238" w:lineRule="auto"/>
              <w:ind w:left="113"/>
              <w:jc w:val="both"/>
              <w:rPr>
                <w:rFonts w:ascii="Times New Roman" w:hAnsi="Times New Roman"/>
                <w:lang w:eastAsia="ru-RU"/>
              </w:rPr>
            </w:pPr>
            <w:r w:rsidRPr="00AD32F9">
              <w:rPr>
                <w:rFonts w:ascii="Times New Roman" w:hAnsi="Times New Roman"/>
                <w:lang w:eastAsia="ru-RU"/>
              </w:rPr>
              <w:t>от 5 до 10 (от 6 до 12)</w:t>
            </w:r>
          </w:p>
        </w:tc>
        <w:tc>
          <w:tcPr>
            <w:tcW w:w="3382" w:type="dxa"/>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1,0</w:t>
            </w:r>
          </w:p>
        </w:tc>
        <w:tc>
          <w:tcPr>
            <w:tcW w:w="3382" w:type="dxa"/>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1,0</w:t>
            </w:r>
          </w:p>
        </w:tc>
      </w:tr>
      <w:tr w:rsidR="00967C7A" w:rsidRPr="00172F59" w:rsidTr="00925BAD">
        <w:trPr>
          <w:trHeight w:val="227"/>
          <w:jc w:val="center"/>
        </w:trPr>
        <w:tc>
          <w:tcPr>
            <w:tcW w:w="3360" w:type="dxa"/>
          </w:tcPr>
          <w:p w:rsidR="00967C7A" w:rsidRPr="00AD32F9" w:rsidRDefault="00967C7A" w:rsidP="00925BAD">
            <w:pPr>
              <w:widowControl w:val="0"/>
              <w:spacing w:after="0" w:line="238" w:lineRule="auto"/>
              <w:ind w:left="113"/>
              <w:jc w:val="both"/>
              <w:rPr>
                <w:rFonts w:ascii="Times New Roman" w:hAnsi="Times New Roman"/>
                <w:lang w:eastAsia="ru-RU"/>
              </w:rPr>
            </w:pPr>
            <w:r w:rsidRPr="00AD32F9">
              <w:rPr>
                <w:rFonts w:ascii="Times New Roman" w:hAnsi="Times New Roman"/>
                <w:lang w:eastAsia="ru-RU"/>
              </w:rPr>
              <w:t>от 10 до 50 (от 12 до 58)</w:t>
            </w:r>
          </w:p>
        </w:tc>
        <w:tc>
          <w:tcPr>
            <w:tcW w:w="3382" w:type="dxa"/>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2,0</w:t>
            </w:r>
          </w:p>
        </w:tc>
        <w:tc>
          <w:tcPr>
            <w:tcW w:w="3382" w:type="dxa"/>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1,5</w:t>
            </w:r>
          </w:p>
        </w:tc>
      </w:tr>
      <w:tr w:rsidR="00967C7A" w:rsidRPr="00172F59" w:rsidTr="00925BAD">
        <w:trPr>
          <w:trHeight w:val="227"/>
          <w:jc w:val="center"/>
        </w:trPr>
        <w:tc>
          <w:tcPr>
            <w:tcW w:w="3360" w:type="dxa"/>
          </w:tcPr>
          <w:p w:rsidR="00967C7A" w:rsidRPr="00AD32F9" w:rsidRDefault="00967C7A" w:rsidP="00925BAD">
            <w:pPr>
              <w:widowControl w:val="0"/>
              <w:spacing w:after="0" w:line="238" w:lineRule="auto"/>
              <w:ind w:left="113"/>
              <w:jc w:val="both"/>
              <w:rPr>
                <w:rFonts w:ascii="Times New Roman" w:hAnsi="Times New Roman"/>
                <w:lang w:eastAsia="ru-RU"/>
              </w:rPr>
            </w:pPr>
            <w:r w:rsidRPr="00AD32F9">
              <w:rPr>
                <w:rFonts w:ascii="Times New Roman" w:hAnsi="Times New Roman"/>
                <w:lang w:eastAsia="ru-RU"/>
              </w:rPr>
              <w:t>от 50 до 100 (от 58 до 116)</w:t>
            </w:r>
          </w:p>
        </w:tc>
        <w:tc>
          <w:tcPr>
            <w:tcW w:w="3382" w:type="dxa"/>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3,0</w:t>
            </w:r>
          </w:p>
        </w:tc>
        <w:tc>
          <w:tcPr>
            <w:tcW w:w="3382" w:type="dxa"/>
          </w:tcPr>
          <w:p w:rsidR="00967C7A" w:rsidRPr="00AD32F9" w:rsidRDefault="00967C7A" w:rsidP="00925BAD">
            <w:pPr>
              <w:widowControl w:val="0"/>
              <w:spacing w:after="0" w:line="238" w:lineRule="auto"/>
              <w:jc w:val="center"/>
              <w:rPr>
                <w:rFonts w:ascii="Times New Roman" w:hAnsi="Times New Roman"/>
                <w:lang w:eastAsia="ru-RU"/>
              </w:rPr>
            </w:pPr>
            <w:r w:rsidRPr="00AD32F9">
              <w:rPr>
                <w:rFonts w:ascii="Times New Roman" w:hAnsi="Times New Roman"/>
                <w:lang w:eastAsia="ru-RU"/>
              </w:rPr>
              <w:t>2,5</w:t>
            </w:r>
          </w:p>
        </w:tc>
      </w:tr>
    </w:tbl>
    <w:p w:rsidR="00967C7A" w:rsidRPr="00AD32F9" w:rsidRDefault="00967C7A" w:rsidP="002F503D">
      <w:pPr>
        <w:widowControl w:val="0"/>
        <w:spacing w:before="100" w:after="0" w:line="239" w:lineRule="auto"/>
        <w:ind w:firstLine="709"/>
        <w:jc w:val="both"/>
        <w:rPr>
          <w:rFonts w:ascii="Times New Roman" w:hAnsi="Times New Roman"/>
          <w:i/>
          <w:iCs/>
          <w:spacing w:val="40"/>
          <w:lang w:eastAsia="ru-RU"/>
        </w:rPr>
      </w:pPr>
      <w:r w:rsidRPr="00AD32F9">
        <w:rPr>
          <w:rFonts w:ascii="Times New Roman" w:hAnsi="Times New Roman"/>
          <w:i/>
          <w:iCs/>
          <w:spacing w:val="40"/>
          <w:lang w:eastAsia="ru-RU"/>
        </w:rPr>
        <w:t>Примечания:</w:t>
      </w:r>
    </w:p>
    <w:p w:rsidR="00967C7A" w:rsidRPr="00AD32F9" w:rsidRDefault="00967C7A" w:rsidP="002F503D">
      <w:pPr>
        <w:widowControl w:val="0"/>
        <w:spacing w:after="0" w:line="239" w:lineRule="auto"/>
        <w:ind w:firstLine="709"/>
        <w:jc w:val="both"/>
        <w:rPr>
          <w:rFonts w:ascii="Times New Roman" w:hAnsi="Times New Roman"/>
          <w:lang w:eastAsia="ru-RU"/>
        </w:rPr>
      </w:pPr>
      <w:r w:rsidRPr="00AD32F9">
        <w:rPr>
          <w:rFonts w:ascii="Times New Roman" w:hAnsi="Times New Roman"/>
          <w:lang w:eastAsia="ru-RU"/>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967C7A" w:rsidRPr="00AD32F9" w:rsidRDefault="00967C7A" w:rsidP="002F503D">
      <w:pPr>
        <w:widowControl w:val="0"/>
        <w:spacing w:after="0" w:line="239" w:lineRule="auto"/>
        <w:ind w:firstLine="709"/>
        <w:jc w:val="both"/>
        <w:rPr>
          <w:rFonts w:ascii="Times New Roman" w:hAnsi="Times New Roman"/>
          <w:lang w:eastAsia="ru-RU"/>
        </w:rPr>
      </w:pPr>
      <w:r w:rsidRPr="00AD32F9">
        <w:rPr>
          <w:rFonts w:ascii="Times New Roman" w:hAnsi="Times New Roman"/>
          <w:lang w:eastAsia="ru-RU"/>
        </w:rPr>
        <w:t xml:space="preserve">2. Размещение золошлакоотвалов следует предусматривать вне территории жилых и общественно-деловых зон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w:t>
      </w:r>
      <w:r w:rsidRPr="00AD32F9">
        <w:rPr>
          <w:rFonts w:ascii="Times New Roman" w:hAnsi="Times New Roman"/>
          <w:spacing w:val="-3"/>
          <w:lang w:eastAsia="ru-RU"/>
        </w:rPr>
        <w:t>СП 124.13330.2012</w:t>
      </w:r>
      <w:r w:rsidRPr="00AD32F9">
        <w:rPr>
          <w:rFonts w:ascii="Times New Roman" w:hAnsi="Times New Roman"/>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8.5.10. Размеры санитарно-защитных зон от источников теплоснабжения устанавливаются в </w:t>
      </w:r>
      <w:r w:rsidRPr="00AD32F9">
        <w:rPr>
          <w:rFonts w:ascii="Times New Roman" w:hAnsi="Times New Roman"/>
          <w:sz w:val="24"/>
          <w:szCs w:val="24"/>
          <w:lang w:eastAsia="ru-RU"/>
        </w:rPr>
        <w:t>соответствии с требованиями СанПиН 2.2.1/2.1.1.1200-03. Ориентировочные размеры составляют:</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от районных котельных тепловой мощностью 200 Гкал и выше:</w:t>
      </w:r>
    </w:p>
    <w:p w:rsidR="00967C7A" w:rsidRPr="00AD32F9" w:rsidRDefault="00967C7A" w:rsidP="002F503D">
      <w:pPr>
        <w:widowControl w:val="0"/>
        <w:adjustRightInd w:val="0"/>
        <w:spacing w:after="0" w:line="239" w:lineRule="auto"/>
        <w:ind w:firstLine="1276"/>
        <w:jc w:val="both"/>
        <w:rPr>
          <w:rFonts w:ascii="Times New Roman" w:hAnsi="Times New Roman"/>
          <w:sz w:val="24"/>
          <w:szCs w:val="24"/>
          <w:lang w:eastAsia="ru-RU"/>
        </w:rPr>
      </w:pPr>
      <w:r w:rsidRPr="00AD32F9">
        <w:rPr>
          <w:rFonts w:ascii="Times New Roman" w:hAnsi="Times New Roman"/>
          <w:sz w:val="24"/>
          <w:szCs w:val="24"/>
          <w:lang w:eastAsia="ru-RU"/>
        </w:rPr>
        <w:t>- работающих на угольном и мазутном топливе – 500 м;</w:t>
      </w:r>
    </w:p>
    <w:p w:rsidR="00967C7A" w:rsidRPr="00AD32F9" w:rsidRDefault="00967C7A" w:rsidP="002F503D">
      <w:pPr>
        <w:widowControl w:val="0"/>
        <w:adjustRightInd w:val="0"/>
        <w:spacing w:after="0" w:line="239" w:lineRule="auto"/>
        <w:ind w:firstLine="1276"/>
        <w:jc w:val="both"/>
        <w:rPr>
          <w:rFonts w:ascii="Times New Roman" w:hAnsi="Times New Roman"/>
          <w:spacing w:val="-4"/>
          <w:sz w:val="24"/>
          <w:szCs w:val="24"/>
          <w:lang w:eastAsia="ru-RU"/>
        </w:rPr>
      </w:pPr>
      <w:r w:rsidRPr="00AD32F9">
        <w:rPr>
          <w:rFonts w:ascii="Times New Roman" w:hAnsi="Times New Roman"/>
          <w:sz w:val="24"/>
          <w:szCs w:val="24"/>
          <w:lang w:eastAsia="ru-RU"/>
        </w:rPr>
        <w:t xml:space="preserve">- </w:t>
      </w:r>
      <w:r w:rsidRPr="00AD32F9">
        <w:rPr>
          <w:rFonts w:ascii="Times New Roman" w:hAnsi="Times New Roman"/>
          <w:spacing w:val="-4"/>
          <w:sz w:val="24"/>
          <w:szCs w:val="24"/>
          <w:lang w:eastAsia="ru-RU"/>
        </w:rPr>
        <w:t>работающих на газовом и газомазутном топливе – 300 м;</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Для котельных тепловой мощностью менее 200 Гкал, работающих на твердом,</w:t>
      </w:r>
      <w:r w:rsidRPr="00AD32F9">
        <w:rPr>
          <w:rFonts w:ascii="Times New Roman" w:hAnsi="Times New Roman"/>
          <w:sz w:val="24"/>
          <w:szCs w:val="24"/>
          <w:lang w:eastAsia="ru-RU"/>
        </w:rPr>
        <w:t xml:space="preserve">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w:t>
      </w:r>
      <w:r w:rsidRPr="00AD32F9">
        <w:rPr>
          <w:rFonts w:ascii="Times New Roman" w:hAnsi="Times New Roman"/>
          <w:spacing w:val="-4"/>
          <w:sz w:val="24"/>
          <w:szCs w:val="24"/>
          <w:lang w:eastAsia="ru-RU"/>
        </w:rPr>
        <w:t>ферного воздуха и физического воздействия на атмосферный воздух (шум, вибрация,</w:t>
      </w:r>
      <w:r w:rsidRPr="00AD32F9">
        <w:rPr>
          <w:rFonts w:ascii="Times New Roman" w:hAnsi="Times New Roman"/>
          <w:spacing w:val="-2"/>
          <w:sz w:val="24"/>
          <w:szCs w:val="24"/>
          <w:lang w:eastAsia="ru-RU"/>
        </w:rPr>
        <w:t>ЭМП и др.), а также на основании результатов натурных исследований и измерений.</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8.5.11. </w:t>
      </w:r>
      <w:r w:rsidRPr="00AD32F9">
        <w:rPr>
          <w:rFonts w:ascii="Times New Roman" w:hAnsi="Times New Roman"/>
          <w:sz w:val="24"/>
          <w:szCs w:val="24"/>
          <w:lang w:eastAsia="ru-RU"/>
        </w:rPr>
        <w:t>При отсутствии централизованной системы теплоснабжения в компактных населенных пун</w:t>
      </w:r>
      <w:r>
        <w:rPr>
          <w:rFonts w:ascii="Times New Roman" w:hAnsi="Times New Roman"/>
          <w:sz w:val="24"/>
          <w:szCs w:val="24"/>
          <w:lang w:eastAsia="ru-RU"/>
        </w:rPr>
        <w:t xml:space="preserve">ктах на территориях малоэтажной, </w:t>
      </w:r>
      <w:r w:rsidRPr="00AD32F9">
        <w:rPr>
          <w:rFonts w:ascii="Times New Roman" w:hAnsi="Times New Roman"/>
          <w:sz w:val="24"/>
          <w:szCs w:val="24"/>
          <w:lang w:eastAsia="ru-RU"/>
        </w:rPr>
        <w:t>многоквартирной застройки, а также одно-, двухэтажной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(автономное теплоснабжение) при соблюдении требований технических регламентов, а также экологических, санитарно-гигиенических и противопожарных требований.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Для автономного теплоснабжения проектируются индивидуальные котельные (отдельно стоящие, встроенные, пристроенные, крышные  и котлы наружного размещения . </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8.5.12. </w:t>
      </w:r>
      <w:r w:rsidRPr="00AD32F9">
        <w:rPr>
          <w:rFonts w:ascii="Times New Roman" w:hAnsi="Times New Roman"/>
          <w:sz w:val="24"/>
          <w:szCs w:val="24"/>
          <w:lang w:eastAsia="ru-RU"/>
        </w:rPr>
        <w:t>Для крышных, встроенно-пристроенных котельных размер санитарно-защитной зоны не устанавливается. Размещение указанных котельных 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8.5.13. Трассы и способы прокладки тепловых сетей следует предусматривать</w:t>
      </w:r>
      <w:r w:rsidRPr="00AD32F9">
        <w:rPr>
          <w:rFonts w:ascii="Times New Roman" w:hAnsi="Times New Roman"/>
          <w:sz w:val="24"/>
          <w:szCs w:val="24"/>
          <w:lang w:eastAsia="ru-RU"/>
        </w:rPr>
        <w:t xml:space="preserve"> в соответствии со СП 18.13330.2011, </w:t>
      </w:r>
      <w:r w:rsidRPr="00AD32F9">
        <w:rPr>
          <w:rFonts w:ascii="Times New Roman" w:hAnsi="Times New Roman"/>
          <w:spacing w:val="-3"/>
          <w:sz w:val="24"/>
          <w:szCs w:val="24"/>
          <w:lang w:eastAsia="ru-RU"/>
        </w:rPr>
        <w:t>СП 124.13330.2012</w:t>
      </w:r>
      <w:r w:rsidRPr="00AD32F9">
        <w:rPr>
          <w:rFonts w:ascii="Times New Roman" w:hAnsi="Times New Roman"/>
          <w:sz w:val="24"/>
          <w:szCs w:val="24"/>
          <w:lang w:eastAsia="ru-RU"/>
        </w:rPr>
        <w:t xml:space="preserve">, </w:t>
      </w:r>
      <w:r w:rsidRPr="00AD32F9">
        <w:rPr>
          <w:rFonts w:ascii="Times New Roman" w:hAnsi="Times New Roman"/>
          <w:spacing w:val="-2"/>
          <w:sz w:val="24"/>
          <w:szCs w:val="24"/>
          <w:lang w:eastAsia="ru-RU"/>
        </w:rPr>
        <w:t>СП 42.13330.2011</w:t>
      </w:r>
      <w:r w:rsidRPr="00AD32F9">
        <w:rPr>
          <w:rFonts w:ascii="Times New Roman" w:hAnsi="Times New Roman"/>
          <w:sz w:val="24"/>
          <w:szCs w:val="24"/>
          <w:lang w:eastAsia="ru-RU"/>
        </w:rPr>
        <w:t xml:space="preserve">.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Для прохождения теплотрасс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8.5.14. </w:t>
      </w:r>
      <w:r w:rsidRPr="00AD32F9">
        <w:rPr>
          <w:rFonts w:ascii="Times New Roman" w:hAnsi="Times New Roman"/>
          <w:bCs/>
          <w:sz w:val="24"/>
          <w:szCs w:val="24"/>
          <w:lang w:eastAsia="ru-RU"/>
        </w:rPr>
        <w:t>При проектировании систем теплоснабжения на территориях, подверженных опасным инженерно-геологическим и гидрологическим процессам следует учитывать требования СП 116.13330.2012</w:t>
      </w:r>
      <w:r w:rsidRPr="00AD32F9">
        <w:rPr>
          <w:rFonts w:ascii="Times New Roman" w:hAnsi="Times New Roman"/>
          <w:sz w:val="24"/>
          <w:szCs w:val="24"/>
          <w:lang w:eastAsia="ru-RU"/>
        </w:rPr>
        <w:t xml:space="preserve">, </w:t>
      </w:r>
      <w:r w:rsidRPr="00AD32F9">
        <w:rPr>
          <w:rFonts w:ascii="Times New Roman" w:hAnsi="Times New Roman"/>
          <w:bCs/>
          <w:sz w:val="24"/>
          <w:szCs w:val="24"/>
          <w:lang w:eastAsia="ru-RU"/>
        </w:rPr>
        <w:t>СП 21.13330.2012</w:t>
      </w:r>
      <w:r w:rsidRPr="00AD32F9">
        <w:rPr>
          <w:rFonts w:ascii="Times New Roman" w:hAnsi="Times New Roman"/>
          <w:sz w:val="24"/>
          <w:szCs w:val="24"/>
          <w:lang w:eastAsia="ru-RU"/>
        </w:rPr>
        <w:t>, а также требования п.п. 8.6.15-8.6.19 настоящих нормативов.</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8.5.15. </w:t>
      </w:r>
      <w:r w:rsidRPr="00AD32F9">
        <w:rPr>
          <w:rFonts w:ascii="Times New Roman" w:hAnsi="Times New Roman"/>
          <w:b/>
          <w:bCs/>
          <w:sz w:val="24"/>
          <w:szCs w:val="24"/>
          <w:lang w:eastAsia="ru-RU"/>
        </w:rPr>
        <w:t>На подрабатываемых территориях</w:t>
      </w:r>
      <w:r w:rsidRPr="00AD32F9">
        <w:rPr>
          <w:rFonts w:ascii="Times New Roman" w:hAnsi="Times New Roman"/>
          <w:sz w:val="24"/>
          <w:szCs w:val="24"/>
          <w:lang w:eastAsia="ru-RU"/>
        </w:rPr>
        <w:t xml:space="preserve"> при всех способах прокладки тепловых сетей для компенсации тепловых удлинений трубопроводов и дополнительных перемещений от воздействия деформаций земной поверхности следует проектировать гибкие компенсаторы из труб и углы поворотов.</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8.5.16. На территориях </w:t>
      </w:r>
      <w:r w:rsidRPr="00AD32F9">
        <w:rPr>
          <w:rFonts w:ascii="Times New Roman" w:hAnsi="Times New Roman"/>
          <w:b/>
          <w:bCs/>
          <w:sz w:val="24"/>
          <w:szCs w:val="24"/>
          <w:lang w:eastAsia="ru-RU"/>
        </w:rPr>
        <w:t>с просадочными</w:t>
      </w:r>
      <w:r>
        <w:rPr>
          <w:rFonts w:ascii="Times New Roman" w:hAnsi="Times New Roman"/>
          <w:b/>
          <w:bCs/>
          <w:sz w:val="24"/>
          <w:szCs w:val="24"/>
          <w:lang w:eastAsia="ru-RU"/>
        </w:rPr>
        <w:t xml:space="preserve"> </w:t>
      </w:r>
      <w:r w:rsidRPr="00AD32F9">
        <w:rPr>
          <w:rFonts w:ascii="Times New Roman" w:hAnsi="Times New Roman"/>
          <w:b/>
          <w:bCs/>
          <w:sz w:val="24"/>
          <w:szCs w:val="24"/>
          <w:lang w:eastAsia="ru-RU"/>
        </w:rPr>
        <w:t>грунтами</w:t>
      </w:r>
      <w:r w:rsidRPr="00AD32F9">
        <w:rPr>
          <w:rFonts w:ascii="Times New Roman" w:hAnsi="Times New Roman"/>
          <w:sz w:val="24"/>
          <w:szCs w:val="24"/>
          <w:lang w:eastAsia="ru-RU"/>
        </w:rPr>
        <w:t xml:space="preserve"> размещение зданий и сооружений тепловых сетей предпочтительно проектировать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 позволяющими применять фундаменты глубокого заложения, в том числе свайные.</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8.5.17. Здания и сооружения с мокрыми технологическими процессами следует проектировать в пониженных частях территорий с просадочными грунтами.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на расстоянии от других зданий и сооружений, равном: не менее 1,5 толщины просадочного слоя в грунтовых условиях I типа по просадочности, а также II типа по просадочности при наличии водопроницаемых подстилающих грунтов; не менее 3-кратной толщины просадочного слоя в грунтовых условиях II типа по просадочности при наличии водонепроницаемых подстилающих грунтов.</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Расстояния от постоянных источников замачивания до зданий и сооружений допускается не ограничивать при условии полного устранения просадочных свойств грунтов.</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8.5.18. Емкостные сооружения тепловых сетей должны располагаться, как правило, на участках с наличием дренирующего слоя и с минимальной толщиной просадочных, засоленных и набухающих грунтов. При расположении площадки строительства для емкостных сооружений на склоне следует предусматривать нагорную канаву для отведения дождевых и талых вод.</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Расстояние от емкостных сооружений до зданий и сооружений различного назначения в грунтах II типа по просадочности при водопроницаемых (дренажных) подстилающих грунтах должно быть не менее 1,5 толщины просадочного слоя, а при недренирующих подстилающих грунтах – не менее тройной толщины просадочного слоя, но не более 40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8.5.19. Размещение тепловых сетей производится в соответствии с требованиями раздела «Зоны инженерной инфраструктуры» (подраздел «Размещение инженерных сетей»).</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p>
    <w:p w:rsidR="00967C7A" w:rsidRDefault="00967C7A" w:rsidP="002F503D">
      <w:pPr>
        <w:widowControl w:val="0"/>
        <w:spacing w:after="0" w:line="239" w:lineRule="auto"/>
        <w:ind w:firstLine="709"/>
        <w:jc w:val="both"/>
        <w:rPr>
          <w:rFonts w:ascii="Times New Roman" w:hAnsi="Times New Roman"/>
          <w:b/>
          <w:bCs/>
          <w:sz w:val="24"/>
          <w:szCs w:val="24"/>
          <w:lang w:eastAsia="ru-RU"/>
        </w:rPr>
      </w:pPr>
    </w:p>
    <w:p w:rsidR="00967C7A" w:rsidRDefault="00967C7A" w:rsidP="002F503D">
      <w:pPr>
        <w:widowControl w:val="0"/>
        <w:spacing w:after="0" w:line="239" w:lineRule="auto"/>
        <w:ind w:firstLine="709"/>
        <w:jc w:val="both"/>
        <w:rPr>
          <w:rFonts w:ascii="Times New Roman" w:hAnsi="Times New Roman"/>
          <w:b/>
          <w:bCs/>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8.6. Газоснабжение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8.6.1. Проектирование, строительство, капитальный ремонт, расширение и техническое перевооружение сетей газораспределения и газопотребления должны осуществляться в соответст</w:t>
      </w:r>
      <w:r w:rsidRPr="00AD32F9">
        <w:rPr>
          <w:rFonts w:ascii="Times New Roman" w:hAnsi="Times New Roman"/>
          <w:spacing w:val="-2"/>
          <w:sz w:val="24"/>
          <w:szCs w:val="24"/>
          <w:lang w:eastAsia="ru-RU"/>
        </w:rPr>
        <w:t>вии со схемами газоснабжения</w:t>
      </w:r>
      <w:r w:rsidRPr="00AD32F9">
        <w:rPr>
          <w:rFonts w:ascii="Times New Roman" w:hAnsi="Times New Roman"/>
          <w:sz w:val="24"/>
          <w:szCs w:val="24"/>
          <w:lang w:eastAsia="ru-RU"/>
        </w:rPr>
        <w:t>, разработанными в составе федеральной, межрегиональных и региональных программ газификации в целях обеспечения предусматриваемого этими программами уровня газификации жилищно-</w:t>
      </w:r>
      <w:r w:rsidRPr="00AD32F9">
        <w:rPr>
          <w:rFonts w:ascii="Times New Roman" w:hAnsi="Times New Roman"/>
          <w:spacing w:val="-2"/>
          <w:sz w:val="24"/>
          <w:szCs w:val="24"/>
          <w:lang w:eastAsia="ru-RU"/>
        </w:rPr>
        <w:t>коммунального хозяйства, промышленных и иных организаций</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Проектирование, строительство, капитальный ремонт, расширение, техническое перевооружение, консервацию и ликвидацию сетей газораспределения, сетей газопотребления и объектов СУГ следует осуществлять в соответствии с требованиями СП 62.13330.2011.</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8.6.2. Размещение магистральных газопроводов на территории населенных пунктов не допускается. Ширина полосы отвода земель и площадь земельных участков для строительства магистральных газопроводов определяются в соответствии с требованиями СН 452-73.</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Санитарные разрывы от магистральных газопроводов определяются в соответствии с требованиями СанПиН 2.2.1/2.1.1.1200-03.</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8.6.3. Газораспределительная система должна обеспечивать подачу потребителям газа требуемых параметров в необходимом объеме.</w:t>
      </w:r>
    </w:p>
    <w:p w:rsidR="00967C7A" w:rsidRPr="00AD32F9" w:rsidRDefault="00967C7A" w:rsidP="002F503D">
      <w:pPr>
        <w:widowControl w:val="0"/>
        <w:spacing w:after="0" w:line="238"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Для неотключаемых потребителей газа, перечень которых утверждается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rsidR="00967C7A" w:rsidRPr="00AD32F9" w:rsidRDefault="00967C7A" w:rsidP="002F503D">
      <w:pPr>
        <w:widowControl w:val="0"/>
        <w:spacing w:after="0" w:line="238" w:lineRule="auto"/>
        <w:ind w:firstLine="720"/>
        <w:jc w:val="both"/>
        <w:rPr>
          <w:rFonts w:ascii="Times New Roman" w:hAnsi="Times New Roman"/>
          <w:sz w:val="24"/>
          <w:szCs w:val="24"/>
          <w:lang w:eastAsia="ru-RU"/>
        </w:rPr>
      </w:pPr>
      <w:r w:rsidRPr="00AD32F9">
        <w:rPr>
          <w:rFonts w:ascii="Times New Roman" w:hAnsi="Times New Roman"/>
          <w:bCs/>
          <w:sz w:val="24"/>
          <w:szCs w:val="24"/>
          <w:lang w:eastAsia="ru-RU"/>
        </w:rPr>
        <w:t xml:space="preserve">Расходы газа потребителями следует определять в соответствии </w:t>
      </w:r>
      <w:r w:rsidRPr="00AD32F9">
        <w:rPr>
          <w:rFonts w:ascii="Times New Roman" w:hAnsi="Times New Roman"/>
          <w:sz w:val="24"/>
          <w:szCs w:val="24"/>
          <w:lang w:eastAsia="ru-RU"/>
        </w:rPr>
        <w:t>с нормами потребления газа, приведенными в СП 42-101-2003.</w:t>
      </w:r>
    </w:p>
    <w:p w:rsidR="00967C7A" w:rsidRPr="00AD32F9" w:rsidRDefault="00967C7A" w:rsidP="002F503D">
      <w:pPr>
        <w:widowControl w:val="0"/>
        <w:autoSpaceDE w:val="0"/>
        <w:autoSpaceDN w:val="0"/>
        <w:adjustRightInd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8.6.4. </w:t>
      </w:r>
      <w:r w:rsidRPr="00AD32F9">
        <w:rPr>
          <w:rFonts w:ascii="Times New Roman" w:hAnsi="Times New Roman"/>
          <w:bCs/>
          <w:sz w:val="24"/>
          <w:szCs w:val="24"/>
          <w:lang w:eastAsia="ru-RU"/>
        </w:rPr>
        <w:t xml:space="preserve">Годовые расходы газа для населения (без учета отопления), предприятий бытового обслуживания населения, общественного питания, предприятий по производству хлеба и кондитерских изделий, а также для учреждений здравоохранения рекомендуется определять по нормам расхода теплоты, </w:t>
      </w:r>
      <w:r>
        <w:rPr>
          <w:rFonts w:ascii="Times New Roman" w:hAnsi="Times New Roman"/>
          <w:bCs/>
          <w:sz w:val="24"/>
          <w:szCs w:val="24"/>
          <w:lang w:eastAsia="ru-RU"/>
        </w:rPr>
        <w:t>согласно</w:t>
      </w:r>
      <w:r w:rsidRPr="00AD32F9">
        <w:rPr>
          <w:rFonts w:ascii="Times New Roman" w:hAnsi="Times New Roman"/>
          <w:sz w:val="24"/>
          <w:szCs w:val="24"/>
          <w:lang w:eastAsia="ru-RU"/>
        </w:rPr>
        <w:t xml:space="preserve"> настоящих нормативов. </w:t>
      </w:r>
      <w:r w:rsidRPr="00AD32F9">
        <w:rPr>
          <w:rFonts w:ascii="Times New Roman" w:hAnsi="Times New Roman"/>
          <w:bCs/>
          <w:sz w:val="24"/>
          <w:szCs w:val="24"/>
          <w:lang w:eastAsia="ru-RU"/>
        </w:rPr>
        <w:t>Нормы расхода газа для потребителей, следует принимать по нормам расхода других видов топлива или по данным фактического расхода используемого топлива с учетом КПД при переводе на газовое топливо.</w:t>
      </w:r>
    </w:p>
    <w:p w:rsidR="00967C7A" w:rsidRPr="00AD32F9" w:rsidRDefault="00967C7A" w:rsidP="002F503D">
      <w:pPr>
        <w:widowControl w:val="0"/>
        <w:autoSpaceDE w:val="0"/>
        <w:autoSpaceDN w:val="0"/>
        <w:adjustRightInd w:val="0"/>
        <w:spacing w:after="0" w:line="238"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967C7A" w:rsidRPr="00AD32F9" w:rsidRDefault="00967C7A" w:rsidP="002F503D">
      <w:pPr>
        <w:widowControl w:val="0"/>
        <w:autoSpaceDE w:val="0"/>
        <w:autoSpaceDN w:val="0"/>
        <w:adjustRightInd w:val="0"/>
        <w:spacing w:after="0" w:line="238"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Годовые расходы газа на нужды промышленных и сельскохозяйственных предприятий следует определять по данным топлив</w:t>
      </w:r>
      <w:r>
        <w:rPr>
          <w:rFonts w:ascii="Times New Roman" w:hAnsi="Times New Roman"/>
          <w:bCs/>
          <w:sz w:val="24"/>
          <w:szCs w:val="24"/>
          <w:lang w:eastAsia="ru-RU"/>
        </w:rPr>
        <w:t>н</w:t>
      </w:r>
      <w:r w:rsidRPr="00AD32F9">
        <w:rPr>
          <w:rFonts w:ascii="Times New Roman" w:hAnsi="Times New Roman"/>
          <w:bCs/>
          <w:sz w:val="24"/>
          <w:szCs w:val="24"/>
          <w:lang w:eastAsia="ru-RU"/>
        </w:rPr>
        <w:t>о</w:t>
      </w:r>
      <w:r>
        <w:rPr>
          <w:rFonts w:ascii="Times New Roman" w:hAnsi="Times New Roman"/>
          <w:bCs/>
          <w:sz w:val="24"/>
          <w:szCs w:val="24"/>
          <w:lang w:eastAsia="ru-RU"/>
        </w:rPr>
        <w:t xml:space="preserve">го </w:t>
      </w:r>
      <w:r w:rsidRPr="00AD32F9">
        <w:rPr>
          <w:rFonts w:ascii="Times New Roman" w:hAnsi="Times New Roman"/>
          <w:bCs/>
          <w:sz w:val="24"/>
          <w:szCs w:val="24"/>
          <w:lang w:eastAsia="ru-RU"/>
        </w:rPr>
        <w:t>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rsidR="00967C7A" w:rsidRPr="00AD32F9" w:rsidRDefault="00967C7A" w:rsidP="002F503D">
      <w:pPr>
        <w:widowControl w:val="0"/>
        <w:autoSpaceDE w:val="0"/>
        <w:autoSpaceDN w:val="0"/>
        <w:adjustRightInd w:val="0"/>
        <w:spacing w:after="0" w:line="238"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 xml:space="preserve">Годовые и расчетные часовые расходы теплоты на нужды отопления, вентиляции и горячего водоснабжения определяют в соответствии с указаниями </w:t>
      </w:r>
      <w:r w:rsidRPr="00AD32F9">
        <w:rPr>
          <w:rFonts w:ascii="Times New Roman" w:hAnsi="Times New Roman"/>
          <w:sz w:val="24"/>
          <w:szCs w:val="24"/>
          <w:lang w:eastAsia="ru-RU"/>
        </w:rPr>
        <w:t>СП 30.13330.2012</w:t>
      </w:r>
      <w:r w:rsidRPr="00AD32F9">
        <w:rPr>
          <w:rFonts w:ascii="Times New Roman" w:hAnsi="Times New Roman"/>
          <w:bCs/>
          <w:sz w:val="24"/>
          <w:szCs w:val="24"/>
          <w:lang w:eastAsia="ru-RU"/>
        </w:rPr>
        <w:t xml:space="preserve">, </w:t>
      </w:r>
      <w:r w:rsidRPr="00AD32F9">
        <w:rPr>
          <w:rFonts w:ascii="Times New Roman" w:hAnsi="Times New Roman"/>
          <w:sz w:val="24"/>
          <w:szCs w:val="24"/>
          <w:lang w:eastAsia="ru-RU"/>
        </w:rPr>
        <w:t xml:space="preserve">СП 60.13330.2012 </w:t>
      </w:r>
      <w:r w:rsidRPr="00AD32F9">
        <w:rPr>
          <w:rFonts w:ascii="Times New Roman" w:hAnsi="Times New Roman"/>
          <w:bCs/>
          <w:sz w:val="24"/>
          <w:szCs w:val="24"/>
          <w:lang w:eastAsia="ru-RU"/>
        </w:rPr>
        <w:t xml:space="preserve">и </w:t>
      </w:r>
      <w:r w:rsidRPr="00AD32F9">
        <w:rPr>
          <w:rFonts w:ascii="Times New Roman" w:hAnsi="Times New Roman"/>
          <w:spacing w:val="-3"/>
          <w:sz w:val="24"/>
          <w:szCs w:val="24"/>
          <w:lang w:eastAsia="ru-RU"/>
        </w:rPr>
        <w:t>СП 124.13330.2012</w:t>
      </w:r>
      <w:r w:rsidRPr="00AD32F9">
        <w:rPr>
          <w:rFonts w:ascii="Times New Roman" w:hAnsi="Times New Roman"/>
          <w:bCs/>
          <w:sz w:val="24"/>
          <w:szCs w:val="24"/>
          <w:lang w:eastAsia="ru-RU"/>
        </w:rPr>
        <w:t>.</w:t>
      </w:r>
    </w:p>
    <w:p w:rsidR="00967C7A" w:rsidRPr="00AD32F9" w:rsidRDefault="00967C7A" w:rsidP="002F503D">
      <w:pPr>
        <w:widowControl w:val="0"/>
        <w:autoSpaceDE w:val="0"/>
        <w:autoSpaceDN w:val="0"/>
        <w:adjustRightInd w:val="0"/>
        <w:spacing w:after="0" w:line="238"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Системы газоснабжения населенных пунктов должны рассчитываться на максимальный часовой расход газа.</w:t>
      </w:r>
    </w:p>
    <w:p w:rsidR="00967C7A" w:rsidRPr="00AD32F9" w:rsidRDefault="00967C7A" w:rsidP="002F503D">
      <w:pPr>
        <w:widowControl w:val="0"/>
        <w:autoSpaceDE w:val="0"/>
        <w:autoSpaceDN w:val="0"/>
        <w:adjustRightInd w:val="0"/>
        <w:spacing w:after="0" w:line="238" w:lineRule="auto"/>
        <w:ind w:firstLine="709"/>
        <w:jc w:val="both"/>
        <w:rPr>
          <w:rFonts w:ascii="Times New Roman" w:hAnsi="Times New Roman"/>
          <w:bCs/>
          <w:sz w:val="24"/>
          <w:szCs w:val="24"/>
          <w:lang w:eastAsia="ru-RU"/>
        </w:rPr>
      </w:pPr>
      <w:r w:rsidRPr="00AD32F9">
        <w:rPr>
          <w:rFonts w:ascii="Times New Roman" w:hAnsi="Times New Roman"/>
          <w:sz w:val="24"/>
          <w:szCs w:val="24"/>
          <w:lang w:eastAsia="ru-RU"/>
        </w:rPr>
        <w:t xml:space="preserve">8.6.5. При разработке документов территориального планирования </w:t>
      </w:r>
      <w:r w:rsidRPr="00AD32F9">
        <w:rPr>
          <w:rFonts w:ascii="Times New Roman" w:hAnsi="Times New Roman"/>
          <w:bCs/>
          <w:sz w:val="24"/>
          <w:szCs w:val="24"/>
          <w:lang w:eastAsia="ru-RU"/>
        </w:rPr>
        <w:t>допускается принимать укрупненные показатели потребления газа, м</w:t>
      </w:r>
      <w:r w:rsidRPr="00AD32F9">
        <w:rPr>
          <w:rFonts w:ascii="Times New Roman" w:hAnsi="Times New Roman"/>
          <w:bCs/>
          <w:sz w:val="24"/>
          <w:szCs w:val="24"/>
          <w:vertAlign w:val="superscript"/>
          <w:lang w:eastAsia="ru-RU"/>
        </w:rPr>
        <w:t>3</w:t>
      </w:r>
      <w:r w:rsidRPr="00AD32F9">
        <w:rPr>
          <w:rFonts w:ascii="Times New Roman" w:hAnsi="Times New Roman"/>
          <w:bCs/>
          <w:sz w:val="24"/>
          <w:szCs w:val="24"/>
          <w:lang w:eastAsia="ru-RU"/>
        </w:rPr>
        <w:t>/год на 1 чел., при теплоте сгорания газа 34 МДж/м</w:t>
      </w:r>
      <w:r w:rsidRPr="00AD32F9">
        <w:rPr>
          <w:rFonts w:ascii="Times New Roman" w:hAnsi="Times New Roman"/>
          <w:bCs/>
          <w:sz w:val="24"/>
          <w:szCs w:val="24"/>
          <w:vertAlign w:val="superscript"/>
          <w:lang w:eastAsia="ru-RU"/>
        </w:rPr>
        <w:t>3</w:t>
      </w:r>
      <w:r w:rsidRPr="00AD32F9">
        <w:rPr>
          <w:rFonts w:ascii="Times New Roman" w:hAnsi="Times New Roman"/>
          <w:bCs/>
          <w:sz w:val="24"/>
          <w:szCs w:val="24"/>
          <w:lang w:eastAsia="ru-RU"/>
        </w:rPr>
        <w:t xml:space="preserve"> (8000 ккал/м</w:t>
      </w:r>
      <w:r w:rsidRPr="00AD32F9">
        <w:rPr>
          <w:rFonts w:ascii="Times New Roman" w:hAnsi="Times New Roman"/>
          <w:bCs/>
          <w:sz w:val="24"/>
          <w:szCs w:val="24"/>
          <w:vertAlign w:val="superscript"/>
          <w:lang w:eastAsia="ru-RU"/>
        </w:rPr>
        <w:t>3</w:t>
      </w:r>
      <w:r w:rsidRPr="00AD32F9">
        <w:rPr>
          <w:rFonts w:ascii="Times New Roman" w:hAnsi="Times New Roman"/>
          <w:bCs/>
          <w:sz w:val="24"/>
          <w:szCs w:val="24"/>
          <w:lang w:eastAsia="ru-RU"/>
        </w:rPr>
        <w:t>):</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при наличии централизованного горячего водоснабжения – 120;</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при горячем водоснабжении от газовых водонагревателей – 300;</w:t>
      </w:r>
    </w:p>
    <w:p w:rsidR="00967C7A" w:rsidRDefault="00967C7A" w:rsidP="002F503D">
      <w:pPr>
        <w:widowControl w:val="0"/>
        <w:spacing w:after="0" w:line="240" w:lineRule="auto"/>
        <w:ind w:firstLine="720"/>
        <w:jc w:val="both"/>
        <w:rPr>
          <w:rFonts w:ascii="Times New Roman" w:hAnsi="Times New Roman"/>
          <w:bCs/>
          <w:spacing w:val="-3"/>
          <w:sz w:val="24"/>
          <w:szCs w:val="24"/>
          <w:lang w:eastAsia="ru-RU"/>
        </w:rPr>
      </w:pPr>
      <w:r w:rsidRPr="00AD32F9">
        <w:rPr>
          <w:rFonts w:ascii="Times New Roman" w:hAnsi="Times New Roman"/>
          <w:bCs/>
          <w:sz w:val="24"/>
          <w:szCs w:val="24"/>
          <w:lang w:eastAsia="ru-RU"/>
        </w:rPr>
        <w:t>- при отсутствии всяких видов горячего водоснабжения – 180</w:t>
      </w:r>
      <w:r w:rsidRPr="00AD32F9">
        <w:rPr>
          <w:rFonts w:ascii="Times New Roman" w:hAnsi="Times New Roman"/>
          <w:bCs/>
          <w:spacing w:val="-3"/>
          <w:sz w:val="24"/>
          <w:szCs w:val="24"/>
          <w:lang w:eastAsia="ru-RU"/>
        </w:rPr>
        <w:t>.</w:t>
      </w:r>
    </w:p>
    <w:p w:rsidR="00967C7A" w:rsidRPr="00AD32F9" w:rsidRDefault="00967C7A" w:rsidP="002F503D">
      <w:pPr>
        <w:widowControl w:val="0"/>
        <w:spacing w:after="0" w:line="240" w:lineRule="auto"/>
        <w:ind w:firstLine="720"/>
        <w:jc w:val="both"/>
        <w:rPr>
          <w:rFonts w:ascii="Times New Roman" w:hAnsi="Times New Roman"/>
          <w:sz w:val="24"/>
          <w:szCs w:val="24"/>
          <w:lang w:eastAsia="ru-RU"/>
        </w:rPr>
      </w:pPr>
    </w:p>
    <w:p w:rsidR="00967C7A" w:rsidRPr="00AD32F9" w:rsidRDefault="00967C7A" w:rsidP="002F503D">
      <w:pPr>
        <w:widowControl w:val="0"/>
        <w:spacing w:after="0" w:line="240"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8.6.6. Выбор схем газораспределения следует производить в зависимости от объема, структуры и плотности газопотребления поселени</w:t>
      </w:r>
      <w:r>
        <w:rPr>
          <w:rFonts w:ascii="Times New Roman" w:hAnsi="Times New Roman"/>
          <w:sz w:val="24"/>
          <w:szCs w:val="24"/>
          <w:lang w:eastAsia="ru-RU"/>
        </w:rPr>
        <w:t>я</w:t>
      </w:r>
      <w:r w:rsidRPr="00AD32F9">
        <w:rPr>
          <w:rFonts w:ascii="Times New Roman" w:hAnsi="Times New Roman"/>
          <w:sz w:val="24"/>
          <w:szCs w:val="24"/>
          <w:lang w:eastAsia="ru-RU"/>
        </w:rPr>
        <w:t>, размещения жилых и производственных зон, а также источников газоснабжения (местоположение и мощность существующих и проектируемых магистральных газопроводов, газораспределительных станций и др.).</w:t>
      </w:r>
    </w:p>
    <w:p w:rsidR="00967C7A" w:rsidRDefault="00967C7A" w:rsidP="002F503D">
      <w:pPr>
        <w:widowControl w:val="0"/>
        <w:spacing w:after="0" w:line="240"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Выбор схемы сетей газораспределения должен быть обоснован экономически и обеспечен необходимой степенью безопасности.</w:t>
      </w:r>
    </w:p>
    <w:p w:rsidR="00967C7A" w:rsidRPr="00AD32F9" w:rsidRDefault="00967C7A" w:rsidP="002F503D">
      <w:pPr>
        <w:widowControl w:val="0"/>
        <w:spacing w:after="0" w:line="240"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8.6.7. При использовании одно- или многоступенчатой сети газораспределения подача газа потребителям производится по распределительным газопроводам одной или нескольких категорий давления. В поселениях следует предусматривать сети газораспределения </w:t>
      </w:r>
      <w:r w:rsidRPr="00AD32F9">
        <w:rPr>
          <w:rFonts w:ascii="Times New Roman" w:hAnsi="Times New Roman"/>
          <w:sz w:val="24"/>
          <w:szCs w:val="24"/>
          <w:lang w:val="en-US" w:eastAsia="ru-RU"/>
        </w:rPr>
        <w:t>I</w:t>
      </w:r>
      <w:r w:rsidRPr="00AD32F9">
        <w:rPr>
          <w:rFonts w:ascii="Times New Roman" w:hAnsi="Times New Roman"/>
          <w:sz w:val="24"/>
          <w:szCs w:val="24"/>
          <w:lang w:eastAsia="ru-RU"/>
        </w:rPr>
        <w:t>-</w:t>
      </w:r>
      <w:r w:rsidRPr="00AD32F9">
        <w:rPr>
          <w:rFonts w:ascii="Times New Roman" w:hAnsi="Times New Roman"/>
          <w:sz w:val="24"/>
          <w:szCs w:val="24"/>
          <w:lang w:val="en-US" w:eastAsia="ru-RU"/>
        </w:rPr>
        <w:t>III</w:t>
      </w:r>
      <w:r w:rsidRPr="00AD32F9">
        <w:rPr>
          <w:rFonts w:ascii="Times New Roman" w:hAnsi="Times New Roman"/>
          <w:sz w:val="24"/>
          <w:szCs w:val="24"/>
          <w:lang w:eastAsia="ru-RU"/>
        </w:rPr>
        <w:t xml:space="preserve"> категорий по давлению с пунктами редуцирования газа (ПРГ) у потребителя. Допускается подача газа от одного ПРГ по распределительным газопроводам ограниченному количеству </w:t>
      </w:r>
      <w:r w:rsidRPr="00AD32F9">
        <w:rPr>
          <w:rFonts w:ascii="Times New Roman" w:hAnsi="Times New Roman"/>
          <w:spacing w:val="-2"/>
          <w:sz w:val="24"/>
          <w:szCs w:val="24"/>
          <w:lang w:eastAsia="ru-RU"/>
        </w:rPr>
        <w:t>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967C7A" w:rsidRPr="00AD32F9" w:rsidRDefault="00967C7A" w:rsidP="002F503D">
      <w:pPr>
        <w:widowControl w:val="0"/>
        <w:spacing w:after="0" w:line="240"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Классификация газопроводов по рабочему давлению транспортируемого газа приведена в таблице </w:t>
      </w:r>
      <w:r>
        <w:rPr>
          <w:rFonts w:ascii="Times New Roman" w:hAnsi="Times New Roman"/>
          <w:sz w:val="24"/>
          <w:szCs w:val="24"/>
          <w:lang w:eastAsia="ru-RU"/>
        </w:rPr>
        <w:t>41</w:t>
      </w:r>
      <w:r w:rsidRPr="00AD32F9">
        <w:rPr>
          <w:rFonts w:ascii="Times New Roman" w:hAnsi="Times New Roman"/>
          <w:sz w:val="24"/>
          <w:szCs w:val="24"/>
          <w:lang w:eastAsia="ru-RU"/>
        </w:rPr>
        <w:t>.</w:t>
      </w:r>
    </w:p>
    <w:p w:rsidR="00967C7A" w:rsidRPr="00AD32F9" w:rsidRDefault="00967C7A" w:rsidP="002F503D">
      <w:pPr>
        <w:widowControl w:val="0"/>
        <w:spacing w:after="0" w:line="240" w:lineRule="auto"/>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41</w:t>
      </w:r>
    </w:p>
    <w:tbl>
      <w:tblPr>
        <w:tblW w:w="4878"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4"/>
        <w:gridCol w:w="1622"/>
        <w:gridCol w:w="2743"/>
        <w:gridCol w:w="3831"/>
      </w:tblGrid>
      <w:tr w:rsidR="00967C7A" w:rsidRPr="00172F59" w:rsidTr="00925BAD">
        <w:tc>
          <w:tcPr>
            <w:tcW w:w="1676" w:type="pct"/>
            <w:gridSpan w:val="2"/>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Классификация газопроводов</w:t>
            </w:r>
          </w:p>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по давлению, категория</w:t>
            </w:r>
          </w:p>
        </w:tc>
        <w:tc>
          <w:tcPr>
            <w:tcW w:w="1387" w:type="pct"/>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Вид транспортируемого газа</w:t>
            </w:r>
          </w:p>
        </w:tc>
        <w:tc>
          <w:tcPr>
            <w:tcW w:w="1937" w:type="pct"/>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Рабочее давление в газопроводе, МПа</w:t>
            </w:r>
          </w:p>
        </w:tc>
      </w:tr>
      <w:tr w:rsidR="00967C7A" w:rsidRPr="00172F59" w:rsidTr="00925BAD">
        <w:trPr>
          <w:trHeight w:val="170"/>
        </w:trPr>
        <w:tc>
          <w:tcPr>
            <w:tcW w:w="856" w:type="pct"/>
            <w:vMerge w:val="restart"/>
          </w:tcPr>
          <w:p w:rsidR="00967C7A" w:rsidRPr="00AD32F9" w:rsidRDefault="00967C7A" w:rsidP="00925BAD">
            <w:pPr>
              <w:widowControl w:val="0"/>
              <w:spacing w:after="0" w:line="240" w:lineRule="auto"/>
              <w:ind w:left="113"/>
              <w:rPr>
                <w:rFonts w:ascii="Times New Roman" w:hAnsi="Times New Roman"/>
                <w:lang w:eastAsia="ru-RU"/>
              </w:rPr>
            </w:pPr>
            <w:r w:rsidRPr="00AD32F9">
              <w:rPr>
                <w:rFonts w:ascii="Times New Roman" w:hAnsi="Times New Roman"/>
                <w:lang w:eastAsia="ru-RU"/>
              </w:rPr>
              <w:t>Высокое</w:t>
            </w:r>
          </w:p>
        </w:tc>
        <w:tc>
          <w:tcPr>
            <w:tcW w:w="820" w:type="pct"/>
          </w:tcPr>
          <w:p w:rsidR="00967C7A" w:rsidRPr="00AD32F9" w:rsidRDefault="00967C7A" w:rsidP="00925BAD">
            <w:pPr>
              <w:widowControl w:val="0"/>
              <w:spacing w:after="0" w:line="240" w:lineRule="auto"/>
              <w:ind w:left="57"/>
              <w:jc w:val="center"/>
              <w:rPr>
                <w:rFonts w:ascii="Times New Roman" w:hAnsi="Times New Roman"/>
                <w:lang w:eastAsia="ru-RU"/>
              </w:rPr>
            </w:pPr>
            <w:r w:rsidRPr="00AD32F9">
              <w:rPr>
                <w:rFonts w:ascii="Times New Roman" w:hAnsi="Times New Roman"/>
                <w:lang w:eastAsia="ru-RU"/>
              </w:rPr>
              <w:t>Iа</w:t>
            </w:r>
          </w:p>
        </w:tc>
        <w:tc>
          <w:tcPr>
            <w:tcW w:w="1387" w:type="pct"/>
          </w:tcPr>
          <w:p w:rsidR="00967C7A" w:rsidRPr="00AD32F9" w:rsidRDefault="00967C7A" w:rsidP="00925BAD">
            <w:pPr>
              <w:widowControl w:val="0"/>
              <w:spacing w:after="0" w:line="240" w:lineRule="auto"/>
              <w:ind w:left="57"/>
              <w:jc w:val="center"/>
              <w:rPr>
                <w:rFonts w:ascii="Times New Roman" w:hAnsi="Times New Roman"/>
                <w:lang w:eastAsia="ru-RU"/>
              </w:rPr>
            </w:pPr>
            <w:r w:rsidRPr="00AD32F9">
              <w:rPr>
                <w:rFonts w:ascii="Times New Roman" w:hAnsi="Times New Roman"/>
                <w:lang w:eastAsia="ru-RU"/>
              </w:rPr>
              <w:t>природный</w:t>
            </w:r>
          </w:p>
        </w:tc>
        <w:tc>
          <w:tcPr>
            <w:tcW w:w="1937" w:type="pct"/>
          </w:tcPr>
          <w:p w:rsidR="00967C7A" w:rsidRPr="00AD32F9" w:rsidRDefault="00967C7A" w:rsidP="00925BAD">
            <w:pPr>
              <w:widowControl w:val="0"/>
              <w:spacing w:after="0" w:line="240" w:lineRule="auto"/>
              <w:ind w:left="57"/>
              <w:jc w:val="center"/>
              <w:rPr>
                <w:rFonts w:ascii="Times New Roman" w:hAnsi="Times New Roman"/>
                <w:lang w:eastAsia="ru-RU"/>
              </w:rPr>
            </w:pPr>
            <w:r w:rsidRPr="00AD32F9">
              <w:rPr>
                <w:rFonts w:ascii="Times New Roman" w:hAnsi="Times New Roman"/>
                <w:lang w:eastAsia="ru-RU"/>
              </w:rPr>
              <w:t>свыше 1,2</w:t>
            </w:r>
          </w:p>
        </w:tc>
      </w:tr>
      <w:tr w:rsidR="00967C7A" w:rsidRPr="00172F59" w:rsidTr="00925BAD">
        <w:trPr>
          <w:trHeight w:val="170"/>
        </w:trPr>
        <w:tc>
          <w:tcPr>
            <w:tcW w:w="856" w:type="pct"/>
            <w:vMerge/>
          </w:tcPr>
          <w:p w:rsidR="00967C7A" w:rsidRPr="00AD32F9" w:rsidRDefault="00967C7A" w:rsidP="00925BAD">
            <w:pPr>
              <w:widowControl w:val="0"/>
              <w:spacing w:after="0" w:line="240" w:lineRule="auto"/>
              <w:ind w:left="113"/>
              <w:rPr>
                <w:rFonts w:ascii="Times New Roman" w:hAnsi="Times New Roman"/>
                <w:lang w:eastAsia="ru-RU"/>
              </w:rPr>
            </w:pPr>
          </w:p>
        </w:tc>
        <w:tc>
          <w:tcPr>
            <w:tcW w:w="820" w:type="pct"/>
            <w:vMerge w:val="restart"/>
          </w:tcPr>
          <w:p w:rsidR="00967C7A" w:rsidRPr="00AD32F9" w:rsidRDefault="00967C7A" w:rsidP="00925BAD">
            <w:pPr>
              <w:widowControl w:val="0"/>
              <w:spacing w:after="0" w:line="240" w:lineRule="auto"/>
              <w:ind w:left="57"/>
              <w:jc w:val="center"/>
              <w:rPr>
                <w:rFonts w:ascii="Times New Roman" w:hAnsi="Times New Roman"/>
                <w:lang w:eastAsia="ru-RU"/>
              </w:rPr>
            </w:pPr>
            <w:r w:rsidRPr="00AD32F9">
              <w:rPr>
                <w:rFonts w:ascii="Times New Roman" w:hAnsi="Times New Roman"/>
                <w:lang w:eastAsia="ru-RU"/>
              </w:rPr>
              <w:t>I</w:t>
            </w:r>
          </w:p>
        </w:tc>
        <w:tc>
          <w:tcPr>
            <w:tcW w:w="1387" w:type="pct"/>
          </w:tcPr>
          <w:p w:rsidR="00967C7A" w:rsidRPr="00AD32F9" w:rsidRDefault="00967C7A" w:rsidP="00925BAD">
            <w:pPr>
              <w:widowControl w:val="0"/>
              <w:spacing w:after="0" w:line="240" w:lineRule="auto"/>
              <w:ind w:left="57"/>
              <w:jc w:val="center"/>
              <w:rPr>
                <w:rFonts w:ascii="Times New Roman" w:hAnsi="Times New Roman"/>
                <w:lang w:eastAsia="ru-RU"/>
              </w:rPr>
            </w:pPr>
            <w:r w:rsidRPr="00AD32F9">
              <w:rPr>
                <w:rFonts w:ascii="Times New Roman" w:hAnsi="Times New Roman"/>
                <w:lang w:eastAsia="ru-RU"/>
              </w:rPr>
              <w:t>природный</w:t>
            </w:r>
          </w:p>
        </w:tc>
        <w:tc>
          <w:tcPr>
            <w:tcW w:w="1937" w:type="pct"/>
          </w:tcPr>
          <w:p w:rsidR="00967C7A" w:rsidRPr="00AD32F9" w:rsidRDefault="00967C7A" w:rsidP="00925BAD">
            <w:pPr>
              <w:widowControl w:val="0"/>
              <w:spacing w:after="0" w:line="240" w:lineRule="auto"/>
              <w:ind w:left="57"/>
              <w:jc w:val="center"/>
              <w:rPr>
                <w:rFonts w:ascii="Times New Roman" w:hAnsi="Times New Roman"/>
                <w:lang w:eastAsia="ru-RU"/>
              </w:rPr>
            </w:pPr>
            <w:r w:rsidRPr="00AD32F9">
              <w:rPr>
                <w:rFonts w:ascii="Times New Roman" w:hAnsi="Times New Roman"/>
                <w:lang w:eastAsia="ru-RU"/>
              </w:rPr>
              <w:t>свыше 0,6 до 1,2 включительно</w:t>
            </w:r>
          </w:p>
        </w:tc>
      </w:tr>
      <w:tr w:rsidR="00967C7A" w:rsidRPr="00172F59" w:rsidTr="00925BAD">
        <w:trPr>
          <w:trHeight w:val="96"/>
        </w:trPr>
        <w:tc>
          <w:tcPr>
            <w:tcW w:w="856" w:type="pct"/>
            <w:vMerge/>
          </w:tcPr>
          <w:p w:rsidR="00967C7A" w:rsidRPr="00AD32F9" w:rsidRDefault="00967C7A" w:rsidP="00925BAD">
            <w:pPr>
              <w:widowControl w:val="0"/>
              <w:spacing w:after="0" w:line="240" w:lineRule="auto"/>
              <w:ind w:left="113"/>
              <w:rPr>
                <w:rFonts w:ascii="Times New Roman" w:hAnsi="Times New Roman"/>
                <w:lang w:eastAsia="ru-RU"/>
              </w:rPr>
            </w:pPr>
          </w:p>
        </w:tc>
        <w:tc>
          <w:tcPr>
            <w:tcW w:w="820" w:type="pct"/>
            <w:vMerge/>
          </w:tcPr>
          <w:p w:rsidR="00967C7A" w:rsidRPr="00AD32F9" w:rsidRDefault="00967C7A" w:rsidP="00925BAD">
            <w:pPr>
              <w:widowControl w:val="0"/>
              <w:spacing w:after="0" w:line="240" w:lineRule="auto"/>
              <w:ind w:left="57"/>
              <w:jc w:val="center"/>
              <w:rPr>
                <w:rFonts w:ascii="Times New Roman" w:hAnsi="Times New Roman"/>
                <w:lang w:eastAsia="ru-RU"/>
              </w:rPr>
            </w:pPr>
          </w:p>
        </w:tc>
        <w:tc>
          <w:tcPr>
            <w:tcW w:w="1387" w:type="pct"/>
          </w:tcPr>
          <w:p w:rsidR="00967C7A" w:rsidRPr="00AD32F9" w:rsidRDefault="00967C7A" w:rsidP="00925BAD">
            <w:pPr>
              <w:widowControl w:val="0"/>
              <w:spacing w:after="0" w:line="240" w:lineRule="auto"/>
              <w:ind w:left="57"/>
              <w:jc w:val="center"/>
              <w:rPr>
                <w:rFonts w:ascii="Times New Roman" w:hAnsi="Times New Roman"/>
                <w:lang w:eastAsia="ru-RU"/>
              </w:rPr>
            </w:pPr>
            <w:r w:rsidRPr="00AD32F9">
              <w:rPr>
                <w:rFonts w:ascii="Times New Roman" w:hAnsi="Times New Roman"/>
                <w:lang w:eastAsia="ru-RU"/>
              </w:rPr>
              <w:t>СУГ *</w:t>
            </w:r>
          </w:p>
        </w:tc>
        <w:tc>
          <w:tcPr>
            <w:tcW w:w="1937" w:type="pct"/>
          </w:tcPr>
          <w:p w:rsidR="00967C7A" w:rsidRPr="00AD32F9" w:rsidRDefault="00967C7A" w:rsidP="00925BAD">
            <w:pPr>
              <w:widowControl w:val="0"/>
              <w:spacing w:after="0" w:line="240" w:lineRule="auto"/>
              <w:ind w:left="57"/>
              <w:jc w:val="center"/>
              <w:rPr>
                <w:rFonts w:ascii="Times New Roman" w:hAnsi="Times New Roman"/>
                <w:lang w:eastAsia="ru-RU"/>
              </w:rPr>
            </w:pPr>
            <w:r w:rsidRPr="00AD32F9">
              <w:rPr>
                <w:rFonts w:ascii="Times New Roman" w:hAnsi="Times New Roman"/>
                <w:lang w:eastAsia="ru-RU"/>
              </w:rPr>
              <w:t>свыше 0,6 до 1,6 включительно</w:t>
            </w:r>
          </w:p>
        </w:tc>
      </w:tr>
      <w:tr w:rsidR="00967C7A" w:rsidRPr="00172F59" w:rsidTr="00925BAD">
        <w:trPr>
          <w:trHeight w:val="170"/>
        </w:trPr>
        <w:tc>
          <w:tcPr>
            <w:tcW w:w="856" w:type="pct"/>
            <w:vMerge/>
          </w:tcPr>
          <w:p w:rsidR="00967C7A" w:rsidRPr="00AD32F9" w:rsidRDefault="00967C7A" w:rsidP="00925BAD">
            <w:pPr>
              <w:widowControl w:val="0"/>
              <w:spacing w:after="0" w:line="240" w:lineRule="auto"/>
              <w:ind w:left="113"/>
              <w:rPr>
                <w:rFonts w:ascii="Times New Roman" w:hAnsi="Times New Roman"/>
                <w:lang w:eastAsia="ru-RU"/>
              </w:rPr>
            </w:pPr>
          </w:p>
        </w:tc>
        <w:tc>
          <w:tcPr>
            <w:tcW w:w="820" w:type="pct"/>
          </w:tcPr>
          <w:p w:rsidR="00967C7A" w:rsidRPr="00AD32F9" w:rsidRDefault="00967C7A" w:rsidP="00925BAD">
            <w:pPr>
              <w:widowControl w:val="0"/>
              <w:spacing w:after="0" w:line="240" w:lineRule="auto"/>
              <w:ind w:left="57"/>
              <w:jc w:val="center"/>
              <w:rPr>
                <w:rFonts w:ascii="Times New Roman" w:hAnsi="Times New Roman"/>
                <w:lang w:eastAsia="ru-RU"/>
              </w:rPr>
            </w:pPr>
            <w:r w:rsidRPr="00AD32F9">
              <w:rPr>
                <w:rFonts w:ascii="Times New Roman" w:hAnsi="Times New Roman"/>
                <w:lang w:eastAsia="ru-RU"/>
              </w:rPr>
              <w:t>II</w:t>
            </w:r>
          </w:p>
        </w:tc>
        <w:tc>
          <w:tcPr>
            <w:tcW w:w="1387" w:type="pct"/>
          </w:tcPr>
          <w:p w:rsidR="00967C7A" w:rsidRPr="00AD32F9" w:rsidRDefault="00967C7A" w:rsidP="00925BAD">
            <w:pPr>
              <w:widowControl w:val="0"/>
              <w:spacing w:after="0" w:line="240" w:lineRule="auto"/>
              <w:ind w:left="57"/>
              <w:jc w:val="center"/>
              <w:rPr>
                <w:rFonts w:ascii="Times New Roman" w:hAnsi="Times New Roman"/>
                <w:lang w:eastAsia="ru-RU"/>
              </w:rPr>
            </w:pPr>
            <w:r w:rsidRPr="00AD32F9">
              <w:rPr>
                <w:rFonts w:ascii="Times New Roman" w:hAnsi="Times New Roman"/>
                <w:lang w:eastAsia="ru-RU"/>
              </w:rPr>
              <w:t>природный и СУГ</w:t>
            </w:r>
          </w:p>
        </w:tc>
        <w:tc>
          <w:tcPr>
            <w:tcW w:w="1937" w:type="pct"/>
          </w:tcPr>
          <w:p w:rsidR="00967C7A" w:rsidRPr="00AD32F9" w:rsidRDefault="00967C7A" w:rsidP="00925BAD">
            <w:pPr>
              <w:widowControl w:val="0"/>
              <w:spacing w:after="0" w:line="240" w:lineRule="auto"/>
              <w:ind w:left="57"/>
              <w:jc w:val="center"/>
              <w:rPr>
                <w:rFonts w:ascii="Times New Roman" w:hAnsi="Times New Roman"/>
                <w:lang w:eastAsia="ru-RU"/>
              </w:rPr>
            </w:pPr>
            <w:r w:rsidRPr="00AD32F9">
              <w:rPr>
                <w:rFonts w:ascii="Times New Roman" w:hAnsi="Times New Roman"/>
                <w:lang w:eastAsia="ru-RU"/>
              </w:rPr>
              <w:t>свыше 0,3 до 0,6 включительно</w:t>
            </w:r>
          </w:p>
        </w:tc>
      </w:tr>
      <w:tr w:rsidR="00967C7A" w:rsidRPr="00172F59" w:rsidTr="00925BAD">
        <w:trPr>
          <w:trHeight w:val="170"/>
        </w:trPr>
        <w:tc>
          <w:tcPr>
            <w:tcW w:w="856" w:type="pct"/>
          </w:tcPr>
          <w:p w:rsidR="00967C7A" w:rsidRPr="00AD32F9" w:rsidRDefault="00967C7A" w:rsidP="00925BAD">
            <w:pPr>
              <w:widowControl w:val="0"/>
              <w:spacing w:after="0" w:line="240" w:lineRule="auto"/>
              <w:ind w:left="113"/>
              <w:rPr>
                <w:rFonts w:ascii="Times New Roman" w:hAnsi="Times New Roman"/>
                <w:lang w:eastAsia="ru-RU"/>
              </w:rPr>
            </w:pPr>
            <w:r w:rsidRPr="00AD32F9">
              <w:rPr>
                <w:rFonts w:ascii="Times New Roman" w:hAnsi="Times New Roman"/>
                <w:lang w:eastAsia="ru-RU"/>
              </w:rPr>
              <w:t>Среднее</w:t>
            </w:r>
          </w:p>
        </w:tc>
        <w:tc>
          <w:tcPr>
            <w:tcW w:w="820" w:type="pct"/>
          </w:tcPr>
          <w:p w:rsidR="00967C7A" w:rsidRPr="00AD32F9" w:rsidRDefault="00967C7A" w:rsidP="00925BAD">
            <w:pPr>
              <w:widowControl w:val="0"/>
              <w:spacing w:after="0" w:line="240" w:lineRule="auto"/>
              <w:ind w:left="57"/>
              <w:jc w:val="center"/>
              <w:rPr>
                <w:rFonts w:ascii="Times New Roman" w:hAnsi="Times New Roman"/>
                <w:lang w:eastAsia="ru-RU"/>
              </w:rPr>
            </w:pPr>
            <w:r w:rsidRPr="00AD32F9">
              <w:rPr>
                <w:rFonts w:ascii="Times New Roman" w:hAnsi="Times New Roman"/>
                <w:lang w:eastAsia="ru-RU"/>
              </w:rPr>
              <w:t>III</w:t>
            </w:r>
          </w:p>
        </w:tc>
        <w:tc>
          <w:tcPr>
            <w:tcW w:w="1387" w:type="pct"/>
          </w:tcPr>
          <w:p w:rsidR="00967C7A" w:rsidRPr="00AD32F9" w:rsidRDefault="00967C7A" w:rsidP="00925BAD">
            <w:pPr>
              <w:widowControl w:val="0"/>
              <w:spacing w:after="0" w:line="240" w:lineRule="auto"/>
              <w:ind w:left="57"/>
              <w:jc w:val="center"/>
              <w:rPr>
                <w:rFonts w:ascii="Times New Roman" w:hAnsi="Times New Roman"/>
                <w:lang w:eastAsia="ru-RU"/>
              </w:rPr>
            </w:pPr>
            <w:r w:rsidRPr="00AD32F9">
              <w:rPr>
                <w:rFonts w:ascii="Times New Roman" w:hAnsi="Times New Roman"/>
                <w:lang w:eastAsia="ru-RU"/>
              </w:rPr>
              <w:t>природный и СУГ</w:t>
            </w:r>
          </w:p>
        </w:tc>
        <w:tc>
          <w:tcPr>
            <w:tcW w:w="1937" w:type="pct"/>
          </w:tcPr>
          <w:p w:rsidR="00967C7A" w:rsidRPr="00AD32F9" w:rsidRDefault="00967C7A" w:rsidP="00925BAD">
            <w:pPr>
              <w:widowControl w:val="0"/>
              <w:spacing w:after="0" w:line="240" w:lineRule="auto"/>
              <w:ind w:left="57"/>
              <w:jc w:val="center"/>
              <w:rPr>
                <w:rFonts w:ascii="Times New Roman" w:hAnsi="Times New Roman"/>
                <w:lang w:eastAsia="ru-RU"/>
              </w:rPr>
            </w:pPr>
            <w:r w:rsidRPr="00AD32F9">
              <w:rPr>
                <w:rFonts w:ascii="Times New Roman" w:hAnsi="Times New Roman"/>
                <w:lang w:eastAsia="ru-RU"/>
              </w:rPr>
              <w:t>свыше 0,005 до 0,3 включительно</w:t>
            </w:r>
          </w:p>
        </w:tc>
      </w:tr>
      <w:tr w:rsidR="00967C7A" w:rsidRPr="00172F59" w:rsidTr="00925BAD">
        <w:trPr>
          <w:trHeight w:val="170"/>
        </w:trPr>
        <w:tc>
          <w:tcPr>
            <w:tcW w:w="856" w:type="pct"/>
          </w:tcPr>
          <w:p w:rsidR="00967C7A" w:rsidRPr="00AD32F9" w:rsidRDefault="00967C7A" w:rsidP="00925BAD">
            <w:pPr>
              <w:widowControl w:val="0"/>
              <w:spacing w:after="0" w:line="240" w:lineRule="auto"/>
              <w:ind w:left="113"/>
              <w:rPr>
                <w:rFonts w:ascii="Times New Roman" w:hAnsi="Times New Roman"/>
                <w:lang w:eastAsia="ru-RU"/>
              </w:rPr>
            </w:pPr>
            <w:r w:rsidRPr="00AD32F9">
              <w:rPr>
                <w:rFonts w:ascii="Times New Roman" w:hAnsi="Times New Roman"/>
                <w:lang w:eastAsia="ru-RU"/>
              </w:rPr>
              <w:t>Низкое</w:t>
            </w:r>
          </w:p>
        </w:tc>
        <w:tc>
          <w:tcPr>
            <w:tcW w:w="820" w:type="pct"/>
          </w:tcPr>
          <w:p w:rsidR="00967C7A" w:rsidRPr="00AD32F9" w:rsidRDefault="00967C7A" w:rsidP="00925BAD">
            <w:pPr>
              <w:widowControl w:val="0"/>
              <w:spacing w:after="0" w:line="240" w:lineRule="auto"/>
              <w:ind w:left="57"/>
              <w:jc w:val="center"/>
              <w:rPr>
                <w:rFonts w:ascii="Times New Roman" w:hAnsi="Times New Roman"/>
                <w:lang w:val="en-US" w:eastAsia="ru-RU"/>
              </w:rPr>
            </w:pPr>
            <w:r w:rsidRPr="00AD32F9">
              <w:rPr>
                <w:rFonts w:ascii="Times New Roman" w:hAnsi="Times New Roman"/>
                <w:lang w:eastAsia="ru-RU"/>
              </w:rPr>
              <w:t>I</w:t>
            </w:r>
            <w:r w:rsidRPr="00AD32F9">
              <w:rPr>
                <w:rFonts w:ascii="Times New Roman" w:hAnsi="Times New Roman"/>
                <w:lang w:val="en-US" w:eastAsia="ru-RU"/>
              </w:rPr>
              <w:t>V</w:t>
            </w:r>
          </w:p>
        </w:tc>
        <w:tc>
          <w:tcPr>
            <w:tcW w:w="1387" w:type="pct"/>
          </w:tcPr>
          <w:p w:rsidR="00967C7A" w:rsidRPr="00AD32F9" w:rsidRDefault="00967C7A" w:rsidP="00925BAD">
            <w:pPr>
              <w:widowControl w:val="0"/>
              <w:spacing w:after="0" w:line="240" w:lineRule="auto"/>
              <w:ind w:left="57"/>
              <w:jc w:val="center"/>
              <w:rPr>
                <w:rFonts w:ascii="Times New Roman" w:hAnsi="Times New Roman"/>
                <w:lang w:eastAsia="ru-RU"/>
              </w:rPr>
            </w:pPr>
            <w:r w:rsidRPr="00AD32F9">
              <w:rPr>
                <w:rFonts w:ascii="Times New Roman" w:hAnsi="Times New Roman"/>
                <w:lang w:eastAsia="ru-RU"/>
              </w:rPr>
              <w:t>природный и СУГ</w:t>
            </w:r>
          </w:p>
        </w:tc>
        <w:tc>
          <w:tcPr>
            <w:tcW w:w="1937" w:type="pct"/>
          </w:tcPr>
          <w:p w:rsidR="00967C7A" w:rsidRPr="00AD32F9" w:rsidRDefault="00967C7A" w:rsidP="00925BAD">
            <w:pPr>
              <w:widowControl w:val="0"/>
              <w:spacing w:after="0" w:line="240" w:lineRule="auto"/>
              <w:ind w:left="57"/>
              <w:jc w:val="center"/>
              <w:rPr>
                <w:rFonts w:ascii="Times New Roman" w:hAnsi="Times New Roman"/>
                <w:lang w:eastAsia="ru-RU"/>
              </w:rPr>
            </w:pPr>
            <w:r w:rsidRPr="00AD32F9">
              <w:rPr>
                <w:rFonts w:ascii="Times New Roman" w:hAnsi="Times New Roman"/>
                <w:lang w:eastAsia="ru-RU"/>
              </w:rPr>
              <w:t>до 0,005 включительно</w:t>
            </w:r>
          </w:p>
        </w:tc>
      </w:tr>
    </w:tbl>
    <w:p w:rsidR="00967C7A" w:rsidRPr="00AD32F9" w:rsidRDefault="00967C7A" w:rsidP="002F503D">
      <w:pPr>
        <w:widowControl w:val="0"/>
        <w:spacing w:before="120" w:after="0" w:line="240" w:lineRule="auto"/>
        <w:ind w:firstLine="720"/>
        <w:jc w:val="both"/>
        <w:rPr>
          <w:rFonts w:ascii="Times New Roman" w:hAnsi="Times New Roman"/>
          <w:lang w:eastAsia="ru-RU"/>
        </w:rPr>
      </w:pPr>
      <w:r w:rsidRPr="00AD32F9">
        <w:rPr>
          <w:rFonts w:ascii="Times New Roman" w:hAnsi="Times New Roman"/>
          <w:lang w:eastAsia="ru-RU"/>
        </w:rPr>
        <w:t>* СУГ – сжиженный углеводородный газ</w:t>
      </w:r>
    </w:p>
    <w:p w:rsidR="00967C7A" w:rsidRPr="00AD32F9" w:rsidRDefault="00967C7A" w:rsidP="002F503D">
      <w:pPr>
        <w:widowControl w:val="0"/>
        <w:spacing w:after="0" w:line="240" w:lineRule="auto"/>
        <w:ind w:firstLine="720"/>
        <w:jc w:val="both"/>
        <w:rPr>
          <w:rFonts w:ascii="Times New Roman" w:hAnsi="Times New Roman"/>
          <w:sz w:val="24"/>
          <w:szCs w:val="24"/>
          <w:lang w:eastAsia="ru-RU"/>
        </w:rPr>
      </w:pPr>
    </w:p>
    <w:p w:rsidR="00967C7A" w:rsidRPr="00AD32F9" w:rsidRDefault="00967C7A" w:rsidP="002F503D">
      <w:pPr>
        <w:widowControl w:val="0"/>
        <w:spacing w:after="0" w:line="240"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8.6.8. При проектировании давление газа во внутренних газопроводах и перед газоиспользующим оборудованием должно соответствовать давлению, необходимому для устойчивой работы этого оборудования, но не должно превышать значений, приведенных в таблице </w:t>
      </w:r>
      <w:r>
        <w:rPr>
          <w:rFonts w:ascii="Times New Roman" w:hAnsi="Times New Roman"/>
          <w:sz w:val="24"/>
          <w:szCs w:val="24"/>
          <w:lang w:eastAsia="ru-RU"/>
        </w:rPr>
        <w:t>42</w:t>
      </w:r>
      <w:r w:rsidRPr="00AD32F9">
        <w:rPr>
          <w:rFonts w:ascii="Times New Roman" w:hAnsi="Times New Roman"/>
          <w:sz w:val="24"/>
          <w:szCs w:val="24"/>
          <w:lang w:eastAsia="ru-RU"/>
        </w:rPr>
        <w:t>.</w:t>
      </w:r>
    </w:p>
    <w:p w:rsidR="00967C7A" w:rsidRPr="00AD32F9" w:rsidRDefault="00967C7A" w:rsidP="002F503D">
      <w:pPr>
        <w:widowControl w:val="0"/>
        <w:spacing w:after="0" w:line="240" w:lineRule="auto"/>
        <w:ind w:firstLine="720"/>
        <w:jc w:val="both"/>
        <w:rPr>
          <w:rFonts w:ascii="Times New Roman" w:hAnsi="Times New Roman"/>
          <w:sz w:val="24"/>
          <w:szCs w:val="24"/>
          <w:lang w:eastAsia="ru-RU"/>
        </w:rPr>
      </w:pPr>
    </w:p>
    <w:p w:rsidR="00967C7A" w:rsidRPr="00AD32F9" w:rsidRDefault="00967C7A" w:rsidP="002F503D">
      <w:pPr>
        <w:widowControl w:val="0"/>
        <w:spacing w:after="0" w:line="240" w:lineRule="auto"/>
        <w:ind w:firstLine="720"/>
        <w:jc w:val="right"/>
        <w:rPr>
          <w:rFonts w:ascii="Times New Roman" w:hAnsi="Times New Roman"/>
          <w:sz w:val="24"/>
          <w:szCs w:val="24"/>
          <w:lang w:eastAsia="ru-RU"/>
        </w:rPr>
      </w:pPr>
      <w:r>
        <w:rPr>
          <w:rFonts w:ascii="Times New Roman" w:hAnsi="Times New Roman"/>
          <w:sz w:val="24"/>
          <w:szCs w:val="24"/>
          <w:lang w:eastAsia="ru-RU"/>
        </w:rPr>
        <w:t>Таблица 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
        <w:gridCol w:w="5572"/>
        <w:gridCol w:w="1887"/>
        <w:gridCol w:w="2211"/>
      </w:tblGrid>
      <w:tr w:rsidR="00967C7A" w:rsidRPr="00172F59" w:rsidTr="00925BAD">
        <w:trPr>
          <w:jc w:val="center"/>
        </w:trPr>
        <w:tc>
          <w:tcPr>
            <w:tcW w:w="507" w:type="dxa"/>
            <w:vAlign w:val="center"/>
          </w:tcPr>
          <w:p w:rsidR="00967C7A" w:rsidRPr="00AD32F9" w:rsidRDefault="00967C7A" w:rsidP="00925BAD">
            <w:pPr>
              <w:widowControl w:val="0"/>
              <w:spacing w:after="0" w:line="240" w:lineRule="auto"/>
              <w:ind w:left="-57" w:right="-57"/>
              <w:jc w:val="center"/>
              <w:rPr>
                <w:rFonts w:ascii="Times New Roman" w:hAnsi="Times New Roman"/>
                <w:b/>
                <w:lang w:eastAsia="ru-RU"/>
              </w:rPr>
            </w:pPr>
            <w:r w:rsidRPr="00AD32F9">
              <w:rPr>
                <w:rFonts w:ascii="Times New Roman" w:hAnsi="Times New Roman"/>
                <w:b/>
                <w:lang w:eastAsia="ru-RU"/>
              </w:rPr>
              <w:t>№ п/п</w:t>
            </w:r>
          </w:p>
        </w:tc>
        <w:tc>
          <w:tcPr>
            <w:tcW w:w="5572" w:type="dxa"/>
            <w:vAlign w:val="center"/>
          </w:tcPr>
          <w:p w:rsidR="00967C7A" w:rsidRPr="00AD32F9" w:rsidRDefault="00967C7A" w:rsidP="00925BAD">
            <w:pPr>
              <w:widowControl w:val="0"/>
              <w:spacing w:after="0" w:line="240" w:lineRule="auto"/>
              <w:jc w:val="center"/>
              <w:rPr>
                <w:rFonts w:ascii="Times New Roman" w:hAnsi="Times New Roman"/>
                <w:b/>
                <w:lang w:eastAsia="ru-RU"/>
              </w:rPr>
            </w:pPr>
            <w:r w:rsidRPr="00AD32F9">
              <w:rPr>
                <w:rFonts w:ascii="Times New Roman" w:hAnsi="Times New Roman"/>
                <w:b/>
                <w:lang w:eastAsia="ru-RU"/>
              </w:rPr>
              <w:t>Потребители газа, размещенные в зданиях</w:t>
            </w:r>
          </w:p>
        </w:tc>
        <w:tc>
          <w:tcPr>
            <w:tcW w:w="1887" w:type="dxa"/>
            <w:vAlign w:val="center"/>
          </w:tcPr>
          <w:p w:rsidR="00967C7A" w:rsidRPr="00AD32F9" w:rsidRDefault="00967C7A" w:rsidP="00925BAD">
            <w:pPr>
              <w:widowControl w:val="0"/>
              <w:spacing w:after="0" w:line="240" w:lineRule="auto"/>
              <w:ind w:left="-57" w:right="-57"/>
              <w:jc w:val="center"/>
              <w:rPr>
                <w:rFonts w:ascii="Times New Roman" w:hAnsi="Times New Roman"/>
                <w:b/>
                <w:lang w:eastAsia="ru-RU"/>
              </w:rPr>
            </w:pPr>
            <w:r w:rsidRPr="00AD32F9">
              <w:rPr>
                <w:rFonts w:ascii="Times New Roman" w:hAnsi="Times New Roman"/>
                <w:b/>
                <w:lang w:eastAsia="ru-RU"/>
              </w:rPr>
              <w:t>Давление газа во внутреннем газопроводе, МПа</w:t>
            </w:r>
          </w:p>
        </w:tc>
        <w:tc>
          <w:tcPr>
            <w:tcW w:w="2211" w:type="dxa"/>
            <w:vAlign w:val="center"/>
          </w:tcPr>
          <w:p w:rsidR="00967C7A" w:rsidRPr="00AD32F9" w:rsidRDefault="00967C7A" w:rsidP="00925BAD">
            <w:pPr>
              <w:widowControl w:val="0"/>
              <w:spacing w:after="0" w:line="240" w:lineRule="auto"/>
              <w:ind w:left="-57" w:right="-57"/>
              <w:jc w:val="center"/>
              <w:rPr>
                <w:rFonts w:ascii="Times New Roman" w:hAnsi="Times New Roman"/>
                <w:b/>
                <w:spacing w:val="-2"/>
                <w:lang w:eastAsia="ru-RU"/>
              </w:rPr>
            </w:pPr>
            <w:r w:rsidRPr="00AD32F9">
              <w:rPr>
                <w:rFonts w:ascii="Times New Roman" w:hAnsi="Times New Roman"/>
                <w:b/>
                <w:spacing w:val="-2"/>
                <w:lang w:eastAsia="ru-RU"/>
              </w:rPr>
              <w:t>Давление газа перед газоиспользующим оборудованием, МПа</w:t>
            </w:r>
          </w:p>
        </w:tc>
      </w:tr>
      <w:tr w:rsidR="00967C7A" w:rsidRPr="00172F59" w:rsidTr="00925BAD">
        <w:trPr>
          <w:jc w:val="center"/>
        </w:trPr>
        <w:tc>
          <w:tcPr>
            <w:tcW w:w="507" w:type="dxa"/>
            <w:vAlign w:val="center"/>
          </w:tcPr>
          <w:p w:rsidR="00967C7A" w:rsidRPr="00AD32F9" w:rsidRDefault="00967C7A" w:rsidP="00925BAD">
            <w:pPr>
              <w:widowControl w:val="0"/>
              <w:spacing w:after="0" w:line="240" w:lineRule="auto"/>
              <w:ind w:left="-57" w:right="-57"/>
              <w:jc w:val="center"/>
              <w:rPr>
                <w:rFonts w:ascii="Times New Roman" w:hAnsi="Times New Roman"/>
                <w:b/>
                <w:lang w:eastAsia="ru-RU"/>
              </w:rPr>
            </w:pPr>
            <w:r w:rsidRPr="00AD32F9">
              <w:rPr>
                <w:rFonts w:ascii="Times New Roman" w:hAnsi="Times New Roman"/>
                <w:b/>
                <w:lang w:eastAsia="ru-RU"/>
              </w:rPr>
              <w:t>1</w:t>
            </w:r>
          </w:p>
        </w:tc>
        <w:tc>
          <w:tcPr>
            <w:tcW w:w="5572" w:type="dxa"/>
            <w:vAlign w:val="center"/>
          </w:tcPr>
          <w:p w:rsidR="00967C7A" w:rsidRPr="00AD32F9" w:rsidRDefault="00967C7A" w:rsidP="00925BAD">
            <w:pPr>
              <w:widowControl w:val="0"/>
              <w:spacing w:after="0" w:line="240" w:lineRule="auto"/>
              <w:jc w:val="center"/>
              <w:rPr>
                <w:rFonts w:ascii="Times New Roman" w:hAnsi="Times New Roman"/>
                <w:b/>
                <w:lang w:eastAsia="ru-RU"/>
              </w:rPr>
            </w:pPr>
            <w:r w:rsidRPr="00AD32F9">
              <w:rPr>
                <w:rFonts w:ascii="Times New Roman" w:hAnsi="Times New Roman"/>
                <w:b/>
                <w:lang w:eastAsia="ru-RU"/>
              </w:rPr>
              <w:t>2</w:t>
            </w:r>
          </w:p>
        </w:tc>
        <w:tc>
          <w:tcPr>
            <w:tcW w:w="1887" w:type="dxa"/>
            <w:vAlign w:val="center"/>
          </w:tcPr>
          <w:p w:rsidR="00967C7A" w:rsidRPr="00AD32F9" w:rsidRDefault="00967C7A" w:rsidP="00925BAD">
            <w:pPr>
              <w:widowControl w:val="0"/>
              <w:spacing w:after="0" w:line="240" w:lineRule="auto"/>
              <w:ind w:left="-57" w:right="-57"/>
              <w:jc w:val="center"/>
              <w:rPr>
                <w:rFonts w:ascii="Times New Roman" w:hAnsi="Times New Roman"/>
                <w:b/>
                <w:lang w:eastAsia="ru-RU"/>
              </w:rPr>
            </w:pPr>
            <w:r w:rsidRPr="00AD32F9">
              <w:rPr>
                <w:rFonts w:ascii="Times New Roman" w:hAnsi="Times New Roman"/>
                <w:b/>
                <w:lang w:eastAsia="ru-RU"/>
              </w:rPr>
              <w:t>3</w:t>
            </w:r>
          </w:p>
        </w:tc>
        <w:tc>
          <w:tcPr>
            <w:tcW w:w="2211" w:type="dxa"/>
            <w:vAlign w:val="center"/>
          </w:tcPr>
          <w:p w:rsidR="00967C7A" w:rsidRPr="00AD32F9" w:rsidRDefault="00967C7A" w:rsidP="00925BAD">
            <w:pPr>
              <w:widowControl w:val="0"/>
              <w:spacing w:after="0" w:line="240" w:lineRule="auto"/>
              <w:ind w:left="-57" w:right="-57"/>
              <w:jc w:val="center"/>
              <w:rPr>
                <w:rFonts w:ascii="Times New Roman" w:hAnsi="Times New Roman"/>
                <w:b/>
                <w:spacing w:val="-2"/>
                <w:lang w:eastAsia="ru-RU"/>
              </w:rPr>
            </w:pPr>
            <w:r w:rsidRPr="00AD32F9">
              <w:rPr>
                <w:rFonts w:ascii="Times New Roman" w:hAnsi="Times New Roman"/>
                <w:b/>
                <w:spacing w:val="-2"/>
                <w:lang w:eastAsia="ru-RU"/>
              </w:rPr>
              <w:t>4</w:t>
            </w:r>
          </w:p>
        </w:tc>
      </w:tr>
      <w:tr w:rsidR="00967C7A" w:rsidRPr="00172F59" w:rsidTr="00925BAD">
        <w:trPr>
          <w:jc w:val="center"/>
        </w:trPr>
        <w:tc>
          <w:tcPr>
            <w:tcW w:w="507"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w:t>
            </w:r>
          </w:p>
        </w:tc>
        <w:tc>
          <w:tcPr>
            <w:tcW w:w="5572" w:type="dxa"/>
          </w:tcPr>
          <w:p w:rsidR="00967C7A" w:rsidRPr="00AD32F9" w:rsidRDefault="00967C7A" w:rsidP="00925BAD">
            <w:pPr>
              <w:widowControl w:val="0"/>
              <w:spacing w:after="0" w:line="240" w:lineRule="auto"/>
              <w:ind w:left="-57"/>
              <w:jc w:val="both"/>
              <w:rPr>
                <w:rFonts w:ascii="Times New Roman" w:hAnsi="Times New Roman"/>
                <w:lang w:eastAsia="ru-RU"/>
              </w:rPr>
            </w:pPr>
            <w:r w:rsidRPr="00AD32F9">
              <w:rPr>
                <w:rFonts w:ascii="Times New Roman" w:hAnsi="Times New Roman"/>
                <w:lang w:eastAsia="ru-RU"/>
              </w:rPr>
              <w:t>Газотурбинные и парогазовые установки</w:t>
            </w:r>
          </w:p>
        </w:tc>
        <w:tc>
          <w:tcPr>
            <w:tcW w:w="1887"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2,5</w:t>
            </w:r>
          </w:p>
        </w:tc>
        <w:tc>
          <w:tcPr>
            <w:tcW w:w="2211"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2,5</w:t>
            </w:r>
          </w:p>
        </w:tc>
      </w:tr>
      <w:tr w:rsidR="00967C7A" w:rsidRPr="00172F59" w:rsidTr="00925BAD">
        <w:trPr>
          <w:jc w:val="center"/>
        </w:trPr>
        <w:tc>
          <w:tcPr>
            <w:tcW w:w="507"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w:t>
            </w:r>
          </w:p>
        </w:tc>
        <w:tc>
          <w:tcPr>
            <w:tcW w:w="5572" w:type="dxa"/>
          </w:tcPr>
          <w:p w:rsidR="00967C7A" w:rsidRPr="00AD32F9" w:rsidRDefault="00967C7A" w:rsidP="00925BAD">
            <w:pPr>
              <w:widowControl w:val="0"/>
              <w:spacing w:after="0" w:line="240" w:lineRule="auto"/>
              <w:ind w:left="-57"/>
              <w:jc w:val="both"/>
              <w:rPr>
                <w:rFonts w:ascii="Times New Roman" w:hAnsi="Times New Roman"/>
                <w:lang w:eastAsia="ru-RU"/>
              </w:rPr>
            </w:pPr>
            <w:r w:rsidRPr="00AD32F9">
              <w:rPr>
                <w:rFonts w:ascii="Times New Roman" w:hAnsi="Times New Roman"/>
                <w:lang w:eastAsia="ru-RU"/>
              </w:rPr>
              <w:t>Производственные здания, в которых величина давления газа обусловлена требованиями производства</w:t>
            </w:r>
          </w:p>
        </w:tc>
        <w:tc>
          <w:tcPr>
            <w:tcW w:w="1887"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1,2</w:t>
            </w:r>
          </w:p>
        </w:tc>
        <w:tc>
          <w:tcPr>
            <w:tcW w:w="2211"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1,2</w:t>
            </w:r>
          </w:p>
        </w:tc>
      </w:tr>
      <w:tr w:rsidR="00967C7A" w:rsidRPr="00172F59" w:rsidTr="00925BAD">
        <w:trPr>
          <w:jc w:val="center"/>
        </w:trPr>
        <w:tc>
          <w:tcPr>
            <w:tcW w:w="507"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3</w:t>
            </w:r>
          </w:p>
        </w:tc>
        <w:tc>
          <w:tcPr>
            <w:tcW w:w="5572" w:type="dxa"/>
          </w:tcPr>
          <w:p w:rsidR="00967C7A" w:rsidRPr="00AD32F9" w:rsidRDefault="00967C7A" w:rsidP="00925BAD">
            <w:pPr>
              <w:widowControl w:val="0"/>
              <w:spacing w:after="0" w:line="240" w:lineRule="auto"/>
              <w:ind w:left="-57"/>
              <w:jc w:val="both"/>
              <w:rPr>
                <w:rFonts w:ascii="Times New Roman" w:hAnsi="Times New Roman"/>
                <w:lang w:eastAsia="ru-RU"/>
              </w:rPr>
            </w:pPr>
            <w:r w:rsidRPr="00AD32F9">
              <w:rPr>
                <w:rFonts w:ascii="Times New Roman" w:hAnsi="Times New Roman"/>
                <w:lang w:eastAsia="ru-RU"/>
              </w:rPr>
              <w:t xml:space="preserve">Прочие производственные здания </w:t>
            </w:r>
          </w:p>
        </w:tc>
        <w:tc>
          <w:tcPr>
            <w:tcW w:w="1887"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0,6</w:t>
            </w:r>
          </w:p>
        </w:tc>
        <w:tc>
          <w:tcPr>
            <w:tcW w:w="2211"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0,6</w:t>
            </w:r>
          </w:p>
        </w:tc>
      </w:tr>
      <w:tr w:rsidR="00967C7A" w:rsidRPr="00172F59" w:rsidTr="00925BAD">
        <w:trPr>
          <w:jc w:val="center"/>
        </w:trPr>
        <w:tc>
          <w:tcPr>
            <w:tcW w:w="507"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4</w:t>
            </w:r>
          </w:p>
        </w:tc>
        <w:tc>
          <w:tcPr>
            <w:tcW w:w="5572" w:type="dxa"/>
          </w:tcPr>
          <w:p w:rsidR="00967C7A" w:rsidRPr="00AD32F9" w:rsidRDefault="00967C7A" w:rsidP="00925BAD">
            <w:pPr>
              <w:widowControl w:val="0"/>
              <w:spacing w:after="0" w:line="240" w:lineRule="auto"/>
              <w:ind w:left="-57"/>
              <w:jc w:val="both"/>
              <w:rPr>
                <w:rFonts w:ascii="Times New Roman" w:hAnsi="Times New Roman"/>
                <w:lang w:eastAsia="ru-RU"/>
              </w:rPr>
            </w:pPr>
            <w:r w:rsidRPr="00AD32F9">
              <w:rPr>
                <w:rFonts w:ascii="Times New Roman" w:hAnsi="Times New Roman"/>
                <w:lang w:eastAsia="ru-RU"/>
              </w:rPr>
              <w:t>Бытовые здания производственного назначения отдельно стоящие, пристроенные к производственным зданиям и встроенные в эти здания. Отдельно стоящие общественные здания производственного назначения</w:t>
            </w:r>
          </w:p>
        </w:tc>
        <w:tc>
          <w:tcPr>
            <w:tcW w:w="1887"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0,3</w:t>
            </w:r>
          </w:p>
        </w:tc>
        <w:tc>
          <w:tcPr>
            <w:tcW w:w="2211"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0,3</w:t>
            </w:r>
          </w:p>
        </w:tc>
      </w:tr>
      <w:tr w:rsidR="00967C7A" w:rsidRPr="00172F59" w:rsidTr="00925BAD">
        <w:trPr>
          <w:jc w:val="center"/>
        </w:trPr>
        <w:tc>
          <w:tcPr>
            <w:tcW w:w="507"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5</w:t>
            </w:r>
          </w:p>
        </w:tc>
        <w:tc>
          <w:tcPr>
            <w:tcW w:w="5572" w:type="dxa"/>
          </w:tcPr>
          <w:p w:rsidR="00967C7A" w:rsidRPr="00AD32F9" w:rsidRDefault="00967C7A" w:rsidP="00925BAD">
            <w:pPr>
              <w:widowControl w:val="0"/>
              <w:spacing w:after="0" w:line="240" w:lineRule="auto"/>
              <w:ind w:left="-57"/>
              <w:jc w:val="both"/>
              <w:rPr>
                <w:rFonts w:ascii="Times New Roman" w:hAnsi="Times New Roman"/>
                <w:spacing w:val="-2"/>
                <w:lang w:eastAsia="ru-RU"/>
              </w:rPr>
            </w:pPr>
            <w:r w:rsidRPr="00AD32F9">
              <w:rPr>
                <w:rFonts w:ascii="Times New Roman" w:hAnsi="Times New Roman"/>
                <w:spacing w:val="-2"/>
                <w:lang w:eastAsia="ru-RU"/>
              </w:rPr>
              <w:t>Административные и бытовые здания, не вошедшие в п. 3</w:t>
            </w:r>
          </w:p>
        </w:tc>
        <w:tc>
          <w:tcPr>
            <w:tcW w:w="1887"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0,1</w:t>
            </w:r>
          </w:p>
        </w:tc>
        <w:tc>
          <w:tcPr>
            <w:tcW w:w="2211"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0,005</w:t>
            </w:r>
          </w:p>
        </w:tc>
      </w:tr>
      <w:tr w:rsidR="00967C7A" w:rsidRPr="00172F59" w:rsidTr="00925BAD">
        <w:trPr>
          <w:jc w:val="center"/>
        </w:trPr>
        <w:tc>
          <w:tcPr>
            <w:tcW w:w="507" w:type="dxa"/>
            <w:vMerge w:val="restart"/>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6</w:t>
            </w:r>
            <w:r w:rsidRPr="00AD32F9">
              <w:rPr>
                <w:rFonts w:ascii="Arial" w:hAnsi="Arial" w:cs="Arial"/>
                <w:b/>
                <w:bCs/>
                <w:sz w:val="18"/>
                <w:szCs w:val="18"/>
                <w:lang w:eastAsia="ru-RU"/>
              </w:rPr>
              <w:br w:type="page"/>
            </w:r>
          </w:p>
        </w:tc>
        <w:tc>
          <w:tcPr>
            <w:tcW w:w="5572" w:type="dxa"/>
            <w:tcBorders>
              <w:bottom w:val="nil"/>
            </w:tcBorders>
          </w:tcPr>
          <w:p w:rsidR="00967C7A" w:rsidRPr="00AD32F9" w:rsidRDefault="00967C7A" w:rsidP="00925BAD">
            <w:pPr>
              <w:widowControl w:val="0"/>
              <w:spacing w:after="0" w:line="240" w:lineRule="auto"/>
              <w:ind w:left="-57"/>
              <w:jc w:val="both"/>
              <w:rPr>
                <w:rFonts w:ascii="Times New Roman" w:hAnsi="Times New Roman"/>
                <w:lang w:eastAsia="ru-RU"/>
              </w:rPr>
            </w:pPr>
            <w:r w:rsidRPr="00AD32F9">
              <w:rPr>
                <w:rFonts w:ascii="Times New Roman" w:hAnsi="Times New Roman"/>
                <w:lang w:eastAsia="ru-RU"/>
              </w:rPr>
              <w:t>Котельные:</w:t>
            </w:r>
          </w:p>
        </w:tc>
        <w:tc>
          <w:tcPr>
            <w:tcW w:w="1887" w:type="dxa"/>
            <w:tcBorders>
              <w:bottom w:val="nil"/>
            </w:tcBorders>
          </w:tcPr>
          <w:p w:rsidR="00967C7A" w:rsidRPr="00AD32F9" w:rsidRDefault="00967C7A" w:rsidP="00925BAD">
            <w:pPr>
              <w:widowControl w:val="0"/>
              <w:spacing w:after="0" w:line="240" w:lineRule="auto"/>
              <w:jc w:val="center"/>
              <w:rPr>
                <w:rFonts w:ascii="Times New Roman" w:hAnsi="Times New Roman"/>
                <w:lang w:eastAsia="ru-RU"/>
              </w:rPr>
            </w:pPr>
          </w:p>
        </w:tc>
        <w:tc>
          <w:tcPr>
            <w:tcW w:w="2211" w:type="dxa"/>
            <w:tcBorders>
              <w:bottom w:val="nil"/>
            </w:tcBorders>
          </w:tcPr>
          <w:p w:rsidR="00967C7A" w:rsidRPr="00AD32F9" w:rsidRDefault="00967C7A" w:rsidP="00925BAD">
            <w:pPr>
              <w:widowControl w:val="0"/>
              <w:spacing w:after="0" w:line="240" w:lineRule="auto"/>
              <w:jc w:val="center"/>
              <w:rPr>
                <w:rFonts w:ascii="Times New Roman" w:hAnsi="Times New Roman"/>
                <w:lang w:eastAsia="ru-RU"/>
              </w:rPr>
            </w:pPr>
          </w:p>
        </w:tc>
      </w:tr>
      <w:tr w:rsidR="00967C7A" w:rsidRPr="00172F59" w:rsidTr="00925BAD">
        <w:trPr>
          <w:jc w:val="center"/>
        </w:trPr>
        <w:tc>
          <w:tcPr>
            <w:tcW w:w="507" w:type="dxa"/>
            <w:vMerge/>
          </w:tcPr>
          <w:p w:rsidR="00967C7A" w:rsidRPr="00AD32F9" w:rsidRDefault="00967C7A" w:rsidP="00925BAD">
            <w:pPr>
              <w:widowControl w:val="0"/>
              <w:spacing w:after="0" w:line="240" w:lineRule="auto"/>
              <w:ind w:firstLine="220"/>
              <w:jc w:val="center"/>
              <w:rPr>
                <w:rFonts w:ascii="Times New Roman" w:hAnsi="Times New Roman"/>
                <w:lang w:eastAsia="ru-RU"/>
              </w:rPr>
            </w:pPr>
          </w:p>
        </w:tc>
        <w:tc>
          <w:tcPr>
            <w:tcW w:w="5572" w:type="dxa"/>
            <w:tcBorders>
              <w:top w:val="nil"/>
            </w:tcBorders>
          </w:tcPr>
          <w:p w:rsidR="00967C7A" w:rsidRPr="00AD32F9" w:rsidRDefault="00967C7A" w:rsidP="00925BAD">
            <w:pPr>
              <w:widowControl w:val="0"/>
              <w:spacing w:after="0" w:line="240" w:lineRule="auto"/>
              <w:ind w:left="-57"/>
              <w:jc w:val="both"/>
              <w:rPr>
                <w:rFonts w:ascii="Times New Roman" w:hAnsi="Times New Roman"/>
                <w:lang w:eastAsia="ru-RU"/>
              </w:rPr>
            </w:pPr>
            <w:r w:rsidRPr="00AD32F9">
              <w:rPr>
                <w:rFonts w:ascii="Times New Roman" w:hAnsi="Times New Roman"/>
                <w:lang w:eastAsia="ru-RU"/>
              </w:rPr>
              <w:t>отдельно стоящие</w:t>
            </w:r>
          </w:p>
        </w:tc>
        <w:tc>
          <w:tcPr>
            <w:tcW w:w="1887" w:type="dxa"/>
            <w:tcBorders>
              <w:top w:val="nil"/>
            </w:tcBorders>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0,6</w:t>
            </w:r>
          </w:p>
        </w:tc>
        <w:tc>
          <w:tcPr>
            <w:tcW w:w="2211" w:type="dxa"/>
            <w:tcBorders>
              <w:top w:val="nil"/>
            </w:tcBorders>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0,6</w:t>
            </w:r>
          </w:p>
        </w:tc>
      </w:tr>
      <w:tr w:rsidR="00967C7A" w:rsidRPr="00172F59" w:rsidTr="00925BAD">
        <w:trPr>
          <w:trHeight w:val="277"/>
          <w:jc w:val="center"/>
        </w:trPr>
        <w:tc>
          <w:tcPr>
            <w:tcW w:w="507" w:type="dxa"/>
            <w:vMerge/>
          </w:tcPr>
          <w:p w:rsidR="00967C7A" w:rsidRPr="00AD32F9" w:rsidRDefault="00967C7A" w:rsidP="00925BAD">
            <w:pPr>
              <w:widowControl w:val="0"/>
              <w:spacing w:after="0" w:line="240" w:lineRule="auto"/>
              <w:ind w:firstLine="220"/>
              <w:jc w:val="center"/>
              <w:rPr>
                <w:rFonts w:ascii="Times New Roman" w:hAnsi="Times New Roman"/>
                <w:lang w:eastAsia="ru-RU"/>
              </w:rPr>
            </w:pPr>
          </w:p>
        </w:tc>
        <w:tc>
          <w:tcPr>
            <w:tcW w:w="5572" w:type="dxa"/>
          </w:tcPr>
          <w:p w:rsidR="00967C7A" w:rsidRPr="00AD32F9" w:rsidRDefault="00967C7A" w:rsidP="00925BAD">
            <w:pPr>
              <w:widowControl w:val="0"/>
              <w:spacing w:after="0" w:line="240" w:lineRule="auto"/>
              <w:ind w:left="-57"/>
              <w:jc w:val="both"/>
              <w:rPr>
                <w:rFonts w:ascii="Times New Roman" w:hAnsi="Times New Roman"/>
                <w:lang w:eastAsia="ru-RU"/>
              </w:rPr>
            </w:pPr>
            <w:r w:rsidRPr="00AD32F9">
              <w:rPr>
                <w:rFonts w:ascii="Times New Roman" w:hAnsi="Times New Roman"/>
                <w:lang w:eastAsia="ru-RU"/>
              </w:rPr>
              <w:t>пристроенные, встроенные и крышные производственных зданий</w:t>
            </w:r>
          </w:p>
        </w:tc>
        <w:tc>
          <w:tcPr>
            <w:tcW w:w="1887"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0,6</w:t>
            </w:r>
          </w:p>
        </w:tc>
        <w:tc>
          <w:tcPr>
            <w:tcW w:w="2211"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0,6</w:t>
            </w:r>
          </w:p>
        </w:tc>
      </w:tr>
      <w:tr w:rsidR="00967C7A" w:rsidRPr="00172F59" w:rsidTr="00925BAD">
        <w:trPr>
          <w:jc w:val="center"/>
        </w:trPr>
        <w:tc>
          <w:tcPr>
            <w:tcW w:w="507" w:type="dxa"/>
            <w:vAlign w:val="center"/>
          </w:tcPr>
          <w:p w:rsidR="00967C7A" w:rsidRPr="00AD32F9" w:rsidRDefault="00967C7A" w:rsidP="00925BAD">
            <w:pPr>
              <w:widowControl w:val="0"/>
              <w:spacing w:after="0" w:line="240" w:lineRule="auto"/>
              <w:ind w:left="-57" w:right="-57"/>
              <w:jc w:val="center"/>
              <w:rPr>
                <w:rFonts w:ascii="Times New Roman" w:hAnsi="Times New Roman"/>
                <w:b/>
                <w:lang w:eastAsia="ru-RU"/>
              </w:rPr>
            </w:pPr>
            <w:r w:rsidRPr="00AD32F9">
              <w:rPr>
                <w:rFonts w:ascii="Times New Roman" w:hAnsi="Times New Roman"/>
                <w:b/>
                <w:lang w:eastAsia="ru-RU"/>
              </w:rPr>
              <w:t>1</w:t>
            </w:r>
          </w:p>
        </w:tc>
        <w:tc>
          <w:tcPr>
            <w:tcW w:w="5572" w:type="dxa"/>
            <w:vAlign w:val="center"/>
          </w:tcPr>
          <w:p w:rsidR="00967C7A" w:rsidRPr="00AD32F9" w:rsidRDefault="00967C7A" w:rsidP="00925BAD">
            <w:pPr>
              <w:widowControl w:val="0"/>
              <w:spacing w:after="0" w:line="240" w:lineRule="auto"/>
              <w:jc w:val="center"/>
              <w:rPr>
                <w:rFonts w:ascii="Times New Roman" w:hAnsi="Times New Roman"/>
                <w:b/>
                <w:lang w:eastAsia="ru-RU"/>
              </w:rPr>
            </w:pPr>
            <w:r w:rsidRPr="00AD32F9">
              <w:rPr>
                <w:rFonts w:ascii="Times New Roman" w:hAnsi="Times New Roman"/>
                <w:b/>
                <w:lang w:eastAsia="ru-RU"/>
              </w:rPr>
              <w:t>2</w:t>
            </w:r>
          </w:p>
        </w:tc>
        <w:tc>
          <w:tcPr>
            <w:tcW w:w="1887" w:type="dxa"/>
            <w:vAlign w:val="center"/>
          </w:tcPr>
          <w:p w:rsidR="00967C7A" w:rsidRPr="00AD32F9" w:rsidRDefault="00967C7A" w:rsidP="00925BAD">
            <w:pPr>
              <w:widowControl w:val="0"/>
              <w:spacing w:after="0" w:line="238" w:lineRule="auto"/>
              <w:ind w:left="-57" w:right="-57"/>
              <w:jc w:val="center"/>
              <w:rPr>
                <w:rFonts w:ascii="Times New Roman" w:hAnsi="Times New Roman"/>
                <w:b/>
                <w:lang w:eastAsia="ru-RU"/>
              </w:rPr>
            </w:pPr>
            <w:r w:rsidRPr="00AD32F9">
              <w:rPr>
                <w:rFonts w:ascii="Times New Roman" w:hAnsi="Times New Roman"/>
                <w:b/>
                <w:lang w:eastAsia="ru-RU"/>
              </w:rPr>
              <w:t>3</w:t>
            </w:r>
          </w:p>
        </w:tc>
        <w:tc>
          <w:tcPr>
            <w:tcW w:w="2211" w:type="dxa"/>
            <w:vAlign w:val="center"/>
          </w:tcPr>
          <w:p w:rsidR="00967C7A" w:rsidRPr="00AD32F9" w:rsidRDefault="00967C7A" w:rsidP="00925BAD">
            <w:pPr>
              <w:widowControl w:val="0"/>
              <w:spacing w:after="0" w:line="238" w:lineRule="auto"/>
              <w:ind w:left="-57" w:right="-57"/>
              <w:jc w:val="center"/>
              <w:rPr>
                <w:rFonts w:ascii="Times New Roman" w:hAnsi="Times New Roman"/>
                <w:b/>
                <w:spacing w:val="-2"/>
                <w:lang w:eastAsia="ru-RU"/>
              </w:rPr>
            </w:pPr>
            <w:r w:rsidRPr="00AD32F9">
              <w:rPr>
                <w:rFonts w:ascii="Times New Roman" w:hAnsi="Times New Roman"/>
                <w:b/>
                <w:spacing w:val="-2"/>
                <w:lang w:eastAsia="ru-RU"/>
              </w:rPr>
              <w:t>4</w:t>
            </w:r>
          </w:p>
        </w:tc>
      </w:tr>
      <w:tr w:rsidR="00967C7A" w:rsidRPr="00172F59" w:rsidTr="00925BAD">
        <w:trPr>
          <w:jc w:val="center"/>
        </w:trPr>
        <w:tc>
          <w:tcPr>
            <w:tcW w:w="507" w:type="dxa"/>
            <w:vMerge w:val="restart"/>
          </w:tcPr>
          <w:p w:rsidR="00967C7A" w:rsidRPr="00AD32F9" w:rsidRDefault="00967C7A" w:rsidP="00925BAD">
            <w:pPr>
              <w:widowControl w:val="0"/>
              <w:spacing w:after="0" w:line="260" w:lineRule="auto"/>
              <w:ind w:firstLine="220"/>
              <w:jc w:val="center"/>
              <w:rPr>
                <w:rFonts w:ascii="Times New Roman" w:hAnsi="Times New Roman"/>
                <w:lang w:eastAsia="ru-RU"/>
              </w:rPr>
            </w:pPr>
          </w:p>
        </w:tc>
        <w:tc>
          <w:tcPr>
            <w:tcW w:w="5572" w:type="dxa"/>
          </w:tcPr>
          <w:p w:rsidR="00967C7A" w:rsidRPr="00AD32F9" w:rsidRDefault="00967C7A" w:rsidP="00925BAD">
            <w:pPr>
              <w:widowControl w:val="0"/>
              <w:spacing w:after="0" w:line="238" w:lineRule="auto"/>
              <w:ind w:left="-57"/>
              <w:jc w:val="both"/>
              <w:rPr>
                <w:rFonts w:ascii="Times New Roman" w:hAnsi="Times New Roman"/>
                <w:lang w:eastAsia="ru-RU"/>
              </w:rPr>
            </w:pPr>
            <w:r w:rsidRPr="00AD32F9">
              <w:rPr>
                <w:rFonts w:ascii="Times New Roman" w:hAnsi="Times New Roman"/>
                <w:lang w:eastAsia="ru-RU"/>
              </w:rPr>
              <w:t>пристроенные, встроенные и крышные общественных (в том числе административного назначения), административных и бытовых зданий</w:t>
            </w:r>
          </w:p>
        </w:tc>
        <w:tc>
          <w:tcPr>
            <w:tcW w:w="1887"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0,3</w:t>
            </w:r>
          </w:p>
        </w:tc>
        <w:tc>
          <w:tcPr>
            <w:tcW w:w="2211"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0,005</w:t>
            </w:r>
          </w:p>
        </w:tc>
      </w:tr>
      <w:tr w:rsidR="00967C7A" w:rsidRPr="00172F59" w:rsidTr="00925BAD">
        <w:trPr>
          <w:jc w:val="center"/>
        </w:trPr>
        <w:tc>
          <w:tcPr>
            <w:tcW w:w="507" w:type="dxa"/>
            <w:vMerge/>
          </w:tcPr>
          <w:p w:rsidR="00967C7A" w:rsidRPr="00AD32F9" w:rsidRDefault="00967C7A" w:rsidP="00925BAD">
            <w:pPr>
              <w:widowControl w:val="0"/>
              <w:spacing w:after="0" w:line="240" w:lineRule="auto"/>
              <w:jc w:val="center"/>
              <w:rPr>
                <w:rFonts w:ascii="Times New Roman" w:hAnsi="Times New Roman"/>
                <w:lang w:eastAsia="ru-RU"/>
              </w:rPr>
            </w:pPr>
          </w:p>
        </w:tc>
        <w:tc>
          <w:tcPr>
            <w:tcW w:w="5572" w:type="dxa"/>
          </w:tcPr>
          <w:p w:rsidR="00967C7A" w:rsidRPr="00AD32F9" w:rsidRDefault="00967C7A" w:rsidP="00925BAD">
            <w:pPr>
              <w:widowControl w:val="0"/>
              <w:spacing w:after="0" w:line="238" w:lineRule="auto"/>
              <w:ind w:left="-57"/>
              <w:jc w:val="both"/>
              <w:rPr>
                <w:rFonts w:ascii="Times New Roman" w:hAnsi="Times New Roman"/>
                <w:lang w:eastAsia="ru-RU"/>
              </w:rPr>
            </w:pPr>
            <w:r w:rsidRPr="00AD32F9">
              <w:rPr>
                <w:rFonts w:ascii="Times New Roman" w:hAnsi="Times New Roman"/>
                <w:lang w:eastAsia="ru-RU"/>
              </w:rPr>
              <w:t>пристроенные, встроенные и крышные жилых зданий</w:t>
            </w:r>
          </w:p>
        </w:tc>
        <w:tc>
          <w:tcPr>
            <w:tcW w:w="1887"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0,3</w:t>
            </w:r>
          </w:p>
        </w:tc>
        <w:tc>
          <w:tcPr>
            <w:tcW w:w="2211"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0,1</w:t>
            </w:r>
          </w:p>
        </w:tc>
      </w:tr>
      <w:tr w:rsidR="00967C7A" w:rsidRPr="00172F59" w:rsidTr="00925BAD">
        <w:trPr>
          <w:jc w:val="center"/>
        </w:trPr>
        <w:tc>
          <w:tcPr>
            <w:tcW w:w="507"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7</w:t>
            </w:r>
          </w:p>
        </w:tc>
        <w:tc>
          <w:tcPr>
            <w:tcW w:w="5572" w:type="dxa"/>
          </w:tcPr>
          <w:p w:rsidR="00967C7A" w:rsidRPr="00AD32F9" w:rsidRDefault="00967C7A" w:rsidP="00925BAD">
            <w:pPr>
              <w:widowControl w:val="0"/>
              <w:spacing w:after="0" w:line="238" w:lineRule="auto"/>
              <w:ind w:left="-57"/>
              <w:jc w:val="both"/>
              <w:rPr>
                <w:rFonts w:ascii="Times New Roman" w:hAnsi="Times New Roman"/>
                <w:lang w:eastAsia="ru-RU"/>
              </w:rPr>
            </w:pPr>
            <w:r w:rsidRPr="00AD32F9">
              <w:rPr>
                <w:rFonts w:ascii="Times New Roman" w:hAnsi="Times New Roman"/>
                <w:lang w:eastAsia="ru-RU"/>
              </w:rPr>
              <w:t>Общественные (в том числе административного назначения) здания (кроме зданий, установка газоиспользующего оборудования в которых не допускается) и складские помещения</w:t>
            </w:r>
          </w:p>
        </w:tc>
        <w:tc>
          <w:tcPr>
            <w:tcW w:w="1887"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0,1</w:t>
            </w:r>
          </w:p>
        </w:tc>
        <w:tc>
          <w:tcPr>
            <w:tcW w:w="2211"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0,1</w:t>
            </w:r>
          </w:p>
        </w:tc>
      </w:tr>
      <w:tr w:rsidR="00967C7A" w:rsidRPr="00172F59" w:rsidTr="00925BAD">
        <w:trPr>
          <w:jc w:val="center"/>
        </w:trPr>
        <w:tc>
          <w:tcPr>
            <w:tcW w:w="507"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8</w:t>
            </w:r>
          </w:p>
        </w:tc>
        <w:tc>
          <w:tcPr>
            <w:tcW w:w="5572" w:type="dxa"/>
          </w:tcPr>
          <w:p w:rsidR="00967C7A" w:rsidRPr="00AD32F9" w:rsidRDefault="00967C7A" w:rsidP="00925BAD">
            <w:pPr>
              <w:widowControl w:val="0"/>
              <w:spacing w:after="0" w:line="239" w:lineRule="auto"/>
              <w:ind w:left="-57"/>
              <w:jc w:val="both"/>
              <w:rPr>
                <w:rFonts w:ascii="Times New Roman" w:hAnsi="Times New Roman"/>
                <w:lang w:eastAsia="ru-RU"/>
              </w:rPr>
            </w:pPr>
            <w:r w:rsidRPr="00AD32F9">
              <w:rPr>
                <w:rFonts w:ascii="Times New Roman" w:hAnsi="Times New Roman"/>
                <w:lang w:eastAsia="ru-RU"/>
              </w:rPr>
              <w:t>Жилые здания</w:t>
            </w:r>
          </w:p>
        </w:tc>
        <w:tc>
          <w:tcPr>
            <w:tcW w:w="1887"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0,1</w:t>
            </w:r>
          </w:p>
        </w:tc>
        <w:tc>
          <w:tcPr>
            <w:tcW w:w="2211"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0,003</w:t>
            </w:r>
          </w:p>
        </w:tc>
      </w:tr>
    </w:tbl>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8.6.9. Размещение газопроводов следует осуществлять в соответствии с требованиями раздела </w:t>
      </w:r>
      <w:r w:rsidRPr="00AD32F9">
        <w:rPr>
          <w:rFonts w:ascii="Times New Roman" w:hAnsi="Times New Roman"/>
          <w:bCs/>
          <w:sz w:val="24"/>
          <w:szCs w:val="24"/>
          <w:lang w:eastAsia="ru-RU"/>
        </w:rPr>
        <w:t>«Зоны инженерной инфраструктуры» (подраздел «Размещение инженерных сетей»)</w:t>
      </w:r>
      <w:r w:rsidRPr="00AD32F9">
        <w:rPr>
          <w:rFonts w:ascii="Times New Roman" w:hAnsi="Times New Roman"/>
          <w:sz w:val="24"/>
          <w:szCs w:val="24"/>
          <w:lang w:eastAsia="ru-RU"/>
        </w:rPr>
        <w:t>.</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8.6.10. Для регулирования давления газа в газораспределительной сети предусматривают следующие </w:t>
      </w:r>
      <w:r w:rsidRPr="00AD32F9">
        <w:rPr>
          <w:rFonts w:ascii="Times New Roman" w:hAnsi="Times New Roman"/>
          <w:b/>
          <w:sz w:val="24"/>
          <w:szCs w:val="24"/>
          <w:lang w:eastAsia="ru-RU"/>
        </w:rPr>
        <w:t>пункты редуцирования газа</w:t>
      </w:r>
      <w:r w:rsidRPr="00AD32F9">
        <w:rPr>
          <w:rFonts w:ascii="Times New Roman" w:hAnsi="Times New Roman"/>
          <w:sz w:val="24"/>
          <w:szCs w:val="24"/>
          <w:lang w:eastAsia="ru-RU"/>
        </w:rPr>
        <w:t xml:space="preserve">: </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газорегуляторные пункты (ГРП);</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газорегуляторные пункты блочные (ГРПБ) заводского изготовления в зданиях контейнерного типа;</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газорегуляторные пункты шкафные (ГРПШ);</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газорегуляторные установки (ГРУ).</w:t>
      </w:r>
    </w:p>
    <w:p w:rsidR="00967C7A" w:rsidRPr="00AD32F9" w:rsidRDefault="00967C7A" w:rsidP="002F503D">
      <w:pPr>
        <w:widowControl w:val="0"/>
        <w:shd w:val="clear" w:color="auto" w:fill="FFFFFF"/>
        <w:spacing w:after="0" w:line="238"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8.6.11. ГРП размещают:</w:t>
      </w:r>
    </w:p>
    <w:p w:rsidR="00967C7A" w:rsidRPr="00AD32F9" w:rsidRDefault="00967C7A" w:rsidP="002F503D">
      <w:pPr>
        <w:widowControl w:val="0"/>
        <w:shd w:val="clear" w:color="auto" w:fill="FFFFFF"/>
        <w:overflowPunct w:val="0"/>
        <w:autoSpaceDE w:val="0"/>
        <w:autoSpaceDN w:val="0"/>
        <w:adjustRightInd w:val="0"/>
        <w:spacing w:after="0" w:line="238"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отдельно стоящими;</w:t>
      </w:r>
    </w:p>
    <w:p w:rsidR="00967C7A" w:rsidRPr="00AD32F9" w:rsidRDefault="00967C7A" w:rsidP="002F503D">
      <w:pPr>
        <w:widowControl w:val="0"/>
        <w:shd w:val="clear" w:color="auto" w:fill="FFFFFF"/>
        <w:overflowPunct w:val="0"/>
        <w:autoSpaceDE w:val="0"/>
        <w:autoSpaceDN w:val="0"/>
        <w:adjustRightInd w:val="0"/>
        <w:spacing w:after="0" w:line="238"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пристроенными к газифицируемым производственным зданиям, котельным и общественным зданиям с помещениями производственного характера;</w:t>
      </w:r>
    </w:p>
    <w:p w:rsidR="00967C7A" w:rsidRPr="00AD32F9" w:rsidRDefault="00967C7A" w:rsidP="002F503D">
      <w:pPr>
        <w:widowControl w:val="0"/>
        <w:shd w:val="clear" w:color="auto" w:fill="FFFFFF"/>
        <w:overflowPunct w:val="0"/>
        <w:autoSpaceDE w:val="0"/>
        <w:autoSpaceDN w:val="0"/>
        <w:adjustRightInd w:val="0"/>
        <w:spacing w:after="0" w:line="238"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967C7A" w:rsidRPr="00AD32F9" w:rsidRDefault="00967C7A" w:rsidP="002F503D">
      <w:pPr>
        <w:widowControl w:val="0"/>
        <w:shd w:val="clear" w:color="auto" w:fill="FFFFFF"/>
        <w:overflowPunct w:val="0"/>
        <w:autoSpaceDE w:val="0"/>
        <w:autoSpaceDN w:val="0"/>
        <w:adjustRightInd w:val="0"/>
        <w:spacing w:after="0" w:line="238"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 на покрытиях газифицируемых производственных зданий </w:t>
      </w:r>
      <w:r w:rsidRPr="00AD32F9">
        <w:rPr>
          <w:rFonts w:ascii="Times New Roman" w:hAnsi="Times New Roman"/>
          <w:sz w:val="24"/>
          <w:szCs w:val="24"/>
          <w:lang w:val="en-US" w:eastAsia="ru-RU"/>
        </w:rPr>
        <w:t>I</w:t>
      </w:r>
      <w:r w:rsidRPr="00AD32F9">
        <w:rPr>
          <w:rFonts w:ascii="Times New Roman" w:hAnsi="Times New Roman"/>
          <w:sz w:val="24"/>
          <w:szCs w:val="24"/>
          <w:lang w:eastAsia="ru-RU"/>
        </w:rPr>
        <w:t xml:space="preserve"> и </w:t>
      </w:r>
      <w:r w:rsidRPr="00AD32F9">
        <w:rPr>
          <w:rFonts w:ascii="Times New Roman" w:hAnsi="Times New Roman"/>
          <w:sz w:val="24"/>
          <w:szCs w:val="24"/>
          <w:lang w:val="en-US" w:eastAsia="ru-RU"/>
        </w:rPr>
        <w:t>II</w:t>
      </w:r>
      <w:r w:rsidRPr="00AD32F9">
        <w:rPr>
          <w:rFonts w:ascii="Times New Roman" w:hAnsi="Times New Roman"/>
          <w:sz w:val="24"/>
          <w:szCs w:val="24"/>
          <w:lang w:eastAsia="ru-RU"/>
        </w:rPr>
        <w:t xml:space="preserve"> степеней огнестойкости класса С0 с негорючим утеплителем.</w:t>
      </w:r>
    </w:p>
    <w:p w:rsidR="00967C7A" w:rsidRPr="00AD32F9" w:rsidRDefault="00967C7A" w:rsidP="002F503D">
      <w:pPr>
        <w:widowControl w:val="0"/>
        <w:shd w:val="clear" w:color="auto" w:fill="FFFFFF"/>
        <w:overflowPunct w:val="0"/>
        <w:autoSpaceDE w:val="0"/>
        <w:autoSpaceDN w:val="0"/>
        <w:adjustRightInd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ГРПБ следует размещать отдельно стоящими.</w:t>
      </w:r>
    </w:p>
    <w:p w:rsidR="00967C7A" w:rsidRPr="00AD32F9" w:rsidRDefault="00967C7A" w:rsidP="002F503D">
      <w:pPr>
        <w:widowControl w:val="0"/>
        <w:spacing w:after="0" w:line="238"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ГРПШ размещают отдельно стоящими или на наружных стенах зданий, для газоснабжения которых они предназначены. На наружных стенах зданий размещение ГРПШ с газовым отоплением не допускается. </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Допускается размещать ГРПШ ниже уровня поверхности земли, при этом такой ГРПШ следует считать отдельно стоящим.</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ГРУ 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8.6.12. Отдельно стоящ</w:t>
      </w:r>
      <w:r>
        <w:rPr>
          <w:rFonts w:ascii="Times New Roman" w:hAnsi="Times New Roman"/>
          <w:sz w:val="24"/>
          <w:szCs w:val="24"/>
          <w:lang w:eastAsia="ru-RU"/>
        </w:rPr>
        <w:t>ие ГРП, ГРПБ и ГРПШ в городском</w:t>
      </w:r>
      <w:r w:rsidRPr="00AD32F9">
        <w:rPr>
          <w:rFonts w:ascii="Times New Roman" w:hAnsi="Times New Roman"/>
          <w:sz w:val="24"/>
          <w:szCs w:val="24"/>
          <w:lang w:eastAsia="ru-RU"/>
        </w:rPr>
        <w:t xml:space="preserve"> поселени</w:t>
      </w:r>
      <w:r>
        <w:rPr>
          <w:rFonts w:ascii="Times New Roman" w:hAnsi="Times New Roman"/>
          <w:sz w:val="24"/>
          <w:szCs w:val="24"/>
          <w:lang w:eastAsia="ru-RU"/>
        </w:rPr>
        <w:t>и</w:t>
      </w:r>
      <w:r w:rsidRPr="00AD32F9">
        <w:rPr>
          <w:rFonts w:ascii="Times New Roman" w:hAnsi="Times New Roman"/>
          <w:sz w:val="24"/>
          <w:szCs w:val="24"/>
          <w:lang w:eastAsia="ru-RU"/>
        </w:rPr>
        <w:t xml:space="preserve"> должны располагаться на расстояниях от зданий и сооружений (за исключением сетей инженерно-технического обеспечения) не менее указанных в таблице </w:t>
      </w:r>
      <w:r>
        <w:rPr>
          <w:rFonts w:ascii="Times New Roman" w:hAnsi="Times New Roman"/>
          <w:sz w:val="24"/>
          <w:szCs w:val="24"/>
          <w:lang w:eastAsia="ru-RU"/>
        </w:rPr>
        <w:t>42</w:t>
      </w:r>
      <w:r w:rsidRPr="00AD32F9">
        <w:rPr>
          <w:rFonts w:ascii="Times New Roman" w:hAnsi="Times New Roman"/>
          <w:sz w:val="24"/>
          <w:szCs w:val="24"/>
          <w:lang w:eastAsia="ru-RU"/>
        </w:rPr>
        <w:t xml:space="preserve">, а на территории промышленных предприятий и других предприятий производственного назначения – согласно требованиям </w:t>
      </w:r>
      <w:r w:rsidRPr="00AD32F9">
        <w:rPr>
          <w:rFonts w:ascii="Times New Roman" w:hAnsi="Times New Roman"/>
          <w:bCs/>
          <w:sz w:val="24"/>
          <w:szCs w:val="24"/>
          <w:lang w:eastAsia="ru-RU"/>
        </w:rPr>
        <w:t>СП 4.13130.2009</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pacing w:val="-3"/>
          <w:sz w:val="24"/>
          <w:szCs w:val="24"/>
          <w:lang w:eastAsia="ru-RU"/>
        </w:rPr>
      </w:pPr>
      <w:r w:rsidRPr="00AD32F9">
        <w:rPr>
          <w:rFonts w:ascii="Times New Roman" w:hAnsi="Times New Roman"/>
          <w:spacing w:val="-3"/>
          <w:sz w:val="24"/>
          <w:szCs w:val="24"/>
          <w:lang w:eastAsia="ru-RU"/>
        </w:rPr>
        <w:t>На территории поселений в стесненных условиях разрешается уменьшение на 30 % расстояний от зданий и сооружений до ПРГ пропускной способностью до 10 000 м</w:t>
      </w:r>
      <w:r w:rsidRPr="00AD32F9">
        <w:rPr>
          <w:rFonts w:ascii="Times New Roman" w:hAnsi="Times New Roman"/>
          <w:spacing w:val="-3"/>
          <w:sz w:val="24"/>
          <w:szCs w:val="24"/>
          <w:vertAlign w:val="superscript"/>
          <w:lang w:eastAsia="ru-RU"/>
        </w:rPr>
        <w:t>3</w:t>
      </w:r>
      <w:r w:rsidRPr="00AD32F9">
        <w:rPr>
          <w:rFonts w:ascii="Times New Roman" w:hAnsi="Times New Roman"/>
          <w:spacing w:val="-3"/>
          <w:sz w:val="24"/>
          <w:szCs w:val="24"/>
          <w:lang w:eastAsia="ru-RU"/>
        </w:rPr>
        <w:t>/ч.</w:t>
      </w:r>
    </w:p>
    <w:p w:rsidR="00967C7A" w:rsidRPr="00AD32F9" w:rsidRDefault="00967C7A" w:rsidP="002F503D">
      <w:pPr>
        <w:widowControl w:val="0"/>
        <w:spacing w:after="0" w:line="239" w:lineRule="auto"/>
        <w:ind w:firstLine="709"/>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43</w:t>
      </w: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9"/>
        <w:gridCol w:w="2737"/>
        <w:gridCol w:w="1687"/>
        <w:gridCol w:w="2009"/>
        <w:gridCol w:w="1559"/>
      </w:tblGrid>
      <w:tr w:rsidR="00967C7A" w:rsidRPr="00172F59" w:rsidTr="00925BAD">
        <w:trPr>
          <w:trHeight w:val="258"/>
          <w:jc w:val="center"/>
        </w:trPr>
        <w:tc>
          <w:tcPr>
            <w:tcW w:w="2159" w:type="dxa"/>
            <w:vMerge w:val="restart"/>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Давление газа на вводе в ГРП, ГРПБ, ГРПШ, МПа</w:t>
            </w:r>
          </w:p>
        </w:tc>
        <w:tc>
          <w:tcPr>
            <w:tcW w:w="7992" w:type="dxa"/>
            <w:gridSpan w:val="4"/>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Расстояния в свету от отдельно стоящих ГРП, ГРПБ и по горизонтали</w:t>
            </w:r>
          </w:p>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(в свету) от отдельно стоящих ГРПШ по горизонтали, м, до</w:t>
            </w:r>
          </w:p>
        </w:tc>
      </w:tr>
      <w:tr w:rsidR="00967C7A" w:rsidRPr="00172F59" w:rsidTr="00925BAD">
        <w:trPr>
          <w:trHeight w:val="505"/>
          <w:jc w:val="center"/>
        </w:trPr>
        <w:tc>
          <w:tcPr>
            <w:tcW w:w="2159" w:type="dxa"/>
            <w:vMerge/>
          </w:tcPr>
          <w:p w:rsidR="00967C7A" w:rsidRPr="00AD32F9" w:rsidRDefault="00967C7A" w:rsidP="00925BAD">
            <w:pPr>
              <w:widowControl w:val="0"/>
              <w:spacing w:after="0" w:line="240" w:lineRule="auto"/>
              <w:jc w:val="center"/>
              <w:rPr>
                <w:rFonts w:ascii="Times New Roman" w:hAnsi="Times New Roman"/>
                <w:lang w:eastAsia="ru-RU"/>
              </w:rPr>
            </w:pPr>
          </w:p>
        </w:tc>
        <w:tc>
          <w:tcPr>
            <w:tcW w:w="2737" w:type="dxa"/>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 xml:space="preserve">зданий и сооружений, за исключением сетей </w:t>
            </w:r>
          </w:p>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 xml:space="preserve">инженерно-технического </w:t>
            </w:r>
          </w:p>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обеспечения</w:t>
            </w:r>
          </w:p>
        </w:tc>
        <w:tc>
          <w:tcPr>
            <w:tcW w:w="1687" w:type="dxa"/>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 xml:space="preserve">железнодорожных путей </w:t>
            </w:r>
          </w:p>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(до ближайшего рельса)</w:t>
            </w:r>
          </w:p>
        </w:tc>
        <w:tc>
          <w:tcPr>
            <w:tcW w:w="2009" w:type="dxa"/>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 xml:space="preserve">автомобильных </w:t>
            </w:r>
          </w:p>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дорог, магистральных улиц и дорог (до обочины)</w:t>
            </w:r>
          </w:p>
        </w:tc>
        <w:tc>
          <w:tcPr>
            <w:tcW w:w="1559" w:type="dxa"/>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воздушных линий электропередачи</w:t>
            </w:r>
          </w:p>
        </w:tc>
      </w:tr>
      <w:tr w:rsidR="00967C7A" w:rsidRPr="00172F59" w:rsidTr="00925BAD">
        <w:trPr>
          <w:trHeight w:val="170"/>
          <w:jc w:val="center"/>
        </w:trPr>
        <w:tc>
          <w:tcPr>
            <w:tcW w:w="2159" w:type="dxa"/>
          </w:tcPr>
          <w:p w:rsidR="00967C7A" w:rsidRPr="00AD32F9" w:rsidRDefault="00967C7A" w:rsidP="00925BAD">
            <w:pPr>
              <w:widowControl w:val="0"/>
              <w:spacing w:after="0" w:line="240" w:lineRule="auto"/>
              <w:ind w:left="-57" w:right="-57"/>
              <w:rPr>
                <w:rFonts w:ascii="Times New Roman" w:hAnsi="Times New Roman"/>
                <w:lang w:eastAsia="ru-RU"/>
              </w:rPr>
            </w:pPr>
            <w:r w:rsidRPr="00AD32F9">
              <w:rPr>
                <w:rFonts w:ascii="Times New Roman" w:hAnsi="Times New Roman"/>
                <w:lang w:eastAsia="ru-RU"/>
              </w:rPr>
              <w:t>До 0,6 включительно</w:t>
            </w:r>
          </w:p>
        </w:tc>
        <w:tc>
          <w:tcPr>
            <w:tcW w:w="2737" w:type="dxa"/>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10</w:t>
            </w:r>
          </w:p>
        </w:tc>
        <w:tc>
          <w:tcPr>
            <w:tcW w:w="1687" w:type="dxa"/>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10</w:t>
            </w:r>
          </w:p>
        </w:tc>
        <w:tc>
          <w:tcPr>
            <w:tcW w:w="2009" w:type="dxa"/>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5</w:t>
            </w:r>
          </w:p>
        </w:tc>
        <w:tc>
          <w:tcPr>
            <w:tcW w:w="1559" w:type="dxa"/>
            <w:vMerge w:val="restart"/>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 xml:space="preserve">не менее 1,5 </w:t>
            </w:r>
          </w:p>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высоты опоры</w:t>
            </w:r>
          </w:p>
        </w:tc>
      </w:tr>
      <w:tr w:rsidR="00967C7A" w:rsidRPr="00172F59" w:rsidTr="00925BAD">
        <w:trPr>
          <w:trHeight w:val="60"/>
          <w:jc w:val="center"/>
        </w:trPr>
        <w:tc>
          <w:tcPr>
            <w:tcW w:w="2159" w:type="dxa"/>
          </w:tcPr>
          <w:p w:rsidR="00967C7A" w:rsidRPr="00AD32F9" w:rsidRDefault="00967C7A" w:rsidP="00925BAD">
            <w:pPr>
              <w:widowControl w:val="0"/>
              <w:spacing w:after="0" w:line="240" w:lineRule="auto"/>
              <w:ind w:left="-57" w:right="-57"/>
              <w:rPr>
                <w:rFonts w:ascii="Times New Roman" w:hAnsi="Times New Roman"/>
                <w:lang w:eastAsia="ru-RU"/>
              </w:rPr>
            </w:pPr>
            <w:r w:rsidRPr="00AD32F9">
              <w:rPr>
                <w:rFonts w:ascii="Times New Roman" w:hAnsi="Times New Roman"/>
                <w:lang w:eastAsia="ru-RU"/>
              </w:rPr>
              <w:t xml:space="preserve">Свыше 0,6 </w:t>
            </w:r>
          </w:p>
        </w:tc>
        <w:tc>
          <w:tcPr>
            <w:tcW w:w="2737"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15</w:t>
            </w:r>
          </w:p>
        </w:tc>
        <w:tc>
          <w:tcPr>
            <w:tcW w:w="1687"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15</w:t>
            </w:r>
          </w:p>
        </w:tc>
        <w:tc>
          <w:tcPr>
            <w:tcW w:w="2009"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8</w:t>
            </w:r>
          </w:p>
        </w:tc>
        <w:tc>
          <w:tcPr>
            <w:tcW w:w="1559" w:type="dxa"/>
            <w:vMerge/>
          </w:tcPr>
          <w:p w:rsidR="00967C7A" w:rsidRPr="00AD32F9" w:rsidRDefault="00967C7A" w:rsidP="00925BAD">
            <w:pPr>
              <w:widowControl w:val="0"/>
              <w:spacing w:after="0" w:line="240" w:lineRule="auto"/>
              <w:jc w:val="center"/>
              <w:rPr>
                <w:rFonts w:ascii="Times New Roman" w:hAnsi="Times New Roman"/>
                <w:lang w:eastAsia="ru-RU"/>
              </w:rPr>
            </w:pPr>
          </w:p>
        </w:tc>
      </w:tr>
    </w:tbl>
    <w:p w:rsidR="00967C7A" w:rsidRDefault="00967C7A" w:rsidP="002F503D">
      <w:pPr>
        <w:widowControl w:val="0"/>
        <w:spacing w:before="120" w:after="0" w:line="239" w:lineRule="auto"/>
        <w:ind w:firstLine="709"/>
        <w:jc w:val="both"/>
        <w:rPr>
          <w:rFonts w:ascii="Times New Roman" w:hAnsi="Times New Roman"/>
          <w:i/>
          <w:iCs/>
          <w:spacing w:val="40"/>
          <w:lang w:eastAsia="ru-RU"/>
        </w:rPr>
      </w:pPr>
    </w:p>
    <w:p w:rsidR="00967C7A" w:rsidRDefault="00967C7A" w:rsidP="002F503D">
      <w:pPr>
        <w:widowControl w:val="0"/>
        <w:spacing w:before="120" w:after="0" w:line="239" w:lineRule="auto"/>
        <w:ind w:firstLine="709"/>
        <w:jc w:val="both"/>
        <w:rPr>
          <w:rFonts w:ascii="Times New Roman" w:hAnsi="Times New Roman"/>
          <w:i/>
          <w:iCs/>
          <w:spacing w:val="40"/>
          <w:lang w:eastAsia="ru-RU"/>
        </w:rPr>
      </w:pPr>
    </w:p>
    <w:p w:rsidR="00967C7A" w:rsidRPr="00AD32F9" w:rsidRDefault="00967C7A" w:rsidP="002F503D">
      <w:pPr>
        <w:widowControl w:val="0"/>
        <w:spacing w:before="120" w:after="0" w:line="239" w:lineRule="auto"/>
        <w:ind w:firstLine="709"/>
        <w:jc w:val="both"/>
        <w:rPr>
          <w:rFonts w:ascii="Times New Roman" w:hAnsi="Times New Roman"/>
          <w:i/>
          <w:iCs/>
          <w:spacing w:val="40"/>
          <w:lang w:eastAsia="ru-RU"/>
        </w:rPr>
      </w:pPr>
      <w:r w:rsidRPr="00AD32F9">
        <w:rPr>
          <w:rFonts w:ascii="Times New Roman" w:hAnsi="Times New Roman"/>
          <w:i/>
          <w:iCs/>
          <w:spacing w:val="40"/>
          <w:lang w:eastAsia="ru-RU"/>
        </w:rPr>
        <w:t xml:space="preserve">Примечания: </w:t>
      </w:r>
    </w:p>
    <w:p w:rsidR="00967C7A" w:rsidRPr="00AD32F9" w:rsidRDefault="00967C7A" w:rsidP="002F503D">
      <w:pPr>
        <w:widowControl w:val="0"/>
        <w:spacing w:after="0" w:line="239" w:lineRule="auto"/>
        <w:ind w:firstLine="709"/>
        <w:jc w:val="both"/>
        <w:rPr>
          <w:rFonts w:ascii="Times New Roman" w:hAnsi="Times New Roman"/>
          <w:lang w:eastAsia="ru-RU"/>
        </w:rPr>
      </w:pPr>
      <w:r w:rsidRPr="00AD32F9">
        <w:rPr>
          <w:rFonts w:ascii="Times New Roman" w:hAnsi="Times New Roman"/>
          <w:lang w:eastAsia="ru-RU"/>
        </w:rPr>
        <w:t xml:space="preserve">1. 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 </w:t>
      </w:r>
    </w:p>
    <w:p w:rsidR="00967C7A" w:rsidRPr="00AD32F9" w:rsidRDefault="00967C7A" w:rsidP="002F503D">
      <w:pPr>
        <w:widowControl w:val="0"/>
        <w:spacing w:after="0" w:line="239" w:lineRule="auto"/>
        <w:ind w:firstLine="709"/>
        <w:jc w:val="both"/>
        <w:rPr>
          <w:rFonts w:ascii="Times New Roman" w:hAnsi="Times New Roman"/>
          <w:lang w:eastAsia="ru-RU"/>
        </w:rPr>
      </w:pPr>
      <w:r w:rsidRPr="00AD32F9">
        <w:rPr>
          <w:rFonts w:ascii="Times New Roman" w:hAnsi="Times New Roman"/>
          <w:lang w:eastAsia="ru-RU"/>
        </w:rPr>
        <w:t xml:space="preserve">2. 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 </w:t>
      </w:r>
    </w:p>
    <w:p w:rsidR="00967C7A" w:rsidRPr="00AD32F9" w:rsidRDefault="00967C7A" w:rsidP="002F503D">
      <w:pPr>
        <w:widowControl w:val="0"/>
        <w:spacing w:after="0" w:line="239" w:lineRule="auto"/>
        <w:ind w:firstLine="709"/>
        <w:jc w:val="both"/>
        <w:rPr>
          <w:rFonts w:ascii="Times New Roman" w:hAnsi="Times New Roman"/>
          <w:bCs/>
          <w:lang w:eastAsia="ru-RU"/>
        </w:rPr>
      </w:pPr>
      <w:r w:rsidRPr="00AD32F9">
        <w:rPr>
          <w:rFonts w:ascii="Times New Roman" w:hAnsi="Times New Roman"/>
          <w:lang w:eastAsia="ru-RU"/>
        </w:rPr>
        <w:t xml:space="preserve">3. 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 6.3.5 СП 62.13330.2011. </w:t>
      </w:r>
    </w:p>
    <w:p w:rsidR="00967C7A" w:rsidRPr="00AD32F9" w:rsidRDefault="00967C7A" w:rsidP="002F503D">
      <w:pPr>
        <w:widowControl w:val="0"/>
        <w:spacing w:after="0" w:line="239" w:lineRule="auto"/>
        <w:ind w:firstLine="709"/>
        <w:jc w:val="both"/>
        <w:rPr>
          <w:rFonts w:ascii="Times New Roman" w:hAnsi="Times New Roman"/>
          <w:bCs/>
          <w:lang w:eastAsia="ru-RU"/>
        </w:rPr>
      </w:pPr>
      <w:r w:rsidRPr="00AD32F9">
        <w:rPr>
          <w:rFonts w:ascii="Times New Roman" w:hAnsi="Times New Roman"/>
          <w:bCs/>
          <w:lang w:eastAsia="ru-RU"/>
        </w:rPr>
        <w:t xml:space="preserve">4. Расстояния от подземных сетей инженерно-технического обеспечения при параллельной прокладке до ГРП, ГРПБ, ГРПШ и их ограждений при наличии </w:t>
      </w:r>
      <w:r w:rsidRPr="00AD32F9">
        <w:rPr>
          <w:rFonts w:ascii="Times New Roman" w:hAnsi="Times New Roman"/>
          <w:lang w:eastAsia="ru-RU"/>
        </w:rPr>
        <w:t>выносных технических устройств, входящих в состав ГРП, ГРПБ и ГРПШи размещаемых в пределах их ограждений</w:t>
      </w:r>
      <w:r w:rsidRPr="00AD32F9">
        <w:rPr>
          <w:rFonts w:ascii="Times New Roman" w:hAnsi="Times New Roman"/>
          <w:bCs/>
          <w:lang w:eastAsia="ru-RU"/>
        </w:rPr>
        <w:t>, следует принимать в соответствии с СП 42.13330.2011 и СП 18.13330.2011, а от подземных газопроводов – в соответствии с приложением В СП 62.13330.2011.</w:t>
      </w:r>
    </w:p>
    <w:p w:rsidR="00967C7A" w:rsidRPr="00AD32F9" w:rsidRDefault="00967C7A" w:rsidP="002F503D">
      <w:pPr>
        <w:widowControl w:val="0"/>
        <w:spacing w:after="0" w:line="239" w:lineRule="auto"/>
        <w:ind w:firstLine="709"/>
        <w:jc w:val="both"/>
        <w:rPr>
          <w:rFonts w:ascii="Times New Roman" w:hAnsi="Times New Roman"/>
          <w:bCs/>
          <w:lang w:eastAsia="ru-RU"/>
        </w:rPr>
      </w:pPr>
      <w:r w:rsidRPr="00AD32F9">
        <w:rPr>
          <w:rFonts w:ascii="Times New Roman" w:hAnsi="Times New Roman"/>
          <w:bCs/>
          <w:lang w:eastAsia="ru-RU"/>
        </w:rPr>
        <w:t xml:space="preserve">5. Расстояния от надземных газопроводов до ГРП, ГРПБ, ГРПШ и их ограждений при наличии </w:t>
      </w:r>
      <w:r w:rsidRPr="00AD32F9">
        <w:rPr>
          <w:rFonts w:ascii="Times New Roman" w:hAnsi="Times New Roman"/>
          <w:lang w:eastAsia="ru-RU"/>
        </w:rPr>
        <w:t>выносных технических устройств, входящих в состав ГРП, ГРПБ и ГРПШи размещаемых в пределах их ограждений</w:t>
      </w:r>
      <w:r w:rsidRPr="00AD32F9">
        <w:rPr>
          <w:rFonts w:ascii="Times New Roman" w:hAnsi="Times New Roman"/>
          <w:bCs/>
          <w:lang w:eastAsia="ru-RU"/>
        </w:rPr>
        <w:t>, следует принимать в соответствии с приложением Б СП 62.13330.2011, а для остальных надземных сетей инженерно-технического обеспечения – в соответствии с противопожарными нормами, но не менее 2 м.</w:t>
      </w:r>
    </w:p>
    <w:p w:rsidR="00967C7A" w:rsidRPr="00AD32F9" w:rsidRDefault="00967C7A" w:rsidP="002F503D">
      <w:pPr>
        <w:widowControl w:val="0"/>
        <w:spacing w:after="0" w:line="239" w:lineRule="auto"/>
        <w:ind w:firstLine="709"/>
        <w:jc w:val="both"/>
        <w:rPr>
          <w:rFonts w:ascii="Times New Roman" w:hAnsi="Times New Roman"/>
          <w:bCs/>
          <w:lang w:eastAsia="ru-RU"/>
        </w:rPr>
      </w:pPr>
      <w:r w:rsidRPr="00AD32F9">
        <w:rPr>
          <w:rFonts w:ascii="Times New Roman" w:hAnsi="Times New Roman"/>
          <w:bCs/>
          <w:lang w:eastAsia="ru-RU"/>
        </w:rPr>
        <w:t xml:space="preserve">6. Прокладка сетей инженерно-технического обеспечения, в том числе газопроводов, не относящихся к </w:t>
      </w:r>
      <w:r w:rsidRPr="00AD32F9">
        <w:rPr>
          <w:rFonts w:ascii="Times New Roman" w:hAnsi="Times New Roman"/>
          <w:lang w:eastAsia="ru-RU"/>
        </w:rPr>
        <w:t>ГРП, ГРПБ и ГРПШ</w:t>
      </w:r>
      <w:r w:rsidRPr="00AD32F9">
        <w:rPr>
          <w:rFonts w:ascii="Times New Roman" w:hAnsi="Times New Roman"/>
          <w:bCs/>
          <w:lang w:eastAsia="ru-RU"/>
        </w:rPr>
        <w:t>, в пределах ограждений не допускается.</w:t>
      </w:r>
    </w:p>
    <w:p w:rsidR="00967C7A" w:rsidRPr="00AD32F9" w:rsidRDefault="00967C7A" w:rsidP="002F503D">
      <w:pPr>
        <w:widowControl w:val="0"/>
        <w:spacing w:after="0" w:line="239" w:lineRule="auto"/>
        <w:ind w:firstLine="709"/>
        <w:jc w:val="both"/>
        <w:rPr>
          <w:rFonts w:ascii="Times New Roman" w:hAnsi="Times New Roman"/>
          <w:bCs/>
          <w:lang w:eastAsia="ru-RU"/>
        </w:rPr>
      </w:pPr>
      <w:r w:rsidRPr="00AD32F9">
        <w:rPr>
          <w:rFonts w:ascii="Times New Roman" w:hAnsi="Times New Roman"/>
          <w:bCs/>
          <w:lang w:eastAsia="ru-RU"/>
        </w:rPr>
        <w:t>7. Следует предусматривать подъезды к ГРП и ГРПБ автотранспорта.</w:t>
      </w:r>
    </w:p>
    <w:p w:rsidR="00967C7A" w:rsidRPr="00AD32F9" w:rsidRDefault="00967C7A" w:rsidP="002F503D">
      <w:pPr>
        <w:widowControl w:val="0"/>
        <w:spacing w:after="0" w:line="239" w:lineRule="auto"/>
        <w:ind w:firstLine="709"/>
        <w:jc w:val="both"/>
        <w:rPr>
          <w:rFonts w:ascii="Times New Roman" w:hAnsi="Times New Roman"/>
          <w:bCs/>
          <w:lang w:eastAsia="ru-RU"/>
        </w:rPr>
      </w:pPr>
      <w:r w:rsidRPr="00AD32F9">
        <w:rPr>
          <w:rFonts w:ascii="Times New Roman" w:hAnsi="Times New Roman"/>
          <w:bCs/>
          <w:lang w:eastAsia="ru-RU"/>
        </w:rPr>
        <w:t xml:space="preserve">8. Расстояния от наружных стен ГРП, ГРПБ, ГРПШ или их ограждений при наличии </w:t>
      </w:r>
      <w:r w:rsidRPr="00AD32F9">
        <w:rPr>
          <w:rFonts w:ascii="Times New Roman" w:hAnsi="Times New Roman"/>
          <w:lang w:eastAsia="ru-RU"/>
        </w:rPr>
        <w:t>выносных технических устройств, входящих в состав ГРП, ГРПБ и ГРПШи размещаемых в пределах их ограждений</w:t>
      </w:r>
      <w:r w:rsidRPr="00AD32F9">
        <w:rPr>
          <w:rFonts w:ascii="Times New Roman" w:hAnsi="Times New Roman"/>
          <w:bCs/>
          <w:lang w:eastAsia="ru-RU"/>
        </w:rPr>
        <w:t>, до стволов деревьев с диаметром кроны не более 5 м следует принимать не менее 4 м.</w:t>
      </w:r>
    </w:p>
    <w:p w:rsidR="00967C7A" w:rsidRPr="00AD32F9" w:rsidRDefault="00967C7A" w:rsidP="002F503D">
      <w:pPr>
        <w:widowControl w:val="0"/>
        <w:spacing w:after="0" w:line="239" w:lineRule="auto"/>
        <w:ind w:firstLine="720"/>
        <w:jc w:val="both"/>
        <w:rPr>
          <w:rFonts w:ascii="Times New Roman" w:hAnsi="Times New Roman"/>
          <w:spacing w:val="-2"/>
          <w:sz w:val="24"/>
          <w:szCs w:val="24"/>
          <w:lang w:eastAsia="ru-RU"/>
        </w:rPr>
      </w:pP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8.6.13. </w:t>
      </w:r>
      <w:r w:rsidRPr="00AD32F9">
        <w:rPr>
          <w:rFonts w:ascii="Times New Roman" w:hAnsi="Times New Roman"/>
          <w:spacing w:val="-2"/>
          <w:sz w:val="24"/>
          <w:szCs w:val="24"/>
          <w:lang w:eastAsia="ru-RU"/>
        </w:rPr>
        <w:t xml:space="preserve">Газонаполнительные станции(ГНС) и </w:t>
      </w:r>
      <w:r w:rsidRPr="00AD32F9">
        <w:rPr>
          <w:rFonts w:ascii="Times New Roman" w:hAnsi="Times New Roman"/>
          <w:sz w:val="24"/>
          <w:szCs w:val="24"/>
          <w:lang w:eastAsia="ru-RU"/>
        </w:rPr>
        <w:t xml:space="preserve">газонаполнительные пункты (ГНП) </w:t>
      </w:r>
      <w:r w:rsidRPr="00AD32F9">
        <w:rPr>
          <w:rFonts w:ascii="Times New Roman" w:hAnsi="Times New Roman"/>
          <w:spacing w:val="-2"/>
          <w:sz w:val="24"/>
          <w:szCs w:val="24"/>
          <w:lang w:eastAsia="ru-RU"/>
        </w:rPr>
        <w:t xml:space="preserve">следует размещать вне территории жилых и общественно-деловых зон поселений, </w:t>
      </w:r>
      <w:r w:rsidRPr="00AD32F9">
        <w:rPr>
          <w:rFonts w:ascii="Times New Roman" w:hAnsi="Times New Roman"/>
          <w:sz w:val="24"/>
          <w:szCs w:val="24"/>
          <w:lang w:eastAsia="ru-RU"/>
        </w:rPr>
        <w:t>как правило, с подветренной стороны для ветров преобладающего направления по отношению к жилой застройке.</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Площадку для размещения ГНС и ГНП следует выбирать с учетом расстояний до зданий и сооружений, не относящихся к ГНС, ГНП, а также наличия в районе строительства железных и автомобильных дорог и пожарных депо.</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8.6.14. Размеры земельных участков ГНС в зависимости от их производительности следует принимать по проекту, но не более, га, для станций производительностью:</w:t>
      </w:r>
    </w:p>
    <w:p w:rsidR="00967C7A" w:rsidRPr="00AD32F9" w:rsidRDefault="00967C7A" w:rsidP="002F503D">
      <w:pPr>
        <w:widowControl w:val="0"/>
        <w:tabs>
          <w:tab w:val="left" w:pos="2660"/>
        </w:tabs>
        <w:spacing w:after="0" w:line="239" w:lineRule="auto"/>
        <w:ind w:firstLine="709"/>
        <w:rPr>
          <w:rFonts w:ascii="Times New Roman" w:hAnsi="Times New Roman"/>
          <w:sz w:val="24"/>
          <w:szCs w:val="24"/>
          <w:lang w:eastAsia="ru-RU"/>
        </w:rPr>
      </w:pPr>
      <w:r w:rsidRPr="00AD32F9">
        <w:rPr>
          <w:rFonts w:ascii="Times New Roman" w:hAnsi="Times New Roman"/>
          <w:sz w:val="24"/>
          <w:szCs w:val="24"/>
          <w:lang w:eastAsia="ru-RU"/>
        </w:rPr>
        <w:t>- 10 тыс. т/год – 6;</w:t>
      </w:r>
    </w:p>
    <w:p w:rsidR="00967C7A" w:rsidRPr="00AD32F9" w:rsidRDefault="00967C7A" w:rsidP="002F503D">
      <w:pPr>
        <w:widowControl w:val="0"/>
        <w:tabs>
          <w:tab w:val="left" w:pos="2660"/>
        </w:tabs>
        <w:spacing w:after="0" w:line="239" w:lineRule="auto"/>
        <w:ind w:firstLine="709"/>
        <w:rPr>
          <w:rFonts w:ascii="Times New Roman" w:hAnsi="Times New Roman"/>
          <w:sz w:val="24"/>
          <w:szCs w:val="24"/>
          <w:lang w:eastAsia="ru-RU"/>
        </w:rPr>
      </w:pPr>
      <w:r w:rsidRPr="00AD32F9">
        <w:rPr>
          <w:rFonts w:ascii="Times New Roman" w:hAnsi="Times New Roman"/>
          <w:sz w:val="24"/>
          <w:szCs w:val="24"/>
          <w:lang w:eastAsia="ru-RU"/>
        </w:rPr>
        <w:t>- 20 тыс. т/год – 7;</w:t>
      </w:r>
    </w:p>
    <w:p w:rsidR="00967C7A" w:rsidRPr="00AD32F9" w:rsidRDefault="00967C7A" w:rsidP="002F503D">
      <w:pPr>
        <w:widowControl w:val="0"/>
        <w:tabs>
          <w:tab w:val="left" w:pos="2660"/>
        </w:tabs>
        <w:spacing w:after="0" w:line="239" w:lineRule="auto"/>
        <w:ind w:firstLine="709"/>
        <w:rPr>
          <w:rFonts w:ascii="Times New Roman" w:hAnsi="Times New Roman"/>
          <w:sz w:val="24"/>
          <w:szCs w:val="24"/>
          <w:lang w:eastAsia="ru-RU"/>
        </w:rPr>
      </w:pPr>
      <w:r w:rsidRPr="00AD32F9">
        <w:rPr>
          <w:rFonts w:ascii="Times New Roman" w:hAnsi="Times New Roman"/>
          <w:sz w:val="24"/>
          <w:szCs w:val="24"/>
          <w:lang w:eastAsia="ru-RU"/>
        </w:rPr>
        <w:t>- 40 тыс. т/год – 8.</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Размеры земельных участков ГНП и промежуточных складов баллонов следует принимать не более 0,6 га.</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8.6.15. Площадку для размещения ГНС, ГНП следует предусматривать с учетом обеспечения снаружи ограждения вспаханной полосы земли или полосы, выполненной из наземного покрытия, не распространяющего пламя по своей поверхности, шириной 10 м и минимальных расстояний </w:t>
      </w:r>
      <w:r w:rsidRPr="00AD32F9">
        <w:rPr>
          <w:rFonts w:ascii="Times New Roman" w:hAnsi="Times New Roman"/>
          <w:bCs/>
          <w:sz w:val="24"/>
          <w:szCs w:val="24"/>
          <w:lang w:eastAsia="ru-RU"/>
        </w:rPr>
        <w:t>до лесных массивов, м: хвойных пород – 50, лиственных пород – 20, смешанных – 30. По противопожарной полосе должен быть предусмотрен проезд только пожарных машин.</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8.6.16. Противопожарные расстояния от зданий, сооружений и наружных установок ГНС, ГНП до объектов, не относящихся к ним, следует принимать по таблице 9 СП 62.13330.2011.</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Минимальные расстояния между зданиями и сооружениями, наружными установками на территории ГНС, ГНП следует принимать в соответствии с требованиями таблицы 10 СП 62.13330.2011.</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8.6.17. Станции регазификации следует проектировать в соответствии с требованиями, предъявляемыми к ГНС, ГНП.</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8.6.18. Автогазозаправочные станции, технологические участки СУГ на многотопливных АЗС проектируются в соответствии с требованиями НПБ 111-98* и (или) технико-экономической </w:t>
      </w:r>
      <w:r w:rsidRPr="00AD32F9">
        <w:rPr>
          <w:rFonts w:ascii="Times New Roman" w:hAnsi="Times New Roman"/>
          <w:spacing w:val="-3"/>
          <w:sz w:val="24"/>
          <w:szCs w:val="24"/>
          <w:lang w:eastAsia="ru-RU"/>
        </w:rPr>
        <w:t>документацией, согласованной в установленном порядке, требованиями СП 62.13330.2011, и других</w:t>
      </w:r>
      <w:r w:rsidRPr="00AD32F9">
        <w:rPr>
          <w:rFonts w:ascii="Times New Roman" w:hAnsi="Times New Roman"/>
          <w:sz w:val="24"/>
          <w:szCs w:val="24"/>
          <w:lang w:eastAsia="ru-RU"/>
        </w:rPr>
        <w:t xml:space="preserve"> нормативных документов, которые могут распространяться на проектирование данных объектов.</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8.6.19. Резервуарные установки СУГ проектируются в соответствии с требованиями раздела 8.1 СП 62.13330.2011. </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Количество резервуаров в установке должно быть не менее двух. Допускается установка одного резервуара, если по условиям эксплуатации допускаются перерывы в потреблении СУГ на длительное время (не менее месяца). Общая вместимость резервуарной установки и вместимость одного резервуара принимается по таблице 6 СП 62.13330.2011.</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Расстояния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Расстояния от резервуарных установок общей вместимостью до 50 м</w:t>
      </w:r>
      <w:r w:rsidRPr="00AD32F9">
        <w:rPr>
          <w:rFonts w:ascii="Times New Roman" w:hAnsi="Times New Roman"/>
          <w:sz w:val="24"/>
          <w:szCs w:val="24"/>
          <w:vertAlign w:val="superscript"/>
          <w:lang w:eastAsia="ru-RU"/>
        </w:rPr>
        <w:t>3</w:t>
      </w:r>
      <w:r w:rsidRPr="00AD32F9">
        <w:rPr>
          <w:rFonts w:ascii="Times New Roman" w:hAnsi="Times New Roman"/>
          <w:sz w:val="24"/>
          <w:szCs w:val="24"/>
          <w:lang w:eastAsia="ru-RU"/>
        </w:rPr>
        <w:t xml:space="preserve"> до зданий и сооружений различного назначения и сетей инженерно-технического обеспечения следует принимать по таблице 7 СП 62.13330.2011.</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Расстояния от резервуарных установок общей вместимостью свыше 50 м</w:t>
      </w:r>
      <w:r w:rsidRPr="00AD32F9">
        <w:rPr>
          <w:rFonts w:ascii="Times New Roman" w:hAnsi="Times New Roman"/>
          <w:sz w:val="24"/>
          <w:szCs w:val="24"/>
          <w:vertAlign w:val="superscript"/>
          <w:lang w:eastAsia="ru-RU"/>
        </w:rPr>
        <w:t>3</w:t>
      </w:r>
      <w:r w:rsidRPr="00AD32F9">
        <w:rPr>
          <w:rFonts w:ascii="Times New Roman" w:hAnsi="Times New Roman"/>
          <w:sz w:val="24"/>
          <w:szCs w:val="24"/>
          <w:lang w:eastAsia="ru-RU"/>
        </w:rPr>
        <w:t xml:space="preserve"> до зданий и сооружений различного назначения и сетей инженерно-технического обеспечения следует принимать по таблице 9 СП 62.13330.2011.</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Расстояния, до жилого здания, в котором размещены помещения общественного назначения, следует принимать как до жилых зданий.</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8.6.20. Баллонные установки СУГ проектируются в соответствии с требованиями раздела 8.2 СП 62.13330.2011.</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Баллонные установки СУГ, служащие в качестве источников газоснабжения зданий различного назначения, подразделяются на индивидуальные, в состав которых входит не более двух баллонов, и групповые, в состав которых входит более двух баллонов.</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Максимальную общую вместимость групповой баллонной установки следует принимать по таблице 8 СП 62.13330.2011.</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Расстояния от групповых баллонных установок до зданий и сооружений различного назначения следует принимать в соответствии с требованиями п. 8.2.4 СП 62.13330.2011.</w:t>
      </w:r>
    </w:p>
    <w:p w:rsidR="00967C7A" w:rsidRPr="00AD32F9" w:rsidRDefault="00967C7A" w:rsidP="002F503D">
      <w:pPr>
        <w:widowControl w:val="0"/>
        <w:tabs>
          <w:tab w:val="left" w:pos="1676"/>
        </w:tabs>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Расстояния от индивидуальных баллонных установок до зданий и сооружений различного назначения следует принимать в соответствии с требованиями п. 8.2.5 СП 62.13330.2011.</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8.6.21. Промежуточные склады баллонов следует размещать на территории городских поселений на расстояниях от зданий и сооружений, указанных в таблице 9 СП 62.13330.2011 как для складов наполненных баллонов на ГНС, ГНП.</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Здания промежуточных складов баллонов должны соответствовать требованиям, предъявляемым к зданиям производственной зоны ГНС, ГНП, в том числе к сетям инженерно-технического обеспечения.</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Промежуточные склады баллонов СУГ должны проектироваться с учетом требований СП 56.13330.2011. </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Склады с баллонами СУГ на территории промышленных предприятий размещают в соответствии с требованиями СП 18.13330.2011 и СП 4.13130.2009.</w:t>
      </w:r>
    </w:p>
    <w:p w:rsidR="00967C7A" w:rsidRPr="00AD32F9" w:rsidRDefault="00967C7A" w:rsidP="002F503D">
      <w:pPr>
        <w:widowControl w:val="0"/>
        <w:spacing w:after="0" w:line="240" w:lineRule="auto"/>
        <w:ind w:firstLine="720"/>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8.6.22. Противопожарные расстояния от газопроводов и объектов газораспределительной сети до объектов, не относящихся к ним, определяются в соответствии с требованиями Федерального </w:t>
      </w:r>
      <w:r w:rsidRPr="00AD32F9">
        <w:rPr>
          <w:rFonts w:ascii="Times New Roman" w:hAnsi="Times New Roman"/>
          <w:sz w:val="24"/>
          <w:szCs w:val="24"/>
          <w:lang w:eastAsia="ru-RU"/>
        </w:rPr>
        <w:t>закона от 22.07.2008 № 123-ФЗ «Технический регламент о требованиях пожарной безопасности».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8.6.23. Размеры охранных зон для объектов газораспределительной сети и условия использования земельных участков, расположенных в их пределах, определяются «Правилами охраны газораспределительных сетей», утвержденными Постановлением Правительства Российской Федерации от 20.11.2000 № 878.</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На земельных участках, входящих в охранные зоны газораспределительных сетей запрещается: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возводить объекты жилого, общественно-делового и производственного назначения;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устраивать свалки и склады, разливать растворы кислот, солей, щелочей и других химически активных веществ;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разводить огонь и размещать источники огня;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устраивать погреба, обрабатывать почву сельскохозяйственными и мелиоративными орудиями и механизмами на глубину более 0,3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открывать калитки и двери ГРП и других зданий газораспределительной сети, люки подземных колодцев, включать или отключать электроснабжение средств связи, освещения и систем телемеханики;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самовольно подключаться к газораспределительным сетям.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Хозяйственная деятельность в охранных зонах газораспределительных сетей, при которой производится нарушение поверхности земельного участка, и обработка почвы на глубину более 0,3 м осуществляется на основании письменного разрешения эксплуатационной организации газораспределительных сетей.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8.6.24. Для теплоснабжения и горячего водоснабжения многоэтажных</w:t>
      </w:r>
      <w:r w:rsidRPr="00AD32F9">
        <w:rPr>
          <w:rFonts w:ascii="Times New Roman" w:hAnsi="Times New Roman"/>
          <w:sz w:val="24"/>
          <w:szCs w:val="24"/>
          <w:lang w:eastAsia="ru-RU"/>
        </w:rPr>
        <w:t xml:space="preserve"> жилых зданий и сооружений допускается проектирование теплогенераторов с закрытой камерой сгорания. Установка теплогенераторов осуществляется в соответствии с </w:t>
      </w:r>
      <w:r w:rsidRPr="00AD32F9">
        <w:rPr>
          <w:rFonts w:ascii="Times New Roman" w:hAnsi="Times New Roman"/>
          <w:spacing w:val="-2"/>
          <w:sz w:val="24"/>
          <w:szCs w:val="24"/>
          <w:lang w:eastAsia="ru-RU"/>
        </w:rPr>
        <w:t>требованиями СП 60.13330.2011, СП 62.13330.2011, СП 41-108-2004, СП 42-101-2003.</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Отвод продуктов сгорания должен осуществляться через вертикальные дымоходы. Выброс дым</w:t>
      </w:r>
      <w:r>
        <w:rPr>
          <w:rFonts w:ascii="Times New Roman" w:hAnsi="Times New Roman"/>
          <w:sz w:val="24"/>
          <w:szCs w:val="24"/>
          <w:lang w:eastAsia="ru-RU"/>
        </w:rPr>
        <w:t>а</w:t>
      </w:r>
      <w:r w:rsidRPr="00AD32F9">
        <w:rPr>
          <w:rFonts w:ascii="Times New Roman" w:hAnsi="Times New Roman"/>
          <w:sz w:val="24"/>
          <w:szCs w:val="24"/>
          <w:lang w:eastAsia="ru-RU"/>
        </w:rPr>
        <w:t xml:space="preserve"> при этом следует выполнять выше кровли здания.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Прямой выброс продуктов сгорания через наружные конструкции зданий не допускается.</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8.6.25. Проектирование объектов газоснабжения на территории малоэтажной застройки следует осуществлять в соответствии с требованиями раздела «Зоны инженерной инфраструктуры» (подраздел «Инженерные сети и сооружения на территории малоэтажной жилой застройки») настоящих нормативов.</w:t>
      </w:r>
    </w:p>
    <w:p w:rsidR="00967C7A" w:rsidRPr="00AD32F9" w:rsidRDefault="00967C7A" w:rsidP="002F503D">
      <w:pPr>
        <w:widowControl w:val="0"/>
        <w:autoSpaceDE w:val="0"/>
        <w:autoSpaceDN w:val="0"/>
        <w:adjustRightInd w:val="0"/>
        <w:spacing w:after="0" w:line="239" w:lineRule="auto"/>
        <w:ind w:firstLine="720"/>
        <w:jc w:val="both"/>
        <w:rPr>
          <w:rFonts w:ascii="Times New Roman" w:hAnsi="Times New Roman"/>
          <w:sz w:val="24"/>
          <w:szCs w:val="24"/>
          <w:lang w:eastAsia="ru-RU"/>
        </w:rPr>
      </w:pPr>
      <w:r w:rsidRPr="00AD32F9">
        <w:rPr>
          <w:rFonts w:ascii="Times New Roman" w:hAnsi="Times New Roman"/>
          <w:spacing w:val="-2"/>
          <w:sz w:val="24"/>
          <w:szCs w:val="24"/>
          <w:lang w:eastAsia="ru-RU"/>
        </w:rPr>
        <w:t>8.6.26. Проектирование газораспределительных систем на территориях, подверженных опасным инженерно-геологическим и гидрологичес</w:t>
      </w:r>
      <w:r w:rsidRPr="00AD32F9">
        <w:rPr>
          <w:rFonts w:ascii="Times New Roman" w:hAnsi="Times New Roman"/>
          <w:sz w:val="24"/>
          <w:szCs w:val="24"/>
          <w:lang w:eastAsia="ru-RU"/>
        </w:rPr>
        <w:t xml:space="preserve">ким процессам следует осуществлять в соответствии с требованиями </w:t>
      </w:r>
      <w:r w:rsidRPr="00AD32F9">
        <w:rPr>
          <w:rFonts w:ascii="Times New Roman" w:hAnsi="Times New Roman"/>
          <w:bCs/>
          <w:sz w:val="24"/>
          <w:szCs w:val="24"/>
          <w:lang w:eastAsia="ru-RU"/>
        </w:rPr>
        <w:t>СП 116.13330.2012</w:t>
      </w:r>
      <w:r w:rsidRPr="00AD32F9">
        <w:rPr>
          <w:rFonts w:ascii="Times New Roman" w:hAnsi="Times New Roman"/>
          <w:sz w:val="24"/>
          <w:szCs w:val="24"/>
          <w:lang w:eastAsia="ru-RU"/>
        </w:rPr>
        <w:t xml:space="preserve">, </w:t>
      </w:r>
      <w:r w:rsidRPr="00AD32F9">
        <w:rPr>
          <w:rFonts w:ascii="Times New Roman" w:hAnsi="Times New Roman"/>
          <w:bCs/>
          <w:sz w:val="24"/>
          <w:szCs w:val="24"/>
          <w:lang w:eastAsia="ru-RU"/>
        </w:rPr>
        <w:t>СП 21.13330.2012</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8.7. Электроснабжение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8.7.1. При проектировании электроснабжения населенных пунктов определение электрической нагрузки на электроисточники следует производить в соответствии с требованиями РД 34.20.185-94 и СП 31-110-2003.</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8.7.2. Расход энергоносителей и потребность в мощности источников следует определять:</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для хозяйственно-бытовых и коммунальных нужд – в соответствии с действующими отраслевыми нормами по электро-, тепло- и газоснабжению.</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8.7.3. Укрупненные показатели электропотребления в населенных пунктах допускается принимать в соответствии с рекомендуем</w:t>
      </w:r>
      <w:r>
        <w:rPr>
          <w:rFonts w:ascii="Times New Roman" w:hAnsi="Times New Roman"/>
          <w:sz w:val="24"/>
          <w:szCs w:val="24"/>
          <w:lang w:eastAsia="ru-RU"/>
        </w:rPr>
        <w:t>ыми нормами электропотребления в настоящих нормативах</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8.7.4. Для покрытия энергетических потребностей следует проектировать объекты совместного производства электрической и тепловой энергии, в том числе объекты «большой» энергетики </w:t>
      </w:r>
      <w:r w:rsidRPr="00AD32F9">
        <w:rPr>
          <w:rFonts w:ascii="Times New Roman" w:hAnsi="Times New Roman"/>
          <w:sz w:val="24"/>
          <w:szCs w:val="24"/>
          <w:lang w:eastAsia="ru-RU"/>
        </w:rPr>
        <w:t>(ТЭЦ, ГРЭС) и объекты «малой» (распределенной) энергетики, включая автономные энергоисточники за счет использования возобновляемых источников энергии и новых энерготехнологий.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8.7.6. Размеры санитарно-защитных зон от тепловых электростанций и ТЭЦ до границ жилой и общественной застройки следует определять в соответствии с требованиями настоящих нормативов.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8.7.7. Транзитные линии электропередачи напряжением до 220 кВ и выше не допускается размещать в пределах границ населенных пунктов, за исключением резервных территорий. Ширина коридора высоковольтных линий и допустимый режим его использования, в том числе для получения сельскохозяйственной продукции, определяются санитарными правилами и нормами.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8.7.8. При развитии систем электроснабжения на перспективу электрические сети следует проектировать с учетом перехода на более высокие классы напряжения с целью увеличения их пропускной способности, уменьшения потерь электрической энергии в элементах сети, обеспечения качества электроэнергии у потребителя в соответствии с утвержденной Схемой и программой перспективного развития электроэнергетики Владимирской области.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8.7.9. Выбор системы напряжений распределения электроэнергии должен осуществляться в соответствии с утвержденной Схемой и программой перспективного развития электроэнергетики Владимирской области с учетом анализа роста перспективных электрических нагрузок.</w:t>
      </w:r>
    </w:p>
    <w:p w:rsidR="00967C7A" w:rsidRPr="00AD32F9" w:rsidRDefault="00967C7A" w:rsidP="002F503D">
      <w:pPr>
        <w:widowControl w:val="0"/>
        <w:spacing w:after="0" w:line="239" w:lineRule="auto"/>
        <w:ind w:firstLine="567"/>
        <w:jc w:val="both"/>
        <w:rPr>
          <w:rFonts w:ascii="Times New Roman" w:hAnsi="Times New Roman"/>
          <w:sz w:val="24"/>
          <w:szCs w:val="24"/>
          <w:lang w:eastAsia="ru-RU"/>
        </w:rPr>
      </w:pPr>
      <w:r w:rsidRPr="00AD32F9">
        <w:rPr>
          <w:rFonts w:ascii="Times New Roman" w:hAnsi="Times New Roman"/>
          <w:sz w:val="24"/>
          <w:szCs w:val="24"/>
          <w:lang w:eastAsia="ru-RU"/>
        </w:rPr>
        <w:t>Критерием выбора класса напряжения при реконструкции или техническом перевооружении распределительных электрических сетей должны являться суммарные затраты в сетях всех классов напряжений</w:t>
      </w:r>
      <w:r>
        <w:rPr>
          <w:rFonts w:ascii="Times New Roman" w:hAnsi="Times New Roman"/>
          <w:sz w:val="24"/>
          <w:szCs w:val="24"/>
          <w:lang w:eastAsia="ru-RU"/>
        </w:rPr>
        <w:t>.</w:t>
      </w:r>
    </w:p>
    <w:p w:rsidR="00967C7A" w:rsidRPr="00AD32F9" w:rsidRDefault="00967C7A" w:rsidP="002F503D">
      <w:pPr>
        <w:widowControl w:val="0"/>
        <w:spacing w:after="0" w:line="239" w:lineRule="auto"/>
        <w:ind w:firstLine="567"/>
        <w:jc w:val="both"/>
        <w:rPr>
          <w:rFonts w:ascii="Times New Roman" w:hAnsi="Times New Roman"/>
          <w:sz w:val="24"/>
          <w:szCs w:val="24"/>
          <w:lang w:eastAsia="ru-RU"/>
        </w:rPr>
      </w:pPr>
      <w:r w:rsidRPr="00AD32F9">
        <w:rPr>
          <w:rFonts w:ascii="Times New Roman" w:hAnsi="Times New Roman"/>
          <w:sz w:val="24"/>
          <w:szCs w:val="24"/>
          <w:lang w:eastAsia="ru-RU"/>
        </w:rPr>
        <w:t>8.7.10. При сравнении вариантов электрических сетей с разными классами напряжений, имеющих равные затраты или затраты, отличающиеся между собой на величину не превышающую 10%, приоритет должен отдаваться варианту развития сетей с более высоким классом напряжения распределительной электрической сети.</w:t>
      </w:r>
    </w:p>
    <w:p w:rsidR="00967C7A" w:rsidRPr="00AD32F9" w:rsidRDefault="00967C7A" w:rsidP="002F503D">
      <w:pPr>
        <w:widowControl w:val="0"/>
        <w:spacing w:after="0" w:line="238" w:lineRule="auto"/>
        <w:ind w:firstLine="567"/>
        <w:jc w:val="both"/>
        <w:rPr>
          <w:rFonts w:ascii="Times New Roman" w:hAnsi="Times New Roman"/>
          <w:sz w:val="24"/>
          <w:szCs w:val="24"/>
          <w:lang w:eastAsia="ru-RU"/>
        </w:rPr>
      </w:pPr>
      <w:r w:rsidRPr="00AD32F9">
        <w:rPr>
          <w:rFonts w:ascii="Times New Roman" w:hAnsi="Times New Roman"/>
          <w:sz w:val="24"/>
          <w:szCs w:val="24"/>
          <w:lang w:eastAsia="ru-RU"/>
        </w:rPr>
        <w:t>8.7.11. Напряжение электрических сетей населенных пунктов выбирается с учетом концепции их развития в пределах расчетного срока и системы напряжений в энергосистеме 35-110-220-500 кВ или 35-110-330-750 кВ.</w:t>
      </w:r>
    </w:p>
    <w:p w:rsidR="00967C7A" w:rsidRPr="00AD32F9" w:rsidRDefault="00967C7A" w:rsidP="002F503D">
      <w:pPr>
        <w:widowControl w:val="0"/>
        <w:spacing w:after="0" w:line="238" w:lineRule="auto"/>
        <w:ind w:firstLine="567"/>
        <w:jc w:val="both"/>
        <w:rPr>
          <w:rFonts w:ascii="Times New Roman" w:hAnsi="Times New Roman"/>
          <w:spacing w:val="-6"/>
          <w:sz w:val="24"/>
          <w:szCs w:val="24"/>
          <w:lang w:eastAsia="ru-RU"/>
        </w:rPr>
      </w:pPr>
      <w:r w:rsidRPr="00AD32F9">
        <w:rPr>
          <w:rFonts w:ascii="Times New Roman" w:hAnsi="Times New Roman"/>
          <w:spacing w:val="-2"/>
          <w:sz w:val="24"/>
          <w:szCs w:val="24"/>
          <w:lang w:eastAsia="ru-RU"/>
        </w:rPr>
        <w:t>Напряжение системы электроснабжения должно выбираться с учетом</w:t>
      </w:r>
      <w:r w:rsidRPr="00AD32F9">
        <w:rPr>
          <w:rFonts w:ascii="Times New Roman" w:hAnsi="Times New Roman"/>
          <w:sz w:val="24"/>
          <w:szCs w:val="24"/>
          <w:lang w:eastAsia="ru-RU"/>
        </w:rPr>
        <w:t xml:space="preserve"> наименьшего количества ступеней трансформации энергии. На ближайший период развития наиболее целесообразной является система напряжений</w:t>
      </w:r>
      <w:r w:rsidRPr="00AD32F9">
        <w:rPr>
          <w:rFonts w:ascii="Times New Roman" w:hAnsi="Times New Roman"/>
          <w:spacing w:val="-6"/>
          <w:sz w:val="24"/>
          <w:szCs w:val="24"/>
          <w:lang w:eastAsia="ru-RU"/>
        </w:rPr>
        <w:t xml:space="preserve"> 35-110/10 кВ.</w:t>
      </w:r>
    </w:p>
    <w:p w:rsidR="00967C7A" w:rsidRPr="00AD32F9" w:rsidRDefault="00967C7A" w:rsidP="002F503D">
      <w:pPr>
        <w:widowControl w:val="0"/>
        <w:spacing w:after="0" w:line="239" w:lineRule="auto"/>
        <w:ind w:firstLine="567"/>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8.7.12. При проектировании электроснабжения </w:t>
      </w:r>
      <w:r w:rsidRPr="00AD32F9">
        <w:rPr>
          <w:rFonts w:ascii="Times New Roman" w:hAnsi="Times New Roman"/>
          <w:sz w:val="24"/>
          <w:szCs w:val="24"/>
          <w:lang w:eastAsia="ru-RU"/>
        </w:rPr>
        <w:t>населенн</w:t>
      </w:r>
      <w:r>
        <w:rPr>
          <w:rFonts w:ascii="Times New Roman" w:hAnsi="Times New Roman"/>
          <w:sz w:val="24"/>
          <w:szCs w:val="24"/>
          <w:lang w:eastAsia="ru-RU"/>
        </w:rPr>
        <w:t>ого</w:t>
      </w:r>
      <w:r w:rsidRPr="00AD32F9">
        <w:rPr>
          <w:rFonts w:ascii="Times New Roman" w:hAnsi="Times New Roman"/>
          <w:sz w:val="24"/>
          <w:szCs w:val="24"/>
          <w:lang w:eastAsia="ru-RU"/>
        </w:rPr>
        <w:t xml:space="preserve"> пункт</w:t>
      </w:r>
      <w:r>
        <w:rPr>
          <w:rFonts w:ascii="Times New Roman" w:hAnsi="Times New Roman"/>
          <w:sz w:val="24"/>
          <w:szCs w:val="24"/>
          <w:lang w:eastAsia="ru-RU"/>
        </w:rPr>
        <w:t xml:space="preserve">а </w:t>
      </w:r>
      <w:r w:rsidRPr="00AD32F9">
        <w:rPr>
          <w:rFonts w:ascii="Times New Roman" w:hAnsi="Times New Roman"/>
          <w:sz w:val="24"/>
          <w:szCs w:val="24"/>
          <w:lang w:eastAsia="ru-RU"/>
        </w:rPr>
        <w:t>необходимо учитывать требования к обеспечению его надежности в соответствии с перечнем основных электроприемников (по категориям), расположенных на проектируемых территориях.</w:t>
      </w:r>
    </w:p>
    <w:p w:rsidR="00967C7A" w:rsidRPr="00AD32F9" w:rsidRDefault="00967C7A" w:rsidP="002F503D">
      <w:pPr>
        <w:widowControl w:val="0"/>
        <w:spacing w:after="0" w:line="239" w:lineRule="auto"/>
        <w:ind w:firstLine="567"/>
        <w:jc w:val="both"/>
        <w:rPr>
          <w:rFonts w:ascii="Times New Roman" w:hAnsi="Times New Roman"/>
          <w:sz w:val="24"/>
          <w:szCs w:val="24"/>
          <w:lang w:eastAsia="ru-RU"/>
        </w:rPr>
      </w:pPr>
      <w:r w:rsidRPr="00AD32F9">
        <w:rPr>
          <w:rFonts w:ascii="Times New Roman" w:hAnsi="Times New Roman"/>
          <w:sz w:val="24"/>
          <w:szCs w:val="24"/>
          <w:lang w:eastAsia="ru-RU"/>
        </w:rPr>
        <w:t>К первой категории относятся электроприемники, перерыв электроснабжения которых может повлечь за собой опасность для жизни людей, нарушение функционирования особо важных элементов хозяйства.</w:t>
      </w:r>
    </w:p>
    <w:p w:rsidR="00967C7A" w:rsidRPr="00AD32F9" w:rsidRDefault="00967C7A" w:rsidP="002F503D">
      <w:pPr>
        <w:widowControl w:val="0"/>
        <w:spacing w:after="0" w:line="239" w:lineRule="auto"/>
        <w:ind w:firstLine="567"/>
        <w:jc w:val="both"/>
        <w:rPr>
          <w:rFonts w:ascii="Times New Roman" w:hAnsi="Times New Roman"/>
          <w:sz w:val="24"/>
          <w:szCs w:val="24"/>
          <w:lang w:eastAsia="ru-RU"/>
        </w:rPr>
      </w:pPr>
      <w:r w:rsidRPr="00AD32F9">
        <w:rPr>
          <w:rFonts w:ascii="Times New Roman" w:hAnsi="Times New Roman"/>
          <w:spacing w:val="-2"/>
          <w:sz w:val="24"/>
          <w:szCs w:val="24"/>
          <w:lang w:eastAsia="ru-RU"/>
        </w:rPr>
        <w:t>Ко второй категории относятся электроприемники, перерыв электроснабжения</w:t>
      </w:r>
      <w:r w:rsidRPr="00AD32F9">
        <w:rPr>
          <w:rFonts w:ascii="Times New Roman" w:hAnsi="Times New Roman"/>
          <w:sz w:val="24"/>
          <w:szCs w:val="24"/>
          <w:lang w:eastAsia="ru-RU"/>
        </w:rPr>
        <w:t xml:space="preserve"> которых приводит к нарушению нормальной деятельности значительного числа жителей.</w:t>
      </w:r>
    </w:p>
    <w:p w:rsidR="00967C7A" w:rsidRPr="00AD32F9" w:rsidRDefault="00967C7A" w:rsidP="002F503D">
      <w:pPr>
        <w:widowControl w:val="0"/>
        <w:spacing w:after="0" w:line="239" w:lineRule="auto"/>
        <w:ind w:firstLine="567"/>
        <w:jc w:val="both"/>
        <w:rPr>
          <w:rFonts w:ascii="Times New Roman" w:hAnsi="Times New Roman"/>
          <w:sz w:val="24"/>
          <w:szCs w:val="24"/>
          <w:lang w:eastAsia="ru-RU"/>
        </w:rPr>
      </w:pPr>
      <w:r w:rsidRPr="00AD32F9">
        <w:rPr>
          <w:rFonts w:ascii="Times New Roman" w:hAnsi="Times New Roman"/>
          <w:sz w:val="24"/>
          <w:szCs w:val="24"/>
          <w:lang w:eastAsia="ru-RU"/>
        </w:rPr>
        <w:t>К третьей категории относятся все остальные электроприемники, не подходящие под определение первой и второй категории.</w:t>
      </w:r>
    </w:p>
    <w:p w:rsidR="00967C7A" w:rsidRPr="00AD32F9" w:rsidRDefault="00967C7A" w:rsidP="002F503D">
      <w:pPr>
        <w:widowControl w:val="0"/>
        <w:spacing w:after="0" w:line="239" w:lineRule="auto"/>
        <w:ind w:firstLine="567"/>
        <w:jc w:val="both"/>
        <w:rPr>
          <w:rFonts w:ascii="Times New Roman" w:hAnsi="Times New Roman"/>
          <w:sz w:val="24"/>
          <w:szCs w:val="24"/>
          <w:lang w:eastAsia="ru-RU"/>
        </w:rPr>
      </w:pPr>
      <w:r w:rsidRPr="00AD32F9">
        <w:rPr>
          <w:rFonts w:ascii="Times New Roman" w:hAnsi="Times New Roman"/>
          <w:sz w:val="24"/>
          <w:szCs w:val="24"/>
          <w:lang w:eastAsia="ru-RU"/>
        </w:rPr>
        <w:t>К особой группе относятся электроприемники, бесперебойная работа которых необходима для безаварийного останова производства с целью предотвращения угрозы жизни людей, взрывов, пожаров и повреждения дорогостоящего основного оборудования.</w:t>
      </w:r>
    </w:p>
    <w:p w:rsidR="00967C7A" w:rsidRPr="00AD32F9" w:rsidRDefault="00967C7A" w:rsidP="002F503D">
      <w:pPr>
        <w:widowControl w:val="0"/>
        <w:spacing w:after="0" w:line="239" w:lineRule="auto"/>
        <w:ind w:firstLine="567"/>
        <w:jc w:val="both"/>
        <w:rPr>
          <w:rFonts w:ascii="Times New Roman" w:hAnsi="Times New Roman"/>
          <w:sz w:val="24"/>
          <w:szCs w:val="24"/>
          <w:lang w:eastAsia="ru-RU"/>
        </w:rPr>
      </w:pPr>
      <w:r w:rsidRPr="00AD32F9">
        <w:rPr>
          <w:rFonts w:ascii="Times New Roman" w:hAnsi="Times New Roman"/>
          <w:spacing w:val="-3"/>
          <w:sz w:val="24"/>
          <w:szCs w:val="24"/>
          <w:lang w:eastAsia="ru-RU"/>
        </w:rPr>
        <w:t xml:space="preserve">8.7.13. Перечень основных электроприемников потребителей </w:t>
      </w:r>
      <w:r w:rsidRPr="00AD32F9">
        <w:rPr>
          <w:rFonts w:ascii="Times New Roman" w:hAnsi="Times New Roman"/>
          <w:sz w:val="24"/>
          <w:szCs w:val="24"/>
          <w:lang w:eastAsia="ru-RU"/>
        </w:rPr>
        <w:t>с их категорированием по надежности электроснабжения определяется в соответствии с требованиями приложения 2 РД 34.20.185-94.</w:t>
      </w:r>
    </w:p>
    <w:p w:rsidR="00967C7A" w:rsidRPr="00AD32F9" w:rsidRDefault="00967C7A" w:rsidP="002F503D">
      <w:pPr>
        <w:widowControl w:val="0"/>
        <w:spacing w:after="0" w:line="239" w:lineRule="auto"/>
        <w:ind w:firstLine="567"/>
        <w:jc w:val="both"/>
        <w:rPr>
          <w:rFonts w:ascii="Times New Roman" w:hAnsi="Times New Roman"/>
          <w:sz w:val="24"/>
          <w:szCs w:val="24"/>
          <w:lang w:eastAsia="ru-RU"/>
        </w:rPr>
      </w:pPr>
      <w:r w:rsidRPr="00AD32F9">
        <w:rPr>
          <w:rFonts w:ascii="Times New Roman" w:hAnsi="Times New Roman"/>
          <w:sz w:val="24"/>
          <w:szCs w:val="24"/>
          <w:lang w:eastAsia="ru-RU"/>
        </w:rPr>
        <w:t>8.7.14.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967C7A" w:rsidRPr="00AD32F9" w:rsidRDefault="00967C7A" w:rsidP="002F503D">
      <w:pPr>
        <w:widowControl w:val="0"/>
        <w:spacing w:after="0" w:line="239" w:lineRule="auto"/>
        <w:ind w:firstLine="567"/>
        <w:jc w:val="both"/>
        <w:rPr>
          <w:rFonts w:ascii="Times New Roman" w:hAnsi="Times New Roman"/>
          <w:sz w:val="24"/>
          <w:szCs w:val="24"/>
          <w:lang w:eastAsia="ru-RU"/>
        </w:rPr>
      </w:pPr>
      <w:r w:rsidRPr="00AD32F9">
        <w:rPr>
          <w:rFonts w:ascii="Times New Roman" w:hAnsi="Times New Roman"/>
          <w:spacing w:val="-4"/>
          <w:sz w:val="24"/>
          <w:szCs w:val="24"/>
          <w:lang w:eastAsia="ru-RU"/>
        </w:rPr>
        <w:t xml:space="preserve">8.7.15. </w:t>
      </w:r>
      <w:r w:rsidRPr="00AD32F9">
        <w:rPr>
          <w:rFonts w:ascii="Times New Roman" w:hAnsi="Times New Roman"/>
          <w:sz w:val="24"/>
          <w:szCs w:val="24"/>
          <w:lang w:eastAsia="ru-RU"/>
        </w:rPr>
        <w:t>Распределительная электрическая сеть должна формироваться с соблюдением условия однократного сетевого резервирования.</w:t>
      </w:r>
    </w:p>
    <w:p w:rsidR="00967C7A" w:rsidRPr="00AD32F9" w:rsidRDefault="00967C7A" w:rsidP="002F503D">
      <w:pPr>
        <w:widowControl w:val="0"/>
        <w:spacing w:after="0" w:line="239" w:lineRule="auto"/>
        <w:ind w:firstLine="567"/>
        <w:jc w:val="both"/>
        <w:rPr>
          <w:rFonts w:ascii="Times New Roman" w:hAnsi="Times New Roman"/>
          <w:sz w:val="24"/>
          <w:szCs w:val="24"/>
          <w:lang w:eastAsia="ru-RU"/>
        </w:rPr>
      </w:pPr>
      <w:r w:rsidRPr="00AD32F9">
        <w:rPr>
          <w:rFonts w:ascii="Times New Roman" w:hAnsi="Times New Roman"/>
          <w:sz w:val="24"/>
          <w:szCs w:val="24"/>
          <w:lang w:eastAsia="ru-RU"/>
        </w:rPr>
        <w:t>Электрическую сеть 35-110 (220) кВ должны составлять взаимно резервируемые линии электропередачи, подключенные к шинам разных трансформаторных подстанций или разных систем (секций) шин одной подстанции.</w:t>
      </w:r>
    </w:p>
    <w:p w:rsidR="00967C7A" w:rsidRPr="00AD32F9" w:rsidRDefault="00967C7A" w:rsidP="002F503D">
      <w:pPr>
        <w:widowControl w:val="0"/>
        <w:spacing w:after="0" w:line="239" w:lineRule="auto"/>
        <w:ind w:firstLine="567"/>
        <w:jc w:val="both"/>
        <w:rPr>
          <w:rFonts w:ascii="Times New Roman" w:hAnsi="Times New Roman"/>
          <w:sz w:val="24"/>
          <w:szCs w:val="24"/>
          <w:lang w:eastAsia="ru-RU"/>
        </w:rPr>
      </w:pPr>
      <w:r w:rsidRPr="00AD32F9">
        <w:rPr>
          <w:rFonts w:ascii="Times New Roman" w:hAnsi="Times New Roman"/>
          <w:sz w:val="24"/>
          <w:szCs w:val="24"/>
          <w:lang w:eastAsia="ru-RU"/>
        </w:rPr>
        <w:t>Для ответственных потребителей, не терпящих перерыва электроснабжения, вместе с сетевым резервированием должно применяться резервирование от автономного (резервного или аварийного) источника питания, в качестве которого могут быть использованы дизельные, газопоршневые, газотурбинные электростанции или электростанции иного типа, а также агрегаты бесперебойного питания.</w:t>
      </w:r>
    </w:p>
    <w:p w:rsidR="00967C7A" w:rsidRPr="00AD32F9" w:rsidRDefault="00967C7A" w:rsidP="002F503D">
      <w:pPr>
        <w:widowControl w:val="0"/>
        <w:spacing w:after="0" w:line="239" w:lineRule="auto"/>
        <w:ind w:firstLine="567"/>
        <w:jc w:val="both"/>
        <w:rPr>
          <w:rFonts w:ascii="Times New Roman" w:hAnsi="Times New Roman"/>
          <w:sz w:val="24"/>
          <w:szCs w:val="24"/>
          <w:lang w:eastAsia="ru-RU"/>
        </w:rPr>
      </w:pPr>
      <w:r w:rsidRPr="00AD32F9">
        <w:rPr>
          <w:rFonts w:ascii="Times New Roman" w:hAnsi="Times New Roman"/>
          <w:sz w:val="24"/>
          <w:szCs w:val="24"/>
          <w:lang w:eastAsia="ru-RU"/>
        </w:rPr>
        <w:t>Параллельная работа аварийных и резервных источников питания с распределительными сетями не допускается.</w:t>
      </w:r>
    </w:p>
    <w:p w:rsidR="00967C7A" w:rsidRPr="00AD32F9" w:rsidRDefault="00967C7A" w:rsidP="002F503D">
      <w:pPr>
        <w:widowControl w:val="0"/>
        <w:spacing w:after="0" w:line="239" w:lineRule="auto"/>
        <w:ind w:firstLine="567"/>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8.7.16. Проектирование электрических сетей должно выполняться комплексно с увязкой между собой электроснабжающих сетей 35-110 кВ и выше и распределительных сетей 6-20 кВ с учетом всех потребителей </w:t>
      </w:r>
      <w:r w:rsidRPr="00AD32F9">
        <w:rPr>
          <w:rFonts w:ascii="Times New Roman" w:hAnsi="Times New Roman"/>
          <w:sz w:val="24"/>
          <w:szCs w:val="24"/>
          <w:lang w:eastAsia="ru-RU"/>
        </w:rPr>
        <w:t>населенных пунктов</w:t>
      </w:r>
      <w:r w:rsidRPr="00AD32F9">
        <w:rPr>
          <w:rFonts w:ascii="Times New Roman" w:hAnsi="Times New Roman"/>
          <w:spacing w:val="-2"/>
          <w:sz w:val="24"/>
          <w:szCs w:val="24"/>
          <w:lang w:eastAsia="ru-RU"/>
        </w:rPr>
        <w:t xml:space="preserve"> и прилегающих к ним районов.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Основным принципом проектирования сетей напряжением 6-20 кВ с преобладанием воздушных линий электропередачи следует принимать магистральный принцип.</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 сетях, с преобладанием кабельных линий передачи (городские сети) рекомендуется проектировать петлевую, а также двух или многолучевую схему построения сети.</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8.7.17. 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8.7.18. Проектирование систем электроснабжения промышленных предприя</w:t>
      </w:r>
      <w:r w:rsidRPr="00AD32F9">
        <w:rPr>
          <w:rFonts w:ascii="Times New Roman" w:hAnsi="Times New Roman"/>
          <w:sz w:val="24"/>
          <w:szCs w:val="24"/>
          <w:lang w:eastAsia="ru-RU"/>
        </w:rPr>
        <w:t>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8.7.19.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8.7.20. Воздушные линии электропередачи напряжением 110 кВ и выше допускается размещать только за пределами жилых и общественно-деловых зон.</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Проектируемые линии электропередачи напряжением 110 кВ и выше к понизительным электроподстанциям глубокого ввода в пределах жилых и общественно-деловых зон следует предусматривать кабельными линиями по согласованию с электроснабжающей организацией.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8.7.21. При реконструкции городских населенных пунктов следует предусматривать вынос за пределы жилых и общественно-деловых зон существующих воздушных линий электропередачи напряжением 35-110 кВ и выше или замену воздушных лини кабельными.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3"/>
          <w:sz w:val="24"/>
          <w:szCs w:val="24"/>
          <w:lang w:eastAsia="ru-RU"/>
        </w:rPr>
        <w:t>8.7.22. Линии электропередачи напряжением до 10 кВ на территории</w:t>
      </w:r>
      <w:r w:rsidRPr="00AD32F9">
        <w:rPr>
          <w:rFonts w:ascii="Times New Roman" w:hAnsi="Times New Roman"/>
          <w:sz w:val="24"/>
          <w:szCs w:val="24"/>
          <w:lang w:eastAsia="ru-RU"/>
        </w:rPr>
        <w:t xml:space="preserve"> жилой зоны в застройке зданиями 4 этажа и выше должны выполняться кабельными в подземном исполнении, а в застройке зданиями 3 этажа и ниже – воздушными или кабельными.</w:t>
      </w:r>
    </w:p>
    <w:p w:rsidR="00967C7A" w:rsidRPr="00AD32F9" w:rsidRDefault="00967C7A" w:rsidP="002F503D">
      <w:pPr>
        <w:widowControl w:val="0"/>
        <w:spacing w:after="0" w:line="239" w:lineRule="auto"/>
        <w:ind w:firstLine="709"/>
        <w:jc w:val="both"/>
        <w:rPr>
          <w:rFonts w:ascii="Times New Roman" w:hAnsi="Times New Roman"/>
          <w:spacing w:val="-3"/>
          <w:sz w:val="24"/>
          <w:szCs w:val="24"/>
          <w:lang w:eastAsia="ru-RU"/>
        </w:rPr>
      </w:pPr>
      <w:r w:rsidRPr="00AD32F9">
        <w:rPr>
          <w:rFonts w:ascii="Times New Roman" w:hAnsi="Times New Roman"/>
          <w:bCs/>
          <w:sz w:val="24"/>
          <w:szCs w:val="24"/>
          <w:lang w:eastAsia="ru-RU"/>
        </w:rPr>
        <w:t xml:space="preserve">Прокладку подземных кабельных линий следует осуществлять в соответствии с требованиями раздела «Размещение инженерных сетей» </w:t>
      </w:r>
      <w:r w:rsidRPr="00AD32F9">
        <w:rPr>
          <w:rFonts w:ascii="Times New Roman" w:hAnsi="Times New Roman"/>
          <w:spacing w:val="-3"/>
          <w:sz w:val="24"/>
          <w:szCs w:val="24"/>
          <w:lang w:eastAsia="ru-RU"/>
        </w:rPr>
        <w:t>настоящих нормативов.</w:t>
      </w:r>
    </w:p>
    <w:p w:rsidR="00967C7A" w:rsidRPr="00AD32F9" w:rsidRDefault="00967C7A" w:rsidP="002F503D">
      <w:pPr>
        <w:widowControl w:val="0"/>
        <w:spacing w:after="0" w:line="239" w:lineRule="auto"/>
        <w:ind w:firstLine="709"/>
        <w:jc w:val="both"/>
        <w:rPr>
          <w:rFonts w:ascii="Times New Roman" w:hAnsi="Times New Roman"/>
          <w:spacing w:val="-3"/>
          <w:sz w:val="24"/>
          <w:szCs w:val="24"/>
          <w:lang w:eastAsia="ru-RU"/>
        </w:rPr>
      </w:pPr>
      <w:r w:rsidRPr="00AD32F9">
        <w:rPr>
          <w:rFonts w:ascii="Times New Roman" w:hAnsi="Times New Roman"/>
          <w:spacing w:val="-3"/>
          <w:sz w:val="24"/>
          <w:szCs w:val="24"/>
          <w:lang w:eastAsia="ru-RU"/>
        </w:rPr>
        <w:t>8.7.23.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3"/>
          <w:sz w:val="24"/>
          <w:szCs w:val="24"/>
          <w:lang w:eastAsia="ru-RU"/>
        </w:rPr>
        <w:t xml:space="preserve">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w:t>
      </w:r>
      <w:r w:rsidRPr="00AD32F9">
        <w:rPr>
          <w:rFonts w:ascii="Times New Roman" w:hAnsi="Times New Roman"/>
          <w:sz w:val="24"/>
          <w:szCs w:val="24"/>
          <w:lang w:eastAsia="ru-RU"/>
        </w:rPr>
        <w:t>снижения напряженности электрического поля по обе стороны от нее на следующих расстояниях, м, от проекции на землю крайних фазных проводов в направлении, перпендикулярном ВЛ:</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- 20 – для ВЛ напряжением 330 кВ;</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- 30 – для ВЛ напряжением 500 кВ;</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- 40 – для ВЛ напряжением 750 кВ;</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- 55 – для ВЛ напряжением 1150 кВ.</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При вводе объекта в эксплуатацию и в процессе эксплуатации санитарный </w:t>
      </w:r>
      <w:r w:rsidRPr="00AD32F9">
        <w:rPr>
          <w:rFonts w:ascii="Times New Roman" w:hAnsi="Times New Roman"/>
          <w:spacing w:val="-3"/>
          <w:sz w:val="24"/>
          <w:szCs w:val="24"/>
          <w:lang w:eastAsia="ru-RU"/>
        </w:rPr>
        <w:t>разрыв должен быть скорректирован по результатам инструментальных измерений.</w:t>
      </w:r>
    </w:p>
    <w:p w:rsidR="00967C7A" w:rsidRPr="00AD32F9" w:rsidRDefault="00967C7A" w:rsidP="002F503D">
      <w:pPr>
        <w:widowControl w:val="0"/>
        <w:spacing w:after="0" w:line="239" w:lineRule="auto"/>
        <w:ind w:firstLine="720"/>
        <w:jc w:val="both"/>
        <w:rPr>
          <w:rFonts w:ascii="Times New Roman" w:hAnsi="Times New Roman"/>
          <w:spacing w:val="-2"/>
          <w:sz w:val="24"/>
          <w:szCs w:val="24"/>
          <w:lang w:eastAsia="ru-RU"/>
        </w:rPr>
      </w:pPr>
      <w:r w:rsidRPr="00AD32F9">
        <w:rPr>
          <w:rFonts w:ascii="Times New Roman" w:hAnsi="Times New Roman"/>
          <w:sz w:val="24"/>
          <w:szCs w:val="24"/>
          <w:lang w:eastAsia="ru-RU"/>
        </w:rPr>
        <w:t xml:space="preserve">Санитарные разрывы от крайних проводов ВЛ до границ территорий </w:t>
      </w:r>
      <w:r w:rsidRPr="00AD32F9">
        <w:rPr>
          <w:rFonts w:ascii="Times New Roman" w:hAnsi="Times New Roman"/>
          <w:spacing w:val="-3"/>
          <w:sz w:val="24"/>
          <w:szCs w:val="24"/>
          <w:lang w:eastAsia="ru-RU"/>
        </w:rPr>
        <w:t>садоводческих (дачных) объединений принимаются с соответствии с требованиями</w:t>
      </w:r>
      <w:r w:rsidRPr="00AD32F9">
        <w:rPr>
          <w:rFonts w:ascii="Times New Roman" w:hAnsi="Times New Roman"/>
          <w:sz w:val="24"/>
          <w:szCs w:val="24"/>
          <w:lang w:eastAsia="ru-RU"/>
        </w:rPr>
        <w:t xml:space="preserve"> настоящих нормативов.</w:t>
      </w:r>
    </w:p>
    <w:p w:rsidR="00967C7A" w:rsidRPr="00AD32F9" w:rsidRDefault="00967C7A" w:rsidP="002F503D">
      <w:pPr>
        <w:widowControl w:val="0"/>
        <w:tabs>
          <w:tab w:val="left" w:pos="6689"/>
        </w:tabs>
        <w:spacing w:after="0" w:line="239" w:lineRule="auto"/>
        <w:ind w:firstLine="720"/>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8.7.24. Для ВЛ также устанавливаются охранные зоны:</w:t>
      </w:r>
      <w:r w:rsidRPr="00AD32F9">
        <w:rPr>
          <w:rFonts w:ascii="Times New Roman" w:hAnsi="Times New Roman"/>
          <w:spacing w:val="-2"/>
          <w:sz w:val="24"/>
          <w:szCs w:val="24"/>
          <w:lang w:eastAsia="ru-RU"/>
        </w:rPr>
        <w:tab/>
      </w:r>
    </w:p>
    <w:p w:rsidR="00967C7A" w:rsidRPr="00AD32F9" w:rsidRDefault="00967C7A" w:rsidP="002F503D">
      <w:pPr>
        <w:widowControl w:val="0"/>
        <w:spacing w:after="0" w:line="238" w:lineRule="auto"/>
        <w:ind w:firstLine="720"/>
        <w:jc w:val="both"/>
        <w:rPr>
          <w:rFonts w:ascii="Times New Roman" w:hAnsi="Times New Roman"/>
          <w:sz w:val="24"/>
          <w:szCs w:val="24"/>
          <w:lang w:eastAsia="ru-RU"/>
        </w:rPr>
      </w:pPr>
      <w:r w:rsidRPr="00AD32F9">
        <w:rPr>
          <w:rFonts w:ascii="Times New Roman" w:hAnsi="Times New Roman"/>
          <w:spacing w:val="-2"/>
          <w:sz w:val="24"/>
          <w:szCs w:val="24"/>
          <w:lang w:eastAsia="ru-RU"/>
        </w:rPr>
        <w:t>- участки земли и пространст</w:t>
      </w:r>
      <w:r w:rsidRPr="00AD32F9">
        <w:rPr>
          <w:rFonts w:ascii="Times New Roman" w:hAnsi="Times New Roman"/>
          <w:sz w:val="24"/>
          <w:szCs w:val="24"/>
          <w:lang w:eastAsia="ru-RU"/>
        </w:rPr>
        <w:t>ва вдоль ВЛ, заключенные между вертикальными плоскостями, проходящими через параллельные прямые, отстоящие от крайних проводов (при не</w:t>
      </w:r>
      <w:r>
        <w:rPr>
          <w:rFonts w:ascii="Times New Roman" w:hAnsi="Times New Roman"/>
          <w:sz w:val="24"/>
          <w:szCs w:val="24"/>
          <w:lang w:eastAsia="ru-RU"/>
        </w:rPr>
        <w:t xml:space="preserve"> </w:t>
      </w:r>
      <w:r w:rsidRPr="00AD32F9">
        <w:rPr>
          <w:rFonts w:ascii="Times New Roman" w:hAnsi="Times New Roman"/>
          <w:sz w:val="24"/>
          <w:szCs w:val="24"/>
          <w:lang w:eastAsia="ru-RU"/>
        </w:rPr>
        <w:t>отклоненном их положении) на расстоянии, м:</w:t>
      </w:r>
    </w:p>
    <w:p w:rsidR="00967C7A" w:rsidRPr="00AD32F9" w:rsidRDefault="00967C7A" w:rsidP="002F503D">
      <w:pPr>
        <w:widowControl w:val="0"/>
        <w:spacing w:after="0" w:line="238" w:lineRule="auto"/>
        <w:ind w:firstLine="1134"/>
        <w:jc w:val="both"/>
        <w:rPr>
          <w:rFonts w:ascii="Times New Roman" w:hAnsi="Times New Roman"/>
          <w:sz w:val="24"/>
          <w:szCs w:val="24"/>
          <w:lang w:eastAsia="ru-RU"/>
        </w:rPr>
      </w:pPr>
      <w:r w:rsidRPr="00AD32F9">
        <w:rPr>
          <w:rFonts w:ascii="Times New Roman" w:hAnsi="Times New Roman"/>
          <w:sz w:val="24"/>
          <w:szCs w:val="24"/>
          <w:lang w:eastAsia="ru-RU"/>
        </w:rPr>
        <w:t xml:space="preserve">- 2 – для ВЛ напряжением до 1 кВ; </w:t>
      </w:r>
    </w:p>
    <w:p w:rsidR="00967C7A" w:rsidRPr="00AD32F9" w:rsidRDefault="00967C7A" w:rsidP="002F503D">
      <w:pPr>
        <w:widowControl w:val="0"/>
        <w:spacing w:after="0" w:line="238" w:lineRule="auto"/>
        <w:ind w:firstLine="1134"/>
        <w:jc w:val="both"/>
        <w:rPr>
          <w:rFonts w:ascii="Times New Roman" w:hAnsi="Times New Roman"/>
          <w:sz w:val="24"/>
          <w:szCs w:val="24"/>
          <w:lang w:eastAsia="ru-RU"/>
        </w:rPr>
      </w:pPr>
      <w:r w:rsidRPr="00AD32F9">
        <w:rPr>
          <w:rFonts w:ascii="Times New Roman" w:hAnsi="Times New Roman"/>
          <w:sz w:val="24"/>
          <w:szCs w:val="24"/>
          <w:lang w:eastAsia="ru-RU"/>
        </w:rPr>
        <w:t>- 10 – для ВЛ напряжением от 1 до 20 кВ;</w:t>
      </w:r>
    </w:p>
    <w:p w:rsidR="00967C7A" w:rsidRPr="00AD32F9" w:rsidRDefault="00967C7A" w:rsidP="002F503D">
      <w:pPr>
        <w:widowControl w:val="0"/>
        <w:spacing w:after="0" w:line="239" w:lineRule="auto"/>
        <w:ind w:firstLine="1134"/>
        <w:jc w:val="both"/>
        <w:rPr>
          <w:rFonts w:ascii="Times New Roman" w:hAnsi="Times New Roman"/>
          <w:sz w:val="24"/>
          <w:szCs w:val="24"/>
          <w:lang w:eastAsia="ru-RU"/>
        </w:rPr>
      </w:pPr>
      <w:r w:rsidRPr="00AD32F9">
        <w:rPr>
          <w:rFonts w:ascii="Times New Roman" w:hAnsi="Times New Roman"/>
          <w:sz w:val="24"/>
          <w:szCs w:val="24"/>
          <w:lang w:eastAsia="ru-RU"/>
        </w:rPr>
        <w:t xml:space="preserve">- 15 – для ВЛ напряжением 35 кВ; </w:t>
      </w:r>
    </w:p>
    <w:p w:rsidR="00967C7A" w:rsidRPr="00AD32F9" w:rsidRDefault="00967C7A" w:rsidP="002F503D">
      <w:pPr>
        <w:widowControl w:val="0"/>
        <w:spacing w:after="0" w:line="239" w:lineRule="auto"/>
        <w:ind w:firstLine="1134"/>
        <w:jc w:val="both"/>
        <w:rPr>
          <w:rFonts w:ascii="Times New Roman" w:hAnsi="Times New Roman"/>
          <w:sz w:val="24"/>
          <w:szCs w:val="24"/>
          <w:lang w:eastAsia="ru-RU"/>
        </w:rPr>
      </w:pPr>
      <w:r w:rsidRPr="00AD32F9">
        <w:rPr>
          <w:rFonts w:ascii="Times New Roman" w:hAnsi="Times New Roman"/>
          <w:sz w:val="24"/>
          <w:szCs w:val="24"/>
          <w:lang w:eastAsia="ru-RU"/>
        </w:rPr>
        <w:t xml:space="preserve">- 20 – для ВЛ напряжением 110 кВ; </w:t>
      </w:r>
    </w:p>
    <w:p w:rsidR="00967C7A" w:rsidRPr="00AD32F9" w:rsidRDefault="00967C7A" w:rsidP="002F503D">
      <w:pPr>
        <w:widowControl w:val="0"/>
        <w:spacing w:after="0" w:line="239" w:lineRule="auto"/>
        <w:ind w:firstLine="1134"/>
        <w:jc w:val="both"/>
        <w:rPr>
          <w:rFonts w:ascii="Times New Roman" w:hAnsi="Times New Roman"/>
          <w:sz w:val="24"/>
          <w:szCs w:val="24"/>
          <w:lang w:eastAsia="ru-RU"/>
        </w:rPr>
      </w:pPr>
      <w:r w:rsidRPr="00AD32F9">
        <w:rPr>
          <w:rFonts w:ascii="Times New Roman" w:hAnsi="Times New Roman"/>
          <w:sz w:val="24"/>
          <w:szCs w:val="24"/>
          <w:lang w:eastAsia="ru-RU"/>
        </w:rPr>
        <w:t xml:space="preserve">- 25 – для ВЛ напряжением 150, 220 кВ; </w:t>
      </w:r>
    </w:p>
    <w:p w:rsidR="00967C7A" w:rsidRPr="00AD32F9" w:rsidRDefault="00967C7A" w:rsidP="002F503D">
      <w:pPr>
        <w:widowControl w:val="0"/>
        <w:spacing w:after="0" w:line="239" w:lineRule="auto"/>
        <w:ind w:firstLine="1134"/>
        <w:jc w:val="both"/>
        <w:rPr>
          <w:rFonts w:ascii="Times New Roman" w:hAnsi="Times New Roman"/>
          <w:sz w:val="24"/>
          <w:szCs w:val="24"/>
          <w:lang w:eastAsia="ru-RU"/>
        </w:rPr>
      </w:pPr>
      <w:r w:rsidRPr="00AD32F9">
        <w:rPr>
          <w:rFonts w:ascii="Times New Roman" w:hAnsi="Times New Roman"/>
          <w:sz w:val="24"/>
          <w:szCs w:val="24"/>
          <w:lang w:eastAsia="ru-RU"/>
        </w:rPr>
        <w:t xml:space="preserve">- 30 – для ВЛ напряжением 330, 400, 500 кВ; </w:t>
      </w:r>
    </w:p>
    <w:p w:rsidR="00967C7A" w:rsidRPr="00AD32F9" w:rsidRDefault="00967C7A" w:rsidP="002F503D">
      <w:pPr>
        <w:widowControl w:val="0"/>
        <w:spacing w:after="0" w:line="239" w:lineRule="auto"/>
        <w:ind w:firstLine="1134"/>
        <w:jc w:val="both"/>
        <w:rPr>
          <w:rFonts w:ascii="Times New Roman" w:hAnsi="Times New Roman"/>
          <w:sz w:val="24"/>
          <w:szCs w:val="24"/>
          <w:lang w:eastAsia="ru-RU"/>
        </w:rPr>
      </w:pPr>
      <w:r w:rsidRPr="00AD32F9">
        <w:rPr>
          <w:rFonts w:ascii="Times New Roman" w:hAnsi="Times New Roman"/>
          <w:sz w:val="24"/>
          <w:szCs w:val="24"/>
          <w:lang w:eastAsia="ru-RU"/>
        </w:rPr>
        <w:t xml:space="preserve">- 40 – для ВЛ напряжением 750 кВ; </w:t>
      </w:r>
    </w:p>
    <w:p w:rsidR="00967C7A" w:rsidRPr="00AD32F9" w:rsidRDefault="00967C7A" w:rsidP="002F503D">
      <w:pPr>
        <w:widowControl w:val="0"/>
        <w:spacing w:after="0" w:line="239" w:lineRule="auto"/>
        <w:ind w:firstLine="1134"/>
        <w:jc w:val="both"/>
        <w:rPr>
          <w:rFonts w:ascii="Times New Roman" w:hAnsi="Times New Roman"/>
          <w:sz w:val="24"/>
          <w:szCs w:val="24"/>
          <w:lang w:eastAsia="ru-RU"/>
        </w:rPr>
      </w:pPr>
      <w:r w:rsidRPr="00AD32F9">
        <w:rPr>
          <w:rFonts w:ascii="Times New Roman" w:hAnsi="Times New Roman"/>
          <w:sz w:val="24"/>
          <w:szCs w:val="24"/>
          <w:lang w:eastAsia="ru-RU"/>
        </w:rPr>
        <w:t xml:space="preserve">- 30 – для ВЛ напряжением 800 кВ (постоянный ток); </w:t>
      </w:r>
    </w:p>
    <w:p w:rsidR="00967C7A" w:rsidRPr="00AD32F9" w:rsidRDefault="00967C7A" w:rsidP="002F503D">
      <w:pPr>
        <w:widowControl w:val="0"/>
        <w:spacing w:after="0" w:line="239" w:lineRule="auto"/>
        <w:ind w:firstLine="1134"/>
        <w:jc w:val="both"/>
        <w:rPr>
          <w:rFonts w:ascii="Times New Roman" w:hAnsi="Times New Roman"/>
          <w:sz w:val="24"/>
          <w:szCs w:val="24"/>
          <w:lang w:eastAsia="ru-RU"/>
        </w:rPr>
      </w:pPr>
      <w:r w:rsidRPr="00AD32F9">
        <w:rPr>
          <w:rFonts w:ascii="Times New Roman" w:hAnsi="Times New Roman"/>
          <w:sz w:val="24"/>
          <w:szCs w:val="24"/>
          <w:lang w:eastAsia="ru-RU"/>
        </w:rPr>
        <w:t xml:space="preserve">- 55 – для ВЛ напряжением 1150 кВ; </w:t>
      </w:r>
    </w:p>
    <w:p w:rsidR="00967C7A" w:rsidRPr="00AD32F9" w:rsidRDefault="00967C7A" w:rsidP="002F503D">
      <w:pPr>
        <w:widowControl w:val="0"/>
        <w:spacing w:after="0" w:line="238" w:lineRule="auto"/>
        <w:ind w:firstLine="709"/>
        <w:jc w:val="both"/>
        <w:rPr>
          <w:rFonts w:ascii="Times New Roman" w:hAnsi="Times New Roman"/>
          <w:spacing w:val="-2"/>
          <w:sz w:val="24"/>
          <w:szCs w:val="24"/>
          <w:lang w:eastAsia="ru-RU"/>
        </w:rPr>
      </w:pPr>
      <w:r w:rsidRPr="00AD32F9">
        <w:rPr>
          <w:rFonts w:ascii="Times New Roman" w:hAnsi="Times New Roman"/>
          <w:sz w:val="24"/>
          <w:szCs w:val="24"/>
          <w:lang w:eastAsia="ru-RU"/>
        </w:rPr>
        <w:t>- зоны вдоль переходов ВЛ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не</w:t>
      </w:r>
      <w:r>
        <w:rPr>
          <w:rFonts w:ascii="Times New Roman" w:hAnsi="Times New Roman"/>
          <w:sz w:val="24"/>
          <w:szCs w:val="24"/>
          <w:lang w:eastAsia="ru-RU"/>
        </w:rPr>
        <w:t xml:space="preserve"> </w:t>
      </w:r>
      <w:r w:rsidRPr="00AD32F9">
        <w:rPr>
          <w:rFonts w:ascii="Times New Roman" w:hAnsi="Times New Roman"/>
          <w:sz w:val="24"/>
          <w:szCs w:val="24"/>
          <w:lang w:eastAsia="ru-RU"/>
        </w:rPr>
        <w:t xml:space="preserve">отклоненном их положении для судоходных водоемов на расстоянии 100 м, для несудоходных – на расстоянии, </w:t>
      </w:r>
      <w:r w:rsidRPr="00AD32F9">
        <w:rPr>
          <w:rFonts w:ascii="Times New Roman" w:hAnsi="Times New Roman"/>
          <w:spacing w:val="-2"/>
          <w:sz w:val="24"/>
          <w:szCs w:val="24"/>
          <w:lang w:eastAsia="ru-RU"/>
        </w:rPr>
        <w:t>предусмотренном для установления охранных зон вдоль ВЛ, проходящих по суше.</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8.7.25.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967C7A" w:rsidRPr="00AD32F9" w:rsidRDefault="00967C7A" w:rsidP="002F503D">
      <w:pPr>
        <w:widowControl w:val="0"/>
        <w:spacing w:after="0" w:line="238"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для кабельных линий выше 1 кВ по 1 м с каждой стороны от крайних кабелей;</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для кабельных линий до 1 кВ по 1 м с каждой стороны от крайних кабелей, а </w:t>
      </w:r>
      <w:r w:rsidRPr="00AD32F9">
        <w:rPr>
          <w:rFonts w:ascii="Times New Roman" w:hAnsi="Times New Roman"/>
          <w:spacing w:val="-4"/>
          <w:sz w:val="24"/>
          <w:szCs w:val="24"/>
          <w:lang w:eastAsia="ru-RU"/>
        </w:rPr>
        <w:t xml:space="preserve">при прохождении кабельных линий в </w:t>
      </w:r>
      <w:r w:rsidRPr="00AD32F9">
        <w:rPr>
          <w:rFonts w:ascii="Times New Roman" w:hAnsi="Times New Roman"/>
          <w:sz w:val="24"/>
          <w:szCs w:val="24"/>
          <w:lang w:eastAsia="ru-RU"/>
        </w:rPr>
        <w:t>населенных пунктах</w:t>
      </w:r>
      <w:r w:rsidRPr="00AD32F9">
        <w:rPr>
          <w:rFonts w:ascii="Times New Roman" w:hAnsi="Times New Roman"/>
          <w:spacing w:val="-2"/>
          <w:sz w:val="24"/>
          <w:szCs w:val="24"/>
          <w:lang w:eastAsia="ru-RU"/>
        </w:rPr>
        <w:t xml:space="preserve"> под тротуарами – на 0,6 м в сторону зданий и сооружений и на 1 м</w:t>
      </w:r>
      <w:r w:rsidRPr="00AD32F9">
        <w:rPr>
          <w:rFonts w:ascii="Times New Roman" w:hAnsi="Times New Roman"/>
          <w:sz w:val="24"/>
          <w:szCs w:val="24"/>
          <w:lang w:eastAsia="ru-RU"/>
        </w:rPr>
        <w:t xml:space="preserve"> в сторону проезжей части улицы.</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8.7.26. Охранные зоны кабельных линий используются с соблюдением требований правил охраны электрических сетей.</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Охранные зоны кабельных линий, проложенных в земле на незастроенных территориях,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967C7A" w:rsidRPr="00AD32F9" w:rsidRDefault="00967C7A" w:rsidP="002F503D">
      <w:pPr>
        <w:widowControl w:val="0"/>
        <w:spacing w:after="0" w:line="238"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8.7.27. На территории населенных пунктов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других нормативных документов.</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8.7.28. Понизительные подстанции с трансформаторами мощностью</w:t>
      </w:r>
      <w:r w:rsidRPr="00AD32F9">
        <w:rPr>
          <w:rFonts w:ascii="Times New Roman" w:hAnsi="Times New Roman"/>
          <w:sz w:val="24"/>
          <w:szCs w:val="24"/>
          <w:lang w:eastAsia="ru-RU"/>
        </w:rPr>
        <w:t xml:space="preserve"> 16 тыс. кВ</w:t>
      </w:r>
      <w:r w:rsidRPr="00AD32F9">
        <w:rPr>
          <w:rFonts w:ascii="Times New Roman" w:hAnsi="Times New Roman"/>
          <w:sz w:val="24"/>
          <w:szCs w:val="24"/>
          <w:lang w:eastAsia="ru-RU"/>
        </w:rPr>
        <w:sym w:font="Symbol" w:char="F0D7"/>
      </w:r>
      <w:r w:rsidRPr="00AD32F9">
        <w:rPr>
          <w:rFonts w:ascii="Times New Roman" w:hAnsi="Times New Roman"/>
          <w:sz w:val="24"/>
          <w:szCs w:val="24"/>
          <w:lang w:eastAsia="ru-RU"/>
        </w:rPr>
        <w:t xml:space="preserve">А и выше, распределительные устройства и пункты перехода воздушных линий в кабельные, размещаемые на территории жилой застройки, следует проектировать закрытого типа. Закрытые подстанции могут размещаться в отдельно стоящих зданиях, быть встроенными и пристроенными. </w:t>
      </w:r>
    </w:p>
    <w:p w:rsidR="00967C7A" w:rsidRPr="00AD32F9" w:rsidRDefault="00967C7A" w:rsidP="002F503D">
      <w:pPr>
        <w:widowControl w:val="0"/>
        <w:shd w:val="clear" w:color="auto" w:fill="FFFFFF"/>
        <w:spacing w:after="0" w:line="239" w:lineRule="auto"/>
        <w:ind w:firstLine="709"/>
        <w:jc w:val="both"/>
        <w:rPr>
          <w:rFonts w:ascii="Times New Roman" w:hAnsi="Times New Roman"/>
          <w:spacing w:val="-3"/>
          <w:sz w:val="24"/>
          <w:szCs w:val="24"/>
          <w:lang w:eastAsia="ru-RU"/>
        </w:rPr>
      </w:pPr>
      <w:r w:rsidRPr="00AD32F9">
        <w:rPr>
          <w:rFonts w:ascii="Times New Roman" w:hAnsi="Times New Roman"/>
          <w:spacing w:val="-2"/>
          <w:sz w:val="24"/>
          <w:szCs w:val="24"/>
          <w:lang w:eastAsia="ru-RU"/>
        </w:rPr>
        <w:t>8.7.29. В общественных зданиях разрешается проектирование встроенных</w:t>
      </w:r>
      <w:r w:rsidRPr="00AD32F9">
        <w:rPr>
          <w:rFonts w:ascii="Times New Roman" w:hAnsi="Times New Roman"/>
          <w:sz w:val="24"/>
          <w:szCs w:val="24"/>
          <w:lang w:eastAsia="ru-RU"/>
        </w:rPr>
        <w:t xml:space="preserve"> и пристроенных трансформаторных подстанций, в том числе комплектных трансформаторных подстанций, при условии соблюдения требований ПУЭ, </w:t>
      </w:r>
      <w:r w:rsidRPr="00AD32F9">
        <w:rPr>
          <w:rFonts w:ascii="Times New Roman" w:hAnsi="Times New Roman"/>
          <w:spacing w:val="-3"/>
          <w:sz w:val="24"/>
          <w:szCs w:val="24"/>
          <w:lang w:eastAsia="ru-RU"/>
        </w:rPr>
        <w:t>соответствующих санитарных и противопожарных норм, требований СП 31-110-2003.</w:t>
      </w:r>
    </w:p>
    <w:p w:rsidR="00967C7A" w:rsidRPr="00AD32F9" w:rsidRDefault="00967C7A" w:rsidP="002F503D">
      <w:pPr>
        <w:widowControl w:val="0"/>
        <w:shd w:val="clear" w:color="auto" w:fill="FFFFFF"/>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8.7.30. 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 п. проектирование встроенных и пристроенных подстанций не допускается.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8.7.31. Проектирование новых подстанций открытого типа в районах массового</w:t>
      </w:r>
      <w:r w:rsidRPr="00AD32F9">
        <w:rPr>
          <w:rFonts w:ascii="Times New Roman" w:hAnsi="Times New Roman"/>
          <w:sz w:val="24"/>
          <w:szCs w:val="24"/>
          <w:lang w:eastAsia="ru-RU"/>
        </w:rPr>
        <w:t xml:space="preserve"> жилищного строительства и в существующих жилых районах запрещается.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На существующих подстанциях открытого типа следует осуществлять шумо</w:t>
      </w:r>
      <w:r>
        <w:rPr>
          <w:rFonts w:ascii="Times New Roman" w:hAnsi="Times New Roman"/>
          <w:sz w:val="24"/>
          <w:szCs w:val="24"/>
          <w:lang w:eastAsia="ru-RU"/>
        </w:rPr>
        <w:t xml:space="preserve">- </w:t>
      </w:r>
      <w:r w:rsidRPr="00AD32F9">
        <w:rPr>
          <w:rFonts w:ascii="Times New Roman" w:hAnsi="Times New Roman"/>
          <w:sz w:val="24"/>
          <w:szCs w:val="24"/>
          <w:lang w:eastAsia="ru-RU"/>
        </w:rPr>
        <w:t>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8.7.32. 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 </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8.7.33. 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При размещении отдельно стоящих распределительных пунктов и трансформаторных подстанций напряжением 10(6)-20 кВ при числе трансформаторов не более двух мощностью каждого до 1000 кВА и выполнении мер по шумо</w:t>
      </w:r>
      <w:r>
        <w:rPr>
          <w:rFonts w:ascii="Times New Roman" w:hAnsi="Times New Roman"/>
          <w:sz w:val="24"/>
          <w:szCs w:val="24"/>
          <w:lang w:eastAsia="ru-RU"/>
        </w:rPr>
        <w:t xml:space="preserve">- </w:t>
      </w:r>
      <w:r w:rsidRPr="00AD32F9">
        <w:rPr>
          <w:rFonts w:ascii="Times New Roman" w:hAnsi="Times New Roman"/>
          <w:sz w:val="24"/>
          <w:szCs w:val="24"/>
          <w:lang w:eastAsia="ru-RU"/>
        </w:rPr>
        <w:t>защите расстояние от них до окон жилых домов и общественных зданий следует принимать не менее 10 м, а до зданий лечебно-профилактических учреждений – не менее 15 м.</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8.7.34. На подходах к подстанции, распределительным и переходным пунктам </w:t>
      </w:r>
      <w:r w:rsidRPr="00AD32F9">
        <w:rPr>
          <w:rFonts w:ascii="Times New Roman" w:hAnsi="Times New Roman"/>
          <w:spacing w:val="-3"/>
          <w:sz w:val="24"/>
          <w:szCs w:val="24"/>
          <w:lang w:eastAsia="ru-RU"/>
        </w:rPr>
        <w:t>следует предусматривать технические коридоры и полосы для ввода и вывода кабельных</w:t>
      </w:r>
      <w:r w:rsidRPr="00AD32F9">
        <w:rPr>
          <w:rFonts w:ascii="Times New Roman" w:hAnsi="Times New Roman"/>
          <w:sz w:val="24"/>
          <w:szCs w:val="24"/>
          <w:lang w:eastAsia="ru-RU"/>
        </w:rPr>
        <w:t xml:space="preserve"> и воздушных линий. Размеры земельных участков для пунктов перехода воздушных линий в кабельные следует принимать не более 0,1 га.</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8.7.35. </w:t>
      </w:r>
      <w:r w:rsidRPr="00AD32F9">
        <w:rPr>
          <w:rFonts w:ascii="Times New Roman" w:hAnsi="Times New Roman"/>
          <w:spacing w:val="-2"/>
          <w:sz w:val="24"/>
          <w:szCs w:val="24"/>
          <w:lang w:eastAsia="ru-RU"/>
        </w:rPr>
        <w:t>Размеры земельных участков, отводимых для закрытых понизительных</w:t>
      </w:r>
      <w:r w:rsidRPr="00AD32F9">
        <w:rPr>
          <w:rFonts w:ascii="Times New Roman" w:hAnsi="Times New Roman"/>
          <w:sz w:val="24"/>
          <w:szCs w:val="24"/>
          <w:lang w:eastAsia="ru-RU"/>
        </w:rPr>
        <w:t xml:space="preserve"> подстанций, включая распределительные и комплектные устройства напряжением 110-220 кВ, устанавливаются в соответствии с требованиями СН 465-74, но не более 0,6 га.</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8.7.36. Территория подстанции должна быть ограждена. Ограждение может не предусматриваться для закрытых подстанций при условии установки отбойных тумб в местах возможного наезда транспорта.</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8.7.37. Расстояния от подстанций и распределительных пунктов до зданий и сооружений в производственной зоне следует принимать в соответствии с требованиями СП 18.13330.2011.</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8.7.38. Проектирование систем электроснабжения на территориях, подвер</w:t>
      </w:r>
      <w:r w:rsidRPr="00AD32F9">
        <w:rPr>
          <w:rFonts w:ascii="Times New Roman" w:hAnsi="Times New Roman"/>
          <w:spacing w:val="-2"/>
          <w:sz w:val="24"/>
          <w:szCs w:val="24"/>
          <w:lang w:eastAsia="ru-RU"/>
        </w:rPr>
        <w:t>женных опасным инженерно-геологическим и гидрологическим</w:t>
      </w:r>
      <w:r w:rsidRPr="00AD32F9">
        <w:rPr>
          <w:rFonts w:ascii="Times New Roman" w:hAnsi="Times New Roman"/>
          <w:sz w:val="24"/>
          <w:szCs w:val="24"/>
          <w:lang w:eastAsia="ru-RU"/>
        </w:rPr>
        <w:t xml:space="preserve"> процессам следует осуществлять в соответствии с требованиями ПУЭ.</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20"/>
        <w:jc w:val="both"/>
        <w:rPr>
          <w:rFonts w:ascii="Times New Roman" w:hAnsi="Times New Roman"/>
          <w:b/>
          <w:bCs/>
          <w:sz w:val="24"/>
          <w:szCs w:val="24"/>
          <w:lang w:eastAsia="ru-RU"/>
        </w:rPr>
      </w:pPr>
      <w:r w:rsidRPr="00AD32F9">
        <w:rPr>
          <w:rFonts w:ascii="Times New Roman" w:hAnsi="Times New Roman"/>
          <w:b/>
          <w:bCs/>
          <w:sz w:val="24"/>
          <w:szCs w:val="24"/>
          <w:lang w:eastAsia="ru-RU"/>
        </w:rPr>
        <w:t>8.8. Объекты связи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8.8.14. Трассу кабельной линии вне населенных пунктов следует </w:t>
      </w:r>
      <w:r w:rsidRPr="00AD32F9">
        <w:rPr>
          <w:rFonts w:ascii="Times New Roman" w:hAnsi="Times New Roman"/>
          <w:spacing w:val="-3"/>
          <w:sz w:val="24"/>
          <w:szCs w:val="24"/>
          <w:lang w:eastAsia="ru-RU"/>
        </w:rPr>
        <w:t>выбирать в зависимости от конкретных условий на всех земельных участках,</w:t>
      </w:r>
      <w:r w:rsidRPr="00AD32F9">
        <w:rPr>
          <w:rFonts w:ascii="Times New Roman" w:hAnsi="Times New Roman"/>
          <w:sz w:val="24"/>
          <w:szCs w:val="24"/>
          <w:lang w:eastAsia="ru-RU"/>
        </w:rPr>
        <w:t xml:space="preserve">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Проектирование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 исключительных случаях допускается размещение кабельной линии по обочине автомобильной дороги.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8.8.15. При отсутствии дорог трассы кабельных линий связи следует, по возможности, размещать на землях несельскохозяйственного назначения, на непригодных для сельского хозяйства либо на сельскохозяйственных угодьях худшего качества по кадастровой оценке, а также на землях лесного фонда за счет </w:t>
      </w:r>
      <w:r w:rsidRPr="00AD32F9">
        <w:rPr>
          <w:rFonts w:ascii="Times New Roman" w:hAnsi="Times New Roman"/>
          <w:spacing w:val="-2"/>
          <w:sz w:val="24"/>
          <w:szCs w:val="24"/>
          <w:lang w:eastAsia="ru-RU"/>
        </w:rPr>
        <w:t>непокрытых лесом площадей, занятых малоценными насаждениями, с максимальным</w:t>
      </w:r>
      <w:r w:rsidRPr="00AD32F9">
        <w:rPr>
          <w:rFonts w:ascii="Times New Roman" w:hAnsi="Times New Roman"/>
          <w:sz w:val="24"/>
          <w:szCs w:val="24"/>
          <w:lang w:eastAsia="ru-RU"/>
        </w:rPr>
        <w:t xml:space="preserve"> использованием существующих просек.</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8.8.16. Необслуживаемые усилительные и регенерационные пункты следует проектировать вдоль трассы кабельной линии, по возможности, в непосредственной </w:t>
      </w:r>
      <w:r w:rsidRPr="00AD32F9">
        <w:rPr>
          <w:rFonts w:ascii="Times New Roman" w:hAnsi="Times New Roman"/>
          <w:spacing w:val="-3"/>
          <w:sz w:val="24"/>
          <w:szCs w:val="24"/>
          <w:lang w:eastAsia="ru-RU"/>
        </w:rPr>
        <w:t>близости от оси прокладки кабеля, как правило, в не</w:t>
      </w:r>
      <w:r>
        <w:rPr>
          <w:rFonts w:ascii="Times New Roman" w:hAnsi="Times New Roman"/>
          <w:spacing w:val="-3"/>
          <w:sz w:val="24"/>
          <w:szCs w:val="24"/>
          <w:lang w:eastAsia="ru-RU"/>
        </w:rPr>
        <w:t xml:space="preserve"> </w:t>
      </w:r>
      <w:r w:rsidRPr="00AD32F9">
        <w:rPr>
          <w:rFonts w:ascii="Times New Roman" w:hAnsi="Times New Roman"/>
          <w:spacing w:val="-3"/>
          <w:sz w:val="24"/>
          <w:szCs w:val="24"/>
          <w:lang w:eastAsia="ru-RU"/>
        </w:rPr>
        <w:t>заболоченных и не</w:t>
      </w:r>
      <w:r>
        <w:rPr>
          <w:rFonts w:ascii="Times New Roman" w:hAnsi="Times New Roman"/>
          <w:spacing w:val="-3"/>
          <w:sz w:val="24"/>
          <w:szCs w:val="24"/>
          <w:lang w:eastAsia="ru-RU"/>
        </w:rPr>
        <w:t xml:space="preserve"> </w:t>
      </w:r>
      <w:r w:rsidRPr="00AD32F9">
        <w:rPr>
          <w:rFonts w:ascii="Times New Roman" w:hAnsi="Times New Roman"/>
          <w:spacing w:val="-3"/>
          <w:sz w:val="24"/>
          <w:szCs w:val="24"/>
          <w:lang w:eastAsia="ru-RU"/>
        </w:rPr>
        <w:t>затапливаемых</w:t>
      </w:r>
      <w:r w:rsidRPr="00AD32F9">
        <w:rPr>
          <w:rFonts w:ascii="Times New Roman" w:hAnsi="Times New Roman"/>
          <w:sz w:val="24"/>
          <w:szCs w:val="24"/>
          <w:lang w:eastAsia="ru-RU"/>
        </w:rPr>
        <w:t xml:space="preserve"> паводковыми водами местах. При невозможности выполнения этих требований проектом должны быть предусмотрены нормальные условия их эксплуатации (проектирование подходов и др.).</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8.8.17. На территории городских населенных пунктов следует проектировать трубопроводы кабельной канализации. При проектировании трасс кабельной канализации необходимо стремиться к тому, чтобы количество пересечений с уличными проездами, дорогами и рельсовыми путями было наименьшим.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8.8.18. В населенных пунктах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8.8.19.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8.8.20. Подвеску кабелей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 На территории населенных пунктов могут быть использованы стоечные опоры, устанавливаемые на крышах зданий.</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8.8.21. При проектировании воздушных линий связи в пределах придорожных полос следует соблюдать следующие требования: </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 для подъезда к </w:t>
      </w:r>
      <w:r w:rsidRPr="00AD32F9">
        <w:rPr>
          <w:rFonts w:ascii="Times New Roman" w:hAnsi="Times New Roman"/>
          <w:bCs/>
          <w:spacing w:val="-2"/>
          <w:sz w:val="24"/>
          <w:szCs w:val="24"/>
          <w:lang w:eastAsia="ru-RU"/>
        </w:rPr>
        <w:t>областному</w:t>
      </w:r>
      <w:r w:rsidRPr="00AD32F9">
        <w:rPr>
          <w:rFonts w:ascii="Times New Roman" w:hAnsi="Times New Roman"/>
          <w:sz w:val="24"/>
          <w:szCs w:val="24"/>
          <w:lang w:eastAsia="ru-RU"/>
        </w:rPr>
        <w:t xml:space="preserve"> центру, для участков федеральных автомобильных дорог, </w:t>
      </w:r>
      <w:r w:rsidRPr="00AD32F9">
        <w:rPr>
          <w:rFonts w:ascii="Times New Roman" w:hAnsi="Times New Roman"/>
          <w:spacing w:val="-2"/>
          <w:sz w:val="24"/>
          <w:szCs w:val="24"/>
          <w:lang w:eastAsia="ru-RU"/>
        </w:rPr>
        <w:t>построенных в обход населенных пунктов, расстояние от границы полосы отвода федеральной авто</w:t>
      </w:r>
      <w:r w:rsidRPr="00AD32F9">
        <w:rPr>
          <w:rFonts w:ascii="Times New Roman" w:hAnsi="Times New Roman"/>
          <w:sz w:val="24"/>
          <w:szCs w:val="24"/>
          <w:lang w:eastAsia="ru-RU"/>
        </w:rPr>
        <w:t xml:space="preserve">мобильной дороги до основания опор воздушных линий связи должно составлять не менее 50 м; </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для автомобильных дорог I-IV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4"/>
          <w:sz w:val="24"/>
          <w:szCs w:val="24"/>
          <w:lang w:eastAsia="ru-RU"/>
        </w:rPr>
        <w:t>В местах пересечения автомобильных федеральных дорог воздушными линиями</w:t>
      </w:r>
      <w:r w:rsidRPr="00AD32F9">
        <w:rPr>
          <w:rFonts w:ascii="Times New Roman" w:hAnsi="Times New Roman"/>
          <w:sz w:val="24"/>
          <w:szCs w:val="24"/>
          <w:lang w:eastAsia="ru-RU"/>
        </w:rPr>
        <w:t xml:space="preserve">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не менее 25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8.8.22. Кабельные переходы через водные преграды, в зависимости от назначения линий и местных условий, могут проектироваться прокладываемыми под водой, по мостам и на опорах.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4"/>
          <w:sz w:val="24"/>
          <w:szCs w:val="24"/>
          <w:lang w:eastAsia="ru-RU"/>
        </w:rPr>
        <w:t>Кабельные переходы через водные преграды размещаются в соответст</w:t>
      </w:r>
      <w:r w:rsidRPr="00AD32F9">
        <w:rPr>
          <w:rFonts w:ascii="Times New Roman" w:hAnsi="Times New Roman"/>
          <w:sz w:val="24"/>
          <w:szCs w:val="24"/>
          <w:lang w:eastAsia="ru-RU"/>
        </w:rPr>
        <w:t xml:space="preserve">вии с требованиями к проектированию линейно-кабельных сооружений.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8.8.23. При застройке новых территорий следует предусматривать устройство сетей распределительных систем кабельного телевидения (СРСКТ) с диапазоном частот от 5 до 862 МГц.</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Техническая емкость СРСКТ на дом определяется суммой емкости СРСКТ каждого подъезда, которая, в свою очередь, определяется произведением технической емкости этажа на количество этажей в подъезде. Техническая емкость СРСКТ этажа определяется суммой СРСКТ каждой квартиры, рассчитываемой как количество жилых комнат в квартире плюс 1.</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При проектировании и реконструкции кварталов (микрорайонов) следует избегать образования «теневых зон», то есть территорий, на которых уровни приема телевизионных каналов на выходе абонентских розеток ниже уровней, определенных ГОСТ Р 52023-2003.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8.8.24. Минимальные расстояния от кабелей связи, телевидения, проводного вещания или трубопровода кабельной канализации до других подземных и наземных сооружений устанавливаются в соответствии с требованиями раздела «Зоны инженерной инфраструктуры» (подраздел «Размещение инженерных сетей»)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8.8.25. При подготовке документов территориального планирования (схем территориального планирования муниципальных районов, генеральных планов поселений) следует предусматривать проектирование базовых станций для систем мобильной связи, цифровой магистральной внутризоновой сети на оптико-волоконном кабеле в целях создания транспортной среды для организации служб, предоставляющих услуги связи, в том числе автоматической международной и междугородной связи, мобильной связи, доступа к сети Интернет, и другие виды обслуживания.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8.8.26. При размещении передающих радиотехнических объектов должны </w:t>
      </w:r>
      <w:r w:rsidRPr="00AD32F9">
        <w:rPr>
          <w:rFonts w:ascii="Times New Roman" w:hAnsi="Times New Roman"/>
          <w:spacing w:val="-2"/>
          <w:sz w:val="24"/>
          <w:szCs w:val="24"/>
          <w:lang w:eastAsia="ru-RU"/>
        </w:rPr>
        <w:t>соблюдаться требования санитарных правил и норм, в том числе устанавливаются</w:t>
      </w:r>
      <w:r w:rsidRPr="00AD32F9">
        <w:rPr>
          <w:rFonts w:ascii="Times New Roman" w:hAnsi="Times New Roman"/>
          <w:sz w:val="24"/>
          <w:szCs w:val="24"/>
          <w:lang w:eastAsia="ru-RU"/>
        </w:rPr>
        <w:t xml:space="preserve"> охранная зона, санитарно-защитная зона и зона ограничения застройки в соответствии с требованиями п.п. 15.7.5-15.7.6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8.8.27. Уровни электромагнитных излучений не должны превышать предельно-допустимые уровни (ПДУ) согласно приложению 1 СанПиН 2.1.8/2.2.4.1383-03.</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8.8.28. Для жилого района или нескольких </w:t>
      </w:r>
      <w:r w:rsidRPr="00AD32F9">
        <w:rPr>
          <w:rFonts w:ascii="Times New Roman" w:hAnsi="Times New Roman"/>
          <w:bCs/>
          <w:sz w:val="24"/>
          <w:szCs w:val="24"/>
          <w:lang w:eastAsia="ru-RU"/>
        </w:rPr>
        <w:t>кварталов (микрорайонов)</w:t>
      </w:r>
      <w:r w:rsidRPr="00AD32F9">
        <w:rPr>
          <w:rFonts w:ascii="Times New Roman" w:hAnsi="Times New Roman"/>
          <w:sz w:val="24"/>
          <w:szCs w:val="24"/>
          <w:lang w:eastAsia="ru-RU"/>
        </w:rPr>
        <w:t xml:space="preserve"> следует проектировать объединенный диспетчерский пункт для сбора информации о работе инженерного оборудования (в том числе противопожарного) от всех зданий, расположенных в жилом районе, </w:t>
      </w:r>
      <w:r w:rsidRPr="00AD32F9">
        <w:rPr>
          <w:rFonts w:ascii="Times New Roman" w:hAnsi="Times New Roman"/>
          <w:bCs/>
          <w:sz w:val="24"/>
          <w:szCs w:val="24"/>
          <w:lang w:eastAsia="ru-RU"/>
        </w:rPr>
        <w:t>группе кварталов (микрорайонов)</w:t>
      </w:r>
      <w:r w:rsidRPr="00AD32F9">
        <w:rPr>
          <w:rFonts w:ascii="Times New Roman" w:hAnsi="Times New Roman"/>
          <w:sz w:val="24"/>
          <w:szCs w:val="24"/>
          <w:lang w:eastAsia="ru-RU"/>
        </w:rPr>
        <w:t>. Диспетчерские пункты, как правило, следует проектировать в центре обслуживаемой территории в зданиях эксплуатационных служб или в обслуживаемых зданиях.</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При проектировании многоквартирных жилых зданий следует предусматривать узлы учета коммунальных услуг с автоматизированной передачей информации о потребляемых объемах коммунальных услуг в диспетчерские пункты.</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8.8.29. Установки пожаротушения и сигнализации проектируются в соответствии с требованиями СП 5.13130.2009, НПБ 88-2001*.</w:t>
      </w:r>
    </w:p>
    <w:p w:rsidR="00967C7A" w:rsidRPr="00AD32F9" w:rsidRDefault="00967C7A" w:rsidP="002F503D">
      <w:pPr>
        <w:widowControl w:val="0"/>
        <w:spacing w:after="0" w:line="239" w:lineRule="auto"/>
        <w:ind w:firstLine="709"/>
        <w:jc w:val="both"/>
        <w:rPr>
          <w:rFonts w:ascii="Times New Roman" w:hAnsi="Times New Roman"/>
          <w:spacing w:val="-3"/>
          <w:sz w:val="24"/>
          <w:szCs w:val="24"/>
          <w:lang w:eastAsia="ru-RU"/>
        </w:rPr>
      </w:pPr>
      <w:r w:rsidRPr="00AD32F9">
        <w:rPr>
          <w:rFonts w:ascii="Times New Roman" w:hAnsi="Times New Roman"/>
          <w:spacing w:val="-3"/>
          <w:sz w:val="24"/>
          <w:szCs w:val="24"/>
          <w:lang w:eastAsia="ru-RU"/>
        </w:rPr>
        <w:t xml:space="preserve">8.8.30. Использование участков, занятых объектами и линиями связи, а также общими коллекторами для подземных коммуникаций на территории поселения, принимается по таблице </w:t>
      </w:r>
      <w:r>
        <w:rPr>
          <w:rFonts w:ascii="Times New Roman" w:hAnsi="Times New Roman"/>
          <w:spacing w:val="-3"/>
          <w:sz w:val="24"/>
          <w:szCs w:val="24"/>
          <w:lang w:eastAsia="ru-RU"/>
        </w:rPr>
        <w:t>44</w:t>
      </w:r>
      <w:r w:rsidRPr="00AD32F9">
        <w:rPr>
          <w:rFonts w:ascii="Times New Roman" w:hAnsi="Times New Roman"/>
          <w:spacing w:val="-3"/>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4</w:t>
      </w:r>
      <w:r w:rsidRPr="00AD32F9">
        <w:rPr>
          <w:rFonts w:ascii="Times New Roman" w:hAnsi="Times New Roman"/>
          <w:sz w:val="24"/>
          <w:szCs w:val="24"/>
          <w:lang w:eastAsia="ru-RU"/>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72"/>
        <w:gridCol w:w="4581"/>
        <w:gridCol w:w="2286"/>
      </w:tblGrid>
      <w:tr w:rsidR="00967C7A" w:rsidRPr="00172F59" w:rsidTr="00925BAD">
        <w:trPr>
          <w:trHeight w:val="284"/>
          <w:jc w:val="center"/>
        </w:trPr>
        <w:tc>
          <w:tcPr>
            <w:tcW w:w="3272" w:type="dxa"/>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Наименование объектов</w:t>
            </w:r>
          </w:p>
        </w:tc>
        <w:tc>
          <w:tcPr>
            <w:tcW w:w="4581" w:type="dxa"/>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Основные параметры зоны</w:t>
            </w:r>
          </w:p>
        </w:tc>
        <w:tc>
          <w:tcPr>
            <w:tcW w:w="2286" w:type="dxa"/>
            <w:vAlign w:val="center"/>
          </w:tcPr>
          <w:p w:rsidR="00967C7A" w:rsidRPr="00AD32F9" w:rsidRDefault="00967C7A" w:rsidP="00925BAD">
            <w:pPr>
              <w:widowControl w:val="0"/>
              <w:spacing w:after="0" w:line="240" w:lineRule="auto"/>
              <w:ind w:left="-57" w:right="-57"/>
              <w:jc w:val="center"/>
              <w:rPr>
                <w:rFonts w:ascii="Times New Roman" w:hAnsi="Times New Roman"/>
                <w:b/>
                <w:bCs/>
                <w:lang w:eastAsia="ru-RU"/>
              </w:rPr>
            </w:pPr>
            <w:r w:rsidRPr="00AD32F9">
              <w:rPr>
                <w:rFonts w:ascii="Times New Roman" w:hAnsi="Times New Roman"/>
                <w:b/>
                <w:bCs/>
                <w:lang w:eastAsia="ru-RU"/>
              </w:rPr>
              <w:t>Вид использования</w:t>
            </w:r>
          </w:p>
        </w:tc>
      </w:tr>
      <w:tr w:rsidR="00967C7A" w:rsidRPr="00172F59" w:rsidTr="00925BAD">
        <w:trPr>
          <w:jc w:val="center"/>
        </w:trPr>
        <w:tc>
          <w:tcPr>
            <w:tcW w:w="3272" w:type="dxa"/>
          </w:tcPr>
          <w:p w:rsidR="00967C7A" w:rsidRPr="00AD32F9" w:rsidRDefault="00967C7A" w:rsidP="00925BAD">
            <w:pPr>
              <w:widowControl w:val="0"/>
              <w:spacing w:after="0" w:line="240" w:lineRule="auto"/>
              <w:rPr>
                <w:rFonts w:ascii="Times New Roman" w:hAnsi="Times New Roman"/>
                <w:lang w:eastAsia="ru-RU"/>
              </w:rPr>
            </w:pPr>
            <w:r w:rsidRPr="00AD32F9">
              <w:rPr>
                <w:rFonts w:ascii="Times New Roman" w:hAnsi="Times New Roman"/>
                <w:lang w:eastAsia="ru-RU"/>
              </w:rPr>
              <w:t xml:space="preserve">Общие коллекторы для подземных коммуникаций </w:t>
            </w:r>
          </w:p>
        </w:tc>
        <w:tc>
          <w:tcPr>
            <w:tcW w:w="4581" w:type="dxa"/>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spacing w:val="-2"/>
                <w:lang w:eastAsia="ru-RU"/>
              </w:rPr>
              <w:t>Охранная по 5 м</w:t>
            </w:r>
            <w:r w:rsidRPr="00AD32F9">
              <w:rPr>
                <w:rFonts w:ascii="Times New Roman" w:hAnsi="Times New Roman"/>
                <w:lang w:eastAsia="ru-RU"/>
              </w:rPr>
              <w:t xml:space="preserve"> в каждую сторону от края коллектора. </w:t>
            </w:r>
          </w:p>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Охранная зона оголовка веншахты коллектора в радиусе 15 м</w:t>
            </w:r>
          </w:p>
        </w:tc>
        <w:tc>
          <w:tcPr>
            <w:tcW w:w="2286" w:type="dxa"/>
          </w:tcPr>
          <w:p w:rsidR="00967C7A" w:rsidRPr="00AD32F9" w:rsidRDefault="00967C7A" w:rsidP="00925BAD">
            <w:pPr>
              <w:widowControl w:val="0"/>
              <w:spacing w:after="0" w:line="240" w:lineRule="auto"/>
              <w:ind w:left="-86" w:right="-31"/>
              <w:jc w:val="center"/>
              <w:rPr>
                <w:rFonts w:ascii="Times New Roman" w:hAnsi="Times New Roman"/>
                <w:lang w:eastAsia="ru-RU"/>
              </w:rPr>
            </w:pPr>
            <w:r w:rsidRPr="00AD32F9">
              <w:rPr>
                <w:rFonts w:ascii="Times New Roman" w:hAnsi="Times New Roman"/>
                <w:lang w:eastAsia="ru-RU"/>
              </w:rPr>
              <w:t xml:space="preserve">Озеленение, проезды, площадки </w:t>
            </w:r>
          </w:p>
        </w:tc>
      </w:tr>
      <w:tr w:rsidR="00967C7A" w:rsidRPr="00172F59" w:rsidTr="00925BAD">
        <w:trPr>
          <w:jc w:val="center"/>
        </w:trPr>
        <w:tc>
          <w:tcPr>
            <w:tcW w:w="3272" w:type="dxa"/>
          </w:tcPr>
          <w:p w:rsidR="00967C7A" w:rsidRPr="00AD32F9" w:rsidRDefault="00967C7A" w:rsidP="00925BAD">
            <w:pPr>
              <w:widowControl w:val="0"/>
              <w:spacing w:after="0" w:line="240" w:lineRule="auto"/>
              <w:rPr>
                <w:rFonts w:ascii="Times New Roman" w:hAnsi="Times New Roman"/>
                <w:lang w:eastAsia="ru-RU"/>
              </w:rPr>
            </w:pPr>
            <w:r w:rsidRPr="00AD32F9">
              <w:rPr>
                <w:rFonts w:ascii="Times New Roman" w:hAnsi="Times New Roman"/>
                <w:lang w:eastAsia="ru-RU"/>
              </w:rPr>
              <w:t xml:space="preserve">Радиорелейные линии связи </w:t>
            </w:r>
          </w:p>
        </w:tc>
        <w:tc>
          <w:tcPr>
            <w:tcW w:w="4581"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 xml:space="preserve">Охранная зона 50 м в обе стороны луча </w:t>
            </w:r>
          </w:p>
        </w:tc>
        <w:tc>
          <w:tcPr>
            <w:tcW w:w="2286"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 xml:space="preserve">Мертвая зона </w:t>
            </w:r>
          </w:p>
        </w:tc>
      </w:tr>
      <w:tr w:rsidR="00967C7A" w:rsidRPr="00172F59" w:rsidTr="00925BAD">
        <w:trPr>
          <w:jc w:val="center"/>
        </w:trPr>
        <w:tc>
          <w:tcPr>
            <w:tcW w:w="3272" w:type="dxa"/>
          </w:tcPr>
          <w:p w:rsidR="00967C7A" w:rsidRPr="00AD32F9" w:rsidRDefault="00967C7A" w:rsidP="00925BAD">
            <w:pPr>
              <w:widowControl w:val="0"/>
              <w:spacing w:after="0" w:line="240" w:lineRule="auto"/>
              <w:rPr>
                <w:rFonts w:ascii="Times New Roman" w:hAnsi="Times New Roman"/>
                <w:lang w:eastAsia="ru-RU"/>
              </w:rPr>
            </w:pPr>
            <w:r w:rsidRPr="00AD32F9">
              <w:rPr>
                <w:rFonts w:ascii="Times New Roman" w:hAnsi="Times New Roman"/>
                <w:lang w:eastAsia="ru-RU"/>
              </w:rPr>
              <w:t xml:space="preserve">Объекты телевидения </w:t>
            </w:r>
          </w:p>
        </w:tc>
        <w:tc>
          <w:tcPr>
            <w:tcW w:w="4581"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 xml:space="preserve">Охранная зона d = 500 м </w:t>
            </w:r>
          </w:p>
        </w:tc>
        <w:tc>
          <w:tcPr>
            <w:tcW w:w="2286"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 xml:space="preserve">Озеленение </w:t>
            </w:r>
          </w:p>
        </w:tc>
      </w:tr>
      <w:tr w:rsidR="00967C7A" w:rsidRPr="00172F59" w:rsidTr="00925BAD">
        <w:trPr>
          <w:jc w:val="center"/>
        </w:trPr>
        <w:tc>
          <w:tcPr>
            <w:tcW w:w="3272" w:type="dxa"/>
          </w:tcPr>
          <w:p w:rsidR="00967C7A" w:rsidRPr="00AD32F9" w:rsidRDefault="00967C7A" w:rsidP="00925BAD">
            <w:pPr>
              <w:widowControl w:val="0"/>
              <w:spacing w:after="0" w:line="240" w:lineRule="auto"/>
              <w:rPr>
                <w:rFonts w:ascii="Times New Roman" w:hAnsi="Times New Roman"/>
                <w:lang w:eastAsia="ru-RU"/>
              </w:rPr>
            </w:pPr>
            <w:r w:rsidRPr="00AD32F9">
              <w:rPr>
                <w:rFonts w:ascii="Times New Roman" w:hAnsi="Times New Roman"/>
                <w:lang w:eastAsia="ru-RU"/>
              </w:rPr>
              <w:t xml:space="preserve">Автоматические телефонные станции </w:t>
            </w:r>
          </w:p>
        </w:tc>
        <w:tc>
          <w:tcPr>
            <w:tcW w:w="4581"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 xml:space="preserve">Расстояние от АТС до жилых зданий – </w:t>
            </w:r>
          </w:p>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 xml:space="preserve">30 м </w:t>
            </w:r>
          </w:p>
        </w:tc>
        <w:tc>
          <w:tcPr>
            <w:tcW w:w="2286" w:type="dxa"/>
          </w:tcPr>
          <w:p w:rsidR="00967C7A" w:rsidRPr="00AD32F9" w:rsidRDefault="00967C7A" w:rsidP="00925BAD">
            <w:pPr>
              <w:widowControl w:val="0"/>
              <w:spacing w:after="0" w:line="240" w:lineRule="auto"/>
              <w:ind w:left="-57" w:right="-57"/>
              <w:jc w:val="center"/>
              <w:rPr>
                <w:rFonts w:ascii="Times New Roman" w:hAnsi="Times New Roman"/>
                <w:spacing w:val="-2"/>
                <w:lang w:eastAsia="ru-RU"/>
              </w:rPr>
            </w:pPr>
            <w:r w:rsidRPr="00AD32F9">
              <w:rPr>
                <w:rFonts w:ascii="Times New Roman" w:hAnsi="Times New Roman"/>
                <w:spacing w:val="-4"/>
                <w:lang w:eastAsia="ru-RU"/>
              </w:rPr>
              <w:t>Проезды, площад</w:t>
            </w:r>
            <w:r w:rsidRPr="00AD32F9">
              <w:rPr>
                <w:rFonts w:ascii="Times New Roman" w:hAnsi="Times New Roman"/>
                <w:spacing w:val="-2"/>
                <w:lang w:eastAsia="ru-RU"/>
              </w:rPr>
              <w:t xml:space="preserve">ки, озеленение </w:t>
            </w:r>
          </w:p>
        </w:tc>
      </w:tr>
    </w:tbl>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8.8.31. Проектирование объектов связи на территориях, подверженных </w:t>
      </w:r>
      <w:r w:rsidRPr="00AD32F9">
        <w:rPr>
          <w:rFonts w:ascii="Times New Roman" w:hAnsi="Times New Roman"/>
          <w:spacing w:val="-2"/>
          <w:sz w:val="24"/>
          <w:szCs w:val="24"/>
          <w:lang w:eastAsia="ru-RU"/>
        </w:rPr>
        <w:t>опасным инженерно-геологическим и гидрологическим процес</w:t>
      </w:r>
      <w:r w:rsidRPr="00AD32F9">
        <w:rPr>
          <w:rFonts w:ascii="Times New Roman" w:hAnsi="Times New Roman"/>
          <w:sz w:val="24"/>
          <w:szCs w:val="24"/>
          <w:lang w:eastAsia="ru-RU"/>
        </w:rPr>
        <w:t>сам следует осуществлять в соответствии с требованиями СП 116.13330.2012, СП 21.13330.2012.</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8.9. Размещение инженерных сетей</w:t>
      </w: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8.9.1. Инженерные сети следует размещать преимущественно в пределах поперечных профилей улиц и дорог:</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под тротуарами или разделительными полосами – инженерные сети в траншеях или тоннелях (проходных коллекторах);</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в разделительных полосах – тепловые сети, водопровод, газопровод, хозяйственную и дождевую канализацию.</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rsidR="00967C7A" w:rsidRPr="00AD32F9" w:rsidRDefault="00967C7A" w:rsidP="002F503D">
      <w:pPr>
        <w:widowControl w:val="0"/>
        <w:spacing w:before="120" w:after="0" w:line="239" w:lineRule="auto"/>
        <w:ind w:firstLine="720"/>
        <w:jc w:val="both"/>
        <w:rPr>
          <w:rFonts w:ascii="Times New Roman" w:hAnsi="Times New Roman"/>
          <w:i/>
          <w:iCs/>
          <w:spacing w:val="40"/>
          <w:lang w:eastAsia="ru-RU"/>
        </w:rPr>
      </w:pPr>
      <w:r w:rsidRPr="00AD32F9">
        <w:rPr>
          <w:rFonts w:ascii="Times New Roman" w:hAnsi="Times New Roman"/>
          <w:i/>
          <w:iCs/>
          <w:spacing w:val="40"/>
          <w:lang w:eastAsia="ru-RU"/>
        </w:rPr>
        <w:t>Примечания:</w:t>
      </w:r>
    </w:p>
    <w:p w:rsidR="00967C7A" w:rsidRPr="00AD32F9" w:rsidRDefault="00967C7A" w:rsidP="002F503D">
      <w:pPr>
        <w:widowControl w:val="0"/>
        <w:spacing w:after="0" w:line="239" w:lineRule="auto"/>
        <w:ind w:firstLine="720"/>
        <w:jc w:val="both"/>
        <w:rPr>
          <w:rFonts w:ascii="Times New Roman" w:hAnsi="Times New Roman"/>
          <w:lang w:eastAsia="ru-RU"/>
        </w:rPr>
      </w:pPr>
      <w:r w:rsidRPr="00AD32F9">
        <w:rPr>
          <w:rFonts w:ascii="Times New Roman" w:hAnsi="Times New Roman"/>
          <w:lang w:eastAsia="ru-RU"/>
        </w:rPr>
        <w:t>1. На территории населенных пунктов не допускается:</w:t>
      </w:r>
    </w:p>
    <w:p w:rsidR="00967C7A" w:rsidRPr="00AD32F9" w:rsidRDefault="00967C7A" w:rsidP="002F503D">
      <w:pPr>
        <w:widowControl w:val="0"/>
        <w:spacing w:after="0" w:line="239" w:lineRule="auto"/>
        <w:ind w:firstLine="720"/>
        <w:jc w:val="both"/>
        <w:rPr>
          <w:rFonts w:ascii="Times New Roman" w:hAnsi="Times New Roman"/>
          <w:lang w:eastAsia="ru-RU"/>
        </w:rPr>
      </w:pPr>
      <w:r w:rsidRPr="00AD32F9">
        <w:rPr>
          <w:rFonts w:ascii="Times New Roman" w:hAnsi="Times New Roman"/>
          <w:lang w:eastAsia="ru-RU"/>
        </w:rPr>
        <w:t>- надземная и наземная прокладка канализационных сетей;</w:t>
      </w:r>
    </w:p>
    <w:p w:rsidR="00967C7A" w:rsidRPr="00AD32F9" w:rsidRDefault="00967C7A" w:rsidP="002F503D">
      <w:pPr>
        <w:widowControl w:val="0"/>
        <w:spacing w:after="0" w:line="239" w:lineRule="auto"/>
        <w:ind w:firstLine="720"/>
        <w:jc w:val="both"/>
        <w:rPr>
          <w:rFonts w:ascii="Times New Roman" w:hAnsi="Times New Roman"/>
          <w:lang w:eastAsia="ru-RU"/>
        </w:rPr>
      </w:pPr>
      <w:r w:rsidRPr="00AD32F9">
        <w:rPr>
          <w:rFonts w:ascii="Times New Roman" w:hAnsi="Times New Roman"/>
          <w:lang w:eastAsia="ru-RU"/>
        </w:rPr>
        <w:t>-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967C7A" w:rsidRPr="00AD32F9" w:rsidRDefault="00967C7A" w:rsidP="002F503D">
      <w:pPr>
        <w:widowControl w:val="0"/>
        <w:spacing w:after="0" w:line="239" w:lineRule="auto"/>
        <w:ind w:firstLine="720"/>
        <w:jc w:val="both"/>
        <w:rPr>
          <w:rFonts w:ascii="Times New Roman" w:hAnsi="Times New Roman"/>
          <w:lang w:eastAsia="ru-RU"/>
        </w:rPr>
      </w:pPr>
      <w:r w:rsidRPr="00AD32F9">
        <w:rPr>
          <w:rFonts w:ascii="Times New Roman" w:hAnsi="Times New Roman"/>
          <w:lang w:eastAsia="ru-RU"/>
        </w:rPr>
        <w:t>- прокладка магистральных трубопроводов.</w:t>
      </w:r>
    </w:p>
    <w:p w:rsidR="00967C7A" w:rsidRPr="00AD32F9" w:rsidRDefault="00967C7A" w:rsidP="002F503D">
      <w:pPr>
        <w:widowControl w:val="0"/>
        <w:spacing w:after="0" w:line="239" w:lineRule="auto"/>
        <w:ind w:firstLine="720"/>
        <w:jc w:val="both"/>
        <w:rPr>
          <w:rFonts w:ascii="Times New Roman" w:hAnsi="Times New Roman"/>
          <w:lang w:eastAsia="ru-RU"/>
        </w:rPr>
      </w:pPr>
      <w:r w:rsidRPr="00AD32F9">
        <w:rPr>
          <w:rFonts w:ascii="Times New Roman" w:hAnsi="Times New Roman"/>
          <w:lang w:eastAsia="ru-RU"/>
        </w:rPr>
        <w:t>2. Для нефтепродуктопроводов, прокладываемых по территории населенных пунктов, следует руководствоваться требованиями СНиП 2.05.13-90.</w:t>
      </w:r>
    </w:p>
    <w:p w:rsidR="00967C7A" w:rsidRPr="00AD32F9" w:rsidRDefault="00967C7A" w:rsidP="002F503D">
      <w:pPr>
        <w:widowControl w:val="0"/>
        <w:spacing w:after="0" w:line="239" w:lineRule="auto"/>
        <w:ind w:firstLine="720"/>
        <w:jc w:val="both"/>
        <w:rPr>
          <w:rFonts w:ascii="Times New Roman" w:hAnsi="Times New Roman"/>
          <w:lang w:eastAsia="ru-RU"/>
        </w:rPr>
      </w:pPr>
      <w:r w:rsidRPr="00AD32F9">
        <w:rPr>
          <w:rFonts w:ascii="Times New Roman" w:hAnsi="Times New Roman"/>
          <w:lang w:eastAsia="ru-RU"/>
        </w:rPr>
        <w:t>3. Магистральные трубопроводы следует прокладывать за пределами территории населенных пунктов в соответствии с требованиями СНиП 2.05.06-85*.</w:t>
      </w:r>
    </w:p>
    <w:p w:rsidR="00967C7A" w:rsidRPr="00AD32F9" w:rsidRDefault="00967C7A" w:rsidP="002F503D">
      <w:pPr>
        <w:widowControl w:val="0"/>
        <w:spacing w:after="120" w:line="239" w:lineRule="auto"/>
        <w:ind w:firstLine="720"/>
        <w:jc w:val="both"/>
        <w:rPr>
          <w:rFonts w:ascii="Times New Roman" w:hAnsi="Times New Roman"/>
          <w:spacing w:val="-2"/>
          <w:sz w:val="24"/>
          <w:szCs w:val="24"/>
          <w:lang w:eastAsia="ru-RU"/>
        </w:rPr>
      </w:pPr>
      <w:r w:rsidRPr="00AD32F9">
        <w:rPr>
          <w:rFonts w:ascii="Times New Roman" w:hAnsi="Times New Roman"/>
          <w:lang w:eastAsia="ru-RU"/>
        </w:rPr>
        <w:t xml:space="preserve">4. Прокладка газопроводов в тоннелях, коллекторах и каналах не допускается, за исключением случаев, указанных в п. 8.9.17 настоящих нормативов.  </w:t>
      </w:r>
    </w:p>
    <w:p w:rsidR="00967C7A" w:rsidRPr="00AD32F9" w:rsidRDefault="00967C7A" w:rsidP="002F503D">
      <w:pPr>
        <w:widowControl w:val="0"/>
        <w:spacing w:after="0" w:line="240" w:lineRule="auto"/>
        <w:ind w:firstLine="720"/>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8.9.2. Проектирование инженерных сетей, обслуживающих жилой район следует, как правило, осуществлять в соответствующих технических зонах улиц и проездов. Прохождение этих сетей через </w:t>
      </w:r>
      <w:r w:rsidRPr="00AD32F9">
        <w:rPr>
          <w:rFonts w:ascii="Times New Roman" w:hAnsi="Times New Roman"/>
          <w:bCs/>
          <w:sz w:val="24"/>
          <w:szCs w:val="24"/>
          <w:lang w:eastAsia="ru-RU"/>
        </w:rPr>
        <w:t>кварталы (микрорайоны)</w:t>
      </w:r>
      <w:r w:rsidRPr="00AD32F9">
        <w:rPr>
          <w:rFonts w:ascii="Times New Roman" w:hAnsi="Times New Roman"/>
          <w:spacing w:val="-2"/>
          <w:sz w:val="24"/>
          <w:szCs w:val="24"/>
          <w:lang w:eastAsia="ru-RU"/>
        </w:rPr>
        <w:t>допускается в исключительных случаях в специально выделенных зонах, являющихся муниципальной собственностью. Габариты технических зон устанавливаются в зависимости от конкретных видов инженерных сетей, прокладываемых в них.</w:t>
      </w:r>
    </w:p>
    <w:p w:rsidR="00967C7A" w:rsidRPr="00AD32F9" w:rsidRDefault="00967C7A" w:rsidP="002F503D">
      <w:pPr>
        <w:widowControl w:val="0"/>
        <w:spacing w:after="0" w:line="240" w:lineRule="auto"/>
        <w:ind w:firstLine="720"/>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Внутриквартальные инженерные сети и сооружения на них следует проектировать в технических зонах, определяемых между участками, отводимыми под застройку. Возможно прохождение этих сетей через застраиваемые участки при обязательном обеспечении сервитута на зоны их прокладки. Это же условие распространяется на участки инженерных сетей, обеспечивающих подключение зданий к распределительным сетям </w:t>
      </w:r>
      <w:r w:rsidRPr="00AD32F9">
        <w:rPr>
          <w:rFonts w:ascii="Times New Roman" w:hAnsi="Times New Roman"/>
          <w:bCs/>
          <w:sz w:val="24"/>
          <w:szCs w:val="24"/>
          <w:lang w:eastAsia="ru-RU"/>
        </w:rPr>
        <w:t>квартала (микрорайона)</w:t>
      </w:r>
      <w:r w:rsidRPr="00AD32F9">
        <w:rPr>
          <w:rFonts w:ascii="Times New Roman" w:hAnsi="Times New Roman"/>
          <w:spacing w:val="-2"/>
          <w:sz w:val="24"/>
          <w:szCs w:val="24"/>
          <w:lang w:eastAsia="ru-RU"/>
        </w:rPr>
        <w:t>и сооружения на них.</w:t>
      </w:r>
    </w:p>
    <w:p w:rsidR="00967C7A" w:rsidRPr="00AD32F9" w:rsidRDefault="00967C7A" w:rsidP="002F503D">
      <w:pPr>
        <w:widowControl w:val="0"/>
        <w:spacing w:after="0" w:line="240" w:lineRule="auto"/>
        <w:ind w:firstLine="720"/>
        <w:jc w:val="both"/>
        <w:rPr>
          <w:rFonts w:ascii="Times New Roman" w:hAnsi="Times New Roman"/>
          <w:spacing w:val="-2"/>
          <w:sz w:val="24"/>
          <w:szCs w:val="24"/>
          <w:lang w:eastAsia="ru-RU"/>
        </w:rPr>
      </w:pPr>
      <w:r w:rsidRPr="00AD32F9">
        <w:rPr>
          <w:rFonts w:ascii="Times New Roman" w:hAnsi="Times New Roman"/>
          <w:bCs/>
          <w:sz w:val="24"/>
          <w:szCs w:val="24"/>
          <w:lang w:eastAsia="ru-RU"/>
        </w:rPr>
        <w:t xml:space="preserve">8.9.3. </w:t>
      </w:r>
      <w:r w:rsidRPr="00AD32F9">
        <w:rPr>
          <w:rFonts w:ascii="Times New Roman" w:hAnsi="Times New Roman"/>
          <w:spacing w:val="-2"/>
          <w:sz w:val="24"/>
          <w:szCs w:val="24"/>
          <w:lang w:eastAsia="ru-RU"/>
        </w:rPr>
        <w:t>Подземную прокладку инженерных сетей следует предусматривать:</w:t>
      </w:r>
    </w:p>
    <w:p w:rsidR="00967C7A" w:rsidRPr="00AD32F9" w:rsidRDefault="00967C7A" w:rsidP="002F503D">
      <w:pPr>
        <w:widowControl w:val="0"/>
        <w:spacing w:after="0" w:line="240"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совмещенную в общих траншеях;</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в тоннелях (проходных коллекторах) – при необходимости одновременного размещения тепловых сетей диаметром от 500 до 1000 мм, водопровода до 500 мм, кабелей (связи и силовых напряжением до 10 кВ) свыше 10 мм,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 </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 тоннелях (проходных коллекторах) допускается также прокладка воздуховодов, напорной канализации и других инженерных сетей. Совместная прокладка газопроводов и трубопроводов, транспортирующих легковоспламеняющиеся и горючие жидкости, с кабельными линиями не допускается.</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трубопроводов тепловых сетей от 200 мм.</w:t>
      </w:r>
    </w:p>
    <w:p w:rsidR="00967C7A" w:rsidRPr="00AD32F9" w:rsidRDefault="00967C7A" w:rsidP="002F503D">
      <w:pPr>
        <w:widowControl w:val="0"/>
        <w:spacing w:before="100" w:after="0" w:line="240" w:lineRule="auto"/>
        <w:ind w:firstLine="720"/>
        <w:jc w:val="both"/>
        <w:rPr>
          <w:rFonts w:ascii="Times New Roman" w:hAnsi="Times New Roman"/>
          <w:spacing w:val="40"/>
          <w:lang w:eastAsia="ru-RU"/>
        </w:rPr>
      </w:pPr>
      <w:r w:rsidRPr="00AD32F9">
        <w:rPr>
          <w:rFonts w:ascii="Times New Roman" w:hAnsi="Times New Roman"/>
          <w:i/>
          <w:iCs/>
          <w:spacing w:val="40"/>
          <w:lang w:eastAsia="ru-RU"/>
        </w:rPr>
        <w:t>Примечания:</w:t>
      </w:r>
    </w:p>
    <w:p w:rsidR="00967C7A" w:rsidRPr="00AD32F9" w:rsidRDefault="00967C7A" w:rsidP="002F503D">
      <w:pPr>
        <w:widowControl w:val="0"/>
        <w:spacing w:after="0" w:line="240" w:lineRule="auto"/>
        <w:ind w:firstLine="720"/>
        <w:jc w:val="both"/>
        <w:rPr>
          <w:rFonts w:ascii="Times New Roman" w:hAnsi="Times New Roman"/>
          <w:lang w:eastAsia="ru-RU"/>
        </w:rPr>
      </w:pPr>
      <w:r w:rsidRPr="00AD32F9">
        <w:rPr>
          <w:rFonts w:ascii="Times New Roman" w:hAnsi="Times New Roman"/>
          <w:spacing w:val="-2"/>
          <w:lang w:eastAsia="ru-RU"/>
        </w:rPr>
        <w:t>1. На участках застройки в сложных грунтовых условиях необходимо предусмат</w:t>
      </w:r>
      <w:r w:rsidRPr="00AD32F9">
        <w:rPr>
          <w:rFonts w:ascii="Times New Roman" w:hAnsi="Times New Roman"/>
          <w:lang w:eastAsia="ru-RU"/>
        </w:rPr>
        <w:t>ривать прокладку водонесущих инженерных сетей, как правило, в проходных тоннелях.</w:t>
      </w:r>
    </w:p>
    <w:p w:rsidR="00967C7A" w:rsidRPr="00AD32F9" w:rsidRDefault="00967C7A" w:rsidP="002F503D">
      <w:pPr>
        <w:widowControl w:val="0"/>
        <w:spacing w:after="100" w:line="240" w:lineRule="auto"/>
        <w:ind w:firstLine="720"/>
        <w:jc w:val="both"/>
        <w:rPr>
          <w:rFonts w:ascii="Times New Roman" w:hAnsi="Times New Roman"/>
          <w:lang w:eastAsia="ru-RU"/>
        </w:rPr>
      </w:pPr>
      <w:r w:rsidRPr="00AD32F9">
        <w:rPr>
          <w:rFonts w:ascii="Times New Roman" w:hAnsi="Times New Roman"/>
          <w:spacing w:val="-2"/>
          <w:lang w:eastAsia="ru-RU"/>
        </w:rPr>
        <w:t>2. На территориях в сложных планировочных условиях как исключе</w:t>
      </w:r>
      <w:r w:rsidRPr="00AD32F9">
        <w:rPr>
          <w:rFonts w:ascii="Times New Roman" w:hAnsi="Times New Roman"/>
          <w:lang w:eastAsia="ru-RU"/>
        </w:rPr>
        <w:t>ние допускается прокладка наземных и надземных тепловых сетей при наличии соответствующего обоснования и разрешения органов местного самоуправления.</w:t>
      </w:r>
    </w:p>
    <w:p w:rsidR="00967C7A" w:rsidRPr="00AD32F9" w:rsidRDefault="00967C7A" w:rsidP="002F503D">
      <w:pPr>
        <w:widowControl w:val="0"/>
        <w:spacing w:after="0" w:line="240"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 В сложившейся застройки при стесненных условиях и невозможности соблюсти нормативные расстояния от инженерных сетей до зданий и сооружений, разрешается прокладка под проезжей частью проездов улиц при обеспечении  мер по  защите инженерных сетей от воздействия на них автотранспортных средств  .</w:t>
      </w:r>
    </w:p>
    <w:p w:rsidR="00967C7A" w:rsidRPr="00AD32F9" w:rsidRDefault="00967C7A" w:rsidP="002F503D">
      <w:pPr>
        <w:widowControl w:val="0"/>
        <w:shd w:val="clear" w:color="auto" w:fill="FFFFFF"/>
        <w:spacing w:after="0" w:line="240"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8.9.4. Подземную прокладку </w:t>
      </w:r>
      <w:r w:rsidRPr="00AD32F9">
        <w:rPr>
          <w:rFonts w:ascii="Times New Roman" w:hAnsi="Times New Roman"/>
          <w:b/>
          <w:sz w:val="24"/>
          <w:szCs w:val="24"/>
          <w:lang w:eastAsia="ru-RU"/>
        </w:rPr>
        <w:t>тепловых сетей</w:t>
      </w:r>
      <w:r w:rsidRPr="00AD32F9">
        <w:rPr>
          <w:rFonts w:ascii="Times New Roman" w:hAnsi="Times New Roman"/>
          <w:sz w:val="24"/>
          <w:szCs w:val="24"/>
          <w:lang w:eastAsia="ru-RU"/>
        </w:rPr>
        <w:t xml:space="preserve"> допускается принимать совместно со следующими инженерными сетями:</w:t>
      </w:r>
    </w:p>
    <w:p w:rsidR="00967C7A" w:rsidRPr="00AD32F9" w:rsidRDefault="00967C7A" w:rsidP="002F503D">
      <w:pPr>
        <w:widowControl w:val="0"/>
        <w:shd w:val="clear" w:color="auto" w:fill="FFFFFF"/>
        <w:spacing w:after="0" w:line="240" w:lineRule="auto"/>
        <w:ind w:firstLine="720"/>
        <w:jc w:val="both"/>
        <w:rPr>
          <w:rFonts w:ascii="Times New Roman" w:hAnsi="Times New Roman"/>
          <w:sz w:val="24"/>
          <w:szCs w:val="24"/>
          <w:lang w:eastAsia="ru-RU"/>
        </w:rPr>
      </w:pPr>
      <w:r w:rsidRPr="00AD32F9">
        <w:rPr>
          <w:rFonts w:ascii="Times New Roman" w:hAnsi="Times New Roman"/>
          <w:spacing w:val="-2"/>
          <w:sz w:val="24"/>
          <w:szCs w:val="24"/>
          <w:lang w:eastAsia="ru-RU"/>
        </w:rPr>
        <w:t>- 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r w:rsidRPr="00AD32F9">
        <w:rPr>
          <w:rFonts w:ascii="Times New Roman" w:hAnsi="Times New Roman"/>
          <w:sz w:val="24"/>
          <w:szCs w:val="24"/>
          <w:lang w:eastAsia="ru-RU"/>
        </w:rPr>
        <w:t>;</w:t>
      </w:r>
    </w:p>
    <w:p w:rsidR="00967C7A" w:rsidRPr="00AD32F9" w:rsidRDefault="00967C7A" w:rsidP="002F503D">
      <w:pPr>
        <w:widowControl w:val="0"/>
        <w:shd w:val="clear" w:color="auto" w:fill="FFFFFF"/>
        <w:spacing w:after="0" w:line="240"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 в тоннелях – с водопроводами диаметром до 500 мм, кабелями </w:t>
      </w:r>
      <w:r w:rsidRPr="00AD32F9">
        <w:rPr>
          <w:rFonts w:ascii="Times New Roman" w:hAnsi="Times New Roman"/>
          <w:spacing w:val="-2"/>
          <w:sz w:val="24"/>
          <w:szCs w:val="24"/>
          <w:lang w:eastAsia="ru-RU"/>
        </w:rPr>
        <w:t>связи, силовыми кабелями напряжением до 10 кВ, трубопроводами сжатого</w:t>
      </w:r>
      <w:r w:rsidRPr="00AD32F9">
        <w:rPr>
          <w:rFonts w:ascii="Times New Roman" w:hAnsi="Times New Roman"/>
          <w:sz w:val="24"/>
          <w:szCs w:val="24"/>
          <w:lang w:eastAsia="ru-RU"/>
        </w:rPr>
        <w:t xml:space="preserve"> воздуха давлением до 1,6 МПа, трубопроводами напорной канализации.</w:t>
      </w:r>
    </w:p>
    <w:p w:rsidR="00967C7A" w:rsidRPr="00AD32F9" w:rsidRDefault="00967C7A" w:rsidP="002F503D">
      <w:pPr>
        <w:widowControl w:val="0"/>
        <w:shd w:val="clear" w:color="auto" w:fill="FFFFFF"/>
        <w:spacing w:after="0" w:line="240"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Прокладка трубопроводов тепловых сетей в каналах и тоннелях с другими инженерными сетями кроме указанных – не допускается.</w:t>
      </w:r>
    </w:p>
    <w:p w:rsidR="00967C7A" w:rsidRPr="00AD32F9" w:rsidRDefault="00967C7A" w:rsidP="002F503D">
      <w:pPr>
        <w:widowControl w:val="0"/>
        <w:shd w:val="clear" w:color="auto" w:fill="FFFFFF"/>
        <w:spacing w:after="0" w:line="240"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967C7A" w:rsidRPr="00AD32F9" w:rsidRDefault="00967C7A" w:rsidP="002F503D">
      <w:pPr>
        <w:widowControl w:val="0"/>
        <w:spacing w:after="0" w:line="240"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8.9.5. Тепловые сети не допускается проектировать по территории кладбищ, свалок, скотомогильников, мест захоронения радиоактивных отходов и других участков, представляющих опасность химического, биологического и радиоактивного загрязнения теплоносителя.</w:t>
      </w:r>
    </w:p>
    <w:p w:rsidR="00967C7A" w:rsidRPr="00AD32F9" w:rsidRDefault="00967C7A" w:rsidP="002F503D">
      <w:pPr>
        <w:widowControl w:val="0"/>
        <w:shd w:val="clear" w:color="auto" w:fill="FFFFFF"/>
        <w:tabs>
          <w:tab w:val="left" w:pos="1018"/>
        </w:tabs>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8.9.6. При пересечении железных дорог общей сети, а также рек, оврагов,</w:t>
      </w:r>
      <w:r w:rsidRPr="00AD32F9">
        <w:rPr>
          <w:rFonts w:ascii="Times New Roman" w:hAnsi="Times New Roman"/>
          <w:sz w:val="24"/>
          <w:szCs w:val="24"/>
          <w:lang w:eastAsia="ru-RU"/>
        </w:rPr>
        <w:t xml:space="preserve">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p w:rsidR="00967C7A" w:rsidRPr="00AD32F9" w:rsidRDefault="00967C7A" w:rsidP="002F503D">
      <w:pPr>
        <w:widowControl w:val="0"/>
        <w:spacing w:after="0" w:line="240"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Прокладку тепловых сетей при подземном пересечении железных, автомобильных, магистральных дорог, улиц, проездов общегородского и районного значения, также улиц и дорог местного значения, действующих сетей водопровода и канализации, газопроводов следует предусматривать в соответствии с </w:t>
      </w:r>
      <w:r w:rsidRPr="00AD32F9">
        <w:rPr>
          <w:rFonts w:ascii="Times New Roman" w:hAnsi="Times New Roman"/>
          <w:spacing w:val="-3"/>
          <w:sz w:val="24"/>
          <w:szCs w:val="24"/>
          <w:lang w:eastAsia="ru-RU"/>
        </w:rPr>
        <w:t>СП 124.13330.2012</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8.9.7. </w:t>
      </w:r>
      <w:r w:rsidRPr="00AD32F9">
        <w:rPr>
          <w:rFonts w:ascii="Times New Roman" w:hAnsi="Times New Roman"/>
          <w:b/>
          <w:bCs/>
          <w:sz w:val="24"/>
          <w:szCs w:val="24"/>
          <w:lang w:eastAsia="ru-RU"/>
        </w:rPr>
        <w:t>Сети водопровода</w:t>
      </w:r>
      <w:r w:rsidRPr="00AD32F9">
        <w:rPr>
          <w:rFonts w:ascii="Times New Roman" w:hAnsi="Times New Roman"/>
          <w:sz w:val="24"/>
          <w:szCs w:val="24"/>
          <w:lang w:eastAsia="ru-RU"/>
        </w:rPr>
        <w:t xml:space="preserve"> следует размещать по обеим сторонам улицы при ширине:</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проезжей части более 22 м;</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улиц в пределах красных линий</w:t>
      </w:r>
      <w:r w:rsidRPr="00AD32F9">
        <w:rPr>
          <w:rFonts w:ascii="Times New Roman" w:hAnsi="Times New Roman"/>
          <w:noProof/>
          <w:sz w:val="24"/>
          <w:szCs w:val="24"/>
          <w:lang w:eastAsia="ru-RU"/>
        </w:rPr>
        <w:t xml:space="preserve"> 60</w:t>
      </w:r>
      <w:r w:rsidRPr="00AD32F9">
        <w:rPr>
          <w:rFonts w:ascii="Times New Roman" w:hAnsi="Times New Roman"/>
          <w:sz w:val="24"/>
          <w:szCs w:val="24"/>
          <w:lang w:eastAsia="ru-RU"/>
        </w:rPr>
        <w:t xml:space="preserve"> м и более.</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8.9.8.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а сооружений железных дорог – не менее 60°.</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 xml:space="preserve">8.9.9. </w:t>
      </w:r>
      <w:r w:rsidRPr="00AD32F9">
        <w:rPr>
          <w:rFonts w:ascii="Times New Roman" w:hAnsi="Times New Roman"/>
          <w:b/>
          <w:bCs/>
          <w:sz w:val="24"/>
          <w:szCs w:val="24"/>
          <w:lang w:eastAsia="ru-RU"/>
        </w:rPr>
        <w:t>На площадках промышленных предприятий</w:t>
      </w:r>
      <w:r w:rsidRPr="00AD32F9">
        <w:rPr>
          <w:rFonts w:ascii="Times New Roman" w:hAnsi="Times New Roman"/>
          <w:sz w:val="24"/>
          <w:szCs w:val="24"/>
          <w:lang w:eastAsia="ru-RU"/>
        </w:rPr>
        <w:t xml:space="preserve"> следует предусматривать преимущественно наземный и надземный способы размещения инженерных сетей.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 предзаводских зонах предприятий и общественных центрах промышленных узлов следует предусматривать подземное размещение инженерных сетей.</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z w:val="24"/>
          <w:szCs w:val="24"/>
          <w:lang w:eastAsia="ru-RU"/>
        </w:rPr>
        <w:t>8.9.10. При пересечении подземных инженерных сетей с пешеходными переходами в тоннелях следует предусматривать прокладку трубопроводов под тоннелями, а кабелей силовых и связи – над тоннелями.</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8.9.11. Надземные трубопроводы для легковоспламеняющихся и горючих жидкостей, прокладываемые на отдельных опорах, эстакадах и т. п., следует размещать на расстоянии не менее</w:t>
      </w:r>
      <w:r w:rsidRPr="00AD32F9">
        <w:rPr>
          <w:rFonts w:ascii="Times New Roman" w:hAnsi="Times New Roman"/>
          <w:noProof/>
          <w:spacing w:val="-2"/>
          <w:sz w:val="24"/>
          <w:szCs w:val="24"/>
          <w:lang w:eastAsia="ru-RU"/>
        </w:rPr>
        <w:t xml:space="preserve"> 3</w:t>
      </w:r>
      <w:r w:rsidRPr="00AD32F9">
        <w:rPr>
          <w:rFonts w:ascii="Times New Roman" w:hAnsi="Times New Roman"/>
          <w:spacing w:val="-2"/>
          <w:sz w:val="24"/>
          <w:szCs w:val="24"/>
          <w:lang w:eastAsia="ru-RU"/>
        </w:rPr>
        <w:t xml:space="preserve"> м от стен зданий с проемами от стен, без проемов это расстояние может быть уменьшено до 0,5 м.</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8.9.12. Трубопроводы на свайных </w:t>
      </w:r>
      <w:r w:rsidRPr="00AD32F9">
        <w:rPr>
          <w:rFonts w:ascii="Times New Roman" w:hAnsi="Times New Roman"/>
          <w:b/>
          <w:bCs/>
          <w:sz w:val="24"/>
          <w:szCs w:val="24"/>
          <w:lang w:eastAsia="ru-RU"/>
        </w:rPr>
        <w:t>опорах</w:t>
      </w:r>
      <w:r w:rsidRPr="00AD32F9">
        <w:rPr>
          <w:rFonts w:ascii="Times New Roman" w:hAnsi="Times New Roman"/>
          <w:bCs/>
          <w:sz w:val="24"/>
          <w:szCs w:val="24"/>
          <w:lang w:eastAsia="ru-RU"/>
        </w:rPr>
        <w:t xml:space="preserve"> следует проектировать на участках трасс с просадками, оползнями и другими грунтовыми явлениями, способными нарушить устойчивость трубопроводов, а также на пересеченной местности.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noProof/>
          <w:spacing w:val="-3"/>
          <w:sz w:val="24"/>
          <w:szCs w:val="24"/>
          <w:lang w:eastAsia="ru-RU"/>
        </w:rPr>
        <w:t>8.9.13.</w:t>
      </w:r>
      <w:r w:rsidRPr="00AD32F9">
        <w:rPr>
          <w:rFonts w:ascii="Times New Roman" w:hAnsi="Times New Roman"/>
          <w:spacing w:val="-3"/>
          <w:sz w:val="24"/>
          <w:szCs w:val="24"/>
          <w:lang w:eastAsia="ru-RU"/>
        </w:rPr>
        <w:t xml:space="preserve"> На низких опорах следует размещать напорные трубопроводы</w:t>
      </w:r>
      <w:r w:rsidRPr="00AD32F9">
        <w:rPr>
          <w:rFonts w:ascii="Times New Roman" w:hAnsi="Times New Roman"/>
          <w:sz w:val="24"/>
          <w:szCs w:val="24"/>
          <w:lang w:eastAsia="ru-RU"/>
        </w:rPr>
        <w:t xml:space="preserve"> с жидкостями и газами, а также кабели силовые и связи, располагаемые: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специально отведенных для этих целей технических полосах площадок предприятий;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 территории складов жидких продуктов и сжиженных газов.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Кроме того, на низких опорах следует предусматривать прокладку тепловых сетей по территории, не подлежащей застройке вне населенных пунктов.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8.9.14. Расстояния по горизонтали (в свету) от ближайших подземных инженерных сетей до зданий и сооружений следует принимать по таблице 73.</w:t>
      </w:r>
    </w:p>
    <w:p w:rsidR="00967C7A" w:rsidRPr="00AD32F9" w:rsidRDefault="00967C7A" w:rsidP="002F503D">
      <w:pPr>
        <w:widowControl w:val="0"/>
        <w:spacing w:after="0" w:line="239" w:lineRule="auto"/>
        <w:ind w:firstLine="720"/>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Расстояния по горизонтали (в свету) между соседними инженерными подземными сетями при их параллельном размещении следует принимать по таблице 74, а на вводах инженерных сетей в зданиях сельских населенных пунктов – не менее 0,5 м. При разнице в глубине заложения смежных трубопроводов свыше 0,4 м расстояния, указанные в таблице 74, следует увеличивать с учетом кривизны откосов траншей, но не менее глубины траншеи до подошвы насыпи и бровки выемки.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Указанные в таблицах </w:t>
      </w:r>
      <w:r>
        <w:rPr>
          <w:rFonts w:ascii="Times New Roman" w:hAnsi="Times New Roman"/>
          <w:sz w:val="24"/>
          <w:szCs w:val="24"/>
          <w:lang w:eastAsia="ru-RU"/>
        </w:rPr>
        <w:t>45 и 4</w:t>
      </w:r>
      <w:r w:rsidRPr="00AD32F9">
        <w:rPr>
          <w:rFonts w:ascii="Times New Roman" w:hAnsi="Times New Roman"/>
          <w:sz w:val="24"/>
          <w:szCs w:val="24"/>
          <w:lang w:eastAsia="ru-RU"/>
        </w:rPr>
        <w:t xml:space="preserve">6 расстояния допускается уменьшать при выполнении </w:t>
      </w:r>
      <w:r w:rsidRPr="00AD32F9">
        <w:rPr>
          <w:rFonts w:ascii="Times New Roman" w:hAnsi="Times New Roman"/>
          <w:spacing w:val="-2"/>
          <w:sz w:val="24"/>
          <w:szCs w:val="24"/>
          <w:lang w:eastAsia="ru-RU"/>
        </w:rPr>
        <w:t>соответствующих технических мероприятий, обеспечивающих требования безопасности и надежности.</w:t>
      </w:r>
    </w:p>
    <w:p w:rsidR="00967C7A" w:rsidRDefault="00967C7A" w:rsidP="002F503D">
      <w:pPr>
        <w:widowControl w:val="0"/>
        <w:spacing w:after="0" w:line="240" w:lineRule="auto"/>
        <w:ind w:firstLine="284"/>
        <w:jc w:val="right"/>
        <w:rPr>
          <w:rFonts w:ascii="Times New Roman" w:hAnsi="Times New Roman"/>
          <w:sz w:val="24"/>
          <w:szCs w:val="24"/>
          <w:lang w:eastAsia="ru-RU"/>
        </w:rPr>
      </w:pPr>
    </w:p>
    <w:p w:rsidR="00967C7A" w:rsidRDefault="00967C7A" w:rsidP="002F503D">
      <w:pPr>
        <w:widowControl w:val="0"/>
        <w:spacing w:after="0" w:line="240" w:lineRule="auto"/>
        <w:ind w:firstLine="284"/>
        <w:jc w:val="right"/>
        <w:rPr>
          <w:rFonts w:ascii="Times New Roman" w:hAnsi="Times New Roman"/>
          <w:sz w:val="24"/>
          <w:szCs w:val="24"/>
          <w:lang w:eastAsia="ru-RU"/>
        </w:rPr>
      </w:pPr>
    </w:p>
    <w:p w:rsidR="00967C7A" w:rsidRDefault="00967C7A" w:rsidP="002F503D">
      <w:pPr>
        <w:widowControl w:val="0"/>
        <w:spacing w:after="0" w:line="240" w:lineRule="auto"/>
        <w:ind w:firstLine="284"/>
        <w:jc w:val="right"/>
        <w:rPr>
          <w:rFonts w:ascii="Times New Roman" w:hAnsi="Times New Roman"/>
          <w:sz w:val="24"/>
          <w:szCs w:val="24"/>
          <w:lang w:eastAsia="ru-RU"/>
        </w:rPr>
      </w:pPr>
    </w:p>
    <w:p w:rsidR="00967C7A" w:rsidRDefault="00967C7A" w:rsidP="002F503D">
      <w:pPr>
        <w:widowControl w:val="0"/>
        <w:spacing w:after="0" w:line="240" w:lineRule="auto"/>
        <w:ind w:firstLine="284"/>
        <w:jc w:val="right"/>
        <w:rPr>
          <w:rFonts w:ascii="Times New Roman" w:hAnsi="Times New Roman"/>
          <w:sz w:val="24"/>
          <w:szCs w:val="24"/>
          <w:lang w:eastAsia="ru-RU"/>
        </w:rPr>
      </w:pPr>
    </w:p>
    <w:p w:rsidR="00967C7A" w:rsidRDefault="00967C7A" w:rsidP="002F503D">
      <w:pPr>
        <w:widowControl w:val="0"/>
        <w:spacing w:after="0" w:line="240" w:lineRule="auto"/>
        <w:ind w:firstLine="284"/>
        <w:jc w:val="right"/>
        <w:rPr>
          <w:rFonts w:ascii="Times New Roman" w:hAnsi="Times New Roman"/>
          <w:sz w:val="24"/>
          <w:szCs w:val="24"/>
          <w:lang w:eastAsia="ru-RU"/>
        </w:rPr>
      </w:pPr>
    </w:p>
    <w:p w:rsidR="00967C7A" w:rsidRPr="00AD32F9" w:rsidRDefault="00967C7A" w:rsidP="002F503D">
      <w:pPr>
        <w:widowControl w:val="0"/>
        <w:spacing w:after="0" w:line="240" w:lineRule="auto"/>
        <w:ind w:firstLine="284"/>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45</w:t>
      </w:r>
    </w:p>
    <w:tbl>
      <w:tblPr>
        <w:tblW w:w="10396" w:type="dxa"/>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418"/>
        <w:gridCol w:w="1372"/>
        <w:gridCol w:w="1134"/>
        <w:gridCol w:w="933"/>
        <w:gridCol w:w="979"/>
        <w:gridCol w:w="1107"/>
        <w:gridCol w:w="1213"/>
        <w:gridCol w:w="890"/>
        <w:gridCol w:w="875"/>
        <w:gridCol w:w="475"/>
      </w:tblGrid>
      <w:tr w:rsidR="00967C7A" w:rsidRPr="00172F59" w:rsidTr="00925BAD">
        <w:trPr>
          <w:trHeight w:val="135"/>
          <w:jc w:val="center"/>
        </w:trPr>
        <w:tc>
          <w:tcPr>
            <w:tcW w:w="1418" w:type="dxa"/>
            <w:vMerge w:val="restart"/>
            <w:vAlign w:val="center"/>
          </w:tcPr>
          <w:p w:rsidR="00967C7A" w:rsidRPr="00AD32F9" w:rsidRDefault="00967C7A" w:rsidP="00925BAD">
            <w:pPr>
              <w:widowControl w:val="0"/>
              <w:suppressAutoHyphens/>
              <w:spacing w:after="0" w:line="240" w:lineRule="auto"/>
              <w:jc w:val="center"/>
              <w:rPr>
                <w:rFonts w:ascii="Times New Roman" w:hAnsi="Times New Roman"/>
                <w:b/>
                <w:bCs/>
                <w:lang w:eastAsia="ru-RU"/>
              </w:rPr>
            </w:pPr>
            <w:r w:rsidRPr="00AD32F9">
              <w:rPr>
                <w:rFonts w:ascii="Times New Roman" w:hAnsi="Times New Roman"/>
                <w:b/>
                <w:bCs/>
                <w:lang w:eastAsia="ru-RU"/>
              </w:rPr>
              <w:t>Инженерные сети</w:t>
            </w:r>
          </w:p>
        </w:tc>
        <w:tc>
          <w:tcPr>
            <w:tcW w:w="8978" w:type="dxa"/>
            <w:gridSpan w:val="9"/>
            <w:vAlign w:val="center"/>
          </w:tcPr>
          <w:p w:rsidR="00967C7A" w:rsidRPr="00AD32F9" w:rsidRDefault="00967C7A" w:rsidP="00925BAD">
            <w:pPr>
              <w:widowControl w:val="0"/>
              <w:suppressAutoHyphens/>
              <w:spacing w:after="0" w:line="240" w:lineRule="auto"/>
              <w:jc w:val="center"/>
              <w:rPr>
                <w:rFonts w:ascii="Times New Roman" w:hAnsi="Times New Roman"/>
                <w:b/>
                <w:bCs/>
                <w:lang w:eastAsia="ru-RU"/>
              </w:rPr>
            </w:pPr>
            <w:r w:rsidRPr="00AD32F9">
              <w:rPr>
                <w:rFonts w:ascii="Times New Roman" w:hAnsi="Times New Roman"/>
                <w:b/>
                <w:bCs/>
                <w:lang w:eastAsia="ru-RU"/>
              </w:rPr>
              <w:t>Расстояние, м, по горизонтали (в свету) от подземных сетей до</w:t>
            </w:r>
          </w:p>
        </w:tc>
      </w:tr>
      <w:tr w:rsidR="00967C7A" w:rsidRPr="00172F59" w:rsidTr="00925BAD">
        <w:trPr>
          <w:trHeight w:val="152"/>
          <w:jc w:val="center"/>
        </w:trPr>
        <w:tc>
          <w:tcPr>
            <w:tcW w:w="1418" w:type="dxa"/>
            <w:vMerge/>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1372" w:type="dxa"/>
            <w:vMerge w:val="restart"/>
            <w:vAlign w:val="center"/>
          </w:tcPr>
          <w:p w:rsidR="00967C7A" w:rsidRPr="00AD32F9" w:rsidRDefault="00967C7A" w:rsidP="00925BAD">
            <w:pPr>
              <w:widowControl w:val="0"/>
              <w:spacing w:after="0" w:line="240" w:lineRule="auto"/>
              <w:jc w:val="center"/>
              <w:rPr>
                <w:rFonts w:ascii="Times New Roman" w:hAnsi="Times New Roman"/>
                <w:sz w:val="21"/>
                <w:szCs w:val="21"/>
                <w:lang w:eastAsia="ru-RU"/>
              </w:rPr>
            </w:pPr>
            <w:r w:rsidRPr="00AD32F9">
              <w:rPr>
                <w:rFonts w:ascii="Times New Roman" w:hAnsi="Times New Roman"/>
                <w:sz w:val="21"/>
                <w:szCs w:val="21"/>
                <w:lang w:eastAsia="ru-RU"/>
              </w:rPr>
              <w:t>фундаментов зданий и сооружений</w:t>
            </w:r>
          </w:p>
        </w:tc>
        <w:tc>
          <w:tcPr>
            <w:tcW w:w="1134" w:type="dxa"/>
            <w:vMerge w:val="restart"/>
          </w:tcPr>
          <w:p w:rsidR="00967C7A" w:rsidRDefault="00967C7A" w:rsidP="00925BAD">
            <w:pPr>
              <w:widowControl w:val="0"/>
              <w:suppressAutoHyphens/>
              <w:spacing w:after="0" w:line="240" w:lineRule="auto"/>
              <w:jc w:val="center"/>
              <w:rPr>
                <w:rFonts w:ascii="Times New Roman" w:hAnsi="Times New Roman"/>
                <w:sz w:val="21"/>
                <w:szCs w:val="21"/>
                <w:lang w:eastAsia="ru-RU"/>
              </w:rPr>
            </w:pPr>
          </w:p>
          <w:p w:rsidR="00967C7A" w:rsidRDefault="00967C7A" w:rsidP="00925BAD">
            <w:pPr>
              <w:widowControl w:val="0"/>
              <w:suppressAutoHyphens/>
              <w:spacing w:after="0" w:line="240" w:lineRule="auto"/>
              <w:jc w:val="center"/>
              <w:rPr>
                <w:rFonts w:ascii="Times New Roman" w:hAnsi="Times New Roman"/>
                <w:sz w:val="21"/>
                <w:szCs w:val="21"/>
                <w:lang w:eastAsia="ru-RU"/>
              </w:rPr>
            </w:pPr>
          </w:p>
          <w:p w:rsidR="00967C7A" w:rsidRPr="00AD32F9" w:rsidRDefault="00967C7A" w:rsidP="00925BAD">
            <w:pPr>
              <w:widowControl w:val="0"/>
              <w:suppressAutoHyphens/>
              <w:spacing w:after="0" w:line="240" w:lineRule="auto"/>
              <w:jc w:val="center"/>
              <w:rPr>
                <w:rFonts w:ascii="Times New Roman" w:hAnsi="Times New Roman"/>
                <w:sz w:val="21"/>
                <w:szCs w:val="21"/>
                <w:lang w:eastAsia="ru-RU"/>
              </w:rPr>
            </w:pPr>
            <w:r w:rsidRPr="00AD32F9">
              <w:rPr>
                <w:rFonts w:ascii="Times New Roman" w:hAnsi="Times New Roman"/>
                <w:sz w:val="21"/>
                <w:szCs w:val="21"/>
                <w:lang w:eastAsia="ru-RU"/>
              </w:rPr>
              <w:t>фундаментов ограждений предприятий, эстакад, опор контактной сети и связи, железных дорог</w:t>
            </w:r>
          </w:p>
        </w:tc>
        <w:tc>
          <w:tcPr>
            <w:tcW w:w="1912" w:type="dxa"/>
            <w:gridSpan w:val="2"/>
            <w:vAlign w:val="center"/>
          </w:tcPr>
          <w:p w:rsidR="00967C7A" w:rsidRPr="00AD32F9" w:rsidRDefault="00967C7A" w:rsidP="00925BAD">
            <w:pPr>
              <w:widowControl w:val="0"/>
              <w:suppressAutoHyphens/>
              <w:spacing w:after="0" w:line="240" w:lineRule="auto"/>
              <w:jc w:val="center"/>
              <w:rPr>
                <w:rFonts w:ascii="Times New Roman" w:hAnsi="Times New Roman"/>
                <w:sz w:val="21"/>
                <w:szCs w:val="21"/>
                <w:lang w:eastAsia="ru-RU"/>
              </w:rPr>
            </w:pPr>
            <w:r w:rsidRPr="00AD32F9">
              <w:rPr>
                <w:rFonts w:ascii="Times New Roman" w:hAnsi="Times New Roman"/>
                <w:sz w:val="21"/>
                <w:szCs w:val="21"/>
                <w:lang w:eastAsia="ru-RU"/>
              </w:rPr>
              <w:t>оси крайнего пути</w:t>
            </w:r>
          </w:p>
        </w:tc>
        <w:tc>
          <w:tcPr>
            <w:tcW w:w="1107" w:type="dxa"/>
            <w:vMerge w:val="restart"/>
            <w:vAlign w:val="center"/>
          </w:tcPr>
          <w:p w:rsidR="00967C7A" w:rsidRPr="00AD32F9" w:rsidRDefault="00967C7A" w:rsidP="00925BAD">
            <w:pPr>
              <w:widowControl w:val="0"/>
              <w:spacing w:after="0" w:line="240" w:lineRule="auto"/>
              <w:jc w:val="center"/>
              <w:rPr>
                <w:rFonts w:ascii="Times New Roman" w:hAnsi="Times New Roman"/>
                <w:sz w:val="21"/>
                <w:szCs w:val="21"/>
                <w:lang w:eastAsia="ru-RU"/>
              </w:rPr>
            </w:pPr>
            <w:r w:rsidRPr="00AD32F9">
              <w:rPr>
                <w:rFonts w:ascii="Times New Roman" w:hAnsi="Times New Roman"/>
                <w:sz w:val="21"/>
                <w:szCs w:val="21"/>
                <w:lang w:eastAsia="ru-RU"/>
              </w:rPr>
              <w:t>бортового камня улицы, дороги (кромки проезжей части, укрепленной полосы обочины)</w:t>
            </w:r>
          </w:p>
        </w:tc>
        <w:tc>
          <w:tcPr>
            <w:tcW w:w="1213" w:type="dxa"/>
            <w:vMerge w:val="restart"/>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sz w:val="21"/>
                <w:szCs w:val="21"/>
                <w:lang w:eastAsia="ru-RU"/>
              </w:rPr>
              <w:t>наружной бровки кювета или подошвы насыпи дороги</w:t>
            </w:r>
          </w:p>
        </w:tc>
        <w:tc>
          <w:tcPr>
            <w:tcW w:w="2240" w:type="dxa"/>
            <w:gridSpan w:val="3"/>
            <w:vAlign w:val="center"/>
          </w:tcPr>
          <w:p w:rsidR="00967C7A" w:rsidRPr="00AD32F9" w:rsidRDefault="00967C7A" w:rsidP="00925BAD">
            <w:pPr>
              <w:widowControl w:val="0"/>
              <w:spacing w:after="0" w:line="240" w:lineRule="auto"/>
              <w:jc w:val="center"/>
              <w:rPr>
                <w:rFonts w:ascii="Times New Roman" w:hAnsi="Times New Roman"/>
                <w:sz w:val="21"/>
                <w:szCs w:val="21"/>
                <w:lang w:eastAsia="ru-RU"/>
              </w:rPr>
            </w:pPr>
            <w:r w:rsidRPr="00AD32F9">
              <w:rPr>
                <w:rFonts w:ascii="Times New Roman" w:hAnsi="Times New Roman"/>
                <w:sz w:val="21"/>
                <w:szCs w:val="21"/>
                <w:lang w:eastAsia="ru-RU"/>
              </w:rPr>
              <w:t>фундаментов опор воздушных линий электропередачи напряжением</w:t>
            </w:r>
          </w:p>
        </w:tc>
      </w:tr>
      <w:tr w:rsidR="00967C7A" w:rsidRPr="00172F59" w:rsidTr="00925BAD">
        <w:trPr>
          <w:trHeight w:val="811"/>
          <w:jc w:val="center"/>
        </w:trPr>
        <w:tc>
          <w:tcPr>
            <w:tcW w:w="1418" w:type="dxa"/>
            <w:vMerge/>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1372" w:type="dxa"/>
            <w:vMerge/>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1134" w:type="dxa"/>
            <w:vMerge/>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933" w:type="dxa"/>
            <w:vAlign w:val="center"/>
          </w:tcPr>
          <w:p w:rsidR="00967C7A" w:rsidRPr="00AD32F9" w:rsidRDefault="00967C7A" w:rsidP="00925BAD">
            <w:pPr>
              <w:widowControl w:val="0"/>
              <w:spacing w:after="0" w:line="240" w:lineRule="auto"/>
              <w:ind w:left="-57" w:right="-57"/>
              <w:jc w:val="center"/>
              <w:rPr>
                <w:rFonts w:ascii="Times New Roman" w:hAnsi="Times New Roman"/>
                <w:sz w:val="21"/>
                <w:szCs w:val="21"/>
                <w:lang w:eastAsia="ru-RU"/>
              </w:rPr>
            </w:pPr>
            <w:r w:rsidRPr="00AD32F9">
              <w:rPr>
                <w:rFonts w:ascii="Times New Roman" w:hAnsi="Times New Roman"/>
                <w:sz w:val="21"/>
                <w:szCs w:val="21"/>
                <w:lang w:eastAsia="ru-RU"/>
              </w:rPr>
              <w:t>железных дорог колеи 1520 мм, но не менее глубины траншей до подошвы насыпи и бровки выемки</w:t>
            </w:r>
          </w:p>
        </w:tc>
        <w:tc>
          <w:tcPr>
            <w:tcW w:w="979" w:type="dxa"/>
            <w:vAlign w:val="center"/>
          </w:tcPr>
          <w:p w:rsidR="00967C7A" w:rsidRPr="00AD32F9" w:rsidRDefault="00967C7A" w:rsidP="00925BAD">
            <w:pPr>
              <w:widowControl w:val="0"/>
              <w:spacing w:after="0" w:line="240" w:lineRule="auto"/>
              <w:jc w:val="center"/>
              <w:rPr>
                <w:rFonts w:ascii="Times New Roman" w:hAnsi="Times New Roman"/>
                <w:sz w:val="21"/>
                <w:szCs w:val="21"/>
                <w:lang w:eastAsia="ru-RU"/>
              </w:rPr>
            </w:pPr>
            <w:r w:rsidRPr="00AD32F9">
              <w:rPr>
                <w:rFonts w:ascii="Times New Roman" w:hAnsi="Times New Roman"/>
                <w:sz w:val="21"/>
                <w:szCs w:val="21"/>
                <w:lang w:eastAsia="ru-RU"/>
              </w:rPr>
              <w:t xml:space="preserve">железных дорог колеи 750 мм </w:t>
            </w:r>
          </w:p>
        </w:tc>
        <w:tc>
          <w:tcPr>
            <w:tcW w:w="1107" w:type="dxa"/>
            <w:vMerge/>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1213" w:type="dxa"/>
            <w:vMerge/>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890" w:type="dxa"/>
            <w:vAlign w:val="center"/>
          </w:tcPr>
          <w:p w:rsidR="00967C7A" w:rsidRPr="00AD32F9" w:rsidRDefault="00967C7A" w:rsidP="00925BAD">
            <w:pPr>
              <w:widowControl w:val="0"/>
              <w:spacing w:after="0" w:line="240" w:lineRule="auto"/>
              <w:jc w:val="center"/>
              <w:rPr>
                <w:rFonts w:ascii="Times New Roman" w:hAnsi="Times New Roman"/>
                <w:sz w:val="21"/>
                <w:szCs w:val="21"/>
                <w:lang w:eastAsia="ru-RU"/>
              </w:rPr>
            </w:pPr>
            <w:r w:rsidRPr="00AD32F9">
              <w:rPr>
                <w:rFonts w:ascii="Times New Roman" w:hAnsi="Times New Roman"/>
                <w:sz w:val="21"/>
                <w:szCs w:val="21"/>
                <w:lang w:eastAsia="ru-RU"/>
              </w:rPr>
              <w:t>до 1 кВ наружного освещения, контактной сети троллейбусов</w:t>
            </w:r>
          </w:p>
        </w:tc>
        <w:tc>
          <w:tcPr>
            <w:tcW w:w="875" w:type="dxa"/>
            <w:vAlign w:val="center"/>
          </w:tcPr>
          <w:p w:rsidR="00967C7A" w:rsidRPr="00AD32F9" w:rsidRDefault="00967C7A" w:rsidP="00925BAD">
            <w:pPr>
              <w:widowControl w:val="0"/>
              <w:suppressAutoHyphens/>
              <w:spacing w:after="0" w:line="240" w:lineRule="auto"/>
              <w:jc w:val="center"/>
              <w:rPr>
                <w:rFonts w:ascii="Times New Roman" w:hAnsi="Times New Roman"/>
                <w:sz w:val="21"/>
                <w:szCs w:val="21"/>
                <w:lang w:eastAsia="ru-RU"/>
              </w:rPr>
            </w:pPr>
            <w:r w:rsidRPr="00AD32F9">
              <w:rPr>
                <w:rFonts w:ascii="Times New Roman" w:hAnsi="Times New Roman"/>
                <w:sz w:val="21"/>
                <w:szCs w:val="21"/>
                <w:lang w:eastAsia="ru-RU"/>
              </w:rPr>
              <w:t>св. 1 до 35 кВ</w:t>
            </w:r>
          </w:p>
        </w:tc>
        <w:tc>
          <w:tcPr>
            <w:tcW w:w="475" w:type="dxa"/>
            <w:vAlign w:val="center"/>
          </w:tcPr>
          <w:p w:rsidR="00967C7A" w:rsidRPr="00AD32F9" w:rsidRDefault="00967C7A" w:rsidP="00925BAD">
            <w:pPr>
              <w:widowControl w:val="0"/>
              <w:suppressAutoHyphens/>
              <w:spacing w:after="0" w:line="240" w:lineRule="auto"/>
              <w:jc w:val="center"/>
              <w:rPr>
                <w:rFonts w:ascii="Times New Roman" w:hAnsi="Times New Roman"/>
                <w:sz w:val="21"/>
                <w:szCs w:val="21"/>
                <w:lang w:eastAsia="ru-RU"/>
              </w:rPr>
            </w:pPr>
            <w:r w:rsidRPr="00AD32F9">
              <w:rPr>
                <w:rFonts w:ascii="Times New Roman" w:hAnsi="Times New Roman"/>
                <w:sz w:val="21"/>
                <w:szCs w:val="21"/>
                <w:lang w:eastAsia="ru-RU"/>
              </w:rPr>
              <w:t>св. 35 до 110 кВ и выше</w:t>
            </w:r>
          </w:p>
        </w:tc>
      </w:tr>
      <w:tr w:rsidR="00967C7A" w:rsidRPr="00172F59" w:rsidTr="00925BAD">
        <w:trPr>
          <w:trHeight w:val="303"/>
          <w:jc w:val="center"/>
        </w:trPr>
        <w:tc>
          <w:tcPr>
            <w:tcW w:w="1418" w:type="dxa"/>
          </w:tcPr>
          <w:p w:rsidR="00967C7A" w:rsidRPr="00AD32F9" w:rsidRDefault="00967C7A" w:rsidP="00925BAD">
            <w:pPr>
              <w:widowControl w:val="0"/>
              <w:suppressAutoHyphens/>
              <w:spacing w:after="0" w:line="240" w:lineRule="auto"/>
              <w:ind w:left="57"/>
              <w:rPr>
                <w:rFonts w:ascii="Times New Roman" w:hAnsi="Times New Roman"/>
                <w:lang w:eastAsia="ru-RU"/>
              </w:rPr>
            </w:pPr>
            <w:r w:rsidRPr="00AD32F9">
              <w:rPr>
                <w:rFonts w:ascii="Times New Roman" w:hAnsi="Times New Roman"/>
                <w:lang w:eastAsia="ru-RU"/>
              </w:rPr>
              <w:t xml:space="preserve">Водопровод и напорная канализация </w:t>
            </w:r>
          </w:p>
        </w:tc>
        <w:tc>
          <w:tcPr>
            <w:tcW w:w="1372"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5</w:t>
            </w:r>
          </w:p>
        </w:tc>
        <w:tc>
          <w:tcPr>
            <w:tcW w:w="1134"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w:t>
            </w:r>
          </w:p>
        </w:tc>
        <w:tc>
          <w:tcPr>
            <w:tcW w:w="93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4</w:t>
            </w:r>
          </w:p>
        </w:tc>
        <w:tc>
          <w:tcPr>
            <w:tcW w:w="979"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2,8</w:t>
            </w:r>
          </w:p>
        </w:tc>
        <w:tc>
          <w:tcPr>
            <w:tcW w:w="1107"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w:t>
            </w:r>
          </w:p>
        </w:tc>
        <w:tc>
          <w:tcPr>
            <w:tcW w:w="121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890"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875"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w:t>
            </w:r>
          </w:p>
        </w:tc>
        <w:tc>
          <w:tcPr>
            <w:tcW w:w="475"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w:t>
            </w:r>
          </w:p>
        </w:tc>
      </w:tr>
      <w:tr w:rsidR="00967C7A" w:rsidRPr="00172F59" w:rsidTr="00925BAD">
        <w:trPr>
          <w:jc w:val="center"/>
        </w:trPr>
        <w:tc>
          <w:tcPr>
            <w:tcW w:w="1418" w:type="dxa"/>
          </w:tcPr>
          <w:p w:rsidR="00967C7A" w:rsidRPr="00AD32F9" w:rsidRDefault="00967C7A" w:rsidP="00925BAD">
            <w:pPr>
              <w:widowControl w:val="0"/>
              <w:suppressAutoHyphens/>
              <w:spacing w:after="0" w:line="240" w:lineRule="auto"/>
              <w:ind w:left="57"/>
              <w:rPr>
                <w:rFonts w:ascii="Times New Roman" w:hAnsi="Times New Roman"/>
                <w:lang w:eastAsia="ru-RU"/>
              </w:rPr>
            </w:pPr>
            <w:r w:rsidRPr="00AD32F9">
              <w:rPr>
                <w:rFonts w:ascii="Times New Roman" w:hAnsi="Times New Roman"/>
                <w:lang w:eastAsia="ru-RU"/>
              </w:rPr>
              <w:t>Самотечная канализация (бытовая и дождевая)</w:t>
            </w:r>
          </w:p>
          <w:p w:rsidR="00967C7A" w:rsidRPr="00AD32F9" w:rsidRDefault="00967C7A" w:rsidP="00925BAD">
            <w:pPr>
              <w:widowControl w:val="0"/>
              <w:suppressAutoHyphens/>
              <w:spacing w:after="0" w:line="240" w:lineRule="auto"/>
              <w:ind w:left="57"/>
              <w:rPr>
                <w:rFonts w:ascii="Times New Roman" w:hAnsi="Times New Roman"/>
                <w:lang w:eastAsia="ru-RU"/>
              </w:rPr>
            </w:pPr>
          </w:p>
        </w:tc>
        <w:tc>
          <w:tcPr>
            <w:tcW w:w="1372"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w:t>
            </w:r>
          </w:p>
        </w:tc>
        <w:tc>
          <w:tcPr>
            <w:tcW w:w="1134"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1,5</w:t>
            </w:r>
          </w:p>
        </w:tc>
        <w:tc>
          <w:tcPr>
            <w:tcW w:w="93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4</w:t>
            </w:r>
          </w:p>
        </w:tc>
        <w:tc>
          <w:tcPr>
            <w:tcW w:w="979"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2,8</w:t>
            </w:r>
          </w:p>
        </w:tc>
        <w:tc>
          <w:tcPr>
            <w:tcW w:w="1107"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1,5</w:t>
            </w:r>
          </w:p>
        </w:tc>
        <w:tc>
          <w:tcPr>
            <w:tcW w:w="121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890"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875"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w:t>
            </w:r>
          </w:p>
        </w:tc>
        <w:tc>
          <w:tcPr>
            <w:tcW w:w="475"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w:t>
            </w:r>
          </w:p>
        </w:tc>
      </w:tr>
      <w:tr w:rsidR="00967C7A" w:rsidRPr="00172F59" w:rsidTr="00925BAD">
        <w:trPr>
          <w:jc w:val="center"/>
        </w:trPr>
        <w:tc>
          <w:tcPr>
            <w:tcW w:w="1418" w:type="dxa"/>
          </w:tcPr>
          <w:p w:rsidR="00967C7A" w:rsidRPr="00AD32F9" w:rsidRDefault="00967C7A" w:rsidP="00925BAD">
            <w:pPr>
              <w:widowControl w:val="0"/>
              <w:suppressAutoHyphens/>
              <w:spacing w:after="0" w:line="240" w:lineRule="auto"/>
              <w:ind w:left="57"/>
              <w:rPr>
                <w:rFonts w:ascii="Times New Roman" w:hAnsi="Times New Roman"/>
                <w:lang w:eastAsia="ru-RU"/>
              </w:rPr>
            </w:pPr>
            <w:r w:rsidRPr="00AD32F9">
              <w:rPr>
                <w:rFonts w:ascii="Times New Roman" w:hAnsi="Times New Roman"/>
                <w:lang w:eastAsia="ru-RU"/>
              </w:rPr>
              <w:t>Дренаж</w:t>
            </w:r>
          </w:p>
        </w:tc>
        <w:tc>
          <w:tcPr>
            <w:tcW w:w="1372"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w:t>
            </w:r>
          </w:p>
        </w:tc>
        <w:tc>
          <w:tcPr>
            <w:tcW w:w="1134"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93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4</w:t>
            </w:r>
          </w:p>
        </w:tc>
        <w:tc>
          <w:tcPr>
            <w:tcW w:w="979"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2,8</w:t>
            </w:r>
          </w:p>
        </w:tc>
        <w:tc>
          <w:tcPr>
            <w:tcW w:w="1107"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1,5</w:t>
            </w:r>
          </w:p>
        </w:tc>
        <w:tc>
          <w:tcPr>
            <w:tcW w:w="121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890"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875"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w:t>
            </w:r>
          </w:p>
        </w:tc>
        <w:tc>
          <w:tcPr>
            <w:tcW w:w="475"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w:t>
            </w:r>
          </w:p>
        </w:tc>
      </w:tr>
      <w:tr w:rsidR="00967C7A" w:rsidRPr="00172F59" w:rsidTr="00925BAD">
        <w:trPr>
          <w:jc w:val="center"/>
        </w:trPr>
        <w:tc>
          <w:tcPr>
            <w:tcW w:w="1418" w:type="dxa"/>
          </w:tcPr>
          <w:p w:rsidR="00967C7A" w:rsidRPr="00AD32F9" w:rsidRDefault="00967C7A" w:rsidP="00925BAD">
            <w:pPr>
              <w:widowControl w:val="0"/>
              <w:suppressAutoHyphens/>
              <w:spacing w:after="0" w:line="240" w:lineRule="auto"/>
              <w:ind w:left="57"/>
              <w:rPr>
                <w:rFonts w:ascii="Times New Roman" w:hAnsi="Times New Roman"/>
                <w:lang w:eastAsia="ru-RU"/>
              </w:rPr>
            </w:pPr>
            <w:r w:rsidRPr="00AD32F9">
              <w:rPr>
                <w:rFonts w:ascii="Times New Roman" w:hAnsi="Times New Roman"/>
                <w:lang w:eastAsia="ru-RU"/>
              </w:rPr>
              <w:t>Сопутствующий дренаж</w:t>
            </w:r>
          </w:p>
        </w:tc>
        <w:tc>
          <w:tcPr>
            <w:tcW w:w="1372"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0,4</w:t>
            </w:r>
          </w:p>
        </w:tc>
        <w:tc>
          <w:tcPr>
            <w:tcW w:w="1134"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0,4</w:t>
            </w:r>
          </w:p>
        </w:tc>
        <w:tc>
          <w:tcPr>
            <w:tcW w:w="93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0,4</w:t>
            </w:r>
          </w:p>
        </w:tc>
        <w:tc>
          <w:tcPr>
            <w:tcW w:w="979"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w:t>
            </w:r>
          </w:p>
        </w:tc>
        <w:tc>
          <w:tcPr>
            <w:tcW w:w="1107"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0,4</w:t>
            </w:r>
          </w:p>
        </w:tc>
        <w:tc>
          <w:tcPr>
            <w:tcW w:w="121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noBreakHyphen/>
            </w:r>
          </w:p>
        </w:tc>
        <w:tc>
          <w:tcPr>
            <w:tcW w:w="890"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noBreakHyphen/>
            </w:r>
          </w:p>
        </w:tc>
        <w:tc>
          <w:tcPr>
            <w:tcW w:w="875"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noBreakHyphen/>
            </w:r>
          </w:p>
        </w:tc>
        <w:tc>
          <w:tcPr>
            <w:tcW w:w="475"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noBreakHyphen/>
            </w:r>
          </w:p>
        </w:tc>
      </w:tr>
      <w:tr w:rsidR="00967C7A" w:rsidRPr="00172F59" w:rsidTr="00925BAD">
        <w:trPr>
          <w:jc w:val="center"/>
        </w:trPr>
        <w:tc>
          <w:tcPr>
            <w:tcW w:w="1418" w:type="dxa"/>
            <w:tcBorders>
              <w:bottom w:val="nil"/>
            </w:tcBorders>
          </w:tcPr>
          <w:p w:rsidR="00967C7A" w:rsidRPr="00AD32F9" w:rsidRDefault="00967C7A" w:rsidP="00925BAD">
            <w:pPr>
              <w:widowControl w:val="0"/>
              <w:suppressAutoHyphens/>
              <w:spacing w:after="0" w:line="240" w:lineRule="auto"/>
              <w:ind w:left="57"/>
              <w:rPr>
                <w:rFonts w:ascii="Times New Roman" w:hAnsi="Times New Roman"/>
                <w:lang w:eastAsia="ru-RU"/>
              </w:rPr>
            </w:pPr>
            <w:r w:rsidRPr="00AD32F9">
              <w:rPr>
                <w:rFonts w:ascii="Times New Roman" w:hAnsi="Times New Roman"/>
                <w:lang w:eastAsia="ru-RU"/>
              </w:rPr>
              <w:t>Тепловые сети:</w:t>
            </w:r>
          </w:p>
        </w:tc>
        <w:tc>
          <w:tcPr>
            <w:tcW w:w="1372" w:type="dxa"/>
            <w:tcBorders>
              <w:bottom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1134" w:type="dxa"/>
            <w:tcBorders>
              <w:bottom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933" w:type="dxa"/>
            <w:tcBorders>
              <w:bottom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979" w:type="dxa"/>
            <w:tcBorders>
              <w:bottom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1107" w:type="dxa"/>
            <w:tcBorders>
              <w:bottom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1213" w:type="dxa"/>
            <w:tcBorders>
              <w:bottom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890" w:type="dxa"/>
            <w:tcBorders>
              <w:bottom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875" w:type="dxa"/>
            <w:tcBorders>
              <w:bottom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475" w:type="dxa"/>
            <w:tcBorders>
              <w:bottom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p>
        </w:tc>
      </w:tr>
      <w:tr w:rsidR="00967C7A" w:rsidRPr="00172F59" w:rsidTr="00925BAD">
        <w:trPr>
          <w:jc w:val="center"/>
        </w:trPr>
        <w:tc>
          <w:tcPr>
            <w:tcW w:w="1418" w:type="dxa"/>
            <w:tcBorders>
              <w:top w:val="nil"/>
            </w:tcBorders>
          </w:tcPr>
          <w:p w:rsidR="00967C7A" w:rsidRPr="00AD32F9" w:rsidRDefault="00967C7A" w:rsidP="00925BAD">
            <w:pPr>
              <w:widowControl w:val="0"/>
              <w:suppressAutoHyphens/>
              <w:spacing w:after="0" w:line="240" w:lineRule="auto"/>
              <w:ind w:left="244"/>
              <w:rPr>
                <w:rFonts w:ascii="Times New Roman" w:hAnsi="Times New Roman"/>
                <w:lang w:eastAsia="ru-RU"/>
              </w:rPr>
            </w:pPr>
            <w:r w:rsidRPr="00AD32F9">
              <w:rPr>
                <w:rFonts w:ascii="Times New Roman" w:hAnsi="Times New Roman"/>
                <w:lang w:eastAsia="ru-RU"/>
              </w:rPr>
              <w:t>от наружной стенки канала, тоннеля</w:t>
            </w:r>
          </w:p>
        </w:tc>
        <w:tc>
          <w:tcPr>
            <w:tcW w:w="1372" w:type="dxa"/>
            <w:tcBorders>
              <w:top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 xml:space="preserve">2 </w:t>
            </w:r>
          </w:p>
        </w:tc>
        <w:tc>
          <w:tcPr>
            <w:tcW w:w="1134" w:type="dxa"/>
            <w:tcBorders>
              <w:top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1,5</w:t>
            </w:r>
          </w:p>
        </w:tc>
        <w:tc>
          <w:tcPr>
            <w:tcW w:w="933" w:type="dxa"/>
            <w:tcBorders>
              <w:top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4</w:t>
            </w:r>
          </w:p>
        </w:tc>
        <w:tc>
          <w:tcPr>
            <w:tcW w:w="979" w:type="dxa"/>
            <w:tcBorders>
              <w:top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2,8</w:t>
            </w:r>
          </w:p>
        </w:tc>
        <w:tc>
          <w:tcPr>
            <w:tcW w:w="1107" w:type="dxa"/>
            <w:tcBorders>
              <w:top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1,5</w:t>
            </w:r>
          </w:p>
        </w:tc>
        <w:tc>
          <w:tcPr>
            <w:tcW w:w="1213" w:type="dxa"/>
            <w:tcBorders>
              <w:top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890" w:type="dxa"/>
            <w:tcBorders>
              <w:top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875" w:type="dxa"/>
            <w:tcBorders>
              <w:top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w:t>
            </w:r>
          </w:p>
        </w:tc>
        <w:tc>
          <w:tcPr>
            <w:tcW w:w="475" w:type="dxa"/>
            <w:tcBorders>
              <w:top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w:t>
            </w:r>
          </w:p>
        </w:tc>
      </w:tr>
      <w:tr w:rsidR="00967C7A" w:rsidRPr="00172F59" w:rsidTr="00925BAD">
        <w:trPr>
          <w:jc w:val="center"/>
        </w:trPr>
        <w:tc>
          <w:tcPr>
            <w:tcW w:w="1418" w:type="dxa"/>
          </w:tcPr>
          <w:p w:rsidR="00967C7A" w:rsidRPr="00AD32F9" w:rsidRDefault="00967C7A" w:rsidP="00925BAD">
            <w:pPr>
              <w:widowControl w:val="0"/>
              <w:suppressAutoHyphens/>
              <w:spacing w:after="0" w:line="240" w:lineRule="auto"/>
              <w:ind w:left="244"/>
              <w:rPr>
                <w:rFonts w:ascii="Times New Roman" w:hAnsi="Times New Roman"/>
                <w:lang w:eastAsia="ru-RU"/>
              </w:rPr>
            </w:pPr>
            <w:r w:rsidRPr="00AD32F9">
              <w:rPr>
                <w:rFonts w:ascii="Times New Roman" w:hAnsi="Times New Roman"/>
                <w:lang w:eastAsia="ru-RU"/>
              </w:rPr>
              <w:t>1</w:t>
            </w:r>
          </w:p>
        </w:tc>
        <w:tc>
          <w:tcPr>
            <w:tcW w:w="1372"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w:t>
            </w:r>
          </w:p>
        </w:tc>
        <w:tc>
          <w:tcPr>
            <w:tcW w:w="1134"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w:t>
            </w:r>
          </w:p>
        </w:tc>
        <w:tc>
          <w:tcPr>
            <w:tcW w:w="93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4</w:t>
            </w:r>
          </w:p>
        </w:tc>
        <w:tc>
          <w:tcPr>
            <w:tcW w:w="979"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5</w:t>
            </w:r>
          </w:p>
        </w:tc>
        <w:tc>
          <w:tcPr>
            <w:tcW w:w="1107"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6</w:t>
            </w:r>
          </w:p>
        </w:tc>
        <w:tc>
          <w:tcPr>
            <w:tcW w:w="121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7</w:t>
            </w:r>
          </w:p>
        </w:tc>
        <w:tc>
          <w:tcPr>
            <w:tcW w:w="890"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8</w:t>
            </w:r>
          </w:p>
        </w:tc>
        <w:tc>
          <w:tcPr>
            <w:tcW w:w="875"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9</w:t>
            </w:r>
          </w:p>
        </w:tc>
        <w:tc>
          <w:tcPr>
            <w:tcW w:w="475"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10</w:t>
            </w:r>
          </w:p>
        </w:tc>
      </w:tr>
      <w:tr w:rsidR="00967C7A" w:rsidRPr="00172F59" w:rsidTr="00925BAD">
        <w:trPr>
          <w:jc w:val="center"/>
        </w:trPr>
        <w:tc>
          <w:tcPr>
            <w:tcW w:w="1418" w:type="dxa"/>
          </w:tcPr>
          <w:p w:rsidR="00967C7A" w:rsidRPr="00AD32F9" w:rsidRDefault="00967C7A" w:rsidP="00925BAD">
            <w:pPr>
              <w:widowControl w:val="0"/>
              <w:suppressAutoHyphens/>
              <w:spacing w:after="0" w:line="240" w:lineRule="auto"/>
              <w:ind w:left="244"/>
              <w:rPr>
                <w:rFonts w:ascii="Times New Roman" w:hAnsi="Times New Roman"/>
                <w:lang w:eastAsia="ru-RU"/>
              </w:rPr>
            </w:pPr>
            <w:r w:rsidRPr="00AD32F9">
              <w:rPr>
                <w:rFonts w:ascii="Times New Roman" w:hAnsi="Times New Roman"/>
                <w:lang w:eastAsia="ru-RU"/>
              </w:rPr>
              <w:t>от оболочки бесканаль-ной прокладки</w:t>
            </w:r>
          </w:p>
        </w:tc>
        <w:tc>
          <w:tcPr>
            <w:tcW w:w="1372"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 xml:space="preserve">5 </w:t>
            </w:r>
          </w:p>
          <w:p w:rsidR="00967C7A" w:rsidRPr="00AD32F9" w:rsidRDefault="00967C7A" w:rsidP="00925BAD">
            <w:pPr>
              <w:widowControl w:val="0"/>
              <w:suppressAutoHyphens/>
              <w:spacing w:after="0" w:line="240" w:lineRule="auto"/>
              <w:ind w:left="-57" w:right="-57"/>
              <w:jc w:val="center"/>
              <w:rPr>
                <w:rFonts w:ascii="Times New Roman" w:hAnsi="Times New Roman"/>
                <w:sz w:val="21"/>
                <w:szCs w:val="21"/>
                <w:lang w:eastAsia="ru-RU"/>
              </w:rPr>
            </w:pPr>
            <w:r w:rsidRPr="00AD32F9">
              <w:rPr>
                <w:rFonts w:ascii="Times New Roman" w:hAnsi="Times New Roman"/>
                <w:sz w:val="21"/>
                <w:szCs w:val="21"/>
                <w:lang w:eastAsia="ru-RU"/>
              </w:rPr>
              <w:t>(см. прим. 2)</w:t>
            </w:r>
          </w:p>
        </w:tc>
        <w:tc>
          <w:tcPr>
            <w:tcW w:w="1134"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1,5</w:t>
            </w:r>
          </w:p>
        </w:tc>
        <w:tc>
          <w:tcPr>
            <w:tcW w:w="93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4</w:t>
            </w:r>
          </w:p>
        </w:tc>
        <w:tc>
          <w:tcPr>
            <w:tcW w:w="979"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2,8</w:t>
            </w:r>
          </w:p>
        </w:tc>
        <w:tc>
          <w:tcPr>
            <w:tcW w:w="1107"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1,5</w:t>
            </w:r>
          </w:p>
        </w:tc>
        <w:tc>
          <w:tcPr>
            <w:tcW w:w="121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890"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875"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w:t>
            </w:r>
          </w:p>
        </w:tc>
        <w:tc>
          <w:tcPr>
            <w:tcW w:w="475"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w:t>
            </w:r>
          </w:p>
        </w:tc>
      </w:tr>
      <w:tr w:rsidR="00967C7A" w:rsidRPr="00172F59" w:rsidTr="00925BAD">
        <w:trPr>
          <w:jc w:val="center"/>
        </w:trPr>
        <w:tc>
          <w:tcPr>
            <w:tcW w:w="1418" w:type="dxa"/>
          </w:tcPr>
          <w:p w:rsidR="00967C7A" w:rsidRPr="00AD32F9" w:rsidRDefault="00967C7A" w:rsidP="00925BAD">
            <w:pPr>
              <w:widowControl w:val="0"/>
              <w:suppressAutoHyphens/>
              <w:spacing w:after="0" w:line="240" w:lineRule="auto"/>
              <w:ind w:left="57"/>
              <w:rPr>
                <w:rFonts w:ascii="Times New Roman" w:hAnsi="Times New Roman"/>
                <w:lang w:eastAsia="ru-RU"/>
              </w:rPr>
            </w:pPr>
            <w:r w:rsidRPr="00AD32F9">
              <w:rPr>
                <w:rFonts w:ascii="Times New Roman" w:hAnsi="Times New Roman"/>
                <w:lang w:eastAsia="ru-RU"/>
              </w:rPr>
              <w:t>Кабели силовые всех на-пряжений и кабели связи</w:t>
            </w:r>
          </w:p>
        </w:tc>
        <w:tc>
          <w:tcPr>
            <w:tcW w:w="1372"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0,6</w:t>
            </w:r>
          </w:p>
        </w:tc>
        <w:tc>
          <w:tcPr>
            <w:tcW w:w="1134"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0,5</w:t>
            </w:r>
          </w:p>
        </w:tc>
        <w:tc>
          <w:tcPr>
            <w:tcW w:w="93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3,2</w:t>
            </w:r>
          </w:p>
        </w:tc>
        <w:tc>
          <w:tcPr>
            <w:tcW w:w="979"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2,8</w:t>
            </w:r>
          </w:p>
        </w:tc>
        <w:tc>
          <w:tcPr>
            <w:tcW w:w="1107"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1,5</w:t>
            </w:r>
          </w:p>
        </w:tc>
        <w:tc>
          <w:tcPr>
            <w:tcW w:w="121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890"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0,5*</w:t>
            </w:r>
          </w:p>
        </w:tc>
        <w:tc>
          <w:tcPr>
            <w:tcW w:w="875"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5*</w:t>
            </w:r>
          </w:p>
        </w:tc>
        <w:tc>
          <w:tcPr>
            <w:tcW w:w="475"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10*</w:t>
            </w:r>
          </w:p>
        </w:tc>
      </w:tr>
      <w:tr w:rsidR="00967C7A" w:rsidRPr="00172F59" w:rsidTr="00925BAD">
        <w:trPr>
          <w:jc w:val="center"/>
        </w:trPr>
        <w:tc>
          <w:tcPr>
            <w:tcW w:w="1418" w:type="dxa"/>
          </w:tcPr>
          <w:p w:rsidR="00967C7A" w:rsidRPr="00AD32F9" w:rsidRDefault="00967C7A" w:rsidP="00925BAD">
            <w:pPr>
              <w:widowControl w:val="0"/>
              <w:suppressAutoHyphens/>
              <w:spacing w:after="0" w:line="240" w:lineRule="auto"/>
              <w:ind w:left="57"/>
              <w:rPr>
                <w:rFonts w:ascii="Times New Roman" w:hAnsi="Times New Roman"/>
                <w:lang w:eastAsia="ru-RU"/>
              </w:rPr>
            </w:pPr>
            <w:r w:rsidRPr="00AD32F9">
              <w:rPr>
                <w:rFonts w:ascii="Times New Roman" w:hAnsi="Times New Roman"/>
                <w:lang w:eastAsia="ru-RU"/>
              </w:rPr>
              <w:t>Каналы, коммуникацион-ные тоннели</w:t>
            </w:r>
          </w:p>
        </w:tc>
        <w:tc>
          <w:tcPr>
            <w:tcW w:w="1372"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w:t>
            </w:r>
          </w:p>
        </w:tc>
        <w:tc>
          <w:tcPr>
            <w:tcW w:w="1134"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1,5</w:t>
            </w:r>
          </w:p>
        </w:tc>
        <w:tc>
          <w:tcPr>
            <w:tcW w:w="93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4</w:t>
            </w:r>
          </w:p>
        </w:tc>
        <w:tc>
          <w:tcPr>
            <w:tcW w:w="979"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2,8</w:t>
            </w:r>
          </w:p>
        </w:tc>
        <w:tc>
          <w:tcPr>
            <w:tcW w:w="1107"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1,5</w:t>
            </w:r>
          </w:p>
        </w:tc>
        <w:tc>
          <w:tcPr>
            <w:tcW w:w="121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890"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875"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w:t>
            </w:r>
          </w:p>
        </w:tc>
        <w:tc>
          <w:tcPr>
            <w:tcW w:w="475"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w:t>
            </w:r>
          </w:p>
        </w:tc>
      </w:tr>
      <w:tr w:rsidR="00967C7A" w:rsidRPr="00172F59" w:rsidTr="00925BAD">
        <w:trPr>
          <w:jc w:val="center"/>
        </w:trPr>
        <w:tc>
          <w:tcPr>
            <w:tcW w:w="1418" w:type="dxa"/>
          </w:tcPr>
          <w:p w:rsidR="00967C7A" w:rsidRPr="00AD32F9" w:rsidRDefault="00967C7A" w:rsidP="00925BAD">
            <w:pPr>
              <w:widowControl w:val="0"/>
              <w:suppressAutoHyphens/>
              <w:spacing w:after="0" w:line="240" w:lineRule="auto"/>
              <w:ind w:left="57"/>
              <w:rPr>
                <w:rFonts w:ascii="Times New Roman" w:hAnsi="Times New Roman"/>
                <w:lang w:eastAsia="ru-RU"/>
              </w:rPr>
            </w:pPr>
            <w:r w:rsidRPr="00AD32F9">
              <w:rPr>
                <w:rFonts w:ascii="Times New Roman" w:hAnsi="Times New Roman"/>
                <w:lang w:eastAsia="ru-RU"/>
              </w:rPr>
              <w:t>Наружные пневмо-мусоропроводы</w:t>
            </w:r>
          </w:p>
        </w:tc>
        <w:tc>
          <w:tcPr>
            <w:tcW w:w="1372"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w:t>
            </w:r>
          </w:p>
        </w:tc>
        <w:tc>
          <w:tcPr>
            <w:tcW w:w="1134"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93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3,8</w:t>
            </w:r>
          </w:p>
        </w:tc>
        <w:tc>
          <w:tcPr>
            <w:tcW w:w="979"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2,8</w:t>
            </w:r>
          </w:p>
        </w:tc>
        <w:tc>
          <w:tcPr>
            <w:tcW w:w="1107"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1,5</w:t>
            </w:r>
          </w:p>
        </w:tc>
        <w:tc>
          <w:tcPr>
            <w:tcW w:w="121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890"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875"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w:t>
            </w:r>
          </w:p>
        </w:tc>
        <w:tc>
          <w:tcPr>
            <w:tcW w:w="475"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5</w:t>
            </w:r>
          </w:p>
        </w:tc>
      </w:tr>
    </w:tbl>
    <w:p w:rsidR="00967C7A" w:rsidRPr="00AD32F9" w:rsidRDefault="00967C7A" w:rsidP="002F503D">
      <w:pPr>
        <w:widowControl w:val="0"/>
        <w:spacing w:before="120" w:after="0" w:line="240" w:lineRule="auto"/>
        <w:ind w:firstLine="720"/>
        <w:jc w:val="both"/>
        <w:rPr>
          <w:rFonts w:ascii="Times New Roman" w:hAnsi="Times New Roman"/>
          <w:lang w:eastAsia="ru-RU"/>
        </w:rPr>
      </w:pPr>
      <w:r w:rsidRPr="00AD32F9">
        <w:rPr>
          <w:rFonts w:ascii="Times New Roman" w:hAnsi="Times New Roman"/>
          <w:lang w:eastAsia="ru-RU"/>
        </w:rPr>
        <w:t xml:space="preserve">* Относится только к расстояниям от силовых кабелей. </w:t>
      </w:r>
    </w:p>
    <w:p w:rsidR="00967C7A" w:rsidRPr="00AD32F9" w:rsidRDefault="00967C7A" w:rsidP="002F503D">
      <w:pPr>
        <w:widowControl w:val="0"/>
        <w:spacing w:after="0" w:line="240" w:lineRule="auto"/>
        <w:ind w:firstLine="720"/>
        <w:jc w:val="both"/>
        <w:rPr>
          <w:rFonts w:ascii="Times New Roman" w:hAnsi="Times New Roman"/>
          <w:i/>
          <w:iCs/>
          <w:spacing w:val="40"/>
          <w:lang w:eastAsia="ru-RU"/>
        </w:rPr>
      </w:pPr>
      <w:r w:rsidRPr="00AD32F9">
        <w:rPr>
          <w:rFonts w:ascii="Times New Roman" w:hAnsi="Times New Roman"/>
          <w:i/>
          <w:iCs/>
          <w:spacing w:val="40"/>
          <w:lang w:eastAsia="ru-RU"/>
        </w:rPr>
        <w:t xml:space="preserve">Примечания: </w:t>
      </w:r>
    </w:p>
    <w:p w:rsidR="00967C7A" w:rsidRPr="00AD32F9" w:rsidRDefault="00967C7A" w:rsidP="002F503D">
      <w:pPr>
        <w:widowControl w:val="0"/>
        <w:spacing w:after="0" w:line="240" w:lineRule="auto"/>
        <w:ind w:firstLine="720"/>
        <w:jc w:val="both"/>
        <w:rPr>
          <w:rFonts w:ascii="Times New Roman" w:hAnsi="Times New Roman"/>
          <w:lang w:eastAsia="ru-RU"/>
        </w:rPr>
      </w:pPr>
      <w:r w:rsidRPr="00AD32F9">
        <w:rPr>
          <w:rFonts w:ascii="Times New Roman" w:hAnsi="Times New Roman"/>
          <w:lang w:eastAsia="ru-RU"/>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967C7A" w:rsidRPr="00AD32F9" w:rsidRDefault="00967C7A" w:rsidP="002F503D">
      <w:pPr>
        <w:widowControl w:val="0"/>
        <w:spacing w:after="0" w:line="240" w:lineRule="auto"/>
        <w:ind w:firstLine="720"/>
        <w:jc w:val="both"/>
        <w:rPr>
          <w:rFonts w:ascii="Times New Roman" w:hAnsi="Times New Roman"/>
          <w:lang w:eastAsia="ru-RU"/>
        </w:rPr>
      </w:pPr>
      <w:r w:rsidRPr="00AD32F9">
        <w:rPr>
          <w:rFonts w:ascii="Times New Roman" w:hAnsi="Times New Roman"/>
          <w:lang w:eastAsia="ru-RU"/>
        </w:rPr>
        <w:t>2. Расстояния от тепловых сетей при бесканальной прокладке до зданий и сооружений следует принимать как для водопровода.</w:t>
      </w:r>
    </w:p>
    <w:p w:rsidR="00967C7A" w:rsidRPr="00AD32F9" w:rsidRDefault="00967C7A" w:rsidP="002F503D">
      <w:pPr>
        <w:widowControl w:val="0"/>
        <w:spacing w:after="0" w:line="240" w:lineRule="auto"/>
        <w:ind w:firstLine="720"/>
        <w:jc w:val="both"/>
        <w:rPr>
          <w:rFonts w:ascii="Times New Roman" w:hAnsi="Times New Roman"/>
          <w:lang w:eastAsia="ru-RU"/>
        </w:rPr>
      </w:pPr>
      <w:r w:rsidRPr="00AD32F9">
        <w:rPr>
          <w:rFonts w:ascii="Times New Roman" w:hAnsi="Times New Roman"/>
          <w:lang w:eastAsia="ru-RU"/>
        </w:rPr>
        <w:t>3. 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967C7A" w:rsidRPr="00AD32F9" w:rsidRDefault="00967C7A" w:rsidP="002F503D">
      <w:pPr>
        <w:widowControl w:val="0"/>
        <w:spacing w:after="0" w:line="240" w:lineRule="auto"/>
        <w:ind w:firstLine="720"/>
        <w:jc w:val="both"/>
        <w:rPr>
          <w:rFonts w:ascii="Times New Roman" w:hAnsi="Times New Roman"/>
          <w:lang w:eastAsia="ru-RU"/>
        </w:rPr>
      </w:pPr>
      <w:r w:rsidRPr="00AD32F9">
        <w:rPr>
          <w:rFonts w:ascii="Times New Roman" w:hAnsi="Times New Roman"/>
          <w:lang w:eastAsia="ru-RU"/>
        </w:rPr>
        <w:t>4. В орошаемых районах при непросадочных грунтах расстояние от подземных инженерных сетей до оросительных каналов следует принимать (до бровки каналов), м:</w:t>
      </w:r>
    </w:p>
    <w:p w:rsidR="00967C7A" w:rsidRPr="00AD32F9" w:rsidRDefault="00967C7A" w:rsidP="002F503D">
      <w:pPr>
        <w:widowControl w:val="0"/>
        <w:spacing w:after="0" w:line="238" w:lineRule="auto"/>
        <w:ind w:firstLine="720"/>
        <w:jc w:val="both"/>
        <w:rPr>
          <w:rFonts w:ascii="Times New Roman" w:hAnsi="Times New Roman"/>
          <w:lang w:eastAsia="ru-RU"/>
        </w:rPr>
      </w:pPr>
      <w:r w:rsidRPr="00AD32F9">
        <w:rPr>
          <w:rFonts w:ascii="Times New Roman" w:hAnsi="Times New Roman"/>
          <w:lang w:eastAsia="ru-RU"/>
        </w:rPr>
        <w:t>- 1 – от газопровода низкого и среднего давления, а также от водопроводов, канализации, водостоков и трубопроводов горючих жидкостей;</w:t>
      </w:r>
    </w:p>
    <w:p w:rsidR="00967C7A" w:rsidRPr="00AD32F9" w:rsidRDefault="00967C7A" w:rsidP="002F503D">
      <w:pPr>
        <w:widowControl w:val="0"/>
        <w:spacing w:after="0" w:line="238" w:lineRule="auto"/>
        <w:ind w:firstLine="720"/>
        <w:jc w:val="both"/>
        <w:rPr>
          <w:rFonts w:ascii="Times New Roman" w:hAnsi="Times New Roman"/>
          <w:lang w:eastAsia="ru-RU"/>
        </w:rPr>
      </w:pPr>
      <w:r w:rsidRPr="00AD32F9">
        <w:rPr>
          <w:rFonts w:ascii="Times New Roman" w:hAnsi="Times New Roman"/>
          <w:lang w:eastAsia="ru-RU"/>
        </w:rPr>
        <w:t>- 2 – от газопроводов высокого давления до 0,6 МПа, теплопроводов, хозяйственно-бытовой и дождевой канализации;</w:t>
      </w:r>
    </w:p>
    <w:p w:rsidR="00967C7A" w:rsidRPr="00AD32F9" w:rsidRDefault="00967C7A" w:rsidP="002F503D">
      <w:pPr>
        <w:widowControl w:val="0"/>
        <w:spacing w:after="0" w:line="238" w:lineRule="auto"/>
        <w:ind w:firstLine="709"/>
        <w:jc w:val="both"/>
        <w:rPr>
          <w:rFonts w:ascii="Times New Roman" w:hAnsi="Times New Roman"/>
          <w:lang w:eastAsia="ru-RU"/>
        </w:rPr>
      </w:pPr>
      <w:r w:rsidRPr="00AD32F9">
        <w:rPr>
          <w:rFonts w:ascii="Times New Roman" w:hAnsi="Times New Roman"/>
          <w:lang w:eastAsia="ru-RU"/>
        </w:rPr>
        <w:t>- 1,5 – от силовых кабелей и кабелей связи.</w:t>
      </w:r>
    </w:p>
    <w:p w:rsidR="00967C7A" w:rsidRPr="00AD32F9" w:rsidRDefault="00967C7A" w:rsidP="002F503D">
      <w:pPr>
        <w:widowControl w:val="0"/>
        <w:spacing w:after="0" w:line="238" w:lineRule="auto"/>
        <w:ind w:firstLine="284"/>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4</w:t>
      </w:r>
      <w:r w:rsidRPr="00AD32F9">
        <w:rPr>
          <w:rFonts w:ascii="Times New Roman" w:hAnsi="Times New Roman"/>
          <w:sz w:val="24"/>
          <w:szCs w:val="24"/>
          <w:lang w:eastAsia="ru-RU"/>
        </w:rPr>
        <w:t>6</w:t>
      </w:r>
    </w:p>
    <w:tbl>
      <w:tblPr>
        <w:tblW w:w="10681" w:type="dxa"/>
        <w:jc w:val="center"/>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56"/>
        <w:gridCol w:w="14"/>
        <w:gridCol w:w="1154"/>
        <w:gridCol w:w="34"/>
        <w:gridCol w:w="1064"/>
        <w:gridCol w:w="886"/>
        <w:gridCol w:w="59"/>
        <w:gridCol w:w="1075"/>
        <w:gridCol w:w="59"/>
        <w:gridCol w:w="903"/>
        <w:gridCol w:w="30"/>
        <w:gridCol w:w="1134"/>
        <w:gridCol w:w="50"/>
        <w:gridCol w:w="945"/>
        <w:gridCol w:w="19"/>
        <w:gridCol w:w="1077"/>
        <w:gridCol w:w="19"/>
        <w:gridCol w:w="784"/>
        <w:gridCol w:w="19"/>
      </w:tblGrid>
      <w:tr w:rsidR="00967C7A" w:rsidRPr="00172F59" w:rsidTr="00925BAD">
        <w:trPr>
          <w:trHeight w:val="248"/>
          <w:jc w:val="center"/>
        </w:trPr>
        <w:tc>
          <w:tcPr>
            <w:tcW w:w="1370" w:type="dxa"/>
            <w:gridSpan w:val="2"/>
            <w:vMerge w:val="restart"/>
            <w:vAlign w:val="center"/>
          </w:tcPr>
          <w:p w:rsidR="00967C7A" w:rsidRPr="00AD32F9" w:rsidRDefault="00967C7A" w:rsidP="00925BAD">
            <w:pPr>
              <w:widowControl w:val="0"/>
              <w:suppressAutoHyphens/>
              <w:spacing w:after="0" w:line="240" w:lineRule="auto"/>
              <w:jc w:val="center"/>
              <w:rPr>
                <w:rFonts w:ascii="Times New Roman" w:hAnsi="Times New Roman"/>
                <w:b/>
                <w:bCs/>
                <w:lang w:eastAsia="ru-RU"/>
              </w:rPr>
            </w:pPr>
            <w:r w:rsidRPr="00AD32F9">
              <w:rPr>
                <w:rFonts w:ascii="Times New Roman" w:hAnsi="Times New Roman"/>
                <w:b/>
                <w:bCs/>
                <w:lang w:eastAsia="ru-RU"/>
              </w:rPr>
              <w:t>Инженерные сети</w:t>
            </w:r>
          </w:p>
        </w:tc>
        <w:tc>
          <w:tcPr>
            <w:tcW w:w="9311" w:type="dxa"/>
            <w:gridSpan w:val="17"/>
            <w:vAlign w:val="center"/>
          </w:tcPr>
          <w:p w:rsidR="00967C7A" w:rsidRPr="00AD32F9" w:rsidRDefault="00967C7A" w:rsidP="00925BAD">
            <w:pPr>
              <w:widowControl w:val="0"/>
              <w:suppressAutoHyphens/>
              <w:spacing w:after="0" w:line="240" w:lineRule="auto"/>
              <w:jc w:val="center"/>
              <w:rPr>
                <w:rFonts w:ascii="Times New Roman" w:hAnsi="Times New Roman"/>
                <w:b/>
                <w:bCs/>
                <w:lang w:eastAsia="ru-RU"/>
              </w:rPr>
            </w:pPr>
            <w:r w:rsidRPr="00AD32F9">
              <w:rPr>
                <w:rFonts w:ascii="Times New Roman" w:hAnsi="Times New Roman"/>
                <w:b/>
                <w:bCs/>
                <w:lang w:eastAsia="ru-RU"/>
              </w:rPr>
              <w:t>Расстояние, м, по горизонтали (в свету) до</w:t>
            </w:r>
          </w:p>
        </w:tc>
      </w:tr>
      <w:tr w:rsidR="00967C7A" w:rsidRPr="00172F59" w:rsidTr="00925BAD">
        <w:trPr>
          <w:trHeight w:val="174"/>
          <w:jc w:val="center"/>
        </w:trPr>
        <w:tc>
          <w:tcPr>
            <w:tcW w:w="1370" w:type="dxa"/>
            <w:gridSpan w:val="2"/>
            <w:vMerge/>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1188" w:type="dxa"/>
            <w:gridSpan w:val="2"/>
            <w:vMerge w:val="restart"/>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водопровода</w:t>
            </w:r>
          </w:p>
        </w:tc>
        <w:tc>
          <w:tcPr>
            <w:tcW w:w="1064" w:type="dxa"/>
            <w:vMerge w:val="restart"/>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канали-зации бытовой</w:t>
            </w:r>
          </w:p>
        </w:tc>
        <w:tc>
          <w:tcPr>
            <w:tcW w:w="945" w:type="dxa"/>
            <w:gridSpan w:val="2"/>
            <w:vMerge w:val="restart"/>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дренажа и дождевой канализации</w:t>
            </w:r>
          </w:p>
        </w:tc>
        <w:tc>
          <w:tcPr>
            <w:tcW w:w="1134" w:type="dxa"/>
            <w:gridSpan w:val="2"/>
            <w:vMerge w:val="restart"/>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кабелей силовых всех напряжений</w:t>
            </w:r>
          </w:p>
        </w:tc>
        <w:tc>
          <w:tcPr>
            <w:tcW w:w="903" w:type="dxa"/>
            <w:vMerge w:val="restart"/>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кабелей</w:t>
            </w:r>
          </w:p>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связи</w:t>
            </w:r>
          </w:p>
        </w:tc>
        <w:tc>
          <w:tcPr>
            <w:tcW w:w="2178" w:type="dxa"/>
            <w:gridSpan w:val="5"/>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тепловых сетей</w:t>
            </w:r>
          </w:p>
        </w:tc>
        <w:tc>
          <w:tcPr>
            <w:tcW w:w="1096" w:type="dxa"/>
            <w:gridSpan w:val="2"/>
            <w:vMerge w:val="restart"/>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каналов,</w:t>
            </w:r>
          </w:p>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тоннелей</w:t>
            </w:r>
          </w:p>
        </w:tc>
        <w:tc>
          <w:tcPr>
            <w:tcW w:w="803" w:type="dxa"/>
            <w:gridSpan w:val="2"/>
            <w:vMerge w:val="restart"/>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наружных пневмомусоропроводов</w:t>
            </w:r>
          </w:p>
        </w:tc>
      </w:tr>
      <w:tr w:rsidR="00967C7A" w:rsidRPr="00172F59" w:rsidTr="00925BAD">
        <w:trPr>
          <w:trHeight w:val="62"/>
          <w:jc w:val="center"/>
        </w:trPr>
        <w:tc>
          <w:tcPr>
            <w:tcW w:w="1370" w:type="dxa"/>
            <w:gridSpan w:val="2"/>
            <w:vMerge/>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1188" w:type="dxa"/>
            <w:gridSpan w:val="2"/>
            <w:vMerge/>
          </w:tcPr>
          <w:p w:rsidR="00967C7A" w:rsidRPr="00AD32F9" w:rsidRDefault="00967C7A" w:rsidP="00925BAD">
            <w:pPr>
              <w:widowControl w:val="0"/>
              <w:suppressAutoHyphens/>
              <w:spacing w:after="0" w:line="240" w:lineRule="auto"/>
              <w:jc w:val="center"/>
              <w:rPr>
                <w:rFonts w:ascii="Times New Roman" w:hAnsi="Times New Roman"/>
                <w:sz w:val="21"/>
                <w:szCs w:val="21"/>
                <w:lang w:eastAsia="ru-RU"/>
              </w:rPr>
            </w:pPr>
          </w:p>
        </w:tc>
        <w:tc>
          <w:tcPr>
            <w:tcW w:w="1064" w:type="dxa"/>
            <w:vMerge/>
          </w:tcPr>
          <w:p w:rsidR="00967C7A" w:rsidRPr="00AD32F9" w:rsidRDefault="00967C7A" w:rsidP="00925BAD">
            <w:pPr>
              <w:widowControl w:val="0"/>
              <w:suppressAutoHyphens/>
              <w:spacing w:after="0" w:line="240" w:lineRule="auto"/>
              <w:jc w:val="center"/>
              <w:rPr>
                <w:rFonts w:ascii="Times New Roman" w:hAnsi="Times New Roman"/>
                <w:sz w:val="21"/>
                <w:szCs w:val="21"/>
                <w:lang w:eastAsia="ru-RU"/>
              </w:rPr>
            </w:pPr>
          </w:p>
        </w:tc>
        <w:tc>
          <w:tcPr>
            <w:tcW w:w="945" w:type="dxa"/>
            <w:gridSpan w:val="2"/>
            <w:vMerge/>
          </w:tcPr>
          <w:p w:rsidR="00967C7A" w:rsidRPr="00AD32F9" w:rsidRDefault="00967C7A" w:rsidP="00925BAD">
            <w:pPr>
              <w:widowControl w:val="0"/>
              <w:suppressAutoHyphens/>
              <w:spacing w:after="0" w:line="240" w:lineRule="auto"/>
              <w:jc w:val="center"/>
              <w:rPr>
                <w:rFonts w:ascii="Times New Roman" w:hAnsi="Times New Roman"/>
                <w:sz w:val="21"/>
                <w:szCs w:val="21"/>
                <w:lang w:eastAsia="ru-RU"/>
              </w:rPr>
            </w:pPr>
          </w:p>
        </w:tc>
        <w:tc>
          <w:tcPr>
            <w:tcW w:w="1134" w:type="dxa"/>
            <w:gridSpan w:val="2"/>
            <w:vMerge/>
            <w:vAlign w:val="center"/>
          </w:tcPr>
          <w:p w:rsidR="00967C7A" w:rsidRPr="00AD32F9" w:rsidRDefault="00967C7A" w:rsidP="00925BAD">
            <w:pPr>
              <w:widowControl w:val="0"/>
              <w:suppressAutoHyphens/>
              <w:spacing w:after="0" w:line="240" w:lineRule="auto"/>
              <w:jc w:val="center"/>
              <w:rPr>
                <w:rFonts w:ascii="Times New Roman" w:hAnsi="Times New Roman"/>
                <w:sz w:val="21"/>
                <w:szCs w:val="21"/>
                <w:lang w:eastAsia="ru-RU"/>
              </w:rPr>
            </w:pPr>
          </w:p>
        </w:tc>
        <w:tc>
          <w:tcPr>
            <w:tcW w:w="903" w:type="dxa"/>
            <w:vMerge/>
            <w:vAlign w:val="center"/>
          </w:tcPr>
          <w:p w:rsidR="00967C7A" w:rsidRPr="00AD32F9" w:rsidRDefault="00967C7A" w:rsidP="00925BAD">
            <w:pPr>
              <w:widowControl w:val="0"/>
              <w:suppressAutoHyphens/>
              <w:spacing w:after="0" w:line="240" w:lineRule="auto"/>
              <w:jc w:val="center"/>
              <w:rPr>
                <w:rFonts w:ascii="Times New Roman" w:hAnsi="Times New Roman"/>
                <w:sz w:val="21"/>
                <w:szCs w:val="21"/>
                <w:lang w:eastAsia="ru-RU"/>
              </w:rPr>
            </w:pPr>
          </w:p>
        </w:tc>
        <w:tc>
          <w:tcPr>
            <w:tcW w:w="1214" w:type="dxa"/>
            <w:gridSpan w:val="3"/>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наружная стенка канала, тоннеля</w:t>
            </w:r>
          </w:p>
        </w:tc>
        <w:tc>
          <w:tcPr>
            <w:tcW w:w="964" w:type="dxa"/>
            <w:gridSpan w:val="2"/>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оболочка бесканальной прокладки</w:t>
            </w:r>
          </w:p>
        </w:tc>
        <w:tc>
          <w:tcPr>
            <w:tcW w:w="1096" w:type="dxa"/>
            <w:gridSpan w:val="2"/>
            <w:vMerge/>
          </w:tcPr>
          <w:p w:rsidR="00967C7A" w:rsidRPr="00AD32F9" w:rsidRDefault="00967C7A" w:rsidP="00925BAD">
            <w:pPr>
              <w:widowControl w:val="0"/>
              <w:suppressAutoHyphens/>
              <w:spacing w:after="0" w:line="240" w:lineRule="auto"/>
              <w:jc w:val="center"/>
              <w:rPr>
                <w:rFonts w:ascii="Times New Roman" w:hAnsi="Times New Roman"/>
                <w:sz w:val="21"/>
                <w:szCs w:val="21"/>
                <w:lang w:eastAsia="ru-RU"/>
              </w:rPr>
            </w:pPr>
          </w:p>
        </w:tc>
        <w:tc>
          <w:tcPr>
            <w:tcW w:w="803" w:type="dxa"/>
            <w:gridSpan w:val="2"/>
            <w:vMerge/>
          </w:tcPr>
          <w:p w:rsidR="00967C7A" w:rsidRPr="00AD32F9" w:rsidRDefault="00967C7A" w:rsidP="00925BAD">
            <w:pPr>
              <w:widowControl w:val="0"/>
              <w:suppressAutoHyphens/>
              <w:spacing w:after="0" w:line="240" w:lineRule="auto"/>
              <w:jc w:val="center"/>
              <w:rPr>
                <w:rFonts w:ascii="Times New Roman" w:hAnsi="Times New Roman"/>
                <w:sz w:val="21"/>
                <w:szCs w:val="21"/>
                <w:lang w:eastAsia="ru-RU"/>
              </w:rPr>
            </w:pPr>
          </w:p>
        </w:tc>
      </w:tr>
      <w:tr w:rsidR="00967C7A" w:rsidRPr="00172F59" w:rsidTr="00925BAD">
        <w:trPr>
          <w:gridAfter w:val="1"/>
          <w:wAfter w:w="19" w:type="dxa"/>
          <w:jc w:val="center"/>
        </w:trPr>
        <w:tc>
          <w:tcPr>
            <w:tcW w:w="1356" w:type="dxa"/>
          </w:tcPr>
          <w:p w:rsidR="00967C7A" w:rsidRPr="00AD32F9" w:rsidRDefault="00967C7A" w:rsidP="00925BAD">
            <w:pPr>
              <w:widowControl w:val="0"/>
              <w:suppressAutoHyphens/>
              <w:spacing w:after="0" w:line="240" w:lineRule="auto"/>
              <w:ind w:left="85"/>
              <w:jc w:val="center"/>
              <w:rPr>
                <w:rFonts w:ascii="Times New Roman" w:hAnsi="Times New Roman"/>
                <w:lang w:eastAsia="ru-RU"/>
              </w:rPr>
            </w:pPr>
            <w:r w:rsidRPr="00AD32F9">
              <w:rPr>
                <w:rFonts w:ascii="Times New Roman" w:hAnsi="Times New Roman"/>
                <w:lang w:eastAsia="ru-RU"/>
              </w:rPr>
              <w:t>1</w:t>
            </w:r>
          </w:p>
        </w:tc>
        <w:tc>
          <w:tcPr>
            <w:tcW w:w="1168" w:type="dxa"/>
            <w:gridSpan w:val="2"/>
          </w:tcPr>
          <w:p w:rsidR="00967C7A" w:rsidRPr="00AD32F9" w:rsidRDefault="00967C7A" w:rsidP="00925BAD">
            <w:pPr>
              <w:widowControl w:val="0"/>
              <w:suppressAutoHyphens/>
              <w:spacing w:after="0" w:line="240" w:lineRule="auto"/>
              <w:jc w:val="center"/>
              <w:rPr>
                <w:rFonts w:ascii="Times New Roman" w:hAnsi="Times New Roman"/>
                <w:spacing w:val="-2"/>
                <w:lang w:eastAsia="ru-RU"/>
              </w:rPr>
            </w:pPr>
            <w:r w:rsidRPr="00AD32F9">
              <w:rPr>
                <w:rFonts w:ascii="Times New Roman" w:hAnsi="Times New Roman"/>
                <w:spacing w:val="-2"/>
                <w:lang w:eastAsia="ru-RU"/>
              </w:rPr>
              <w:t>2</w:t>
            </w:r>
          </w:p>
        </w:tc>
        <w:tc>
          <w:tcPr>
            <w:tcW w:w="1098" w:type="dxa"/>
            <w:gridSpan w:val="2"/>
          </w:tcPr>
          <w:p w:rsidR="00967C7A" w:rsidRPr="00AD32F9" w:rsidRDefault="00967C7A" w:rsidP="00925BAD">
            <w:pPr>
              <w:widowControl w:val="0"/>
              <w:suppressAutoHyphens/>
              <w:spacing w:after="0" w:line="240" w:lineRule="auto"/>
              <w:jc w:val="center"/>
              <w:rPr>
                <w:rFonts w:ascii="Times New Roman" w:hAnsi="Times New Roman"/>
                <w:spacing w:val="-2"/>
                <w:lang w:eastAsia="ru-RU"/>
              </w:rPr>
            </w:pPr>
            <w:r w:rsidRPr="00AD32F9">
              <w:rPr>
                <w:rFonts w:ascii="Times New Roman" w:hAnsi="Times New Roman"/>
                <w:spacing w:val="-2"/>
                <w:lang w:eastAsia="ru-RU"/>
              </w:rPr>
              <w:t>3</w:t>
            </w:r>
          </w:p>
        </w:tc>
        <w:tc>
          <w:tcPr>
            <w:tcW w:w="886"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4</w:t>
            </w:r>
          </w:p>
        </w:tc>
        <w:tc>
          <w:tcPr>
            <w:tcW w:w="1134"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5</w:t>
            </w:r>
          </w:p>
        </w:tc>
        <w:tc>
          <w:tcPr>
            <w:tcW w:w="992" w:type="dxa"/>
            <w:gridSpan w:val="3"/>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6</w:t>
            </w:r>
          </w:p>
        </w:tc>
        <w:tc>
          <w:tcPr>
            <w:tcW w:w="1134"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7</w:t>
            </w:r>
          </w:p>
        </w:tc>
        <w:tc>
          <w:tcPr>
            <w:tcW w:w="995"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8</w:t>
            </w:r>
          </w:p>
        </w:tc>
        <w:tc>
          <w:tcPr>
            <w:tcW w:w="1096"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9</w:t>
            </w:r>
          </w:p>
        </w:tc>
        <w:tc>
          <w:tcPr>
            <w:tcW w:w="803"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10</w:t>
            </w:r>
          </w:p>
        </w:tc>
      </w:tr>
      <w:tr w:rsidR="00967C7A" w:rsidRPr="00172F59" w:rsidTr="00925BAD">
        <w:trPr>
          <w:gridAfter w:val="1"/>
          <w:wAfter w:w="19" w:type="dxa"/>
          <w:jc w:val="center"/>
        </w:trPr>
        <w:tc>
          <w:tcPr>
            <w:tcW w:w="1356" w:type="dxa"/>
          </w:tcPr>
          <w:p w:rsidR="00967C7A" w:rsidRPr="00AD32F9" w:rsidRDefault="00967C7A" w:rsidP="00925BAD">
            <w:pPr>
              <w:widowControl w:val="0"/>
              <w:suppressAutoHyphens/>
              <w:spacing w:after="0" w:line="240" w:lineRule="auto"/>
              <w:ind w:left="85"/>
              <w:jc w:val="both"/>
              <w:rPr>
                <w:rFonts w:ascii="Times New Roman" w:hAnsi="Times New Roman"/>
                <w:lang w:eastAsia="ru-RU"/>
              </w:rPr>
            </w:pPr>
            <w:r w:rsidRPr="00AD32F9">
              <w:rPr>
                <w:rFonts w:ascii="Times New Roman" w:hAnsi="Times New Roman"/>
                <w:lang w:eastAsia="ru-RU"/>
              </w:rPr>
              <w:t xml:space="preserve">Водопровод </w:t>
            </w:r>
          </w:p>
        </w:tc>
        <w:tc>
          <w:tcPr>
            <w:tcW w:w="1168" w:type="dxa"/>
            <w:gridSpan w:val="2"/>
          </w:tcPr>
          <w:p w:rsidR="00967C7A" w:rsidRPr="00AD32F9" w:rsidRDefault="00967C7A" w:rsidP="00925BAD">
            <w:pPr>
              <w:widowControl w:val="0"/>
              <w:suppressAutoHyphens/>
              <w:spacing w:after="0" w:line="240" w:lineRule="auto"/>
              <w:jc w:val="center"/>
              <w:rPr>
                <w:rFonts w:ascii="Times New Roman" w:hAnsi="Times New Roman"/>
                <w:spacing w:val="-2"/>
                <w:lang w:eastAsia="ru-RU"/>
              </w:rPr>
            </w:pPr>
            <w:r w:rsidRPr="00AD32F9">
              <w:rPr>
                <w:rFonts w:ascii="Times New Roman" w:hAnsi="Times New Roman"/>
                <w:spacing w:val="-2"/>
                <w:lang w:eastAsia="ru-RU"/>
              </w:rPr>
              <w:t>см. прим 1</w:t>
            </w:r>
          </w:p>
        </w:tc>
        <w:tc>
          <w:tcPr>
            <w:tcW w:w="1098" w:type="dxa"/>
            <w:gridSpan w:val="2"/>
          </w:tcPr>
          <w:p w:rsidR="00967C7A" w:rsidRPr="00AD32F9" w:rsidRDefault="00967C7A" w:rsidP="00925BAD">
            <w:pPr>
              <w:widowControl w:val="0"/>
              <w:suppressAutoHyphens/>
              <w:spacing w:after="0" w:line="240" w:lineRule="auto"/>
              <w:jc w:val="center"/>
              <w:rPr>
                <w:rFonts w:ascii="Times New Roman" w:hAnsi="Times New Roman"/>
                <w:spacing w:val="-2"/>
                <w:lang w:eastAsia="ru-RU"/>
              </w:rPr>
            </w:pPr>
            <w:r w:rsidRPr="00AD32F9">
              <w:rPr>
                <w:rFonts w:ascii="Times New Roman" w:hAnsi="Times New Roman"/>
                <w:spacing w:val="-2"/>
                <w:lang w:eastAsia="ru-RU"/>
              </w:rPr>
              <w:t>см. прим 2</w:t>
            </w:r>
          </w:p>
        </w:tc>
        <w:tc>
          <w:tcPr>
            <w:tcW w:w="886"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1,5</w:t>
            </w:r>
          </w:p>
        </w:tc>
        <w:tc>
          <w:tcPr>
            <w:tcW w:w="1134"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0,5*</w:t>
            </w:r>
          </w:p>
        </w:tc>
        <w:tc>
          <w:tcPr>
            <w:tcW w:w="992" w:type="dxa"/>
            <w:gridSpan w:val="3"/>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0,5</w:t>
            </w:r>
          </w:p>
        </w:tc>
        <w:tc>
          <w:tcPr>
            <w:tcW w:w="1134"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1,5</w:t>
            </w:r>
          </w:p>
        </w:tc>
        <w:tc>
          <w:tcPr>
            <w:tcW w:w="995"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1,5</w:t>
            </w:r>
          </w:p>
        </w:tc>
        <w:tc>
          <w:tcPr>
            <w:tcW w:w="1096"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1,5</w:t>
            </w:r>
          </w:p>
        </w:tc>
        <w:tc>
          <w:tcPr>
            <w:tcW w:w="803"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r>
      <w:tr w:rsidR="00967C7A" w:rsidRPr="00172F59" w:rsidTr="00925BAD">
        <w:trPr>
          <w:gridAfter w:val="1"/>
          <w:wAfter w:w="19" w:type="dxa"/>
          <w:jc w:val="center"/>
        </w:trPr>
        <w:tc>
          <w:tcPr>
            <w:tcW w:w="1356" w:type="dxa"/>
          </w:tcPr>
          <w:p w:rsidR="00967C7A" w:rsidRPr="00AD32F9" w:rsidRDefault="00967C7A" w:rsidP="00925BAD">
            <w:pPr>
              <w:widowControl w:val="0"/>
              <w:suppressAutoHyphens/>
              <w:spacing w:after="0" w:line="240" w:lineRule="auto"/>
              <w:ind w:left="85"/>
              <w:jc w:val="both"/>
              <w:rPr>
                <w:rFonts w:ascii="Times New Roman" w:hAnsi="Times New Roman"/>
                <w:lang w:eastAsia="ru-RU"/>
              </w:rPr>
            </w:pPr>
            <w:r w:rsidRPr="00AD32F9">
              <w:rPr>
                <w:rFonts w:ascii="Times New Roman" w:hAnsi="Times New Roman"/>
                <w:lang w:eastAsia="ru-RU"/>
              </w:rPr>
              <w:t>Канализация бытовая</w:t>
            </w:r>
          </w:p>
        </w:tc>
        <w:tc>
          <w:tcPr>
            <w:tcW w:w="1168" w:type="dxa"/>
            <w:gridSpan w:val="2"/>
          </w:tcPr>
          <w:p w:rsidR="00967C7A" w:rsidRPr="00AD32F9" w:rsidRDefault="00967C7A" w:rsidP="00925BAD">
            <w:pPr>
              <w:widowControl w:val="0"/>
              <w:suppressAutoHyphens/>
              <w:spacing w:after="0" w:line="240" w:lineRule="auto"/>
              <w:jc w:val="center"/>
              <w:rPr>
                <w:rFonts w:ascii="Times New Roman" w:hAnsi="Times New Roman"/>
                <w:spacing w:val="-2"/>
                <w:lang w:eastAsia="ru-RU"/>
              </w:rPr>
            </w:pPr>
            <w:r w:rsidRPr="00AD32F9">
              <w:rPr>
                <w:rFonts w:ascii="Times New Roman" w:hAnsi="Times New Roman"/>
                <w:spacing w:val="-2"/>
                <w:lang w:eastAsia="ru-RU"/>
              </w:rPr>
              <w:t>см. прим 2</w:t>
            </w:r>
          </w:p>
        </w:tc>
        <w:tc>
          <w:tcPr>
            <w:tcW w:w="1098"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0,4</w:t>
            </w:r>
          </w:p>
        </w:tc>
        <w:tc>
          <w:tcPr>
            <w:tcW w:w="886"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0,4</w:t>
            </w:r>
          </w:p>
        </w:tc>
        <w:tc>
          <w:tcPr>
            <w:tcW w:w="1134"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0,5*</w:t>
            </w:r>
          </w:p>
        </w:tc>
        <w:tc>
          <w:tcPr>
            <w:tcW w:w="992" w:type="dxa"/>
            <w:gridSpan w:val="3"/>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0,5</w:t>
            </w:r>
          </w:p>
        </w:tc>
        <w:tc>
          <w:tcPr>
            <w:tcW w:w="1134"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995"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1096"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803"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r>
      <w:tr w:rsidR="00967C7A" w:rsidRPr="00172F59" w:rsidTr="00925BAD">
        <w:trPr>
          <w:gridAfter w:val="1"/>
          <w:wAfter w:w="19" w:type="dxa"/>
          <w:jc w:val="center"/>
        </w:trPr>
        <w:tc>
          <w:tcPr>
            <w:tcW w:w="1356" w:type="dxa"/>
          </w:tcPr>
          <w:p w:rsidR="00967C7A" w:rsidRPr="00AD32F9" w:rsidRDefault="00967C7A" w:rsidP="00925BAD">
            <w:pPr>
              <w:widowControl w:val="0"/>
              <w:suppressAutoHyphens/>
              <w:spacing w:after="0" w:line="240" w:lineRule="auto"/>
              <w:ind w:left="85"/>
              <w:jc w:val="both"/>
              <w:rPr>
                <w:rFonts w:ascii="Times New Roman" w:hAnsi="Times New Roman"/>
                <w:lang w:eastAsia="ru-RU"/>
              </w:rPr>
            </w:pPr>
            <w:r w:rsidRPr="00AD32F9">
              <w:rPr>
                <w:rFonts w:ascii="Times New Roman" w:hAnsi="Times New Roman"/>
                <w:lang w:eastAsia="ru-RU"/>
              </w:rPr>
              <w:t>Дождевая канализация</w:t>
            </w:r>
          </w:p>
        </w:tc>
        <w:tc>
          <w:tcPr>
            <w:tcW w:w="1168"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1,5</w:t>
            </w:r>
          </w:p>
        </w:tc>
        <w:tc>
          <w:tcPr>
            <w:tcW w:w="1098"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0,4</w:t>
            </w:r>
          </w:p>
        </w:tc>
        <w:tc>
          <w:tcPr>
            <w:tcW w:w="886"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0,4</w:t>
            </w:r>
          </w:p>
        </w:tc>
        <w:tc>
          <w:tcPr>
            <w:tcW w:w="1134"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0,5*</w:t>
            </w:r>
          </w:p>
        </w:tc>
        <w:tc>
          <w:tcPr>
            <w:tcW w:w="992" w:type="dxa"/>
            <w:gridSpan w:val="3"/>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0,5</w:t>
            </w:r>
          </w:p>
        </w:tc>
        <w:tc>
          <w:tcPr>
            <w:tcW w:w="1134"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995"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1096"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803"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r>
      <w:tr w:rsidR="00967C7A" w:rsidRPr="00172F59" w:rsidTr="00925BAD">
        <w:trPr>
          <w:gridAfter w:val="1"/>
          <w:wAfter w:w="19" w:type="dxa"/>
          <w:jc w:val="center"/>
        </w:trPr>
        <w:tc>
          <w:tcPr>
            <w:tcW w:w="1356" w:type="dxa"/>
          </w:tcPr>
          <w:p w:rsidR="00967C7A" w:rsidRPr="00AD32F9" w:rsidRDefault="00967C7A" w:rsidP="00925BAD">
            <w:pPr>
              <w:widowControl w:val="0"/>
              <w:suppressAutoHyphens/>
              <w:spacing w:after="0" w:line="240" w:lineRule="auto"/>
              <w:ind w:left="85"/>
              <w:rPr>
                <w:rFonts w:ascii="Times New Roman" w:hAnsi="Times New Roman"/>
                <w:lang w:eastAsia="ru-RU"/>
              </w:rPr>
            </w:pPr>
            <w:r w:rsidRPr="00AD32F9">
              <w:rPr>
                <w:rFonts w:ascii="Times New Roman" w:hAnsi="Times New Roman"/>
                <w:lang w:eastAsia="ru-RU"/>
              </w:rPr>
              <w:t>Кабели силовые всех напряжений</w:t>
            </w:r>
          </w:p>
        </w:tc>
        <w:tc>
          <w:tcPr>
            <w:tcW w:w="1168"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0,5*</w:t>
            </w:r>
          </w:p>
        </w:tc>
        <w:tc>
          <w:tcPr>
            <w:tcW w:w="1098"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0,5*</w:t>
            </w:r>
          </w:p>
        </w:tc>
        <w:tc>
          <w:tcPr>
            <w:tcW w:w="886"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0,5*</w:t>
            </w:r>
          </w:p>
        </w:tc>
        <w:tc>
          <w:tcPr>
            <w:tcW w:w="1134"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0,1-0,5*</w:t>
            </w:r>
          </w:p>
        </w:tc>
        <w:tc>
          <w:tcPr>
            <w:tcW w:w="992" w:type="dxa"/>
            <w:gridSpan w:val="3"/>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0,5</w:t>
            </w:r>
          </w:p>
        </w:tc>
        <w:tc>
          <w:tcPr>
            <w:tcW w:w="1134"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w:t>
            </w:r>
          </w:p>
        </w:tc>
        <w:tc>
          <w:tcPr>
            <w:tcW w:w="995"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w:t>
            </w:r>
          </w:p>
        </w:tc>
        <w:tc>
          <w:tcPr>
            <w:tcW w:w="1096"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w:t>
            </w:r>
          </w:p>
        </w:tc>
        <w:tc>
          <w:tcPr>
            <w:tcW w:w="803"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1,5</w:t>
            </w:r>
          </w:p>
        </w:tc>
      </w:tr>
      <w:tr w:rsidR="00967C7A" w:rsidRPr="00172F59" w:rsidTr="00925BAD">
        <w:trPr>
          <w:gridAfter w:val="1"/>
          <w:wAfter w:w="19" w:type="dxa"/>
          <w:jc w:val="center"/>
        </w:trPr>
        <w:tc>
          <w:tcPr>
            <w:tcW w:w="1356" w:type="dxa"/>
          </w:tcPr>
          <w:p w:rsidR="00967C7A" w:rsidRPr="00AD32F9" w:rsidRDefault="00967C7A" w:rsidP="00925BAD">
            <w:pPr>
              <w:widowControl w:val="0"/>
              <w:suppressAutoHyphens/>
              <w:spacing w:after="0" w:line="240" w:lineRule="auto"/>
              <w:ind w:left="85"/>
              <w:jc w:val="center"/>
              <w:rPr>
                <w:rFonts w:ascii="Times New Roman" w:hAnsi="Times New Roman"/>
                <w:lang w:eastAsia="ru-RU"/>
              </w:rPr>
            </w:pPr>
            <w:r w:rsidRPr="00AD32F9">
              <w:rPr>
                <w:rFonts w:ascii="Times New Roman" w:hAnsi="Times New Roman"/>
                <w:lang w:eastAsia="ru-RU"/>
              </w:rPr>
              <w:t>1</w:t>
            </w:r>
          </w:p>
        </w:tc>
        <w:tc>
          <w:tcPr>
            <w:tcW w:w="1168"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w:t>
            </w:r>
          </w:p>
        </w:tc>
        <w:tc>
          <w:tcPr>
            <w:tcW w:w="1098"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w:t>
            </w:r>
          </w:p>
        </w:tc>
        <w:tc>
          <w:tcPr>
            <w:tcW w:w="886"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4</w:t>
            </w:r>
          </w:p>
        </w:tc>
        <w:tc>
          <w:tcPr>
            <w:tcW w:w="1134"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5</w:t>
            </w:r>
          </w:p>
        </w:tc>
        <w:tc>
          <w:tcPr>
            <w:tcW w:w="992" w:type="dxa"/>
            <w:gridSpan w:val="3"/>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6</w:t>
            </w:r>
          </w:p>
        </w:tc>
        <w:tc>
          <w:tcPr>
            <w:tcW w:w="1134"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7</w:t>
            </w:r>
          </w:p>
        </w:tc>
        <w:tc>
          <w:tcPr>
            <w:tcW w:w="995"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8</w:t>
            </w:r>
          </w:p>
        </w:tc>
        <w:tc>
          <w:tcPr>
            <w:tcW w:w="1096"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9</w:t>
            </w:r>
          </w:p>
        </w:tc>
        <w:tc>
          <w:tcPr>
            <w:tcW w:w="803"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10</w:t>
            </w:r>
          </w:p>
        </w:tc>
      </w:tr>
      <w:tr w:rsidR="00967C7A" w:rsidRPr="00172F59" w:rsidTr="00925BAD">
        <w:trPr>
          <w:gridAfter w:val="1"/>
          <w:wAfter w:w="19" w:type="dxa"/>
          <w:jc w:val="center"/>
        </w:trPr>
        <w:tc>
          <w:tcPr>
            <w:tcW w:w="1356" w:type="dxa"/>
          </w:tcPr>
          <w:p w:rsidR="00967C7A" w:rsidRPr="00AD32F9" w:rsidRDefault="00967C7A" w:rsidP="00925BAD">
            <w:pPr>
              <w:widowControl w:val="0"/>
              <w:suppressAutoHyphens/>
              <w:spacing w:after="0" w:line="240" w:lineRule="auto"/>
              <w:ind w:left="85"/>
              <w:rPr>
                <w:rFonts w:ascii="Times New Roman" w:hAnsi="Times New Roman"/>
                <w:lang w:eastAsia="ru-RU"/>
              </w:rPr>
            </w:pPr>
            <w:r w:rsidRPr="00AD32F9">
              <w:rPr>
                <w:rFonts w:ascii="Times New Roman" w:hAnsi="Times New Roman"/>
                <w:lang w:eastAsia="ru-RU"/>
              </w:rPr>
              <w:t>Кабели связи</w:t>
            </w:r>
          </w:p>
        </w:tc>
        <w:tc>
          <w:tcPr>
            <w:tcW w:w="1168"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0,5</w:t>
            </w:r>
          </w:p>
        </w:tc>
        <w:tc>
          <w:tcPr>
            <w:tcW w:w="1098"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0,5</w:t>
            </w:r>
          </w:p>
        </w:tc>
        <w:tc>
          <w:tcPr>
            <w:tcW w:w="886"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0,5</w:t>
            </w:r>
          </w:p>
        </w:tc>
        <w:tc>
          <w:tcPr>
            <w:tcW w:w="1134"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0,5</w:t>
            </w:r>
          </w:p>
        </w:tc>
        <w:tc>
          <w:tcPr>
            <w:tcW w:w="992" w:type="dxa"/>
            <w:gridSpan w:val="3"/>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noBreakHyphen/>
            </w:r>
          </w:p>
        </w:tc>
        <w:tc>
          <w:tcPr>
            <w:tcW w:w="1134"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995"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1096"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803"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r>
      <w:tr w:rsidR="00967C7A" w:rsidRPr="00172F59" w:rsidTr="00925BAD">
        <w:trPr>
          <w:gridAfter w:val="1"/>
          <w:wAfter w:w="19" w:type="dxa"/>
          <w:jc w:val="center"/>
        </w:trPr>
        <w:tc>
          <w:tcPr>
            <w:tcW w:w="1356" w:type="dxa"/>
            <w:tcBorders>
              <w:bottom w:val="nil"/>
            </w:tcBorders>
          </w:tcPr>
          <w:p w:rsidR="00967C7A" w:rsidRPr="00AD32F9" w:rsidRDefault="00967C7A" w:rsidP="00925BAD">
            <w:pPr>
              <w:widowControl w:val="0"/>
              <w:suppressAutoHyphens/>
              <w:spacing w:after="0" w:line="240" w:lineRule="auto"/>
              <w:ind w:left="85"/>
              <w:rPr>
                <w:rFonts w:ascii="Times New Roman" w:hAnsi="Times New Roman"/>
                <w:lang w:eastAsia="ru-RU"/>
              </w:rPr>
            </w:pPr>
            <w:r w:rsidRPr="00AD32F9">
              <w:rPr>
                <w:rFonts w:ascii="Times New Roman" w:hAnsi="Times New Roman"/>
                <w:lang w:eastAsia="ru-RU"/>
              </w:rPr>
              <w:t>Тепловые сети:</w:t>
            </w:r>
          </w:p>
        </w:tc>
        <w:tc>
          <w:tcPr>
            <w:tcW w:w="1168" w:type="dxa"/>
            <w:gridSpan w:val="2"/>
            <w:tcBorders>
              <w:bottom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1098" w:type="dxa"/>
            <w:gridSpan w:val="2"/>
            <w:tcBorders>
              <w:bottom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886" w:type="dxa"/>
            <w:tcBorders>
              <w:bottom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1134"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992" w:type="dxa"/>
            <w:gridSpan w:val="3"/>
            <w:tcBorders>
              <w:bottom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1134" w:type="dxa"/>
            <w:tcBorders>
              <w:bottom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995" w:type="dxa"/>
            <w:gridSpan w:val="2"/>
            <w:tcBorders>
              <w:bottom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1096" w:type="dxa"/>
            <w:gridSpan w:val="2"/>
            <w:tcBorders>
              <w:bottom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803" w:type="dxa"/>
            <w:gridSpan w:val="2"/>
            <w:tcBorders>
              <w:bottom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p>
        </w:tc>
      </w:tr>
      <w:tr w:rsidR="00967C7A" w:rsidRPr="00172F59" w:rsidTr="00925BAD">
        <w:trPr>
          <w:gridAfter w:val="1"/>
          <w:wAfter w:w="19" w:type="dxa"/>
          <w:jc w:val="center"/>
        </w:trPr>
        <w:tc>
          <w:tcPr>
            <w:tcW w:w="1356" w:type="dxa"/>
            <w:tcBorders>
              <w:top w:val="nil"/>
            </w:tcBorders>
          </w:tcPr>
          <w:p w:rsidR="00967C7A" w:rsidRPr="00AD32F9" w:rsidRDefault="00967C7A" w:rsidP="00925BAD">
            <w:pPr>
              <w:widowControl w:val="0"/>
              <w:suppressAutoHyphens/>
              <w:spacing w:after="0" w:line="240" w:lineRule="auto"/>
              <w:ind w:left="170"/>
              <w:rPr>
                <w:rFonts w:ascii="Times New Roman" w:hAnsi="Times New Roman"/>
                <w:lang w:eastAsia="ru-RU"/>
              </w:rPr>
            </w:pPr>
            <w:r w:rsidRPr="00AD32F9">
              <w:rPr>
                <w:rFonts w:ascii="Times New Roman" w:hAnsi="Times New Roman"/>
                <w:lang w:eastAsia="ru-RU"/>
              </w:rPr>
              <w:t>от наружной стенки канала, тоннеля</w:t>
            </w:r>
          </w:p>
        </w:tc>
        <w:tc>
          <w:tcPr>
            <w:tcW w:w="1168" w:type="dxa"/>
            <w:gridSpan w:val="2"/>
            <w:tcBorders>
              <w:top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1,5</w:t>
            </w:r>
          </w:p>
        </w:tc>
        <w:tc>
          <w:tcPr>
            <w:tcW w:w="1098" w:type="dxa"/>
            <w:gridSpan w:val="2"/>
            <w:tcBorders>
              <w:top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886" w:type="dxa"/>
            <w:tcBorders>
              <w:top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1134"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w:t>
            </w:r>
          </w:p>
        </w:tc>
        <w:tc>
          <w:tcPr>
            <w:tcW w:w="992" w:type="dxa"/>
            <w:gridSpan w:val="3"/>
            <w:tcBorders>
              <w:top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1134" w:type="dxa"/>
            <w:tcBorders>
              <w:top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noBreakHyphen/>
            </w:r>
          </w:p>
        </w:tc>
        <w:tc>
          <w:tcPr>
            <w:tcW w:w="995" w:type="dxa"/>
            <w:gridSpan w:val="2"/>
            <w:tcBorders>
              <w:top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noBreakHyphen/>
            </w:r>
          </w:p>
        </w:tc>
        <w:tc>
          <w:tcPr>
            <w:tcW w:w="1096" w:type="dxa"/>
            <w:gridSpan w:val="2"/>
            <w:tcBorders>
              <w:top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w:t>
            </w:r>
          </w:p>
        </w:tc>
        <w:tc>
          <w:tcPr>
            <w:tcW w:w="803" w:type="dxa"/>
            <w:gridSpan w:val="2"/>
            <w:tcBorders>
              <w:top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r>
      <w:tr w:rsidR="00967C7A" w:rsidRPr="00172F59" w:rsidTr="00925BAD">
        <w:trPr>
          <w:gridAfter w:val="1"/>
          <w:wAfter w:w="19" w:type="dxa"/>
          <w:jc w:val="center"/>
        </w:trPr>
        <w:tc>
          <w:tcPr>
            <w:tcW w:w="1356" w:type="dxa"/>
          </w:tcPr>
          <w:p w:rsidR="00967C7A" w:rsidRPr="00AD32F9" w:rsidRDefault="00967C7A" w:rsidP="00925BAD">
            <w:pPr>
              <w:widowControl w:val="0"/>
              <w:spacing w:after="0" w:line="240" w:lineRule="auto"/>
              <w:ind w:left="170"/>
              <w:rPr>
                <w:rFonts w:ascii="Times New Roman" w:hAnsi="Times New Roman"/>
                <w:lang w:eastAsia="ru-RU"/>
              </w:rPr>
            </w:pPr>
            <w:r w:rsidRPr="00AD32F9">
              <w:rPr>
                <w:rFonts w:ascii="Times New Roman" w:hAnsi="Times New Roman"/>
                <w:lang w:eastAsia="ru-RU"/>
              </w:rPr>
              <w:t>от оболочки бесканальной прокладки</w:t>
            </w:r>
          </w:p>
        </w:tc>
        <w:tc>
          <w:tcPr>
            <w:tcW w:w="1168"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1,5</w:t>
            </w:r>
          </w:p>
        </w:tc>
        <w:tc>
          <w:tcPr>
            <w:tcW w:w="1098"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886"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1134"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w:t>
            </w:r>
          </w:p>
        </w:tc>
        <w:tc>
          <w:tcPr>
            <w:tcW w:w="992" w:type="dxa"/>
            <w:gridSpan w:val="3"/>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1134"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noBreakHyphen/>
            </w:r>
          </w:p>
        </w:tc>
        <w:tc>
          <w:tcPr>
            <w:tcW w:w="995"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noBreakHyphen/>
            </w:r>
          </w:p>
        </w:tc>
        <w:tc>
          <w:tcPr>
            <w:tcW w:w="1096"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w:t>
            </w:r>
          </w:p>
        </w:tc>
        <w:tc>
          <w:tcPr>
            <w:tcW w:w="803"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r>
      <w:tr w:rsidR="00967C7A" w:rsidRPr="00172F59" w:rsidTr="00925BAD">
        <w:trPr>
          <w:gridAfter w:val="1"/>
          <w:wAfter w:w="19" w:type="dxa"/>
          <w:jc w:val="center"/>
        </w:trPr>
        <w:tc>
          <w:tcPr>
            <w:tcW w:w="1356" w:type="dxa"/>
          </w:tcPr>
          <w:p w:rsidR="00967C7A" w:rsidRPr="00AD32F9" w:rsidRDefault="00967C7A" w:rsidP="00925BAD">
            <w:pPr>
              <w:widowControl w:val="0"/>
              <w:suppressAutoHyphens/>
              <w:spacing w:after="0" w:line="240" w:lineRule="auto"/>
              <w:ind w:left="85"/>
              <w:rPr>
                <w:rFonts w:ascii="Times New Roman" w:hAnsi="Times New Roman"/>
                <w:lang w:eastAsia="ru-RU"/>
              </w:rPr>
            </w:pPr>
            <w:r w:rsidRPr="00AD32F9">
              <w:rPr>
                <w:rFonts w:ascii="Times New Roman" w:hAnsi="Times New Roman"/>
                <w:lang w:eastAsia="ru-RU"/>
              </w:rPr>
              <w:t>Каналы, тоннели</w:t>
            </w:r>
          </w:p>
        </w:tc>
        <w:tc>
          <w:tcPr>
            <w:tcW w:w="1168"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1,5</w:t>
            </w:r>
          </w:p>
        </w:tc>
        <w:tc>
          <w:tcPr>
            <w:tcW w:w="1098"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886"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1134"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w:t>
            </w:r>
          </w:p>
        </w:tc>
        <w:tc>
          <w:tcPr>
            <w:tcW w:w="992" w:type="dxa"/>
            <w:gridSpan w:val="3"/>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1134"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w:t>
            </w:r>
          </w:p>
        </w:tc>
        <w:tc>
          <w:tcPr>
            <w:tcW w:w="995"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w:t>
            </w:r>
          </w:p>
        </w:tc>
        <w:tc>
          <w:tcPr>
            <w:tcW w:w="1096"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noBreakHyphen/>
            </w:r>
          </w:p>
        </w:tc>
        <w:tc>
          <w:tcPr>
            <w:tcW w:w="803"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r>
      <w:tr w:rsidR="00967C7A" w:rsidRPr="00172F59" w:rsidTr="00925BAD">
        <w:trPr>
          <w:gridAfter w:val="1"/>
          <w:wAfter w:w="19" w:type="dxa"/>
          <w:jc w:val="center"/>
        </w:trPr>
        <w:tc>
          <w:tcPr>
            <w:tcW w:w="1356" w:type="dxa"/>
          </w:tcPr>
          <w:p w:rsidR="00967C7A" w:rsidRPr="00AD32F9" w:rsidRDefault="00967C7A" w:rsidP="00925BAD">
            <w:pPr>
              <w:widowControl w:val="0"/>
              <w:suppressAutoHyphens/>
              <w:spacing w:after="0" w:line="240" w:lineRule="auto"/>
              <w:ind w:left="85"/>
              <w:rPr>
                <w:rFonts w:ascii="Times New Roman" w:hAnsi="Times New Roman"/>
                <w:lang w:eastAsia="ru-RU"/>
              </w:rPr>
            </w:pPr>
            <w:r w:rsidRPr="00AD32F9">
              <w:rPr>
                <w:rFonts w:ascii="Times New Roman" w:hAnsi="Times New Roman"/>
                <w:lang w:eastAsia="ru-RU"/>
              </w:rPr>
              <w:t>Наружные пневмо-мусоропроводы</w:t>
            </w:r>
          </w:p>
        </w:tc>
        <w:tc>
          <w:tcPr>
            <w:tcW w:w="1168"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1098"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886"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1134"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1,5</w:t>
            </w:r>
          </w:p>
        </w:tc>
        <w:tc>
          <w:tcPr>
            <w:tcW w:w="992" w:type="dxa"/>
            <w:gridSpan w:val="3"/>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1134"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995"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1096"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803"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noBreakHyphen/>
            </w:r>
          </w:p>
        </w:tc>
      </w:tr>
    </w:tbl>
    <w:p w:rsidR="00967C7A" w:rsidRPr="00AD32F9" w:rsidRDefault="00967C7A" w:rsidP="002F503D">
      <w:pPr>
        <w:widowControl w:val="0"/>
        <w:spacing w:before="120" w:after="0" w:line="240" w:lineRule="auto"/>
        <w:ind w:firstLine="720"/>
        <w:jc w:val="both"/>
        <w:rPr>
          <w:rFonts w:ascii="Times New Roman" w:hAnsi="Times New Roman"/>
          <w:lang w:eastAsia="ru-RU"/>
        </w:rPr>
      </w:pPr>
      <w:r w:rsidRPr="00AD32F9">
        <w:rPr>
          <w:rFonts w:ascii="Times New Roman" w:hAnsi="Times New Roman"/>
          <w:lang w:eastAsia="ru-RU"/>
        </w:rPr>
        <w:t xml:space="preserve">* В соответствии с требованиями раздела 2 ПУЭ. </w:t>
      </w:r>
    </w:p>
    <w:p w:rsidR="00967C7A" w:rsidRPr="00AD32F9" w:rsidRDefault="00967C7A" w:rsidP="002F503D">
      <w:pPr>
        <w:widowControl w:val="0"/>
        <w:spacing w:after="0" w:line="240" w:lineRule="auto"/>
        <w:ind w:firstLine="720"/>
        <w:jc w:val="both"/>
        <w:rPr>
          <w:rFonts w:ascii="Times New Roman" w:hAnsi="Times New Roman"/>
          <w:sz w:val="16"/>
          <w:szCs w:val="16"/>
          <w:lang w:eastAsia="ru-RU"/>
        </w:rPr>
      </w:pPr>
    </w:p>
    <w:p w:rsidR="00967C7A" w:rsidRDefault="00967C7A" w:rsidP="002F503D">
      <w:pPr>
        <w:widowControl w:val="0"/>
        <w:spacing w:after="0" w:line="240" w:lineRule="auto"/>
        <w:ind w:firstLine="720"/>
        <w:jc w:val="both"/>
        <w:rPr>
          <w:rFonts w:ascii="Times New Roman" w:hAnsi="Times New Roman"/>
          <w:i/>
          <w:iCs/>
          <w:spacing w:val="40"/>
          <w:lang w:eastAsia="ru-RU"/>
        </w:rPr>
      </w:pPr>
    </w:p>
    <w:p w:rsidR="00967C7A" w:rsidRPr="00AD32F9" w:rsidRDefault="00967C7A" w:rsidP="002F503D">
      <w:pPr>
        <w:widowControl w:val="0"/>
        <w:spacing w:after="0" w:line="240" w:lineRule="auto"/>
        <w:ind w:firstLine="720"/>
        <w:jc w:val="both"/>
        <w:rPr>
          <w:rFonts w:ascii="Times New Roman" w:hAnsi="Times New Roman"/>
          <w:spacing w:val="40"/>
          <w:lang w:eastAsia="ru-RU"/>
        </w:rPr>
      </w:pPr>
      <w:r w:rsidRPr="00AD32F9">
        <w:rPr>
          <w:rFonts w:ascii="Times New Roman" w:hAnsi="Times New Roman"/>
          <w:i/>
          <w:iCs/>
          <w:spacing w:val="40"/>
          <w:lang w:eastAsia="ru-RU"/>
        </w:rPr>
        <w:t>Примечания:</w:t>
      </w:r>
    </w:p>
    <w:p w:rsidR="00967C7A" w:rsidRPr="00AD32F9" w:rsidRDefault="00967C7A" w:rsidP="002F503D">
      <w:pPr>
        <w:widowControl w:val="0"/>
        <w:spacing w:after="0" w:line="240" w:lineRule="auto"/>
        <w:ind w:firstLine="720"/>
        <w:jc w:val="both"/>
        <w:rPr>
          <w:rFonts w:ascii="Times New Roman" w:hAnsi="Times New Roman"/>
          <w:lang w:eastAsia="ru-RU"/>
        </w:rPr>
      </w:pPr>
      <w:r w:rsidRPr="00AD32F9">
        <w:rPr>
          <w:rFonts w:ascii="Times New Roman" w:hAnsi="Times New Roman"/>
          <w:lang w:eastAsia="ru-RU"/>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требованиями СП 31.13330.2012.</w:t>
      </w:r>
    </w:p>
    <w:p w:rsidR="00967C7A" w:rsidRPr="00AD32F9" w:rsidRDefault="00967C7A" w:rsidP="002F503D">
      <w:pPr>
        <w:widowControl w:val="0"/>
        <w:spacing w:after="0" w:line="240" w:lineRule="auto"/>
        <w:ind w:firstLine="720"/>
        <w:jc w:val="both"/>
        <w:rPr>
          <w:rFonts w:ascii="Times New Roman" w:hAnsi="Times New Roman"/>
          <w:lang w:eastAsia="ru-RU"/>
        </w:rPr>
      </w:pPr>
      <w:r w:rsidRPr="00AD32F9">
        <w:rPr>
          <w:rFonts w:ascii="Times New Roman" w:hAnsi="Times New Roman"/>
          <w:lang w:eastAsia="ru-RU"/>
        </w:rPr>
        <w:t>2. Расстояние от бытовой канализации до хозяйственно-питьевого водопровода следует принимать, м:</w:t>
      </w:r>
    </w:p>
    <w:p w:rsidR="00967C7A" w:rsidRPr="00AD32F9" w:rsidRDefault="00967C7A" w:rsidP="002F503D">
      <w:pPr>
        <w:widowControl w:val="0"/>
        <w:spacing w:after="0" w:line="240" w:lineRule="auto"/>
        <w:ind w:firstLine="720"/>
        <w:jc w:val="both"/>
        <w:rPr>
          <w:rFonts w:ascii="Times New Roman" w:hAnsi="Times New Roman"/>
          <w:lang w:eastAsia="ru-RU"/>
        </w:rPr>
      </w:pPr>
      <w:r w:rsidRPr="00AD32F9">
        <w:rPr>
          <w:rFonts w:ascii="Times New Roman" w:hAnsi="Times New Roman"/>
          <w:lang w:eastAsia="ru-RU"/>
        </w:rPr>
        <w:t>- до водопровода из железобетонных и асбестоцементных труб – 5;</w:t>
      </w:r>
    </w:p>
    <w:p w:rsidR="00967C7A" w:rsidRPr="00AD32F9" w:rsidRDefault="00967C7A" w:rsidP="002F503D">
      <w:pPr>
        <w:widowControl w:val="0"/>
        <w:spacing w:after="0" w:line="240" w:lineRule="auto"/>
        <w:ind w:firstLine="720"/>
        <w:jc w:val="both"/>
        <w:rPr>
          <w:rFonts w:ascii="Times New Roman" w:hAnsi="Times New Roman"/>
          <w:lang w:eastAsia="ru-RU"/>
        </w:rPr>
      </w:pPr>
      <w:r w:rsidRPr="00AD32F9">
        <w:rPr>
          <w:rFonts w:ascii="Times New Roman" w:hAnsi="Times New Roman"/>
          <w:lang w:eastAsia="ru-RU"/>
        </w:rPr>
        <w:t>- до водопровода из чугунных труб диаметром до 200 мм – 1,5, свыше 200 мм – 3;</w:t>
      </w:r>
    </w:p>
    <w:p w:rsidR="00967C7A" w:rsidRPr="00AD32F9" w:rsidRDefault="00967C7A" w:rsidP="002F503D">
      <w:pPr>
        <w:widowControl w:val="0"/>
        <w:spacing w:after="0" w:line="240" w:lineRule="auto"/>
        <w:ind w:firstLine="720"/>
        <w:jc w:val="both"/>
        <w:rPr>
          <w:rFonts w:ascii="Times New Roman" w:hAnsi="Times New Roman"/>
          <w:lang w:eastAsia="ru-RU"/>
        </w:rPr>
      </w:pPr>
      <w:r w:rsidRPr="00AD32F9">
        <w:rPr>
          <w:rFonts w:ascii="Times New Roman" w:hAnsi="Times New Roman"/>
          <w:lang w:eastAsia="ru-RU"/>
        </w:rPr>
        <w:t>- до водопровода из пластмассовых труб – 1,5.</w:t>
      </w:r>
    </w:p>
    <w:p w:rsidR="00967C7A" w:rsidRPr="00AD32F9" w:rsidRDefault="00967C7A" w:rsidP="002F503D">
      <w:pPr>
        <w:widowControl w:val="0"/>
        <w:spacing w:after="0" w:line="240" w:lineRule="auto"/>
        <w:ind w:firstLine="720"/>
        <w:jc w:val="both"/>
        <w:rPr>
          <w:rFonts w:ascii="Times New Roman" w:hAnsi="Times New Roman"/>
          <w:lang w:eastAsia="ru-RU"/>
        </w:rPr>
      </w:pPr>
      <w:r w:rsidRPr="00AD32F9">
        <w:rPr>
          <w:rFonts w:ascii="Times New Roman" w:hAnsi="Times New Roman"/>
          <w:lang w:eastAsia="ru-RU"/>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967C7A" w:rsidRPr="00AD32F9" w:rsidRDefault="00967C7A" w:rsidP="002F503D">
      <w:pPr>
        <w:widowControl w:val="0"/>
        <w:tabs>
          <w:tab w:val="left" w:pos="10632"/>
        </w:tabs>
        <w:spacing w:after="0" w:line="240" w:lineRule="auto"/>
        <w:ind w:firstLine="709"/>
        <w:jc w:val="both"/>
        <w:rPr>
          <w:rFonts w:ascii="Times New Roman" w:hAnsi="Times New Roman"/>
          <w:lang w:eastAsia="ru-RU"/>
        </w:rPr>
      </w:pPr>
      <w:r w:rsidRPr="00AD32F9">
        <w:rPr>
          <w:rFonts w:ascii="Times New Roman" w:hAnsi="Times New Roman"/>
          <w:lang w:eastAsia="ru-RU"/>
        </w:rPr>
        <w:t xml:space="preserve">3. Для специальных грунтов расстояние следует корректировать в соответствии с разделами СП 131.13330.2012, </w:t>
      </w:r>
      <w:r w:rsidRPr="00AD32F9">
        <w:rPr>
          <w:rFonts w:ascii="Times New Roman" w:hAnsi="Times New Roman"/>
          <w:bCs/>
          <w:lang w:eastAsia="ru-RU"/>
        </w:rPr>
        <w:t>СП 31.13330.2012</w:t>
      </w:r>
      <w:r w:rsidRPr="00AD32F9">
        <w:rPr>
          <w:rFonts w:ascii="Times New Roman" w:hAnsi="Times New Roman"/>
          <w:lang w:eastAsia="ru-RU"/>
        </w:rPr>
        <w:t xml:space="preserve">, </w:t>
      </w:r>
      <w:r w:rsidRPr="00AD32F9">
        <w:rPr>
          <w:rFonts w:ascii="Times New Roman" w:hAnsi="Times New Roman"/>
          <w:bCs/>
          <w:lang w:eastAsia="ru-RU"/>
        </w:rPr>
        <w:t>СП 32.13330.2012</w:t>
      </w:r>
      <w:r w:rsidRPr="00AD32F9">
        <w:rPr>
          <w:rFonts w:ascii="Times New Roman" w:hAnsi="Times New Roman"/>
          <w:lang w:eastAsia="ru-RU"/>
        </w:rPr>
        <w:t xml:space="preserve">, </w:t>
      </w:r>
      <w:r w:rsidRPr="00AD32F9">
        <w:rPr>
          <w:rFonts w:ascii="Times New Roman" w:hAnsi="Times New Roman"/>
          <w:bCs/>
          <w:spacing w:val="-3"/>
          <w:lang w:eastAsia="ru-RU"/>
        </w:rPr>
        <w:t>СП 124.13330.2012</w:t>
      </w:r>
      <w:r w:rsidRPr="00AD32F9">
        <w:rPr>
          <w:rFonts w:ascii="Times New Roman" w:hAnsi="Times New Roman"/>
          <w:lang w:eastAsia="ru-RU"/>
        </w:rPr>
        <w:t>.</w:t>
      </w:r>
    </w:p>
    <w:p w:rsidR="00967C7A" w:rsidRPr="00AD32F9" w:rsidRDefault="00967C7A" w:rsidP="002F503D">
      <w:pPr>
        <w:widowControl w:val="0"/>
        <w:spacing w:after="0" w:line="240" w:lineRule="auto"/>
        <w:ind w:firstLine="220"/>
        <w:jc w:val="both"/>
        <w:rPr>
          <w:rFonts w:ascii="Arial" w:hAnsi="Arial" w:cs="Arial"/>
          <w:b/>
          <w:bCs/>
          <w:sz w:val="18"/>
          <w:szCs w:val="18"/>
          <w:lang w:eastAsia="ru-RU"/>
        </w:rPr>
      </w:pP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8.9.15. Минимальные расстояния от наружных </w:t>
      </w:r>
      <w:r w:rsidRPr="00AD32F9">
        <w:rPr>
          <w:rFonts w:ascii="Times New Roman" w:hAnsi="Times New Roman"/>
          <w:b/>
          <w:sz w:val="24"/>
          <w:szCs w:val="24"/>
          <w:lang w:eastAsia="ru-RU"/>
        </w:rPr>
        <w:t>газопроводов</w:t>
      </w:r>
      <w:r w:rsidRPr="00AD32F9">
        <w:rPr>
          <w:rFonts w:ascii="Times New Roman" w:hAnsi="Times New Roman"/>
          <w:sz w:val="24"/>
          <w:szCs w:val="24"/>
          <w:lang w:eastAsia="ru-RU"/>
        </w:rPr>
        <w:t xml:space="preserve"> до зданий, сооружений и сетей инженерно-технического обеспечения следует принимать в соответствии с приложениями Б и В СП 62.13330.2011.</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При прокладке подземных газопроводов давлением до 0,6 МПа в стесненных условиях,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разрешается сокращать не более чем на 50 % расстояния в стесненных условиях и не более чем на 25 % – в особых природных условиях.</w:t>
      </w:r>
    </w:p>
    <w:p w:rsidR="00967C7A" w:rsidRDefault="00967C7A" w:rsidP="002F503D">
      <w:pPr>
        <w:widowControl w:val="0"/>
        <w:spacing w:after="0" w:line="240" w:lineRule="auto"/>
        <w:jc w:val="both"/>
        <w:rPr>
          <w:rFonts w:ascii="Times New Roman" w:hAnsi="Times New Roman"/>
          <w:sz w:val="24"/>
          <w:szCs w:val="24"/>
          <w:lang w:eastAsia="ru-RU"/>
        </w:rPr>
      </w:pPr>
      <w:r w:rsidRPr="00AD32F9">
        <w:rPr>
          <w:rFonts w:ascii="Times New Roman" w:hAnsi="Times New Roman"/>
          <w:i/>
          <w:spacing w:val="40"/>
          <w:lang w:eastAsia="ru-RU"/>
        </w:rPr>
        <w:t>Примечание:</w:t>
      </w:r>
      <w:r w:rsidRPr="00AD32F9">
        <w:rPr>
          <w:rFonts w:ascii="Times New Roman" w:hAnsi="Times New Roman"/>
          <w:lang w:eastAsia="ru-RU"/>
        </w:rPr>
        <w:t xml:space="preserve"> К подземным газопроводам приравнивают наземные газопроводы в обваловании, к над</w:t>
      </w:r>
      <w:r>
        <w:rPr>
          <w:rFonts w:ascii="Times New Roman" w:hAnsi="Times New Roman"/>
          <w:lang w:eastAsia="ru-RU"/>
        </w:rPr>
        <w:t>земным наземные без обвалования.</w:t>
      </w:r>
    </w:p>
    <w:p w:rsidR="00967C7A" w:rsidRPr="00AD32F9" w:rsidRDefault="00967C7A" w:rsidP="002F503D">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D32F9">
        <w:rPr>
          <w:rFonts w:ascii="Times New Roman" w:hAnsi="Times New Roman"/>
          <w:sz w:val="24"/>
          <w:szCs w:val="24"/>
          <w:lang w:eastAsia="ru-RU"/>
        </w:rPr>
        <w:t>8.9.16. Прокладку газопроводов следует предусматривать подземной.</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В исключительных случаях допускается надземная прокладка газопроводов по стенам зданий внутри </w:t>
      </w:r>
      <w:r w:rsidRPr="00AD32F9">
        <w:rPr>
          <w:rFonts w:ascii="Times New Roman" w:hAnsi="Times New Roman"/>
          <w:bCs/>
          <w:sz w:val="24"/>
          <w:szCs w:val="24"/>
          <w:lang w:eastAsia="ru-RU"/>
        </w:rPr>
        <w:t>кварталов (микрорайонов)</w:t>
      </w:r>
      <w:r w:rsidRPr="00AD32F9">
        <w:rPr>
          <w:rFonts w:ascii="Times New Roman" w:hAnsi="Times New Roman"/>
          <w:sz w:val="24"/>
          <w:szCs w:val="24"/>
          <w:lang w:eastAsia="ru-RU"/>
        </w:rPr>
        <w:t>, жилых дворов, а также на отдельных участках трассы, в том числе на участках переходов через искусственные и естественные преграды, при пересечении сетей инженерно-технического обеспечения. Такую прокладку газопроводов допускается предусматривать при соответствующем обосновании и осуществлять в местах ограничения доступа посторонних лиц к газопроводу.</w:t>
      </w:r>
    </w:p>
    <w:p w:rsidR="00967C7A" w:rsidRPr="00AD32F9" w:rsidRDefault="00967C7A" w:rsidP="002F503D">
      <w:pPr>
        <w:widowControl w:val="0"/>
        <w:spacing w:after="0" w:line="240" w:lineRule="auto"/>
        <w:jc w:val="both"/>
        <w:rPr>
          <w:rFonts w:ascii="Times New Roman" w:hAnsi="Times New Roman"/>
          <w:sz w:val="24"/>
          <w:szCs w:val="24"/>
          <w:lang w:eastAsia="ru-RU"/>
        </w:rPr>
      </w:pPr>
      <w:r w:rsidRPr="00AD32F9">
        <w:rPr>
          <w:rFonts w:ascii="Times New Roman" w:hAnsi="Times New Roman"/>
          <w:bCs/>
          <w:sz w:val="24"/>
          <w:szCs w:val="24"/>
          <w:lang w:eastAsia="ru-RU"/>
        </w:rPr>
        <w:t>Наземные газопроводы с обвалованием могут прокладываться при ос</w:t>
      </w:r>
      <w:r>
        <w:rPr>
          <w:rFonts w:ascii="Times New Roman" w:hAnsi="Times New Roman"/>
          <w:bCs/>
          <w:sz w:val="24"/>
          <w:szCs w:val="24"/>
          <w:lang w:eastAsia="ru-RU"/>
        </w:rPr>
        <w:t xml:space="preserve">обых грунтовых и гидрологических </w:t>
      </w:r>
      <w:r w:rsidRPr="00AD32F9">
        <w:rPr>
          <w:rFonts w:ascii="Times New Roman" w:hAnsi="Times New Roman"/>
          <w:bCs/>
          <w:sz w:val="24"/>
          <w:szCs w:val="24"/>
          <w:lang w:eastAsia="ru-RU"/>
        </w:rPr>
        <w:t>условиях. Материал и габариты обвалования следует принимать исходя из теплотехнического расчета, а также обеспечения устойчивости газопровода и обвалования.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Прокладку газопроводов, в том числе газопроводов СУГ, если она предусмотрена функциональными требованиями на ГН и ГНП, следует предусматривать надземной.</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8.9.17. Прокладка газопроводов в тоннелях, коллекторах и каналах не допускается. Исключение составляет прокладка стальных газопроводов давлением до 0,6 МПа в соответствии с требованиями СП 18.13330.2011 на территории промышленных предприятий и газопроводов СУГ под автомобильными дорогами на территории АГЗС.</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8.9.18. Транзитная прокладка газопроводов всех давлений по стенам и над кровлями общественных зданий, в том числе зданий административного назначения, административных и бытовых зданий не допускается.Запрещается прокладка газопроводов всех давлений по стенам, над и под помещениями категорий А и Б, кроме зданий ГНС и ГНП, определяемых СП 12.13130.2009, НПБ 105-03.</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В обоснованных случаях разрешается транзитная прокладка газопроводов не выше среднего давления условным проходом до 100 по стенам одного жилого здания не ниже III степени огнестойкости класса конструктивной пожарной опасности С0 и на расстоянии ниже кровли не менее 0,2 м.</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В обоснованных случаях транзитная прокладка газопроводов по территориям объектов, не газифицированных от данного газопровода, должна быть согласована с владельцем (правообладателем) данного объекта и эксплуатационной организацией.</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pacing w:val="-2"/>
          <w:sz w:val="24"/>
          <w:szCs w:val="24"/>
          <w:lang w:eastAsia="ru-RU"/>
        </w:rPr>
        <w:t>8.9.19. По пешеходным и автомобильным мостам, построенным из негорючих материалов, разрешается прокладка газопроводов</w:t>
      </w:r>
      <w:r w:rsidRPr="00AD32F9">
        <w:rPr>
          <w:rFonts w:ascii="Times New Roman" w:hAnsi="Times New Roman"/>
          <w:sz w:val="24"/>
          <w:szCs w:val="24"/>
          <w:lang w:eastAsia="ru-RU"/>
        </w:rPr>
        <w:t xml:space="preserve"> давлением до 0,6 МПа из бесшовных или электросварных </w:t>
      </w:r>
      <w:r w:rsidRPr="00AD32F9">
        <w:rPr>
          <w:rFonts w:ascii="Times New Roman" w:hAnsi="Times New Roman"/>
          <w:spacing w:val="-3"/>
          <w:sz w:val="24"/>
          <w:szCs w:val="24"/>
          <w:lang w:eastAsia="ru-RU"/>
        </w:rPr>
        <w:t>труб</w:t>
      </w:r>
      <w:r w:rsidRPr="00AD32F9">
        <w:rPr>
          <w:rFonts w:ascii="Times New Roman" w:hAnsi="Times New Roman"/>
          <w:sz w:val="24"/>
          <w:szCs w:val="24"/>
          <w:lang w:eastAsia="ru-RU"/>
        </w:rPr>
        <w:t xml:space="preserve">, прошедших 100 %-ный контроль заводских сварных соединений физическими методами. Прокладка газопроводов </w:t>
      </w:r>
      <w:r w:rsidRPr="00AD32F9">
        <w:rPr>
          <w:rFonts w:ascii="Times New Roman" w:hAnsi="Times New Roman"/>
          <w:spacing w:val="-2"/>
          <w:sz w:val="24"/>
          <w:szCs w:val="24"/>
          <w:lang w:eastAsia="ru-RU"/>
        </w:rPr>
        <w:t xml:space="preserve">по пешеходным и автомобильным мостам, построенным </w:t>
      </w:r>
      <w:r w:rsidRPr="00AD32F9">
        <w:rPr>
          <w:rFonts w:ascii="Times New Roman" w:hAnsi="Times New Roman"/>
          <w:sz w:val="24"/>
          <w:szCs w:val="24"/>
          <w:lang w:eastAsia="ru-RU"/>
        </w:rPr>
        <w:t>из горючих материалов, не допускается. 8.9.20. Расстояния по горизонтали от мест пересечения подземными газопроводами железнодорожных путей, автомобильных дорог, магистральных улиц и дорог следует принимать в соответствии с требованиями СП 62.13330.2011, не менее,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до мостов и тоннелей на железных дорогах общей сети и внешних железнодорожных подъездных путях предприятий, автомобильных дорогах I-III категорий, магистральных улиц и дорог, а также до пешеходных мостов, тоннелей через них – 30, для внутренних железнодорожных путей предприятия, автомобильных дорог IV-V категорий и труб – 15;</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1"/>
          <w:sz w:val="24"/>
          <w:szCs w:val="24"/>
          <w:lang w:eastAsia="ru-RU"/>
        </w:rPr>
        <w:t xml:space="preserve">- до зоны стрелочного перевода (начала остряков, хвоста крестовин, мест </w:t>
      </w:r>
      <w:r w:rsidRPr="00AD32F9">
        <w:rPr>
          <w:rFonts w:ascii="Times New Roman" w:hAnsi="Times New Roman"/>
          <w:sz w:val="24"/>
          <w:szCs w:val="24"/>
          <w:lang w:eastAsia="ru-RU"/>
        </w:rPr>
        <w:t>присоединения к рельсам отсасывающих кабелей и других пересечений пути) – 20;</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до опор контактной сети – 3 м. </w:t>
      </w:r>
    </w:p>
    <w:p w:rsidR="00967C7A" w:rsidRPr="00AD32F9" w:rsidRDefault="00967C7A" w:rsidP="002F503D">
      <w:pPr>
        <w:widowControl w:val="0"/>
        <w:spacing w:after="0" w:line="239" w:lineRule="auto"/>
        <w:jc w:val="both"/>
        <w:rPr>
          <w:rFonts w:ascii="Times New Roman" w:hAnsi="Times New Roman"/>
          <w:sz w:val="24"/>
          <w:szCs w:val="24"/>
          <w:lang w:eastAsia="ru-RU"/>
        </w:rPr>
      </w:pPr>
      <w:r w:rsidRPr="00AD32F9">
        <w:rPr>
          <w:rFonts w:ascii="Times New Roman" w:hAnsi="Times New Roman"/>
          <w:sz w:val="24"/>
          <w:szCs w:val="24"/>
          <w:lang w:eastAsia="ru-RU"/>
        </w:rPr>
        <w:t>Допускается сокращение указанных расстояний по согласованию с организациями, в ведении которых находятся пересекаемые сооружения.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8.9.20. </w:t>
      </w:r>
      <w:r w:rsidRPr="00AD32F9">
        <w:rPr>
          <w:rFonts w:ascii="Times New Roman" w:hAnsi="Times New Roman"/>
          <w:sz w:val="24"/>
          <w:szCs w:val="24"/>
          <w:lang w:eastAsia="ru-RU"/>
        </w:rPr>
        <w:t>При пересечении газопроводами железных дорог общей сети и внешних подъездных железнодорожных путей глубина укладки газопровода должна соответствовать требованиям СП 119.13330.2012.</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8.9.21. Подводные и надводные газопроводы в местах пересечения ими водных преград следует размещать на расстоянии по горизонтали от мостов в соответствии с таблицей 4 СП 62.13330.2011.</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3"/>
          <w:sz w:val="24"/>
          <w:szCs w:val="24"/>
          <w:lang w:eastAsia="ru-RU"/>
        </w:rPr>
        <w:t>8.9.22. Подземные резервуары газораспределительных сетей следует</w:t>
      </w:r>
      <w:r w:rsidRPr="00AD32F9">
        <w:rPr>
          <w:rFonts w:ascii="Times New Roman" w:hAnsi="Times New Roman"/>
          <w:sz w:val="24"/>
          <w:szCs w:val="24"/>
          <w:lang w:eastAsia="ru-RU"/>
        </w:rPr>
        <w:t xml:space="preserve"> устанавливать на глубине не менее 0,6 м от поверхности земли до верхней образующей резервуара.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8.9.23. Групповые баллонные установки, служащие в качестве источников газоснабжения, следует размещать на расстояниях от зданий и сооружений не менее установленных таблицей 8 СП 62.13330.2011.</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Размещение более одной групповой баллонной установки у зданий производственного назначения не допускается. Допускается размещение не более трех баллонных установок на расстоянии не менее 15 м одна от другой у жилых, административных, бытовых, общественных зданий, в том числе зданий и сооружений административного назначения.</w:t>
      </w:r>
    </w:p>
    <w:p w:rsidR="00967C7A" w:rsidRPr="00AD32F9" w:rsidRDefault="00967C7A" w:rsidP="002F503D">
      <w:pPr>
        <w:widowControl w:val="0"/>
        <w:spacing w:after="0" w:line="239" w:lineRule="auto"/>
        <w:ind w:firstLine="720"/>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8.9.24. Противопожарные расстояния от складов сжиженных углеводородных газов, резервуарных установок сжиженных углеводородных газов испарительных и групповых баллонных установок, от помещений и установок, где используется СУГ, следует принимать в соответствии с требованиями </w:t>
      </w:r>
      <w:r w:rsidRPr="00AD32F9">
        <w:rPr>
          <w:rFonts w:ascii="Times New Roman" w:hAnsi="Times New Roman"/>
          <w:sz w:val="24"/>
          <w:szCs w:val="24"/>
          <w:lang w:eastAsia="ru-RU"/>
        </w:rPr>
        <w:t>Федерального закона от 22.07.2008 № 123-ФЗ «Технический регламент о требованиях пожарной безопасности»</w:t>
      </w:r>
      <w:r w:rsidRPr="00AD32F9">
        <w:rPr>
          <w:rFonts w:ascii="Times New Roman" w:hAnsi="Times New Roman"/>
          <w:spacing w:val="-2"/>
          <w:sz w:val="24"/>
          <w:szCs w:val="24"/>
          <w:lang w:eastAsia="ru-RU"/>
        </w:rPr>
        <w:t>.</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Противопожарные расстояния </w:t>
      </w:r>
      <w:r w:rsidRPr="00AD32F9">
        <w:rPr>
          <w:rFonts w:ascii="Times New Roman" w:hAnsi="Times New Roman"/>
          <w:sz w:val="24"/>
          <w:szCs w:val="24"/>
          <w:lang w:eastAsia="ru-RU"/>
        </w:rPr>
        <w:t xml:space="preserve">от зданий, сооружений и наружных установок ГНС, ГНП до объектов, не относящихся к ним следует принимать по таблице 9 </w:t>
      </w:r>
      <w:r w:rsidRPr="00AD32F9">
        <w:rPr>
          <w:rFonts w:ascii="Times New Roman" w:hAnsi="Times New Roman"/>
          <w:spacing w:val="-2"/>
          <w:sz w:val="24"/>
          <w:szCs w:val="24"/>
          <w:lang w:eastAsia="ru-RU"/>
        </w:rPr>
        <w:t>СП 62.13330.2011</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sz w:val="24"/>
          <w:szCs w:val="24"/>
          <w:lang w:eastAsia="ru-RU"/>
        </w:rPr>
        <w:t>8.9.25. Расстояние от инженерных сетей до деревьев и кустарников следует принимать по таблице 44 настоящих нормативов.</w:t>
      </w:r>
    </w:p>
    <w:p w:rsidR="00967C7A"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8.9.26. Размещение инженерных сетей на территориях, подверженных </w:t>
      </w:r>
      <w:r w:rsidRPr="00AD32F9">
        <w:rPr>
          <w:rFonts w:ascii="Times New Roman" w:hAnsi="Times New Roman"/>
          <w:spacing w:val="-2"/>
          <w:sz w:val="24"/>
          <w:szCs w:val="24"/>
          <w:lang w:eastAsia="ru-RU"/>
        </w:rPr>
        <w:t>опасным инженерно-геологическим и гидрологическим процес</w:t>
      </w:r>
      <w:r w:rsidRPr="00AD32F9">
        <w:rPr>
          <w:rFonts w:ascii="Times New Roman" w:hAnsi="Times New Roman"/>
          <w:sz w:val="24"/>
          <w:szCs w:val="24"/>
          <w:lang w:eastAsia="ru-RU"/>
        </w:rPr>
        <w:t xml:space="preserve">сам следует осуществлять в соответствии с требованиями СП 116.13330.2012, СП 21.13330.2012, а также требованиями, изложенными в разделе «Зоны инженерной инфраструктуры» (подразделы «Водоснабжение», «Канализация», «Теплоснабжение», «Газоснабжение», «Электроснабжение») настоящих </w:t>
      </w:r>
      <w:r>
        <w:rPr>
          <w:rFonts w:ascii="Times New Roman" w:hAnsi="Times New Roman"/>
          <w:sz w:val="24"/>
          <w:szCs w:val="24"/>
          <w:lang w:eastAsia="ru-RU"/>
        </w:rPr>
        <w:t>нормативов.</w:t>
      </w:r>
    </w:p>
    <w:p w:rsidR="00967C7A" w:rsidRDefault="00967C7A" w:rsidP="002F503D">
      <w:pPr>
        <w:widowControl w:val="0"/>
        <w:spacing w:after="0" w:line="239" w:lineRule="auto"/>
        <w:ind w:firstLine="709"/>
        <w:jc w:val="both"/>
        <w:rPr>
          <w:rFonts w:ascii="Times New Roman" w:hAnsi="Times New Roman"/>
          <w:sz w:val="24"/>
          <w:szCs w:val="24"/>
          <w:lang w:eastAsia="ru-RU"/>
        </w:rPr>
      </w:pPr>
    </w:p>
    <w:p w:rsidR="00967C7A" w:rsidRDefault="00967C7A" w:rsidP="002F503D">
      <w:pPr>
        <w:widowControl w:val="0"/>
        <w:spacing w:after="0" w:line="239" w:lineRule="auto"/>
        <w:ind w:firstLine="709"/>
        <w:jc w:val="both"/>
        <w:rPr>
          <w:rFonts w:ascii="Times New Roman" w:hAnsi="Times New Roman"/>
          <w:sz w:val="24"/>
          <w:szCs w:val="24"/>
          <w:lang w:eastAsia="ru-RU"/>
        </w:rPr>
      </w:pPr>
    </w:p>
    <w:p w:rsidR="00967C7A" w:rsidRDefault="00967C7A" w:rsidP="002F503D">
      <w:pPr>
        <w:widowControl w:val="0"/>
        <w:spacing w:after="0" w:line="239" w:lineRule="auto"/>
        <w:ind w:firstLine="709"/>
        <w:jc w:val="both"/>
        <w:rPr>
          <w:rFonts w:ascii="Times New Roman" w:hAnsi="Times New Roman"/>
          <w:sz w:val="24"/>
          <w:szCs w:val="24"/>
          <w:lang w:eastAsia="ru-RU"/>
        </w:rPr>
      </w:pPr>
    </w:p>
    <w:p w:rsidR="00967C7A" w:rsidRDefault="00967C7A" w:rsidP="002F503D">
      <w:pPr>
        <w:widowControl w:val="0"/>
        <w:spacing w:after="0" w:line="239" w:lineRule="auto"/>
        <w:ind w:firstLine="709"/>
        <w:jc w:val="both"/>
        <w:rPr>
          <w:rFonts w:ascii="Times New Roman" w:hAnsi="Times New Roman"/>
          <w:sz w:val="24"/>
          <w:szCs w:val="24"/>
          <w:lang w:eastAsia="ru-RU"/>
        </w:rPr>
      </w:pPr>
    </w:p>
    <w:p w:rsidR="00967C7A"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8.10. Инженерные сети и сооружения на территории малоэтажнойжилой застройки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8.10.1. Выбор проектных инженерных решений для территории малоэтаж</w:t>
      </w:r>
      <w:r w:rsidRPr="00AD32F9">
        <w:rPr>
          <w:rFonts w:ascii="Times New Roman" w:hAnsi="Times New Roman"/>
          <w:sz w:val="24"/>
          <w:szCs w:val="24"/>
          <w:lang w:eastAsia="ru-RU"/>
        </w:rPr>
        <w:t xml:space="preserve">ной жилой застройки должен производиться в соответствии с техническими </w:t>
      </w:r>
      <w:r w:rsidRPr="00AD32F9">
        <w:rPr>
          <w:rFonts w:ascii="Times New Roman" w:hAnsi="Times New Roman"/>
          <w:spacing w:val="-2"/>
          <w:sz w:val="24"/>
          <w:szCs w:val="24"/>
          <w:lang w:eastAsia="ru-RU"/>
        </w:rPr>
        <w:t>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8.10.2. Тепловые, газовые водопроводные и канализационные сети, как правило, должны прокладываться за пределами проезжей </w:t>
      </w:r>
      <w:r w:rsidRPr="00AD32F9">
        <w:rPr>
          <w:rFonts w:ascii="Times New Roman" w:hAnsi="Times New Roman"/>
          <w:spacing w:val="-2"/>
          <w:sz w:val="24"/>
          <w:szCs w:val="24"/>
          <w:lang w:eastAsia="ru-RU"/>
        </w:rPr>
        <w:t>части дорог. В отдельных случаях допускается их прокладка без устройства</w:t>
      </w:r>
      <w:r w:rsidRPr="00AD32F9">
        <w:rPr>
          <w:rFonts w:ascii="Times New Roman" w:hAnsi="Times New Roman"/>
          <w:sz w:val="24"/>
          <w:szCs w:val="24"/>
          <w:lang w:eastAsia="ru-RU"/>
        </w:rPr>
        <w:t xml:space="preserve"> колодцев по территории частных участков при согласовании с эксплуатирующими организациями и владельцами участков. В зоне прокладки инженерных сетей запрещается посадка деревьев и кустарников.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8.10.3. Схемы </w:t>
      </w:r>
      <w:r w:rsidRPr="00AD32F9">
        <w:rPr>
          <w:rFonts w:ascii="Times New Roman" w:hAnsi="Times New Roman"/>
          <w:b/>
          <w:sz w:val="24"/>
          <w:szCs w:val="24"/>
          <w:lang w:eastAsia="ru-RU"/>
        </w:rPr>
        <w:t>тепло- и газоснабжения</w:t>
      </w:r>
      <w:r w:rsidRPr="00AD32F9">
        <w:rPr>
          <w:rFonts w:ascii="Times New Roman" w:hAnsi="Times New Roman"/>
          <w:sz w:val="24"/>
          <w:szCs w:val="24"/>
          <w:lang w:eastAsia="ru-RU"/>
        </w:rPr>
        <w:t xml:space="preserve"> малоэтажной жилой застройки разрабатываются на основе планировочных решений застройки с учетом требований настоящих нормативов.</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В схемах определяются тепловые нагрузки и расходы газа; степень централизации или децентрализации теплоснабжения; тип, мощность и количество централизованных источников тепла (котельных); трассировка тепловых и газовых сетей; количество и места размещения центральных тепловых пунктов и газорегуляторных пунктов или газорегуляторных установок; тип прокладки сетей теплоснабжения и др.</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8.10.4. Теплоснабжение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w:t>
      </w:r>
      <w:r w:rsidRPr="00AD32F9">
        <w:rPr>
          <w:rFonts w:ascii="Times New Roman" w:hAnsi="Times New Roman"/>
          <w:sz w:val="24"/>
          <w:szCs w:val="24"/>
          <w:lang w:eastAsia="ru-RU"/>
        </w:rPr>
        <w:t>от существующих или вновь проектируемых котельных с соответствующими инженерными коммуникациями.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Централизованное теплоснабжение следует проектировать в исключительных случаях при наличии в районе строительства или вблизи от него существующих централизованных систем и возможности обеспечения от них тепловых и газовых нагрузок нового строительства (без реконструкции или с частичной реконструкцией этих систем).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 случае невозможности или нецелесообразности использования систем централизованного теплоснабжения в районах малоэтажной жилой застройки рекомендуется проектировать системы децентрализованного теплоснабжения с использованием природного газа как наиболее эффективного единого энергоносителя, обеспечивающего работу тепло</w:t>
      </w:r>
      <w:r>
        <w:rPr>
          <w:rFonts w:ascii="Times New Roman" w:hAnsi="Times New Roman"/>
          <w:sz w:val="24"/>
          <w:szCs w:val="24"/>
          <w:lang w:eastAsia="ru-RU"/>
        </w:rPr>
        <w:t xml:space="preserve"> </w:t>
      </w:r>
      <w:r w:rsidRPr="00AD32F9">
        <w:rPr>
          <w:rFonts w:ascii="Times New Roman" w:hAnsi="Times New Roman"/>
          <w:sz w:val="24"/>
          <w:szCs w:val="24"/>
          <w:lang w:eastAsia="ru-RU"/>
        </w:rPr>
        <w:t>генераторов автономного типа, устанавливаемых у каждого владельца дома, квартиры или в объектах социальной сферы частного владения.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Проектирование систем теплоснабжения осуществляется после принятия решения по централизации или децентрализации теплоснабжения.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8.10.5. Проектирование газораспределительных систем следует осуществлять в соответствии с требованиями нормативных документов в области промышленной безопасности.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По территории малоэтажной жилой застройки не допускается прокладка газопроводов высокого давления. В случае их наличия на прилегающих территориях технические зоны и расстояния от газораспределительных станций и газорегуляторных пунктов до жилой застройки следует принимать в соответствии требованиями раздела «Зоны инженерной инфраструктуры» (подраздел «Газоснабжение»)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Газоснабжение территорий малоэтажной жилой застройки может осуществляться от газобаллонных установок сжиженного газа, резервуарных установок со сжиженным газом.</w:t>
      </w:r>
    </w:p>
    <w:p w:rsidR="00967C7A" w:rsidRPr="00AD32F9" w:rsidRDefault="00967C7A" w:rsidP="002F503D">
      <w:pPr>
        <w:widowControl w:val="0"/>
        <w:spacing w:after="0" w:line="239" w:lineRule="auto"/>
        <w:ind w:firstLine="709"/>
        <w:jc w:val="both"/>
        <w:rPr>
          <w:rFonts w:ascii="Times New Roman" w:hAnsi="Times New Roman"/>
          <w:spacing w:val="-3"/>
          <w:sz w:val="24"/>
          <w:szCs w:val="24"/>
          <w:lang w:eastAsia="ru-RU"/>
        </w:rPr>
      </w:pPr>
      <w:r w:rsidRPr="00AD32F9">
        <w:rPr>
          <w:rFonts w:ascii="Times New Roman" w:hAnsi="Times New Roman"/>
          <w:sz w:val="24"/>
          <w:szCs w:val="24"/>
          <w:lang w:eastAsia="ru-RU"/>
        </w:rPr>
        <w:t xml:space="preserve">8.10.6. </w:t>
      </w:r>
      <w:r w:rsidRPr="00AD32F9">
        <w:rPr>
          <w:rFonts w:ascii="Times New Roman" w:hAnsi="Times New Roman"/>
          <w:b/>
          <w:sz w:val="24"/>
          <w:szCs w:val="24"/>
          <w:lang w:eastAsia="ru-RU"/>
        </w:rPr>
        <w:t>Водоснабжение</w:t>
      </w:r>
      <w:r w:rsidRPr="00AD32F9">
        <w:rPr>
          <w:rFonts w:ascii="Times New Roman" w:hAnsi="Times New Roman"/>
          <w:sz w:val="24"/>
          <w:szCs w:val="24"/>
          <w:lang w:eastAsia="ru-RU"/>
        </w:rPr>
        <w:t xml:space="preserve"> для многоквартирных домов на территории </w:t>
      </w:r>
      <w:r w:rsidRPr="00AD32F9">
        <w:rPr>
          <w:rFonts w:ascii="Times New Roman" w:hAnsi="Times New Roman"/>
          <w:spacing w:val="-3"/>
          <w:sz w:val="24"/>
          <w:szCs w:val="24"/>
          <w:lang w:eastAsia="ru-RU"/>
        </w:rPr>
        <w:t xml:space="preserve">малоэтажной </w:t>
      </w:r>
      <w:r w:rsidRPr="00AD32F9">
        <w:rPr>
          <w:rFonts w:ascii="Times New Roman" w:hAnsi="Times New Roman"/>
          <w:sz w:val="24"/>
          <w:szCs w:val="24"/>
          <w:lang w:eastAsia="ru-RU"/>
        </w:rPr>
        <w:t xml:space="preserve">жилой </w:t>
      </w:r>
      <w:r w:rsidRPr="00AD32F9">
        <w:rPr>
          <w:rFonts w:ascii="Times New Roman" w:hAnsi="Times New Roman"/>
          <w:spacing w:val="-3"/>
          <w:sz w:val="24"/>
          <w:szCs w:val="24"/>
          <w:lang w:eastAsia="ru-RU"/>
        </w:rPr>
        <w:t>застройки следует проектировать от централизованных систем.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8.10.7. Наружные сети и сооружения водопровода следует проектировать в соответствии с требованиями раздела «Зоны инженерной инфраструктуры» (подраздел «Водоснабжение»)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Минимальное расстояние в свету от уличной сети водопровода до фундаментов зданий должно составлять 5 м. В отдельных случаях допускается уменьшение этого расстояния до 3 м при условии выполнения соответствующих мероприятий для защиты фундаментов зданий и сооружений (прокладка в футлярах, железобетонной обойме и т. п.) и их согласования с эксплуатирующей организацией.</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z w:val="24"/>
          <w:szCs w:val="24"/>
          <w:lang w:eastAsia="ru-RU"/>
        </w:rPr>
        <w:t xml:space="preserve">Расстояние от ввода водопровода, прокладываемого по территории жилого </w:t>
      </w:r>
      <w:r w:rsidRPr="00AD32F9">
        <w:rPr>
          <w:rFonts w:ascii="Times New Roman" w:hAnsi="Times New Roman"/>
          <w:spacing w:val="-2"/>
          <w:sz w:val="24"/>
          <w:szCs w:val="24"/>
          <w:lang w:eastAsia="ru-RU"/>
        </w:rPr>
        <w:t>участка, до зданий, расположенных на данном участке, должно быть не менее 3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На территории малоэтажной жилой застройки для обеспечения горячего водоснабжения и отопления допускается использование индивидуальных источников тепла.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 качестве топлива индивидуальных котельных для административных и жилых зданий следует использовать природный газ.</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8.10.8. В районах, где отсутствует водопровод, рекомендуется проектировать устройство артезианских скважин и головных сооружений водопровода (резервуары, водонапорные башни, насосные станции, очистные сооружения). Артезианские скважины и головные сооружения водопровода следует размещать на одной площадке с обеспечением зон санитарной охраны источников водоснабжения.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Допускается устраивать автономное водоснабжение – для одно-, двухквартирных домов от шахтных и мелко</w:t>
      </w:r>
      <w:r>
        <w:rPr>
          <w:rFonts w:ascii="Times New Roman" w:hAnsi="Times New Roman"/>
          <w:sz w:val="24"/>
          <w:szCs w:val="24"/>
          <w:lang w:eastAsia="ru-RU"/>
        </w:rPr>
        <w:t>-</w:t>
      </w:r>
      <w:r w:rsidRPr="00AD32F9">
        <w:rPr>
          <w:rFonts w:ascii="Times New Roman" w:hAnsi="Times New Roman"/>
          <w:sz w:val="24"/>
          <w:szCs w:val="24"/>
          <w:lang w:eastAsia="ru-RU"/>
        </w:rPr>
        <w:t>трубчатых колодцев, каптажей, родников в соответствии с проектом.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8.10.9. Расход воды на полив земельных участков в малоэтажной застройке должен приниматься до 10 л/м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 xml:space="preserve"> в сутки дополнительно к расчетным показателям объема водоснабжения.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8.10.10. Ввод водопровода в одно-, двухквартирные дома допускается при наличии подключения к централизованной системе канализации или при наличии </w:t>
      </w:r>
      <w:r w:rsidRPr="00AD32F9">
        <w:rPr>
          <w:rFonts w:ascii="Times New Roman" w:hAnsi="Times New Roman"/>
          <w:spacing w:val="-2"/>
          <w:sz w:val="24"/>
          <w:szCs w:val="24"/>
          <w:lang w:eastAsia="ru-RU"/>
        </w:rPr>
        <w:t>местной канализации с локальными очистными сооружениями при соответствующем</w:t>
      </w:r>
      <w:r w:rsidRPr="00AD32F9">
        <w:rPr>
          <w:rFonts w:ascii="Times New Roman" w:hAnsi="Times New Roman"/>
          <w:sz w:val="24"/>
          <w:szCs w:val="24"/>
          <w:lang w:eastAsia="ru-RU"/>
        </w:rPr>
        <w:t xml:space="preserve"> обосновании.</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8.10.11. Выбор схемы </w:t>
      </w:r>
      <w:r w:rsidRPr="00AD32F9">
        <w:rPr>
          <w:rFonts w:ascii="Times New Roman" w:hAnsi="Times New Roman"/>
          <w:b/>
          <w:spacing w:val="-2"/>
          <w:sz w:val="24"/>
          <w:szCs w:val="24"/>
          <w:lang w:eastAsia="ru-RU"/>
        </w:rPr>
        <w:t>канализования</w:t>
      </w:r>
      <w:r w:rsidRPr="00AD32F9">
        <w:rPr>
          <w:rFonts w:ascii="Times New Roman" w:hAnsi="Times New Roman"/>
          <w:spacing w:val="-2"/>
          <w:sz w:val="24"/>
          <w:szCs w:val="24"/>
          <w:lang w:eastAsia="ru-RU"/>
        </w:rPr>
        <w:t xml:space="preserve"> малоэтажной жилой застройки 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жилой застройки, требований санитарных, природоохранных и административных органов, а также планировочных решений застройки.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При отсутствии существующей канализации рекомендуется проектировать новую систему канализации (со всеми необходимыми сооружениями, в том числе очистными) в соответствии с заключениями территориальных органов Роспотребнадзора, Ростехнадзора и других заинтересованных организаций.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8.10.12. Наружные сети и сооружения канализации следует проектировать в соответствии с требованиями раздела «Зоны инженерной инфраструктуры» (подраздел «Канализация»)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Расстояние от дворовой сети канализации, прокладываемой по территории участка до домов, расположенных на данном участке, должно быть не менее 2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При применении децентрализованной системы водоснабжения с </w:t>
      </w:r>
      <w:r w:rsidRPr="00AD32F9">
        <w:rPr>
          <w:rFonts w:ascii="Times New Roman" w:hAnsi="Times New Roman"/>
          <w:spacing w:val="-2"/>
          <w:sz w:val="24"/>
          <w:szCs w:val="24"/>
          <w:lang w:eastAsia="ru-RU"/>
        </w:rPr>
        <w:t>забором воды из шахтного колодца или индивидуальной скважины расстоя</w:t>
      </w:r>
      <w:r w:rsidRPr="00AD32F9">
        <w:rPr>
          <w:rFonts w:ascii="Times New Roman" w:hAnsi="Times New Roman"/>
          <w:sz w:val="24"/>
          <w:szCs w:val="24"/>
          <w:lang w:eastAsia="ru-RU"/>
        </w:rPr>
        <w:t>ние от источников водоснабжения до локальных очистных сооружений канализации должно быть не менее 50 м, а при направлении движения грунтовых вод в сторону водоисточника минимальное расстояние до указанных сооружений должно быть обосновано гидродинамическими расчетами.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 отдельных случаях, при соответствующем обосновании и согласовании с территориальными органами Роспотребнадзора и другими заинтересованными организациями допускается проектировать для одного или нескольких многоквартирных жилых домов устройство локальных очистных сооружений с расходом стоков не более 15 м</w:t>
      </w:r>
      <w:r w:rsidRPr="00AD32F9">
        <w:rPr>
          <w:rFonts w:ascii="Times New Roman" w:hAnsi="Times New Roman"/>
          <w:sz w:val="24"/>
          <w:szCs w:val="24"/>
          <w:vertAlign w:val="superscript"/>
          <w:lang w:eastAsia="ru-RU"/>
        </w:rPr>
        <w:t>3</w:t>
      </w:r>
      <w:r w:rsidRPr="00AD32F9">
        <w:rPr>
          <w:rFonts w:ascii="Times New Roman" w:hAnsi="Times New Roman"/>
          <w:sz w:val="24"/>
          <w:szCs w:val="24"/>
          <w:lang w:eastAsia="ru-RU"/>
        </w:rPr>
        <w:t xml:space="preserve">/сут.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Для одно-, двухквартирных жилых домов допускается предусматривать устройство локальных очистных сооружений с расходом стоков не более 3 м</w:t>
      </w:r>
      <w:r w:rsidRPr="00AD32F9">
        <w:rPr>
          <w:rFonts w:ascii="Times New Roman" w:hAnsi="Times New Roman"/>
          <w:sz w:val="24"/>
          <w:szCs w:val="24"/>
          <w:vertAlign w:val="superscript"/>
          <w:lang w:eastAsia="ru-RU"/>
        </w:rPr>
        <w:t>3</w:t>
      </w:r>
      <w:r w:rsidRPr="00AD32F9">
        <w:rPr>
          <w:rFonts w:ascii="Times New Roman" w:hAnsi="Times New Roman"/>
          <w:sz w:val="24"/>
          <w:szCs w:val="24"/>
          <w:lang w:eastAsia="ru-RU"/>
        </w:rPr>
        <w:t>/сут.</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Устройство выгребов для канализования малоэтажной жилой застройки не допускается, за исключением случаев, указанных в настоящих норматив</w:t>
      </w:r>
      <w:r>
        <w:rPr>
          <w:rFonts w:ascii="Times New Roman" w:hAnsi="Times New Roman"/>
          <w:sz w:val="24"/>
          <w:szCs w:val="24"/>
          <w:lang w:eastAsia="ru-RU"/>
        </w:rPr>
        <w:t>ах</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8.10.13. Систему дождевой канализации малоэтажной застройки следует проектировать в соответствии с требованиями подраздела «Дождевая канализация» настоящего раздела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8.10.14. </w:t>
      </w:r>
      <w:r w:rsidRPr="00AD32F9">
        <w:rPr>
          <w:rFonts w:ascii="Times New Roman" w:hAnsi="Times New Roman"/>
          <w:b/>
          <w:spacing w:val="-2"/>
          <w:sz w:val="24"/>
          <w:szCs w:val="24"/>
          <w:lang w:eastAsia="ru-RU"/>
        </w:rPr>
        <w:t>Электроснабжение</w:t>
      </w:r>
      <w:r w:rsidRPr="00AD32F9">
        <w:rPr>
          <w:rFonts w:ascii="Times New Roman" w:hAnsi="Times New Roman"/>
          <w:spacing w:val="-2"/>
          <w:sz w:val="24"/>
          <w:szCs w:val="24"/>
          <w:lang w:eastAsia="ru-RU"/>
        </w:rPr>
        <w:t xml:space="preserve"> малоэтажной </w:t>
      </w:r>
      <w:r w:rsidRPr="00AD32F9">
        <w:rPr>
          <w:rFonts w:ascii="Times New Roman" w:hAnsi="Times New Roman"/>
          <w:sz w:val="24"/>
          <w:szCs w:val="24"/>
          <w:lang w:eastAsia="ru-RU"/>
        </w:rPr>
        <w:t>жилой</w:t>
      </w:r>
      <w:r w:rsidRPr="00AD32F9">
        <w:rPr>
          <w:rFonts w:ascii="Times New Roman" w:hAnsi="Times New Roman"/>
          <w:spacing w:val="-2"/>
          <w:sz w:val="24"/>
          <w:szCs w:val="24"/>
          <w:lang w:eastAsia="ru-RU"/>
        </w:rPr>
        <w:t xml:space="preserve"> застройки следует проекти</w:t>
      </w:r>
      <w:r w:rsidRPr="00AD32F9">
        <w:rPr>
          <w:rFonts w:ascii="Times New Roman" w:hAnsi="Times New Roman"/>
          <w:sz w:val="24"/>
          <w:szCs w:val="24"/>
          <w:lang w:eastAsia="ru-RU"/>
        </w:rPr>
        <w:t>ровать в соответствии с требованиями раздела «Зоны инженерной инфраструктуры» (подраздел «Электроснабжение»)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Мощность трансформаторов трансформаторной подстанции для электроснабжения малоэтажной жилой застройки следует принимать по расчету.</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Сеть 0,38 кВ следует выполнять воздушными или кабельными линиями по разомкнутой разветвленной схеме или петлевой схеме в разомкнутом режиме с одно</w:t>
      </w:r>
      <w:r>
        <w:rPr>
          <w:rFonts w:ascii="Times New Roman" w:hAnsi="Times New Roman"/>
          <w:sz w:val="24"/>
          <w:szCs w:val="24"/>
          <w:lang w:eastAsia="ru-RU"/>
        </w:rPr>
        <w:t xml:space="preserve">- </w:t>
      </w:r>
      <w:r w:rsidRPr="00AD32F9">
        <w:rPr>
          <w:rFonts w:ascii="Times New Roman" w:hAnsi="Times New Roman"/>
          <w:sz w:val="24"/>
          <w:szCs w:val="24"/>
          <w:lang w:eastAsia="ru-RU"/>
        </w:rPr>
        <w:t>трансформаторными подстанциями. 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Требуемые разрывы следует принимать в соответствии с таблицей 73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8.10.15. На территории малоэтажной жилой застройки следует проектировать системы телефонной связи (стационарной и сотовой), доступа к сети Интернет, радиотрансляции, городского кабельного телевидения, пожарной и охранной сигнализации в соответствии с требованиями раздела «Зоны инженерной инфраструктуры» (подраздел «Объекты связи») настоящих нормативов.</w:t>
      </w:r>
    </w:p>
    <w:p w:rsidR="00967C7A"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Необходимость дополнительных систем связи и сигнализации определяется заказчиком и оговаривается в задании на проектирование.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220"/>
        <w:jc w:val="both"/>
        <w:rPr>
          <w:rFonts w:ascii="Times New Roman" w:hAnsi="Times New Roman"/>
          <w:b/>
          <w:sz w:val="24"/>
          <w:szCs w:val="24"/>
          <w:lang w:eastAsia="ru-RU"/>
        </w:rPr>
      </w:pPr>
      <w:r w:rsidRPr="00AD32F9">
        <w:rPr>
          <w:rFonts w:ascii="Times New Roman" w:hAnsi="Times New Roman"/>
          <w:b/>
          <w:sz w:val="24"/>
          <w:szCs w:val="24"/>
          <w:lang w:eastAsia="ru-RU"/>
        </w:rPr>
        <w:t>8.11. Зоны магистральных трубопроводов и сооружений на них</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220"/>
        <w:jc w:val="both"/>
        <w:rPr>
          <w:rFonts w:ascii="Times New Roman" w:hAnsi="Times New Roman"/>
          <w:bCs/>
          <w:sz w:val="24"/>
          <w:szCs w:val="24"/>
          <w:lang w:eastAsia="ru-RU"/>
        </w:rPr>
      </w:pPr>
      <w:r w:rsidRPr="00AD32F9">
        <w:rPr>
          <w:rFonts w:ascii="Times New Roman" w:hAnsi="Times New Roman"/>
          <w:sz w:val="24"/>
          <w:szCs w:val="24"/>
          <w:lang w:eastAsia="ru-RU"/>
        </w:rPr>
        <w:t xml:space="preserve">        8.11.1. </w:t>
      </w:r>
      <w:r w:rsidRPr="00AD32F9">
        <w:rPr>
          <w:rFonts w:ascii="Times New Roman" w:hAnsi="Times New Roman"/>
          <w:bCs/>
          <w:sz w:val="24"/>
          <w:szCs w:val="24"/>
          <w:lang w:eastAsia="ru-RU"/>
        </w:rPr>
        <w:t>По территории поселения проходит магистральный  нефтепровод.</w:t>
      </w:r>
    </w:p>
    <w:p w:rsidR="00967C7A" w:rsidRPr="00AD32F9" w:rsidRDefault="00967C7A" w:rsidP="002F503D">
      <w:pPr>
        <w:widowControl w:val="0"/>
        <w:spacing w:after="0" w:line="239" w:lineRule="auto"/>
        <w:ind w:left="709"/>
        <w:jc w:val="both"/>
        <w:rPr>
          <w:rFonts w:ascii="Times New Roman" w:hAnsi="Times New Roman"/>
          <w:sz w:val="24"/>
          <w:szCs w:val="24"/>
          <w:lang w:eastAsia="ru-RU"/>
        </w:rPr>
      </w:pPr>
      <w:r w:rsidRPr="00AD32F9">
        <w:rPr>
          <w:rFonts w:ascii="Times New Roman" w:hAnsi="Times New Roman"/>
          <w:sz w:val="24"/>
          <w:szCs w:val="24"/>
          <w:lang w:eastAsia="ru-RU"/>
        </w:rPr>
        <w:t xml:space="preserve">8.11.2. </w:t>
      </w:r>
      <w:r w:rsidRPr="00AD32F9">
        <w:rPr>
          <w:rFonts w:ascii="Times New Roman" w:hAnsi="Times New Roman"/>
          <w:bCs/>
          <w:sz w:val="24"/>
          <w:szCs w:val="24"/>
          <w:lang w:eastAsia="ru-RU"/>
        </w:rPr>
        <w:t>Размещение и проектирование</w:t>
      </w:r>
      <w:r w:rsidRPr="00AD32F9">
        <w:rPr>
          <w:rFonts w:ascii="Times New Roman" w:hAnsi="Times New Roman"/>
          <w:sz w:val="24"/>
          <w:szCs w:val="24"/>
          <w:lang w:eastAsia="ru-RU"/>
        </w:rPr>
        <w:t xml:space="preserve"> магистральных </w:t>
      </w:r>
      <w:r w:rsidRPr="00AD32F9">
        <w:rPr>
          <w:rFonts w:ascii="Times New Roman" w:hAnsi="Times New Roman"/>
          <w:bCs/>
          <w:sz w:val="24"/>
          <w:szCs w:val="24"/>
          <w:lang w:eastAsia="ru-RU"/>
        </w:rPr>
        <w:t>трубопроводов</w:t>
      </w:r>
      <w:r w:rsidRPr="00AD32F9">
        <w:rPr>
          <w:rFonts w:ascii="Times New Roman" w:hAnsi="Times New Roman"/>
          <w:sz w:val="24"/>
          <w:szCs w:val="24"/>
          <w:lang w:eastAsia="ru-RU"/>
        </w:rPr>
        <w:t xml:space="preserve">следует осуществлять в соответствии с требованиями </w:t>
      </w:r>
      <w:r w:rsidRPr="00AD32F9">
        <w:rPr>
          <w:rFonts w:ascii="Times New Roman" w:hAnsi="Times New Roman"/>
          <w:bCs/>
          <w:sz w:val="24"/>
          <w:szCs w:val="24"/>
          <w:lang w:eastAsia="ru-RU"/>
        </w:rPr>
        <w:t>СНиП 2.05.06-85*, специальных ведомственных нормативных документов и настоящего раздела</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8.11.3. </w:t>
      </w:r>
      <w:r w:rsidRPr="00AD32F9">
        <w:rPr>
          <w:rFonts w:ascii="Times New Roman" w:hAnsi="Times New Roman"/>
          <w:bCs/>
          <w:sz w:val="24"/>
          <w:szCs w:val="24"/>
          <w:lang w:eastAsia="ru-RU"/>
        </w:rPr>
        <w:t xml:space="preserve">Ширину полос земель для магистральных подземных трубопроводов (газопроводов, нефтепроводов и нефтепродуктопроводов) и размеры земельных участков для размещения запорной арматуры указанных трубопроводов следует принимать </w:t>
      </w:r>
      <w:r w:rsidRPr="00AD32F9">
        <w:rPr>
          <w:rFonts w:ascii="Times New Roman" w:hAnsi="Times New Roman"/>
          <w:sz w:val="24"/>
          <w:szCs w:val="24"/>
          <w:lang w:eastAsia="ru-RU"/>
        </w:rPr>
        <w:t>в соответствии с требованиями СН 452-73.</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Ширина полос земель для магистральных надземных и наземных трубопроводов определяется проектом, утвержденным в установленном порядке.</w:t>
      </w:r>
    </w:p>
    <w:p w:rsidR="00967C7A" w:rsidRPr="00AD32F9" w:rsidRDefault="00967C7A" w:rsidP="002F503D">
      <w:pPr>
        <w:widowControl w:val="0"/>
        <w:spacing w:after="0" w:line="239"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8.11.4. При выборе, отводе и использовании земель для магистральных трубопроводов следует соблюдать требования земельного законодательства, нормативных документов Российской Федерации, Владимирской области и нормативных правовых актов муниципальных образований Владимирской области по восстановлению земель, нарушенных при проведении геологоразведочных, строительных и иных работ.</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8.11.5. При выборе трассы трубопровода необходимо учитывать перспективное развитие населенных пунктов, промышленных и сельскохозяйственных предприятий, автомобильных и железных дорог и других объектов и проектируемого трубопровода на ближайшие 20 лет, а также условия строительства и обслуживания трубопровода в период его эксплуатации, выполнять прогнозирование изменений природных условий в процессе строительства и эксплуатации магистральных трубопроводов.</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8.11.6. В соответствии с требованиями СНиП 2.05.06-85* в зависимости от условий работы, объема неразрушающего контроля сварных соединений и величины испытательного давления </w:t>
      </w:r>
      <w:r w:rsidRPr="00AD32F9">
        <w:rPr>
          <w:rFonts w:ascii="Times New Roman" w:hAnsi="Times New Roman"/>
          <w:sz w:val="24"/>
          <w:szCs w:val="24"/>
          <w:lang w:eastAsia="ru-RU"/>
        </w:rPr>
        <w:t xml:space="preserve">магистральные трубопроводы и их участки подразделяются на следующие категории: В, </w:t>
      </w:r>
      <w:r w:rsidRPr="00AD32F9">
        <w:rPr>
          <w:rFonts w:ascii="Times New Roman" w:hAnsi="Times New Roman"/>
          <w:sz w:val="24"/>
          <w:szCs w:val="24"/>
          <w:lang w:val="en-US" w:eastAsia="ru-RU"/>
        </w:rPr>
        <w:t>I</w:t>
      </w:r>
      <w:r w:rsidRPr="00AD32F9">
        <w:rPr>
          <w:rFonts w:ascii="Times New Roman" w:hAnsi="Times New Roman"/>
          <w:sz w:val="24"/>
          <w:szCs w:val="24"/>
          <w:lang w:eastAsia="ru-RU"/>
        </w:rPr>
        <w:t xml:space="preserve">, </w:t>
      </w:r>
      <w:r w:rsidRPr="00AD32F9">
        <w:rPr>
          <w:rFonts w:ascii="Times New Roman" w:hAnsi="Times New Roman"/>
          <w:sz w:val="24"/>
          <w:szCs w:val="24"/>
          <w:lang w:val="en-US" w:eastAsia="ru-RU"/>
        </w:rPr>
        <w:t>II</w:t>
      </w:r>
      <w:r w:rsidRPr="00AD32F9">
        <w:rPr>
          <w:rFonts w:ascii="Times New Roman" w:hAnsi="Times New Roman"/>
          <w:sz w:val="24"/>
          <w:szCs w:val="24"/>
          <w:lang w:eastAsia="ru-RU"/>
        </w:rPr>
        <w:t xml:space="preserve">, </w:t>
      </w:r>
      <w:r w:rsidRPr="00AD32F9">
        <w:rPr>
          <w:rFonts w:ascii="Times New Roman" w:hAnsi="Times New Roman"/>
          <w:sz w:val="24"/>
          <w:szCs w:val="24"/>
          <w:lang w:val="en-US" w:eastAsia="ru-RU"/>
        </w:rPr>
        <w:t>III</w:t>
      </w:r>
      <w:r w:rsidRPr="00AD32F9">
        <w:rPr>
          <w:rFonts w:ascii="Times New Roman" w:hAnsi="Times New Roman"/>
          <w:sz w:val="24"/>
          <w:szCs w:val="24"/>
          <w:lang w:eastAsia="ru-RU"/>
        </w:rPr>
        <w:t xml:space="preserve">, </w:t>
      </w:r>
      <w:r w:rsidRPr="00AD32F9">
        <w:rPr>
          <w:rFonts w:ascii="Times New Roman" w:hAnsi="Times New Roman"/>
          <w:sz w:val="24"/>
          <w:szCs w:val="24"/>
          <w:lang w:val="en-US" w:eastAsia="ru-RU"/>
        </w:rPr>
        <w:t>IV</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Категории участков магистральных трубопроводов следует принимать в соответствии с требованиями таблицы 3* СНиП 2.05.06-85*.</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8.11.7. При проектировании магистральных трубопроводов следует предусматривать их подземную прокладку.</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pacing w:val="-2"/>
          <w:sz w:val="24"/>
          <w:szCs w:val="24"/>
          <w:lang w:eastAsia="ru-RU"/>
        </w:rPr>
        <w:t>Прокладка трубопроводов по поверхности земли в насыпи (наземная проклад</w:t>
      </w:r>
      <w:r w:rsidRPr="00AD32F9">
        <w:rPr>
          <w:rFonts w:ascii="Times New Roman" w:hAnsi="Times New Roman"/>
          <w:sz w:val="24"/>
          <w:szCs w:val="24"/>
          <w:lang w:eastAsia="ru-RU"/>
        </w:rPr>
        <w:t xml:space="preserve">ка) или на опорах (надземная прокладка) осуществляется в болотистых местностях, а также на переходах через естественные и искусственные препятствия. При этом должны предусматриваться специальные мероприятия, обеспечивающие надежную и безопасную эксплуатацию трубопроводов.   </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8.11.8. При надземной прокладке трубопроводов высоту от уровня земли или верха покрытия дорог до низа трубы следует принимать в соответствии с требованиями СП 18.13330.2011, но не менее 0,5 м.</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bCs/>
          <w:sz w:val="24"/>
          <w:szCs w:val="24"/>
          <w:lang w:eastAsia="ru-RU"/>
        </w:rPr>
        <w:t>При проектировании трубопроводов на территориях массового перегона животных или их естественной миграции минимальные расстояния от уровня земли до трубопроводов следует принимать по согласованию с заинтересованными организациями.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8.11.9. При прокладке трубопроводов через препятствия расстояние от низа трубы или пролетного строения следует принимать:</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при пересечении оврагов и балок – не менее 0,5 м до уровня воды при 5 %-ной обеспеченности;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при пересечении несудоходных, несплавных рек и больших оврагов, где возможен ледоход, – не менее 0,2 м до уровня воды при 1 %-ной обеспеченности и от наивысшего горизонта ледохода.</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Возвышение низа трубы или пролетных строений при наличии на несудоходных реках заломов или корчехода устанавливается особо в каждом конкретном случае, но должно быть не менее 1 м над горизонтом высоких вод (по году 1 %-ной обеспеченности).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8.11.10. Глубина прокладки подземного трубопровода определяется принятым конструктивным решением, обеспечивающим надежность работы трубопровода с учетом требований охраны окружающей среды.</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8.11.11. При прокладке трубопроводов в насыпях должно быть предусмотрено устройство водопропускных сооружений.</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8.11.12. Прокладка трубопроводов может осуществляться одиночно или параллельно другим действующим или проектируемым магистральным трубопроводам – в техническом коридоре.</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В отдельных случаях при технико-экономическом обосновании и условии обеспечения надежности работы трубопроводов допускается совместная прокладка в одном техническом коридоре нефтепроводов и газопроводов.</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8.11.13. Предельно допустимые (суммарные) объемы транспортирования продуктов в пределах одного технического коридора и расстояния между этими коридорами определяются согласно нормам и правилам, утвержденным в установленном порядке.</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8.11.14. Не допускается прокладка магистральных трубопроводов по территориям населенных пунктов, промышленных и сельскохозяйственных предприятий, аэродромов и других аналогичных объектов.</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Не допускается прокладка трубопроводов по мостам автомобильных дорог всех категорий и в одной траншее с электрическими кабелями, кабелями связи и другими трубопроводами, за исключением случаев, предусмотренных п. 3.8 СНиП 2.05.06-85*.</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8.11.15. Расстояния от оси магистральных трубопроводов до населенных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 в соответствии с требованиями таблицы 4 СНиП 2.05.06-85*, Федерального закона от 22.07.2008 № 123-ФЗ «Технический регламент о требованиях пожарной безопасности».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Расстояния от газораспределительных, компрессорных и нефтеперекачивающих станций газопроводов, нефтепроводов до населенных пунктов, промышленных предприятий, зданий и сооружений следует принимать в зависимости от класса и диаметра трубопровода, категории указанных станций и необходимости обеспечения их безопасности в соответствии с требованиями таблицы 5 СНиП 2.05.06-85*. </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8.11.16. Взаимные пересечения проектируемых и действующих трубопроводов допускаются </w:t>
      </w:r>
      <w:r w:rsidRPr="00AD32F9">
        <w:rPr>
          <w:rFonts w:ascii="Times New Roman" w:hAnsi="Times New Roman"/>
          <w:sz w:val="24"/>
          <w:szCs w:val="24"/>
          <w:lang w:eastAsia="ru-RU"/>
        </w:rPr>
        <w:t>в исключительных случаях при невозможности соблюдения минимальных расстояний от оси магистральных трубопроводов до населенных пунктов, промышленных предприятий и сооружений.</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8.11.17. В местах пересечений магистральных трубопроводов с линиями электропередачи напряжением 110 кВ и выше должна предусматриваться только подземная прокладка трубопроводов под углом не менее 60º. </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8.11.18. </w:t>
      </w:r>
      <w:r w:rsidRPr="00AD32F9">
        <w:rPr>
          <w:rFonts w:ascii="Times New Roman" w:hAnsi="Times New Roman"/>
          <w:b/>
          <w:bCs/>
          <w:sz w:val="24"/>
          <w:szCs w:val="24"/>
          <w:lang w:eastAsia="ru-RU"/>
        </w:rPr>
        <w:t>Переходы трубопроводов через естественные и искусственные препятствия</w:t>
      </w:r>
      <w:r w:rsidRPr="00AD32F9">
        <w:rPr>
          <w:rFonts w:ascii="Times New Roman" w:hAnsi="Times New Roman"/>
          <w:sz w:val="24"/>
          <w:szCs w:val="24"/>
          <w:lang w:eastAsia="ru-RU"/>
        </w:rPr>
        <w:t xml:space="preserve"> (реки, водохранилища, каналы, озера, пруды, ручьи, протоки и болота, овраги, балки и автомобильные дороги) проектируются в соответствии с требованиями СНиП 2.05.06-85*.</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8.11.19. Для обеспечения нормальных условий эксплуатации и исключения возможности повреждения магистральных трубопроводов и их объектов вокруг них устанавливаются </w:t>
      </w:r>
      <w:r w:rsidRPr="00AD32F9">
        <w:rPr>
          <w:rFonts w:ascii="Times New Roman" w:hAnsi="Times New Roman"/>
          <w:b/>
          <w:bCs/>
          <w:sz w:val="24"/>
          <w:szCs w:val="24"/>
          <w:lang w:eastAsia="ru-RU"/>
        </w:rPr>
        <w:t>охранные зоны</w:t>
      </w:r>
      <w:r w:rsidRPr="00AD32F9">
        <w:rPr>
          <w:rFonts w:ascii="Times New Roman" w:hAnsi="Times New Roman"/>
          <w:sz w:val="24"/>
          <w:szCs w:val="24"/>
          <w:lang w:eastAsia="ru-RU"/>
        </w:rPr>
        <w:t>, в том числе:</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на расстоянии 25 м от оси трубопровода с каждой стороны;</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bCs/>
          <w:sz w:val="24"/>
          <w:szCs w:val="24"/>
          <w:lang w:eastAsia="ru-RU"/>
        </w:rPr>
        <w:t>-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расстояние 100 м с каждой стороны;</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bCs/>
          <w:sz w:val="24"/>
          <w:szCs w:val="24"/>
          <w:lang w:eastAsia="ru-RU"/>
        </w:rPr>
        <w:t>- 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bCs/>
          <w:sz w:val="24"/>
          <w:szCs w:val="24"/>
          <w:lang w:eastAsia="ru-RU"/>
        </w:rPr>
        <w:t>-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967C7A" w:rsidRPr="00AD32F9" w:rsidRDefault="00967C7A" w:rsidP="002F503D">
      <w:pPr>
        <w:widowControl w:val="0"/>
        <w:spacing w:after="0" w:line="239" w:lineRule="auto"/>
        <w:ind w:firstLine="720"/>
        <w:jc w:val="both"/>
        <w:rPr>
          <w:rFonts w:ascii="Times New Roman" w:hAnsi="Times New Roman"/>
          <w:i/>
          <w:iCs/>
          <w:sz w:val="24"/>
          <w:szCs w:val="24"/>
          <w:lang w:eastAsia="ru-RU"/>
        </w:rPr>
      </w:pPr>
      <w:r w:rsidRPr="00AD32F9">
        <w:rPr>
          <w:rFonts w:ascii="Times New Roman" w:hAnsi="Times New Roman"/>
          <w:sz w:val="24"/>
          <w:szCs w:val="24"/>
          <w:lang w:eastAsia="ru-RU"/>
        </w:rPr>
        <w:t xml:space="preserve">8.11.20. Земельные участки, входящие в охранные зоны трубопроводов, не изымаются у землепользователей и используются ими по назначению с обязательным соблюдением требований по охранным зонам. </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8.11.21. Трассы трубопроводов и места пересечения с естественными и искусственными преградами обозначаются информационными знаками высотой 1,5-2 метра от поверхности земли, </w:t>
      </w:r>
      <w:r w:rsidRPr="00AD32F9">
        <w:rPr>
          <w:rFonts w:ascii="Times New Roman" w:hAnsi="Times New Roman"/>
          <w:spacing w:val="-2"/>
          <w:sz w:val="24"/>
          <w:szCs w:val="24"/>
          <w:lang w:eastAsia="ru-RU"/>
        </w:rPr>
        <w:t>устанавливаемыми в пределах прямой видимости, но не реже, чем через 500 м, и на углах поворота.</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8.11.22. В охранных зонах трубопроводов без письменного разрешения предприятия трубопроводного транспорта запрещается:</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возведение любых зданий и сооружений. На расстоянии ближе 1000 м от оси аммиако</w:t>
      </w:r>
      <w:r>
        <w:rPr>
          <w:rFonts w:ascii="Times New Roman" w:hAnsi="Times New Roman"/>
          <w:sz w:val="24"/>
          <w:szCs w:val="24"/>
          <w:lang w:eastAsia="ru-RU"/>
        </w:rPr>
        <w:t>-</w:t>
      </w:r>
      <w:r w:rsidRPr="00AD32F9">
        <w:rPr>
          <w:rFonts w:ascii="Times New Roman" w:hAnsi="Times New Roman"/>
          <w:sz w:val="24"/>
          <w:szCs w:val="24"/>
          <w:lang w:eastAsia="ru-RU"/>
        </w:rPr>
        <w:t>провода запрещается проведение массовых спортивных соревнований, соревнований с участием зрителей, любительское рыболовство, расположение временных полевых жилищ и станов любого назначения, загонов для скота;</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посадка деревьев и кустарников всех видов, складирование материалов, добыча рыбы, размещение водопоев;</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сооружение проездов и переездов через трассы трубопроводов, стоянок автомобильного транспорта, тракторов и механизмов;</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производство мелиоративных земляных работы, сооружение оросительных и осушительных систем;</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производство различного рода открытых и подземных, строительных, монтажных и взрывных работы, планировки грунта;</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производство геологосъемочных, геологоразведочных, поисковых, геодезических и другие изыскательских работ, связанных с устройством скважин, шурфов и взятием проб грунта (кроме почвенных образцов).</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8.11.23. В охранных зонах трубопроводов запрещается производить действия, ведущие к нарушению нормальной эксплуатации трубопроводов, либо к их повреждению, в частности: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перемещать, засыпать и нарушать информационные знаки, контрольно-измерительные пункты;</w:t>
      </w:r>
    </w:p>
    <w:p w:rsidR="00967C7A" w:rsidRPr="00AD32F9" w:rsidRDefault="00967C7A" w:rsidP="002F503D">
      <w:pPr>
        <w:widowControl w:val="0"/>
        <w:spacing w:after="0" w:line="239" w:lineRule="auto"/>
        <w:ind w:firstLine="720"/>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нарушать ограждения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организовывать свалки, выливать растворы кислот, солей и щелочей;</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бросать якоря, проходить с отданными якорями, цепями, лотами, волокушами и тралами, производить дноуглубительные и землечерпальные работы;</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разводить огонь и размещать какие-либо открытые или закрытые источники огня.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8.11.24. Организация и производство работ в охранных зонах осуществляется в соответствии с требованиями </w:t>
      </w:r>
      <w:r w:rsidRPr="00AD32F9">
        <w:rPr>
          <w:rFonts w:ascii="Times New Roman" w:hAnsi="Times New Roman"/>
          <w:bCs/>
          <w:sz w:val="24"/>
          <w:szCs w:val="24"/>
          <w:lang w:eastAsia="ru-RU"/>
        </w:rPr>
        <w:t>«Правил охраны магистральных трубопроводов», утвержденных Постановлением Госгортехнадзора России от 24.04.1992 № 9, Приказом Минэнерго России от 29.04.1992</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p>
    <w:p w:rsidR="00967C7A" w:rsidRPr="00AD32F9" w:rsidRDefault="00967C7A" w:rsidP="002F503D">
      <w:pPr>
        <w:widowControl w:val="0"/>
        <w:spacing w:after="0" w:line="239" w:lineRule="auto"/>
        <w:ind w:firstLine="709"/>
        <w:jc w:val="center"/>
        <w:rPr>
          <w:rFonts w:ascii="Times New Roman" w:hAnsi="Times New Roman"/>
          <w:b/>
          <w:bCs/>
          <w:sz w:val="24"/>
          <w:szCs w:val="24"/>
          <w:lang w:eastAsia="ru-RU"/>
        </w:rPr>
      </w:pPr>
      <w:r w:rsidRPr="00AD32F9">
        <w:rPr>
          <w:rFonts w:ascii="Times New Roman" w:hAnsi="Times New Roman"/>
          <w:b/>
          <w:bCs/>
          <w:sz w:val="24"/>
          <w:szCs w:val="24"/>
          <w:lang w:eastAsia="ru-RU"/>
        </w:rPr>
        <w:t>9. ЗОНЫ ТРАНСПОРТНОЙ ИНФРАСТРУКТУРЫ</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9.1. Внешний транспорт</w:t>
      </w: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9.1.1. Общие требования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9.1.1.1. Сооружения и коммуникации транспортной инфраструктуры могут располагаться в составе всех функциональных зон.</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Зоны транспортной инфраструктуры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водного, воздушного и трубопроводного транспорта, а также для установления санитарно-</w:t>
      </w:r>
      <w:r w:rsidRPr="00AD32F9">
        <w:rPr>
          <w:rFonts w:ascii="Times New Roman" w:hAnsi="Times New Roman"/>
          <w:sz w:val="24"/>
          <w:szCs w:val="24"/>
          <w:lang w:eastAsia="ru-RU"/>
        </w:rPr>
        <w:t>защитных зон, санитарных разрывов, зон земель специального охранного назначения, зон</w:t>
      </w:r>
      <w:r w:rsidRPr="00AD32F9">
        <w:rPr>
          <w:rFonts w:ascii="Times New Roman" w:hAnsi="Times New Roman"/>
          <w:spacing w:val="-2"/>
          <w:sz w:val="24"/>
          <w:szCs w:val="24"/>
          <w:lang w:eastAsia="ru-RU"/>
        </w:rPr>
        <w:t xml:space="preserve"> ограничения застройки для таких объектов в соответствии с требованиями настоящих нормативов.</w:t>
      </w:r>
    </w:p>
    <w:p w:rsidR="00967C7A" w:rsidRPr="00AD32F9" w:rsidRDefault="00967C7A" w:rsidP="002F503D">
      <w:pPr>
        <w:widowControl w:val="0"/>
        <w:spacing w:after="0" w:line="239" w:lineRule="auto"/>
        <w:ind w:firstLine="708"/>
        <w:jc w:val="both"/>
        <w:rPr>
          <w:rFonts w:ascii="Times New Roman" w:hAnsi="Times New Roman"/>
          <w:sz w:val="24"/>
          <w:szCs w:val="24"/>
          <w:lang w:eastAsia="ru-RU"/>
        </w:rPr>
      </w:pPr>
      <w:r w:rsidRPr="00AD32F9">
        <w:rPr>
          <w:rFonts w:ascii="Times New Roman" w:hAnsi="Times New Roman"/>
          <w:sz w:val="24"/>
          <w:szCs w:val="24"/>
          <w:lang w:eastAsia="ru-RU"/>
        </w:rPr>
        <w:t>9.1.1.2. Проектирование развитой системы предприятий и сооружений для полного обслуживания автомобильного движения позволит обеспечить высокий уровень транспортного обслуживания населения и сервисного обслуживания транспортных средств.</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9.1.1.3. При разработке генеральных планов поселений следует предусматривать единую систему внешнего транспорта и улично-дорожной сети в увязке с планировочной структурой </w:t>
      </w:r>
      <w:r w:rsidRPr="00AD32F9">
        <w:rPr>
          <w:rFonts w:ascii="Times New Roman" w:hAnsi="Times New Roman"/>
          <w:sz w:val="24"/>
          <w:szCs w:val="24"/>
          <w:lang w:eastAsia="ru-RU"/>
        </w:rPr>
        <w:t>населенных пунктов</w:t>
      </w:r>
      <w:r w:rsidRPr="00AD32F9">
        <w:rPr>
          <w:rFonts w:ascii="Times New Roman" w:hAnsi="Times New Roman"/>
          <w:spacing w:val="-2"/>
          <w:sz w:val="24"/>
          <w:szCs w:val="24"/>
          <w:lang w:eastAsia="ru-RU"/>
        </w:rPr>
        <w:t xml:space="preserve"> и прилегающей к ним территории, обеспечивающую удобные быстрые и безопасные связи со всеми функциональными зонами, объектами, расположенными в пригородной зоне, объектами внешнего транспорта и автомобильными дорогами общей сети.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9.1.1.4. Проектирование нового строительства и реконструкции объектов транспортной инфраструктуры внешнего транспорта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9.1.1.5. Внешний транспорт (железнодорожный, автомобильный, водный,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967C7A" w:rsidRPr="00AD32F9" w:rsidRDefault="00967C7A" w:rsidP="002F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hAnsi="Times New Roman"/>
          <w:sz w:val="24"/>
          <w:szCs w:val="24"/>
        </w:rPr>
      </w:pPr>
      <w:r w:rsidRPr="00AD32F9">
        <w:rPr>
          <w:rFonts w:ascii="Times New Roman" w:hAnsi="Times New Roman"/>
          <w:bCs/>
          <w:sz w:val="24"/>
          <w:szCs w:val="24"/>
        </w:rPr>
        <w:t>9.1.1.12. Для улучшения обслуживания пассажиров и обеспечения взаимодействия для этого различных видов транспорта целесообразно проектировать объединенные транспортные узлы различных видов транспорта (пассажирские вокзалы и автостанции).</w:t>
      </w:r>
    </w:p>
    <w:p w:rsidR="00967C7A" w:rsidRPr="00AD32F9" w:rsidRDefault="00967C7A" w:rsidP="002F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hAnsi="Times New Roman"/>
          <w:sz w:val="24"/>
          <w:szCs w:val="24"/>
        </w:rPr>
      </w:pPr>
      <w:r w:rsidRPr="00AD32F9">
        <w:rPr>
          <w:rFonts w:ascii="Times New Roman" w:hAnsi="Times New Roman"/>
          <w:sz w:val="24"/>
          <w:szCs w:val="24"/>
        </w:rPr>
        <w:t xml:space="preserve">9.1.1.13 При необходимости проектирования пассажирских вокзалов и автостанций на территории </w:t>
      </w:r>
      <w:r>
        <w:rPr>
          <w:rFonts w:ascii="Times New Roman" w:hAnsi="Times New Roman"/>
          <w:sz w:val="24"/>
          <w:szCs w:val="24"/>
        </w:rPr>
        <w:t>городского поселения</w:t>
      </w:r>
      <w:r w:rsidRPr="00AD32F9">
        <w:rPr>
          <w:rFonts w:ascii="Times New Roman" w:hAnsi="Times New Roman"/>
          <w:sz w:val="24"/>
          <w:szCs w:val="24"/>
        </w:rPr>
        <w:t xml:space="preserve"> рекомендуется пользоваться Областны</w:t>
      </w:r>
      <w:r>
        <w:rPr>
          <w:rFonts w:ascii="Times New Roman" w:hAnsi="Times New Roman"/>
          <w:sz w:val="24"/>
          <w:szCs w:val="24"/>
        </w:rPr>
        <w:t>ми</w:t>
      </w:r>
      <w:r w:rsidRPr="00AD32F9">
        <w:rPr>
          <w:rFonts w:ascii="Times New Roman" w:hAnsi="Times New Roman"/>
          <w:sz w:val="24"/>
          <w:szCs w:val="24"/>
        </w:rPr>
        <w:t xml:space="preserve"> нормами градостроительного проектирования «Планировка и застройка городских и сельских поселений», 2013г.</w:t>
      </w:r>
      <w:r w:rsidRPr="005F4C79">
        <w:rPr>
          <w:rFonts w:ascii="Times New Roman" w:hAnsi="Times New Roman"/>
          <w:sz w:val="28"/>
          <w:szCs w:val="28"/>
        </w:rPr>
        <w:t>,</w:t>
      </w:r>
      <w:r>
        <w:rPr>
          <w:rFonts w:ascii="Times New Roman" w:hAnsi="Times New Roman"/>
          <w:sz w:val="28"/>
          <w:szCs w:val="28"/>
        </w:rPr>
        <w:t xml:space="preserve"> </w:t>
      </w:r>
      <w:r w:rsidRPr="00AD32F9">
        <w:rPr>
          <w:rFonts w:ascii="Times New Roman" w:hAnsi="Times New Roman"/>
          <w:sz w:val="24"/>
          <w:szCs w:val="24"/>
        </w:rPr>
        <w:t>утвержденные постановлением Губернатора области от 13 января 2014 года № 17и другими соответствующими   нормативными документами.</w:t>
      </w:r>
    </w:p>
    <w:p w:rsidR="00967C7A" w:rsidRPr="00AD32F9" w:rsidRDefault="00967C7A" w:rsidP="002F503D">
      <w:pPr>
        <w:widowControl w:val="0"/>
        <w:spacing w:after="0" w:line="239" w:lineRule="auto"/>
        <w:ind w:firstLine="709"/>
        <w:jc w:val="both"/>
        <w:rPr>
          <w:rFonts w:ascii="Times New Roman" w:hAnsi="Times New Roman"/>
          <w:b/>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sz w:val="24"/>
          <w:szCs w:val="24"/>
          <w:lang w:eastAsia="ru-RU"/>
        </w:rPr>
      </w:pPr>
      <w:r w:rsidRPr="00AD32F9">
        <w:rPr>
          <w:rFonts w:ascii="Times New Roman" w:hAnsi="Times New Roman"/>
          <w:b/>
          <w:sz w:val="24"/>
          <w:szCs w:val="24"/>
          <w:lang w:eastAsia="ru-RU"/>
        </w:rPr>
        <w:t>9.1.2. Зона автомобильного транспорта. Нормативы обеспечения объектами дорожного сервиса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9.1.2.1.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AD32F9">
        <w:rPr>
          <w:rFonts w:ascii="Times New Roman" w:hAnsi="Times New Roman"/>
          <w:bCs/>
          <w:sz w:val="24"/>
          <w:szCs w:val="24"/>
          <w:lang w:eastAsia="ru-RU"/>
        </w:rPr>
        <w:t>автомобильные дороги</w:t>
      </w:r>
      <w:r w:rsidRPr="00AD32F9">
        <w:rPr>
          <w:rFonts w:ascii="Times New Roman" w:hAnsi="Times New Roman"/>
          <w:sz w:val="24"/>
          <w:szCs w:val="24"/>
          <w:lang w:eastAsia="ru-RU"/>
        </w:rPr>
        <w:t xml:space="preserve"> в зависимости от их значения подразделяются на: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автомобильные дороги федерального значения;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автомобильные дороги регионального или межмуниципального значения;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автомобильные дороги местного значения (муниципальные);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частные автомобильные дороги.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9.1.2.2. В соответствии с требованиями СП 34.13330.2012автомобильные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w:t>
      </w:r>
      <w:r w:rsidRPr="00AD32F9">
        <w:rPr>
          <w:rFonts w:ascii="Times New Roman" w:hAnsi="Times New Roman"/>
          <w:sz w:val="24"/>
          <w:szCs w:val="24"/>
          <w:lang w:val="en-US" w:eastAsia="ru-RU"/>
        </w:rPr>
        <w:t>I</w:t>
      </w:r>
      <w:r w:rsidRPr="00AD32F9">
        <w:rPr>
          <w:rFonts w:ascii="Times New Roman" w:hAnsi="Times New Roman"/>
          <w:sz w:val="24"/>
          <w:szCs w:val="24"/>
          <w:lang w:eastAsia="ru-RU"/>
        </w:rPr>
        <w:t xml:space="preserve">-а, </w:t>
      </w:r>
      <w:r w:rsidRPr="00AD32F9">
        <w:rPr>
          <w:rFonts w:ascii="Times New Roman" w:hAnsi="Times New Roman"/>
          <w:sz w:val="24"/>
          <w:szCs w:val="24"/>
          <w:lang w:val="en-US" w:eastAsia="ru-RU"/>
        </w:rPr>
        <w:t>I</w:t>
      </w:r>
      <w:r w:rsidRPr="00AD32F9">
        <w:rPr>
          <w:rFonts w:ascii="Times New Roman" w:hAnsi="Times New Roman"/>
          <w:sz w:val="24"/>
          <w:szCs w:val="24"/>
          <w:lang w:eastAsia="ru-RU"/>
        </w:rPr>
        <w:t xml:space="preserve">-б, </w:t>
      </w:r>
      <w:r w:rsidRPr="00AD32F9">
        <w:rPr>
          <w:rFonts w:ascii="Times New Roman" w:hAnsi="Times New Roman"/>
          <w:sz w:val="24"/>
          <w:szCs w:val="24"/>
          <w:lang w:val="en-US" w:eastAsia="ru-RU"/>
        </w:rPr>
        <w:t>II</w:t>
      </w:r>
      <w:r w:rsidRPr="00AD32F9">
        <w:rPr>
          <w:rFonts w:ascii="Times New Roman" w:hAnsi="Times New Roman"/>
          <w:sz w:val="24"/>
          <w:szCs w:val="24"/>
          <w:lang w:eastAsia="ru-RU"/>
        </w:rPr>
        <w:t xml:space="preserve">, </w:t>
      </w:r>
      <w:r w:rsidRPr="00AD32F9">
        <w:rPr>
          <w:rFonts w:ascii="Times New Roman" w:hAnsi="Times New Roman"/>
          <w:sz w:val="24"/>
          <w:szCs w:val="24"/>
          <w:lang w:val="en-US" w:eastAsia="ru-RU"/>
        </w:rPr>
        <w:t>III</w:t>
      </w:r>
      <w:r w:rsidRPr="00AD32F9">
        <w:rPr>
          <w:rFonts w:ascii="Times New Roman" w:hAnsi="Times New Roman"/>
          <w:sz w:val="24"/>
          <w:szCs w:val="24"/>
          <w:lang w:eastAsia="ru-RU"/>
        </w:rPr>
        <w:t xml:space="preserve">, </w:t>
      </w:r>
      <w:r w:rsidRPr="00AD32F9">
        <w:rPr>
          <w:rFonts w:ascii="Times New Roman" w:hAnsi="Times New Roman"/>
          <w:sz w:val="24"/>
          <w:szCs w:val="24"/>
          <w:lang w:val="en-US" w:eastAsia="ru-RU"/>
        </w:rPr>
        <w:t>IV</w:t>
      </w:r>
      <w:r w:rsidRPr="00AD32F9">
        <w:rPr>
          <w:rFonts w:ascii="Times New Roman" w:hAnsi="Times New Roman"/>
          <w:sz w:val="24"/>
          <w:szCs w:val="24"/>
          <w:lang w:eastAsia="ru-RU"/>
        </w:rPr>
        <w:t xml:space="preserve"> и </w:t>
      </w:r>
      <w:r w:rsidRPr="00AD32F9">
        <w:rPr>
          <w:rFonts w:ascii="Times New Roman" w:hAnsi="Times New Roman"/>
          <w:sz w:val="24"/>
          <w:szCs w:val="24"/>
          <w:lang w:val="en-US" w:eastAsia="ru-RU"/>
        </w:rPr>
        <w:t>V</w:t>
      </w:r>
      <w:r w:rsidRPr="00AD32F9">
        <w:rPr>
          <w:rFonts w:ascii="Times New Roman" w:hAnsi="Times New Roman"/>
          <w:sz w:val="24"/>
          <w:szCs w:val="24"/>
          <w:lang w:eastAsia="ru-RU"/>
        </w:rPr>
        <w:t xml:space="preserve"> категории.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bCs/>
          <w:spacing w:val="-2"/>
          <w:sz w:val="24"/>
          <w:szCs w:val="24"/>
          <w:lang w:eastAsia="ru-RU"/>
        </w:rPr>
        <w:t>Проектирование дорожной сети внешнего транспорта осуществляется на основании сравне</w:t>
      </w:r>
      <w:r w:rsidRPr="00AD32F9">
        <w:rPr>
          <w:rFonts w:ascii="Times New Roman" w:hAnsi="Times New Roman"/>
          <w:bCs/>
          <w:sz w:val="24"/>
          <w:szCs w:val="24"/>
          <w:lang w:eastAsia="ru-RU"/>
        </w:rPr>
        <w:t>ния вариантов технико-экономического с учетом минимизации нарушения природоохранных зон.</w:t>
      </w:r>
    </w:p>
    <w:p w:rsidR="00967C7A" w:rsidRPr="00AD32F9" w:rsidRDefault="00967C7A" w:rsidP="002F503D">
      <w:pPr>
        <w:widowControl w:val="0"/>
        <w:spacing w:after="0" w:line="239" w:lineRule="auto"/>
        <w:ind w:firstLine="720"/>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9.1.2.3. </w:t>
      </w:r>
      <w:r w:rsidRPr="00AD32F9">
        <w:rPr>
          <w:rFonts w:ascii="Times New Roman" w:hAnsi="Times New Roman"/>
          <w:sz w:val="24"/>
          <w:szCs w:val="24"/>
          <w:lang w:eastAsia="ru-RU"/>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967C7A" w:rsidRPr="00AD32F9" w:rsidRDefault="00967C7A" w:rsidP="002F503D">
      <w:pPr>
        <w:widowControl w:val="0"/>
        <w:spacing w:after="0" w:line="239" w:lineRule="auto"/>
        <w:ind w:firstLine="720"/>
        <w:jc w:val="both"/>
        <w:rPr>
          <w:rFonts w:ascii="Times New Roman" w:hAnsi="Times New Roman"/>
          <w:spacing w:val="-2"/>
          <w:sz w:val="24"/>
          <w:szCs w:val="24"/>
          <w:lang w:eastAsia="ru-RU"/>
        </w:rPr>
      </w:pPr>
      <w:r w:rsidRPr="00AD32F9">
        <w:rPr>
          <w:rFonts w:ascii="Times New Roman" w:hAnsi="Times New Roman"/>
          <w:sz w:val="24"/>
          <w:szCs w:val="24"/>
          <w:lang w:eastAsia="ru-RU"/>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967C7A" w:rsidRPr="00AD32F9" w:rsidRDefault="00967C7A" w:rsidP="002F503D">
      <w:pPr>
        <w:widowControl w:val="0"/>
        <w:spacing w:after="0" w:line="239" w:lineRule="auto"/>
        <w:ind w:firstLine="720"/>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9.1.2.4. </w:t>
      </w:r>
      <w:r w:rsidRPr="00AD32F9">
        <w:rPr>
          <w:rFonts w:ascii="Times New Roman" w:hAnsi="Times New Roman"/>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967C7A"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В зависимости от класса и (или) категории автомобильных дорог с учетом перспектив их развития ширина каждой придорожной полосы устанавливается в соответствии с таблицей </w:t>
      </w:r>
      <w:r>
        <w:rPr>
          <w:rFonts w:ascii="Times New Roman" w:hAnsi="Times New Roman"/>
          <w:sz w:val="24"/>
          <w:szCs w:val="24"/>
          <w:lang w:eastAsia="ru-RU"/>
        </w:rPr>
        <w:t>4</w:t>
      </w:r>
      <w:r w:rsidRPr="00AD32F9">
        <w:rPr>
          <w:rFonts w:ascii="Times New Roman" w:hAnsi="Times New Roman"/>
          <w:sz w:val="24"/>
          <w:szCs w:val="24"/>
          <w:lang w:eastAsia="ru-RU"/>
        </w:rPr>
        <w:t>7.</w:t>
      </w:r>
    </w:p>
    <w:p w:rsidR="00967C7A" w:rsidRDefault="00967C7A" w:rsidP="002F503D">
      <w:pPr>
        <w:widowControl w:val="0"/>
        <w:spacing w:after="0" w:line="239" w:lineRule="auto"/>
        <w:ind w:firstLine="709"/>
        <w:jc w:val="both"/>
        <w:rPr>
          <w:rFonts w:ascii="Times New Roman" w:hAnsi="Times New Roman"/>
          <w:sz w:val="24"/>
          <w:szCs w:val="24"/>
          <w:lang w:eastAsia="ru-RU"/>
        </w:rPr>
      </w:pPr>
    </w:p>
    <w:p w:rsidR="00967C7A" w:rsidRDefault="00967C7A" w:rsidP="002F503D">
      <w:pPr>
        <w:widowControl w:val="0"/>
        <w:spacing w:after="0" w:line="239" w:lineRule="auto"/>
        <w:ind w:firstLine="709"/>
        <w:jc w:val="both"/>
        <w:rPr>
          <w:rFonts w:ascii="Times New Roman" w:hAnsi="Times New Roman"/>
          <w:sz w:val="24"/>
          <w:szCs w:val="24"/>
          <w:lang w:eastAsia="ru-RU"/>
        </w:rPr>
      </w:pPr>
    </w:p>
    <w:p w:rsidR="00967C7A" w:rsidRDefault="00967C7A" w:rsidP="002F503D">
      <w:pPr>
        <w:widowControl w:val="0"/>
        <w:spacing w:after="0" w:line="239" w:lineRule="auto"/>
        <w:ind w:firstLine="709"/>
        <w:jc w:val="both"/>
        <w:rPr>
          <w:rFonts w:ascii="Times New Roman" w:hAnsi="Times New Roman"/>
          <w:sz w:val="24"/>
          <w:szCs w:val="24"/>
          <w:lang w:eastAsia="ru-RU"/>
        </w:rPr>
      </w:pPr>
    </w:p>
    <w:p w:rsidR="00967C7A"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4</w:t>
      </w:r>
      <w:r w:rsidRPr="00AD32F9">
        <w:rPr>
          <w:rFonts w:ascii="Times New Roman" w:hAnsi="Times New Roman"/>
          <w:sz w:val="24"/>
          <w:szCs w:val="24"/>
          <w:lang w:eastAsia="ru-RU"/>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1"/>
        <w:gridCol w:w="3656"/>
      </w:tblGrid>
      <w:tr w:rsidR="00967C7A" w:rsidRPr="00172F59" w:rsidTr="00925BAD">
        <w:trPr>
          <w:trHeight w:val="284"/>
          <w:jc w:val="center"/>
        </w:trPr>
        <w:tc>
          <w:tcPr>
            <w:tcW w:w="6490" w:type="dxa"/>
            <w:vAlign w:val="center"/>
          </w:tcPr>
          <w:p w:rsidR="00967C7A" w:rsidRPr="00AD32F9" w:rsidRDefault="00967C7A" w:rsidP="00925BAD">
            <w:pPr>
              <w:widowControl w:val="0"/>
              <w:spacing w:after="0" w:line="239" w:lineRule="auto"/>
              <w:jc w:val="center"/>
              <w:rPr>
                <w:rFonts w:ascii="Times New Roman" w:hAnsi="Times New Roman"/>
                <w:b/>
                <w:lang w:eastAsia="ru-RU"/>
              </w:rPr>
            </w:pPr>
            <w:r w:rsidRPr="00AD32F9">
              <w:rPr>
                <w:rFonts w:ascii="Times New Roman" w:hAnsi="Times New Roman"/>
                <w:b/>
                <w:lang w:eastAsia="ru-RU"/>
              </w:rPr>
              <w:t>Класс, категория автомобильной дороги</w:t>
            </w:r>
          </w:p>
        </w:tc>
        <w:tc>
          <w:tcPr>
            <w:tcW w:w="3660" w:type="dxa"/>
            <w:vAlign w:val="center"/>
          </w:tcPr>
          <w:p w:rsidR="00967C7A" w:rsidRPr="00AD32F9" w:rsidRDefault="00967C7A" w:rsidP="00925BAD">
            <w:pPr>
              <w:widowControl w:val="0"/>
              <w:spacing w:after="0" w:line="239" w:lineRule="auto"/>
              <w:jc w:val="center"/>
              <w:rPr>
                <w:rFonts w:ascii="Times New Roman" w:hAnsi="Times New Roman"/>
                <w:b/>
                <w:lang w:eastAsia="ru-RU"/>
              </w:rPr>
            </w:pPr>
            <w:r w:rsidRPr="00AD32F9">
              <w:rPr>
                <w:rFonts w:ascii="Times New Roman" w:hAnsi="Times New Roman"/>
                <w:b/>
                <w:lang w:eastAsia="ru-RU"/>
              </w:rPr>
              <w:t>Ширина придорожной полосы, м</w:t>
            </w:r>
          </w:p>
        </w:tc>
      </w:tr>
      <w:tr w:rsidR="00967C7A" w:rsidRPr="00172F59" w:rsidTr="00925BAD">
        <w:trPr>
          <w:jc w:val="center"/>
        </w:trPr>
        <w:tc>
          <w:tcPr>
            <w:tcW w:w="6490" w:type="dxa"/>
          </w:tcPr>
          <w:p w:rsidR="00967C7A" w:rsidRPr="00AD32F9" w:rsidRDefault="00967C7A" w:rsidP="00925BAD">
            <w:pPr>
              <w:widowControl w:val="0"/>
              <w:spacing w:after="0" w:line="239" w:lineRule="auto"/>
              <w:jc w:val="both"/>
              <w:rPr>
                <w:rFonts w:ascii="Times New Roman" w:hAnsi="Times New Roman"/>
                <w:lang w:eastAsia="ru-RU"/>
              </w:rPr>
            </w:pPr>
            <w:r w:rsidRPr="00AD32F9">
              <w:rPr>
                <w:rFonts w:ascii="Times New Roman" w:hAnsi="Times New Roman"/>
                <w:lang w:eastAsia="ru-RU"/>
              </w:rPr>
              <w:t>I и II категории</w:t>
            </w:r>
          </w:p>
        </w:tc>
        <w:tc>
          <w:tcPr>
            <w:tcW w:w="3660" w:type="dxa"/>
          </w:tcPr>
          <w:p w:rsidR="00967C7A" w:rsidRPr="00AD32F9" w:rsidRDefault="00967C7A" w:rsidP="00925BAD">
            <w:pPr>
              <w:widowControl w:val="0"/>
              <w:spacing w:after="0" w:line="239" w:lineRule="auto"/>
              <w:jc w:val="center"/>
              <w:rPr>
                <w:rFonts w:ascii="Times New Roman" w:hAnsi="Times New Roman"/>
                <w:lang w:eastAsia="ru-RU"/>
              </w:rPr>
            </w:pPr>
            <w:r w:rsidRPr="00AD32F9">
              <w:rPr>
                <w:rFonts w:ascii="Times New Roman" w:hAnsi="Times New Roman"/>
                <w:lang w:eastAsia="ru-RU"/>
              </w:rPr>
              <w:t>75</w:t>
            </w:r>
          </w:p>
        </w:tc>
      </w:tr>
      <w:tr w:rsidR="00967C7A" w:rsidRPr="00172F59" w:rsidTr="00925BAD">
        <w:trPr>
          <w:jc w:val="center"/>
        </w:trPr>
        <w:tc>
          <w:tcPr>
            <w:tcW w:w="6490" w:type="dxa"/>
          </w:tcPr>
          <w:p w:rsidR="00967C7A" w:rsidRPr="00AD32F9" w:rsidRDefault="00967C7A" w:rsidP="00925BAD">
            <w:pPr>
              <w:widowControl w:val="0"/>
              <w:spacing w:after="0" w:line="239" w:lineRule="auto"/>
              <w:jc w:val="both"/>
              <w:rPr>
                <w:rFonts w:ascii="Times New Roman" w:hAnsi="Times New Roman"/>
                <w:lang w:eastAsia="ru-RU"/>
              </w:rPr>
            </w:pPr>
            <w:r w:rsidRPr="00AD32F9">
              <w:rPr>
                <w:rFonts w:ascii="Times New Roman" w:hAnsi="Times New Roman"/>
                <w:lang w:eastAsia="ru-RU"/>
              </w:rPr>
              <w:t>III и IV категории</w:t>
            </w:r>
          </w:p>
        </w:tc>
        <w:tc>
          <w:tcPr>
            <w:tcW w:w="3660" w:type="dxa"/>
          </w:tcPr>
          <w:p w:rsidR="00967C7A" w:rsidRPr="00AD32F9" w:rsidRDefault="00967C7A" w:rsidP="00925BAD">
            <w:pPr>
              <w:widowControl w:val="0"/>
              <w:spacing w:after="0" w:line="239" w:lineRule="auto"/>
              <w:jc w:val="center"/>
              <w:rPr>
                <w:rFonts w:ascii="Times New Roman" w:hAnsi="Times New Roman"/>
                <w:lang w:eastAsia="ru-RU"/>
              </w:rPr>
            </w:pPr>
            <w:r w:rsidRPr="00AD32F9">
              <w:rPr>
                <w:rFonts w:ascii="Times New Roman" w:hAnsi="Times New Roman"/>
                <w:lang w:eastAsia="ru-RU"/>
              </w:rPr>
              <w:t>50</w:t>
            </w:r>
          </w:p>
        </w:tc>
      </w:tr>
      <w:tr w:rsidR="00967C7A" w:rsidRPr="00172F59" w:rsidTr="00925BAD">
        <w:trPr>
          <w:jc w:val="center"/>
        </w:trPr>
        <w:tc>
          <w:tcPr>
            <w:tcW w:w="6490" w:type="dxa"/>
          </w:tcPr>
          <w:p w:rsidR="00967C7A" w:rsidRPr="00AD32F9" w:rsidRDefault="00967C7A" w:rsidP="00925BAD">
            <w:pPr>
              <w:widowControl w:val="0"/>
              <w:spacing w:after="0" w:line="239" w:lineRule="auto"/>
              <w:jc w:val="both"/>
              <w:rPr>
                <w:rFonts w:ascii="Times New Roman" w:hAnsi="Times New Roman"/>
                <w:lang w:eastAsia="ru-RU"/>
              </w:rPr>
            </w:pPr>
            <w:r w:rsidRPr="00AD32F9">
              <w:rPr>
                <w:rFonts w:ascii="Times New Roman" w:hAnsi="Times New Roman"/>
                <w:lang w:eastAsia="ru-RU"/>
              </w:rPr>
              <w:t>V категория</w:t>
            </w:r>
          </w:p>
        </w:tc>
        <w:tc>
          <w:tcPr>
            <w:tcW w:w="3660" w:type="dxa"/>
          </w:tcPr>
          <w:p w:rsidR="00967C7A" w:rsidRPr="00AD32F9" w:rsidRDefault="00967C7A" w:rsidP="00925BAD">
            <w:pPr>
              <w:widowControl w:val="0"/>
              <w:spacing w:after="0" w:line="239" w:lineRule="auto"/>
              <w:jc w:val="center"/>
              <w:rPr>
                <w:rFonts w:ascii="Times New Roman" w:hAnsi="Times New Roman"/>
                <w:lang w:eastAsia="ru-RU"/>
              </w:rPr>
            </w:pPr>
            <w:r w:rsidRPr="00AD32F9">
              <w:rPr>
                <w:rFonts w:ascii="Times New Roman" w:hAnsi="Times New Roman"/>
                <w:lang w:eastAsia="ru-RU"/>
              </w:rPr>
              <w:t>25</w:t>
            </w:r>
          </w:p>
        </w:tc>
      </w:tr>
      <w:tr w:rsidR="00967C7A" w:rsidRPr="00172F59" w:rsidTr="00925BAD">
        <w:trPr>
          <w:jc w:val="center"/>
        </w:trPr>
        <w:tc>
          <w:tcPr>
            <w:tcW w:w="6490" w:type="dxa"/>
          </w:tcPr>
          <w:p w:rsidR="00967C7A" w:rsidRPr="00AD32F9" w:rsidRDefault="00967C7A" w:rsidP="00925BAD">
            <w:pPr>
              <w:widowControl w:val="0"/>
              <w:spacing w:after="0" w:line="239" w:lineRule="auto"/>
              <w:jc w:val="both"/>
              <w:rPr>
                <w:rFonts w:ascii="Times New Roman" w:hAnsi="Times New Roman"/>
                <w:lang w:eastAsia="ru-RU"/>
              </w:rPr>
            </w:pPr>
            <w:r w:rsidRPr="00AD32F9">
              <w:rPr>
                <w:rFonts w:ascii="Times New Roman" w:hAnsi="Times New Roman"/>
                <w:lang w:eastAsia="ru-RU"/>
              </w:rPr>
              <w:t>Подъездные дороги, соединяющие город Владимир с другими населенными пунктами, а также участки автомобильных дорог общего пользования федерального значения, построенные для объездов городов с численностью населения до 250 тысяч человек</w:t>
            </w:r>
          </w:p>
        </w:tc>
        <w:tc>
          <w:tcPr>
            <w:tcW w:w="3660" w:type="dxa"/>
          </w:tcPr>
          <w:p w:rsidR="00967C7A" w:rsidRPr="00AD32F9" w:rsidRDefault="00967C7A" w:rsidP="00925BAD">
            <w:pPr>
              <w:widowControl w:val="0"/>
              <w:spacing w:after="0" w:line="239" w:lineRule="auto"/>
              <w:jc w:val="center"/>
              <w:rPr>
                <w:rFonts w:ascii="Times New Roman" w:hAnsi="Times New Roman"/>
                <w:lang w:eastAsia="ru-RU"/>
              </w:rPr>
            </w:pPr>
            <w:r w:rsidRPr="00AD32F9">
              <w:rPr>
                <w:rFonts w:ascii="Times New Roman" w:hAnsi="Times New Roman"/>
                <w:lang w:eastAsia="ru-RU"/>
              </w:rPr>
              <w:t>100</w:t>
            </w:r>
          </w:p>
        </w:tc>
      </w:tr>
      <w:tr w:rsidR="00967C7A" w:rsidRPr="00172F59" w:rsidTr="00925BAD">
        <w:trPr>
          <w:jc w:val="center"/>
        </w:trPr>
        <w:tc>
          <w:tcPr>
            <w:tcW w:w="6490" w:type="dxa"/>
          </w:tcPr>
          <w:p w:rsidR="00967C7A" w:rsidRPr="00AD32F9" w:rsidRDefault="00967C7A" w:rsidP="00925BAD">
            <w:pPr>
              <w:widowControl w:val="0"/>
              <w:spacing w:after="0" w:line="239" w:lineRule="auto"/>
              <w:jc w:val="both"/>
              <w:rPr>
                <w:rFonts w:ascii="Times New Roman" w:hAnsi="Times New Roman"/>
                <w:lang w:eastAsia="ru-RU"/>
              </w:rPr>
            </w:pPr>
            <w:r w:rsidRPr="00AD32F9">
              <w:rPr>
                <w:rFonts w:ascii="Times New Roman" w:hAnsi="Times New Roman"/>
                <w:lang w:eastAsia="ru-RU"/>
              </w:rPr>
              <w:t>Участки автомобильных дорог, построенные для объезда города Владимира</w:t>
            </w:r>
          </w:p>
        </w:tc>
        <w:tc>
          <w:tcPr>
            <w:tcW w:w="3660" w:type="dxa"/>
          </w:tcPr>
          <w:p w:rsidR="00967C7A" w:rsidRPr="00AD32F9" w:rsidRDefault="00967C7A" w:rsidP="00925BAD">
            <w:pPr>
              <w:widowControl w:val="0"/>
              <w:spacing w:after="0" w:line="239" w:lineRule="auto"/>
              <w:jc w:val="center"/>
              <w:rPr>
                <w:rFonts w:ascii="Times New Roman" w:hAnsi="Times New Roman"/>
                <w:lang w:eastAsia="ru-RU"/>
              </w:rPr>
            </w:pPr>
            <w:r w:rsidRPr="00AD32F9">
              <w:rPr>
                <w:rFonts w:ascii="Times New Roman" w:hAnsi="Times New Roman"/>
                <w:lang w:eastAsia="ru-RU"/>
              </w:rPr>
              <w:t>150</w:t>
            </w:r>
          </w:p>
        </w:tc>
      </w:tr>
    </w:tbl>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9.1.2.5.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w:t>
      </w:r>
      <w:r w:rsidRPr="00AD32F9">
        <w:rPr>
          <w:rFonts w:ascii="Times New Roman" w:hAnsi="Times New Roman"/>
          <w:bCs/>
          <w:sz w:val="24"/>
          <w:szCs w:val="24"/>
          <w:lang w:eastAsia="ru-RU"/>
        </w:rPr>
        <w:t>Владимирской области</w:t>
      </w:r>
      <w:r w:rsidRPr="00AD32F9">
        <w:rPr>
          <w:rFonts w:ascii="Times New Roman" w:hAnsi="Times New Roman"/>
          <w:sz w:val="24"/>
          <w:szCs w:val="24"/>
          <w:lang w:eastAsia="ru-RU"/>
        </w:rPr>
        <w:t>, органом местного самоуправления.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w:t>
      </w:r>
      <w:r w:rsidRPr="00AD32F9">
        <w:rPr>
          <w:rFonts w:ascii="Times New Roman" w:hAnsi="Times New Roman"/>
          <w:bCs/>
          <w:sz w:val="24"/>
          <w:szCs w:val="24"/>
          <w:lang w:eastAsia="ru-RU"/>
        </w:rPr>
        <w:t>Владимирской области</w:t>
      </w:r>
      <w:r w:rsidRPr="00AD32F9">
        <w:rPr>
          <w:rFonts w:ascii="Times New Roman" w:hAnsi="Times New Roman"/>
          <w:sz w:val="24"/>
          <w:szCs w:val="24"/>
          <w:lang w:eastAsia="ru-RU"/>
        </w:rPr>
        <w:t>, органом местного самоуправления.</w:t>
      </w:r>
    </w:p>
    <w:p w:rsidR="00967C7A" w:rsidRPr="00AD32F9" w:rsidRDefault="00967C7A" w:rsidP="002F503D">
      <w:pPr>
        <w:widowControl w:val="0"/>
        <w:spacing w:after="0" w:line="239" w:lineRule="auto"/>
        <w:ind w:firstLine="720"/>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9.1.2.6. </w:t>
      </w:r>
      <w:r w:rsidRPr="00AD32F9">
        <w:rPr>
          <w:rFonts w:ascii="Times New Roman" w:hAnsi="Times New Roman"/>
          <w:sz w:val="24"/>
          <w:szCs w:val="24"/>
          <w:lang w:eastAsia="ru-RU"/>
        </w:rPr>
        <w:t xml:space="preserve">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w:t>
      </w:r>
      <w:r w:rsidRPr="00AD32F9">
        <w:rPr>
          <w:rFonts w:ascii="Times New Roman" w:hAnsi="Times New Roman"/>
          <w:spacing w:val="-3"/>
          <w:sz w:val="24"/>
          <w:szCs w:val="24"/>
          <w:lang w:eastAsia="ru-RU"/>
        </w:rPr>
        <w:t xml:space="preserve">внесении изменений в отдельные законодательные акты Российской Федерации», </w:t>
      </w:r>
      <w:r w:rsidRPr="00AD32F9">
        <w:rPr>
          <w:rFonts w:ascii="Times New Roman" w:hAnsi="Times New Roman"/>
          <w:sz w:val="24"/>
          <w:szCs w:val="24"/>
          <w:lang w:eastAsia="ru-RU"/>
        </w:rPr>
        <w:t>СП 34.13330.2012</w:t>
      </w:r>
      <w:r w:rsidRPr="00AD32F9">
        <w:rPr>
          <w:rFonts w:ascii="Times New Roman" w:hAnsi="Times New Roman"/>
          <w:spacing w:val="-3"/>
          <w:sz w:val="24"/>
          <w:szCs w:val="24"/>
          <w:lang w:eastAsia="ru-RU"/>
        </w:rPr>
        <w:t xml:space="preserve"> с учетом положений Федеральной целевой программы «Развитие транспортной системы России (2010-2015 годы)», утвержденной </w:t>
      </w:r>
      <w:r w:rsidRPr="00AD32F9">
        <w:rPr>
          <w:rFonts w:ascii="Times New Roman" w:hAnsi="Times New Roman"/>
          <w:bCs/>
          <w:sz w:val="24"/>
          <w:szCs w:val="24"/>
          <w:lang w:eastAsia="ru-RU"/>
        </w:rPr>
        <w:t xml:space="preserve">Постановлением Правительства Российской Федерации от 05.12.2001 № 848, и </w:t>
      </w:r>
      <w:r w:rsidRPr="00AD32F9">
        <w:rPr>
          <w:rFonts w:ascii="Times New Roman" w:hAnsi="Times New Roman"/>
          <w:sz w:val="24"/>
          <w:szCs w:val="24"/>
          <w:lang w:eastAsia="ru-RU"/>
        </w:rPr>
        <w:t>«Транспортной стратегии Российской Федерации на период до 2030 года», утвержденной Распоряжение Правительства Российской Федерации от 22.11.2008 № 1734-р</w:t>
      </w:r>
      <w:r w:rsidRPr="00AD32F9">
        <w:rPr>
          <w:rFonts w:ascii="Times New Roman" w:hAnsi="Times New Roman"/>
          <w:spacing w:val="-3"/>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9.1.2.7.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w:t>
      </w:r>
      <w:r w:rsidRPr="00AD32F9">
        <w:rPr>
          <w:rFonts w:ascii="Times New Roman" w:hAnsi="Times New Roman"/>
          <w:bCs/>
          <w:sz w:val="24"/>
          <w:szCs w:val="24"/>
          <w:lang w:eastAsia="ru-RU"/>
        </w:rPr>
        <w:t>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r w:rsidRPr="00AD32F9">
        <w:rPr>
          <w:rFonts w:ascii="Times New Roman" w:hAnsi="Times New Roman"/>
          <w:spacing w:val="-2"/>
          <w:sz w:val="24"/>
          <w:szCs w:val="24"/>
          <w:lang w:eastAsia="ru-RU"/>
        </w:rPr>
        <w:t>.</w:t>
      </w:r>
    </w:p>
    <w:p w:rsidR="00967C7A" w:rsidRPr="00AD32F9" w:rsidRDefault="00967C7A" w:rsidP="002F503D">
      <w:pPr>
        <w:widowControl w:val="0"/>
        <w:autoSpaceDE w:val="0"/>
        <w:autoSpaceDN w:val="0"/>
        <w:adjustRightInd w:val="0"/>
        <w:spacing w:after="0" w:line="239"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9.1.2.8. При необходимости размещения отдельных участков автомобильных дорог на орошаемых или осушенных землях, пашне, земельных участках, занятых многолетними плодовыми насаждениями, земляное полотно следует устраивать без боковых резервов.</w:t>
      </w:r>
    </w:p>
    <w:p w:rsidR="00967C7A" w:rsidRPr="00AD32F9" w:rsidRDefault="00967C7A" w:rsidP="002F503D">
      <w:pPr>
        <w:widowControl w:val="0"/>
        <w:spacing w:after="0" w:line="239" w:lineRule="auto"/>
        <w:ind w:firstLine="720"/>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9.1.2.9. При проектировании автомобильных дорог через болота с поперечным (по отношению к трассе дороги) движением воды в водо</w:t>
      </w:r>
      <w:r>
        <w:rPr>
          <w:rFonts w:ascii="Times New Roman" w:hAnsi="Times New Roman"/>
          <w:spacing w:val="-2"/>
          <w:sz w:val="24"/>
          <w:szCs w:val="24"/>
          <w:lang w:eastAsia="ru-RU"/>
        </w:rPr>
        <w:t xml:space="preserve"> - </w:t>
      </w:r>
      <w:r w:rsidRPr="00AD32F9">
        <w:rPr>
          <w:rFonts w:ascii="Times New Roman" w:hAnsi="Times New Roman"/>
          <w:spacing w:val="-2"/>
          <w:sz w:val="24"/>
          <w:szCs w:val="24"/>
          <w:lang w:eastAsia="ru-RU"/>
        </w:rPr>
        <w:t xml:space="preserve">насыщенном горизонте необходимо предусматривать мероприятия в соответствии с требованиями </w:t>
      </w:r>
      <w:r w:rsidRPr="00AD32F9">
        <w:rPr>
          <w:rFonts w:ascii="Times New Roman" w:hAnsi="Times New Roman"/>
          <w:sz w:val="24"/>
          <w:szCs w:val="24"/>
          <w:lang w:eastAsia="ru-RU"/>
        </w:rPr>
        <w:t>СП 34.13330.2012</w:t>
      </w:r>
      <w:r w:rsidRPr="00AD32F9">
        <w:rPr>
          <w:rFonts w:ascii="Times New Roman" w:hAnsi="Times New Roman"/>
          <w:spacing w:val="-2"/>
          <w:sz w:val="24"/>
          <w:szCs w:val="24"/>
          <w:lang w:eastAsia="ru-RU"/>
        </w:rPr>
        <w:t>.</w:t>
      </w:r>
    </w:p>
    <w:p w:rsidR="00967C7A" w:rsidRPr="00AD32F9" w:rsidRDefault="00967C7A" w:rsidP="002F503D">
      <w:pPr>
        <w:widowControl w:val="0"/>
        <w:spacing w:after="0" w:line="239" w:lineRule="auto"/>
        <w:ind w:firstLine="720"/>
        <w:jc w:val="both"/>
        <w:rPr>
          <w:rFonts w:ascii="Times New Roman" w:hAnsi="Times New Roman"/>
          <w:spacing w:val="-2"/>
          <w:sz w:val="24"/>
          <w:szCs w:val="24"/>
          <w:lang w:eastAsia="ru-RU"/>
        </w:rPr>
      </w:pPr>
      <w:r w:rsidRPr="00AD32F9">
        <w:rPr>
          <w:rFonts w:ascii="Times New Roman" w:hAnsi="Times New Roman"/>
          <w:sz w:val="24"/>
          <w:szCs w:val="24"/>
          <w:lang w:eastAsia="ru-RU"/>
        </w:rPr>
        <w:t xml:space="preserve">9.1.2.10. Автомобильные дороги общей сети I, </w:t>
      </w:r>
      <w:r w:rsidRPr="00AD32F9">
        <w:rPr>
          <w:rFonts w:ascii="Times New Roman" w:hAnsi="Times New Roman"/>
          <w:sz w:val="24"/>
          <w:szCs w:val="24"/>
          <w:lang w:val="en-US" w:eastAsia="ru-RU"/>
        </w:rPr>
        <w:t>II</w:t>
      </w:r>
      <w:r w:rsidRPr="00AD32F9">
        <w:rPr>
          <w:rFonts w:ascii="Times New Roman" w:hAnsi="Times New Roman"/>
          <w:sz w:val="24"/>
          <w:szCs w:val="24"/>
          <w:lang w:eastAsia="ru-RU"/>
        </w:rPr>
        <w:t xml:space="preserve">, III категорий следует </w:t>
      </w:r>
      <w:r w:rsidRPr="00AD32F9">
        <w:rPr>
          <w:rFonts w:ascii="Times New Roman" w:hAnsi="Times New Roman"/>
          <w:spacing w:val="-2"/>
          <w:sz w:val="24"/>
          <w:szCs w:val="24"/>
          <w:lang w:eastAsia="ru-RU"/>
        </w:rPr>
        <w:t xml:space="preserve">проектировать, как правило, в обход населенных пунктов </w:t>
      </w:r>
      <w:r w:rsidRPr="00AD32F9">
        <w:rPr>
          <w:rFonts w:ascii="Times New Roman" w:hAnsi="Times New Roman"/>
          <w:bCs/>
          <w:sz w:val="24"/>
          <w:szCs w:val="18"/>
          <w:lang w:eastAsia="ru-RU"/>
        </w:rPr>
        <w:t>с устройством подъездов к ним</w:t>
      </w:r>
      <w:r w:rsidRPr="00AD32F9">
        <w:rPr>
          <w:rFonts w:ascii="Times New Roman" w:hAnsi="Times New Roman"/>
          <w:spacing w:val="-2"/>
          <w:sz w:val="24"/>
          <w:szCs w:val="24"/>
          <w:lang w:eastAsia="ru-RU"/>
        </w:rPr>
        <w:t>. При обходе населенных пунктов дороги,</w:t>
      </w:r>
      <w:r w:rsidRPr="00AD32F9">
        <w:rPr>
          <w:rFonts w:ascii="Times New Roman" w:hAnsi="Times New Roman"/>
          <w:sz w:val="24"/>
          <w:szCs w:val="24"/>
          <w:lang w:eastAsia="ru-RU"/>
        </w:rPr>
        <w:t xml:space="preserve"> по возможности, следует прокладывать с подветренной стороны. </w:t>
      </w:r>
      <w:r w:rsidRPr="00AD32F9">
        <w:rPr>
          <w:rFonts w:ascii="Times New Roman" w:hAnsi="Times New Roman"/>
          <w:bCs/>
          <w:sz w:val="24"/>
          <w:szCs w:val="18"/>
          <w:lang w:eastAsia="ru-RU"/>
        </w:rPr>
        <w:t xml:space="preserve">В целях обеспечения в дальнейшем возможной реконструкции дорог расстояние от бровки земляного полотна до линии застройки населенных пунктов следует принимать в соответствии с их генеральными планами, но не менее 200 м. </w:t>
      </w:r>
    </w:p>
    <w:p w:rsidR="00967C7A" w:rsidRPr="00AD32F9" w:rsidRDefault="00967C7A" w:rsidP="002F503D">
      <w:pPr>
        <w:widowControl w:val="0"/>
        <w:spacing w:after="0" w:line="239" w:lineRule="auto"/>
        <w:ind w:firstLine="720"/>
        <w:jc w:val="both"/>
        <w:rPr>
          <w:rFonts w:ascii="Times New Roman" w:hAnsi="Times New Roman"/>
          <w:i/>
          <w:sz w:val="24"/>
          <w:szCs w:val="24"/>
          <w:lang w:eastAsia="ru-RU"/>
        </w:rPr>
      </w:pPr>
      <w:r w:rsidRPr="00AD32F9">
        <w:rPr>
          <w:rFonts w:ascii="Times New Roman" w:hAnsi="Times New Roman"/>
          <w:bCs/>
          <w:sz w:val="24"/>
          <w:szCs w:val="18"/>
          <w:lang w:eastAsia="ru-RU"/>
        </w:rPr>
        <w:t xml:space="preserve">В отдельных случаях при соответствующем технико-экономическом обосновании допускается прокладка дорог </w:t>
      </w:r>
      <w:r w:rsidRPr="00AD32F9">
        <w:rPr>
          <w:rFonts w:ascii="Times New Roman" w:hAnsi="Times New Roman"/>
          <w:bCs/>
          <w:sz w:val="24"/>
          <w:szCs w:val="18"/>
          <w:lang w:val="en-US" w:eastAsia="ru-RU"/>
        </w:rPr>
        <w:t>I</w:t>
      </w:r>
      <w:r w:rsidRPr="00AD32F9">
        <w:rPr>
          <w:rFonts w:ascii="Times New Roman" w:hAnsi="Times New Roman"/>
          <w:bCs/>
          <w:sz w:val="24"/>
          <w:szCs w:val="18"/>
          <w:lang w:eastAsia="ru-RU"/>
        </w:rPr>
        <w:t>-</w:t>
      </w:r>
      <w:r w:rsidRPr="00AD32F9">
        <w:rPr>
          <w:rFonts w:ascii="Times New Roman" w:hAnsi="Times New Roman"/>
          <w:bCs/>
          <w:sz w:val="24"/>
          <w:szCs w:val="18"/>
          <w:lang w:val="en-US" w:eastAsia="ru-RU"/>
        </w:rPr>
        <w:t>III</w:t>
      </w:r>
      <w:r w:rsidRPr="00AD32F9">
        <w:rPr>
          <w:rFonts w:ascii="Times New Roman" w:hAnsi="Times New Roman"/>
          <w:bCs/>
          <w:sz w:val="24"/>
          <w:szCs w:val="18"/>
          <w:lang w:eastAsia="ru-RU"/>
        </w:rPr>
        <w:t xml:space="preserve"> категорий через населенные пункты. При этом р</w:t>
      </w:r>
      <w:r w:rsidRPr="00AD32F9">
        <w:rPr>
          <w:rFonts w:ascii="Times New Roman" w:hAnsi="Times New Roman"/>
          <w:sz w:val="24"/>
          <w:szCs w:val="24"/>
          <w:lang w:eastAsia="ru-RU"/>
        </w:rPr>
        <w:t xml:space="preserve">асстояния от бровки земляного полотна автомобильных дорог до застройки необходимо принимать не менее приведенных в таблице </w:t>
      </w:r>
      <w:r>
        <w:rPr>
          <w:rFonts w:ascii="Times New Roman" w:hAnsi="Times New Roman"/>
          <w:sz w:val="24"/>
          <w:szCs w:val="24"/>
          <w:lang w:eastAsia="ru-RU"/>
        </w:rPr>
        <w:t>48</w:t>
      </w:r>
      <w:r w:rsidRPr="00AD32F9">
        <w:rPr>
          <w:rFonts w:ascii="Times New Roman" w:hAnsi="Times New Roman"/>
          <w:sz w:val="24"/>
          <w:szCs w:val="24"/>
          <w:lang w:eastAsia="ru-RU"/>
        </w:rPr>
        <w:t xml:space="preserve">.   </w:t>
      </w:r>
    </w:p>
    <w:p w:rsidR="00967C7A" w:rsidRDefault="00967C7A" w:rsidP="002F503D">
      <w:pPr>
        <w:widowControl w:val="0"/>
        <w:spacing w:after="0" w:line="240" w:lineRule="auto"/>
        <w:ind w:firstLine="720"/>
        <w:jc w:val="right"/>
        <w:rPr>
          <w:rFonts w:ascii="Times New Roman" w:hAnsi="Times New Roman"/>
          <w:sz w:val="24"/>
          <w:szCs w:val="24"/>
          <w:lang w:eastAsia="ru-RU"/>
        </w:rPr>
      </w:pPr>
    </w:p>
    <w:p w:rsidR="00967C7A" w:rsidRPr="00AD32F9" w:rsidRDefault="00967C7A" w:rsidP="002F503D">
      <w:pPr>
        <w:widowControl w:val="0"/>
        <w:spacing w:after="0" w:line="240" w:lineRule="auto"/>
        <w:ind w:firstLine="720"/>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4</w:t>
      </w:r>
      <w:r w:rsidRPr="00AD32F9">
        <w:rPr>
          <w:rFonts w:ascii="Times New Roman" w:hAnsi="Times New Roman"/>
          <w:sz w:val="24"/>
          <w:szCs w:val="24"/>
          <w:lang w:eastAsia="ru-RU"/>
        </w:rPr>
        <w:t>8</w:t>
      </w: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5"/>
        <w:gridCol w:w="2160"/>
        <w:gridCol w:w="5503"/>
      </w:tblGrid>
      <w:tr w:rsidR="00967C7A" w:rsidRPr="00172F59" w:rsidTr="00925BAD">
        <w:trPr>
          <w:jc w:val="center"/>
        </w:trPr>
        <w:tc>
          <w:tcPr>
            <w:tcW w:w="2475" w:type="dxa"/>
            <w:vMerge w:val="restart"/>
            <w:vAlign w:val="center"/>
          </w:tcPr>
          <w:p w:rsidR="00967C7A" w:rsidRPr="00AD32F9" w:rsidRDefault="00967C7A" w:rsidP="00925BAD">
            <w:pPr>
              <w:widowControl w:val="0"/>
              <w:spacing w:after="0" w:line="240" w:lineRule="auto"/>
              <w:ind w:left="-57" w:right="-57"/>
              <w:jc w:val="center"/>
              <w:rPr>
                <w:rFonts w:ascii="Times New Roman" w:hAnsi="Times New Roman"/>
                <w:b/>
                <w:bCs/>
                <w:lang w:eastAsia="ru-RU"/>
              </w:rPr>
            </w:pPr>
            <w:r w:rsidRPr="00AD32F9">
              <w:rPr>
                <w:rFonts w:ascii="Times New Roman" w:hAnsi="Times New Roman"/>
                <w:b/>
                <w:bCs/>
                <w:lang w:eastAsia="ru-RU"/>
              </w:rPr>
              <w:t xml:space="preserve">Категория </w:t>
            </w:r>
          </w:p>
          <w:p w:rsidR="00967C7A" w:rsidRPr="00AD32F9" w:rsidRDefault="00967C7A" w:rsidP="00925BAD">
            <w:pPr>
              <w:widowControl w:val="0"/>
              <w:spacing w:after="0" w:line="240" w:lineRule="auto"/>
              <w:ind w:left="-57" w:right="-57"/>
              <w:jc w:val="center"/>
              <w:rPr>
                <w:rFonts w:ascii="Times New Roman" w:hAnsi="Times New Roman"/>
                <w:b/>
                <w:bCs/>
                <w:spacing w:val="-2"/>
                <w:lang w:eastAsia="ru-RU"/>
              </w:rPr>
            </w:pPr>
            <w:r w:rsidRPr="00AD32F9">
              <w:rPr>
                <w:rFonts w:ascii="Times New Roman" w:hAnsi="Times New Roman"/>
                <w:b/>
                <w:bCs/>
                <w:spacing w:val="-2"/>
                <w:lang w:eastAsia="ru-RU"/>
              </w:rPr>
              <w:t>автомобильных дорог</w:t>
            </w:r>
          </w:p>
        </w:tc>
        <w:tc>
          <w:tcPr>
            <w:tcW w:w="7663" w:type="dxa"/>
            <w:gridSpan w:val="2"/>
            <w:vAlign w:val="center"/>
          </w:tcPr>
          <w:p w:rsidR="00967C7A" w:rsidRPr="00AD32F9" w:rsidRDefault="00967C7A" w:rsidP="00925BAD">
            <w:pPr>
              <w:widowControl w:val="0"/>
              <w:spacing w:after="0" w:line="240" w:lineRule="auto"/>
              <w:ind w:left="-57" w:right="-57"/>
              <w:jc w:val="center"/>
              <w:rPr>
                <w:rFonts w:ascii="Times New Roman" w:hAnsi="Times New Roman"/>
                <w:b/>
                <w:bCs/>
                <w:lang w:eastAsia="ru-RU"/>
              </w:rPr>
            </w:pPr>
            <w:r w:rsidRPr="00AD32F9">
              <w:rPr>
                <w:rFonts w:ascii="Times New Roman" w:hAnsi="Times New Roman"/>
                <w:b/>
                <w:bCs/>
                <w:lang w:eastAsia="ru-RU"/>
              </w:rPr>
              <w:t>Расстояние от бровки земляного полотна, м, не менее</w:t>
            </w:r>
          </w:p>
        </w:tc>
      </w:tr>
      <w:tr w:rsidR="00967C7A" w:rsidRPr="00172F59" w:rsidTr="00925BAD">
        <w:trPr>
          <w:jc w:val="center"/>
        </w:trPr>
        <w:tc>
          <w:tcPr>
            <w:tcW w:w="2475" w:type="dxa"/>
            <w:vMerge/>
            <w:vAlign w:val="center"/>
          </w:tcPr>
          <w:p w:rsidR="00967C7A" w:rsidRPr="00AD32F9" w:rsidRDefault="00967C7A" w:rsidP="00925BAD">
            <w:pPr>
              <w:widowControl w:val="0"/>
              <w:spacing w:after="0" w:line="240" w:lineRule="auto"/>
              <w:ind w:left="-57" w:right="-57"/>
              <w:jc w:val="center"/>
              <w:rPr>
                <w:rFonts w:ascii="Times New Roman" w:hAnsi="Times New Roman"/>
                <w:b/>
                <w:bCs/>
                <w:lang w:eastAsia="ru-RU"/>
              </w:rPr>
            </w:pPr>
          </w:p>
        </w:tc>
        <w:tc>
          <w:tcPr>
            <w:tcW w:w="2160" w:type="dxa"/>
            <w:vAlign w:val="center"/>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до жилой застройки</w:t>
            </w:r>
          </w:p>
        </w:tc>
        <w:tc>
          <w:tcPr>
            <w:tcW w:w="5503" w:type="dxa"/>
            <w:vAlign w:val="center"/>
          </w:tcPr>
          <w:p w:rsidR="00967C7A" w:rsidRPr="00AD32F9" w:rsidRDefault="00967C7A" w:rsidP="00925BAD">
            <w:pPr>
              <w:widowControl w:val="0"/>
              <w:spacing w:after="0" w:line="240" w:lineRule="auto"/>
              <w:ind w:left="-57" w:right="-57"/>
              <w:jc w:val="center"/>
              <w:rPr>
                <w:rFonts w:ascii="Times New Roman" w:hAnsi="Times New Roman"/>
                <w:spacing w:val="-2"/>
                <w:lang w:eastAsia="ru-RU"/>
              </w:rPr>
            </w:pPr>
            <w:r w:rsidRPr="00AD32F9">
              <w:rPr>
                <w:rFonts w:ascii="Times New Roman" w:hAnsi="Times New Roman"/>
                <w:spacing w:val="-2"/>
                <w:lang w:eastAsia="ru-RU"/>
              </w:rPr>
              <w:t>до садоводческих огороднических, дачных объединений</w:t>
            </w:r>
          </w:p>
        </w:tc>
      </w:tr>
      <w:tr w:rsidR="00967C7A" w:rsidRPr="00172F59" w:rsidTr="00925BAD">
        <w:trPr>
          <w:jc w:val="center"/>
        </w:trPr>
        <w:tc>
          <w:tcPr>
            <w:tcW w:w="2475" w:type="dxa"/>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 xml:space="preserve">I, </w:t>
            </w:r>
            <w:r w:rsidRPr="00AD32F9">
              <w:rPr>
                <w:rFonts w:ascii="Times New Roman" w:hAnsi="Times New Roman"/>
                <w:lang w:val="en-US" w:eastAsia="ru-RU"/>
              </w:rPr>
              <w:t>II</w:t>
            </w:r>
            <w:r w:rsidRPr="00AD32F9">
              <w:rPr>
                <w:rFonts w:ascii="Times New Roman" w:hAnsi="Times New Roman"/>
                <w:lang w:eastAsia="ru-RU"/>
              </w:rPr>
              <w:t>, III</w:t>
            </w:r>
          </w:p>
        </w:tc>
        <w:tc>
          <w:tcPr>
            <w:tcW w:w="2160" w:type="dxa"/>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100</w:t>
            </w:r>
          </w:p>
        </w:tc>
        <w:tc>
          <w:tcPr>
            <w:tcW w:w="5503" w:type="dxa"/>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50</w:t>
            </w:r>
          </w:p>
        </w:tc>
      </w:tr>
      <w:tr w:rsidR="00967C7A" w:rsidRPr="00172F59" w:rsidTr="00925BAD">
        <w:trPr>
          <w:jc w:val="center"/>
        </w:trPr>
        <w:tc>
          <w:tcPr>
            <w:tcW w:w="2475" w:type="dxa"/>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val="en-US" w:eastAsia="ru-RU"/>
              </w:rPr>
              <w:t>IV</w:t>
            </w:r>
          </w:p>
        </w:tc>
        <w:tc>
          <w:tcPr>
            <w:tcW w:w="2160" w:type="dxa"/>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50</w:t>
            </w:r>
          </w:p>
        </w:tc>
        <w:tc>
          <w:tcPr>
            <w:tcW w:w="5503" w:type="dxa"/>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25</w:t>
            </w:r>
          </w:p>
        </w:tc>
      </w:tr>
    </w:tbl>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p>
    <w:p w:rsidR="00967C7A"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9.1.2.11. Для автомагистралей,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w:t>
      </w:r>
      <w:r w:rsidRPr="00AD32F9">
        <w:rPr>
          <w:rFonts w:ascii="Times New Roman" w:hAnsi="Times New Roman"/>
          <w:spacing w:val="-2"/>
          <w:sz w:val="24"/>
          <w:szCs w:val="24"/>
          <w:lang w:eastAsia="ru-RU"/>
        </w:rPr>
        <w:t xml:space="preserve">значений гигиенических нормативов (далее – </w:t>
      </w:r>
      <w:r w:rsidRPr="00AD32F9">
        <w:rPr>
          <w:rFonts w:ascii="Times New Roman" w:hAnsi="Times New Roman"/>
          <w:b/>
          <w:spacing w:val="-2"/>
          <w:sz w:val="24"/>
          <w:szCs w:val="24"/>
          <w:lang w:eastAsia="ru-RU"/>
        </w:rPr>
        <w:t>санитарный разрыв</w:t>
      </w:r>
      <w:r w:rsidRPr="00AD32F9">
        <w:rPr>
          <w:rFonts w:ascii="Times New Roman" w:hAnsi="Times New Roman"/>
          <w:spacing w:val="-2"/>
          <w:sz w:val="24"/>
          <w:szCs w:val="24"/>
          <w:lang w:eastAsia="ru-RU"/>
        </w:rPr>
        <w:t>). Величина разрыва</w:t>
      </w:r>
      <w:r w:rsidRPr="00AD32F9">
        <w:rPr>
          <w:rFonts w:ascii="Times New Roman" w:hAnsi="Times New Roman"/>
          <w:sz w:val="24"/>
          <w:szCs w:val="24"/>
          <w:lang w:eastAsia="ru-RU"/>
        </w:rPr>
        <w:t xml:space="preserve">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967C7A" w:rsidRPr="00AD32F9" w:rsidRDefault="00967C7A" w:rsidP="002F503D">
      <w:pPr>
        <w:widowControl w:val="0"/>
        <w:spacing w:after="0" w:line="239" w:lineRule="auto"/>
        <w:ind w:firstLine="720"/>
        <w:jc w:val="both"/>
        <w:rPr>
          <w:rFonts w:ascii="Times New Roman" w:hAnsi="Times New Roman"/>
          <w:spacing w:val="4"/>
          <w:sz w:val="24"/>
          <w:szCs w:val="24"/>
          <w:lang w:eastAsia="ru-RU"/>
        </w:rPr>
      </w:pPr>
      <w:r w:rsidRPr="00AD32F9">
        <w:rPr>
          <w:rFonts w:ascii="Times New Roman" w:hAnsi="Times New Roman"/>
          <w:sz w:val="24"/>
          <w:szCs w:val="24"/>
          <w:lang w:eastAsia="ru-RU"/>
        </w:rPr>
        <w:t xml:space="preserve">9.1.2.12. Для защиты застройки от шума следует предусматривать мероприятия </w:t>
      </w:r>
      <w:r w:rsidRPr="00AD32F9">
        <w:rPr>
          <w:rFonts w:ascii="Times New Roman" w:hAnsi="Times New Roman"/>
          <w:spacing w:val="-2"/>
          <w:sz w:val="24"/>
          <w:szCs w:val="24"/>
          <w:lang w:eastAsia="ru-RU"/>
        </w:rPr>
        <w:t>по шумовой защите в соответствии с требованиями СП 51.13330.2011, в том числе</w:t>
      </w:r>
      <w:r w:rsidRPr="00AD32F9">
        <w:rPr>
          <w:rFonts w:ascii="Times New Roman" w:hAnsi="Times New Roman"/>
          <w:spacing w:val="4"/>
          <w:sz w:val="24"/>
          <w:szCs w:val="24"/>
          <w:lang w:eastAsia="ru-RU"/>
        </w:rPr>
        <w:t xml:space="preserve"> шумо</w:t>
      </w:r>
      <w:r>
        <w:rPr>
          <w:rFonts w:ascii="Times New Roman" w:hAnsi="Times New Roman"/>
          <w:spacing w:val="4"/>
          <w:sz w:val="24"/>
          <w:szCs w:val="24"/>
          <w:lang w:eastAsia="ru-RU"/>
        </w:rPr>
        <w:t xml:space="preserve">- </w:t>
      </w:r>
      <w:r w:rsidRPr="00AD32F9">
        <w:rPr>
          <w:rFonts w:ascii="Times New Roman" w:hAnsi="Times New Roman"/>
          <w:spacing w:val="4"/>
          <w:sz w:val="24"/>
          <w:szCs w:val="24"/>
          <w:lang w:eastAsia="ru-RU"/>
        </w:rPr>
        <w:t>защитные устройства и полосу зеленых насаждений вдоль дороги шириной не менее 10 м.</w:t>
      </w:r>
    </w:p>
    <w:p w:rsidR="00967C7A" w:rsidRPr="00AD32F9" w:rsidRDefault="00967C7A" w:rsidP="002F503D">
      <w:pPr>
        <w:widowControl w:val="0"/>
        <w:overflowPunct w:val="0"/>
        <w:spacing w:after="0" w:line="240" w:lineRule="auto"/>
        <w:ind w:firstLine="709"/>
        <w:jc w:val="both"/>
        <w:rPr>
          <w:rFonts w:ascii="Times New Roman" w:hAnsi="Times New Roman"/>
          <w:sz w:val="24"/>
          <w:szCs w:val="24"/>
          <w:lang w:eastAsia="ru-RU"/>
        </w:rPr>
      </w:pPr>
      <w:r w:rsidRPr="00AD32F9">
        <w:rPr>
          <w:rFonts w:ascii="Times New Roman" w:hAnsi="Times New Roman"/>
          <w:spacing w:val="4"/>
          <w:sz w:val="24"/>
          <w:szCs w:val="24"/>
          <w:lang w:eastAsia="ru-RU"/>
        </w:rPr>
        <w:t xml:space="preserve">9.1.2.13. </w:t>
      </w:r>
      <w:r w:rsidRPr="00AD32F9">
        <w:rPr>
          <w:rFonts w:ascii="Times New Roman" w:hAnsi="Times New Roman"/>
          <w:sz w:val="24"/>
          <w:szCs w:val="24"/>
          <w:lang w:eastAsia="ru-RU"/>
        </w:rPr>
        <w:t xml:space="preserve">Вдоль автомобильных дорог на участках, где интенсивность движения достигает не менее 4000 прив. ед./сут, а интенсивность велосипедного движения или мопедов достигает в одном направлении 200 велосипедов (мопедов) и более за 30 мин при самом интенсивном движении или 1000 единиц в сутки, следует предусматривать </w:t>
      </w:r>
      <w:r w:rsidRPr="00AD32F9">
        <w:rPr>
          <w:rFonts w:ascii="Times New Roman" w:hAnsi="Times New Roman"/>
          <w:b/>
          <w:sz w:val="24"/>
          <w:szCs w:val="24"/>
          <w:lang w:eastAsia="ru-RU"/>
        </w:rPr>
        <w:t>велосипедные дорожки</w:t>
      </w:r>
      <w:r w:rsidRPr="00AD32F9">
        <w:rPr>
          <w:rFonts w:ascii="Times New Roman" w:hAnsi="Times New Roman"/>
          <w:sz w:val="24"/>
          <w:szCs w:val="24"/>
          <w:lang w:eastAsia="ru-RU"/>
        </w:rPr>
        <w:t>.</w:t>
      </w:r>
    </w:p>
    <w:p w:rsidR="00967C7A" w:rsidRPr="00AD32F9" w:rsidRDefault="00967C7A" w:rsidP="002F503D">
      <w:pPr>
        <w:widowControl w:val="0"/>
        <w:overflowPunct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Велосипедные дорожки, как правило, следует проектировать для одностороннего движения шириной не менее 2,2 м на самостоятельном земляном полотне, у подошвы насыпей или за пределами откосов выемок, а также на специально устраиваемых бермах (в исключительных случаях – на расстоянии не менее 1 м от кромки проезжей части).</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z w:val="24"/>
          <w:szCs w:val="24"/>
          <w:lang w:eastAsia="ru-RU"/>
        </w:rPr>
        <w:t>Однополосные велосипедные дорожки, как правило, следует располагать с наветренной стороны дороги (в расчете на господствующие в летний период ветры), а двухполосные – по обеим сторонам дороги</w:t>
      </w:r>
      <w:r w:rsidRPr="00AD32F9">
        <w:rPr>
          <w:rFonts w:ascii="Times New Roman" w:hAnsi="Times New Roman"/>
          <w:spacing w:val="-2"/>
          <w:sz w:val="24"/>
          <w:szCs w:val="24"/>
          <w:lang w:eastAsia="ru-RU"/>
        </w:rPr>
        <w:t>.</w:t>
      </w:r>
    </w:p>
    <w:p w:rsidR="00967C7A" w:rsidRPr="00AD32F9" w:rsidRDefault="00967C7A" w:rsidP="002F503D">
      <w:pPr>
        <w:widowControl w:val="0"/>
        <w:spacing w:after="0" w:line="239" w:lineRule="auto"/>
        <w:ind w:firstLine="720"/>
        <w:jc w:val="both"/>
        <w:rPr>
          <w:rFonts w:ascii="Times New Roman" w:hAnsi="Times New Roman"/>
          <w:spacing w:val="4"/>
          <w:sz w:val="24"/>
          <w:szCs w:val="24"/>
          <w:lang w:eastAsia="ru-RU"/>
        </w:rPr>
      </w:pPr>
      <w:r w:rsidRPr="00AD32F9">
        <w:rPr>
          <w:rFonts w:ascii="Times New Roman" w:hAnsi="Times New Roman"/>
          <w:bCs/>
          <w:sz w:val="24"/>
          <w:szCs w:val="24"/>
          <w:lang w:eastAsia="ru-RU"/>
        </w:rPr>
        <w:t>В стесненных условиях и на подходах к мостовым сооружениям допускается устраивать велосипедные дорожки на обочине. В этих случаях обочины следует отделять от проезжей части бордюром высотой 0,20-0,25 м, расположенным за укрепленной (краевой) полосой, а дорожки располагать на расстоянии не менее 0,75 м от вертикальной грани бордюра.</w:t>
      </w:r>
    </w:p>
    <w:p w:rsidR="00967C7A" w:rsidRPr="00AD32F9" w:rsidRDefault="00967C7A" w:rsidP="002F503D">
      <w:pPr>
        <w:widowControl w:val="0"/>
        <w:tabs>
          <w:tab w:val="left" w:pos="1701"/>
          <w:tab w:val="right" w:pos="6237"/>
        </w:tabs>
        <w:spacing w:after="0" w:line="239" w:lineRule="auto"/>
        <w:ind w:firstLine="720"/>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9.1.2.14. </w:t>
      </w:r>
      <w:r w:rsidRPr="00AD32F9">
        <w:rPr>
          <w:rFonts w:ascii="Times New Roman" w:hAnsi="Times New Roman"/>
          <w:sz w:val="24"/>
          <w:szCs w:val="24"/>
          <w:lang w:eastAsia="ru-RU"/>
        </w:rPr>
        <w:t>Велосипедные дорожки располагают на придорожной полосе (по согласованию с землепользователями). Параллельность велосипедной дорожки полотну автомобильной дороги необязательна.</w:t>
      </w:r>
    </w:p>
    <w:p w:rsidR="00967C7A" w:rsidRPr="00AD32F9" w:rsidRDefault="00967C7A" w:rsidP="002F503D">
      <w:pPr>
        <w:widowControl w:val="0"/>
        <w:tabs>
          <w:tab w:val="left" w:pos="1701"/>
          <w:tab w:val="right" w:pos="6237"/>
        </w:tabs>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Основные расчетные параметры велосипедных дорожек приведены в таблице </w:t>
      </w:r>
      <w:r>
        <w:rPr>
          <w:rFonts w:ascii="Times New Roman" w:hAnsi="Times New Roman"/>
          <w:sz w:val="24"/>
          <w:szCs w:val="24"/>
          <w:lang w:eastAsia="ru-RU"/>
        </w:rPr>
        <w:t>4</w:t>
      </w:r>
      <w:r w:rsidRPr="00AD32F9">
        <w:rPr>
          <w:rFonts w:ascii="Times New Roman" w:hAnsi="Times New Roman"/>
          <w:sz w:val="24"/>
          <w:szCs w:val="24"/>
          <w:lang w:eastAsia="ru-RU"/>
        </w:rPr>
        <w:t>9.</w:t>
      </w:r>
    </w:p>
    <w:p w:rsidR="00967C7A" w:rsidRPr="00AD32F9" w:rsidRDefault="00967C7A" w:rsidP="002F503D">
      <w:pPr>
        <w:widowControl w:val="0"/>
        <w:tabs>
          <w:tab w:val="left" w:pos="1701"/>
          <w:tab w:val="right" w:pos="6237"/>
        </w:tabs>
        <w:spacing w:after="0" w:line="239" w:lineRule="auto"/>
        <w:ind w:firstLine="720"/>
        <w:jc w:val="both"/>
        <w:rPr>
          <w:rFonts w:ascii="Times New Roman" w:hAnsi="Times New Roman"/>
          <w:lang w:eastAsia="ru-RU"/>
        </w:rPr>
      </w:pPr>
    </w:p>
    <w:p w:rsidR="00967C7A" w:rsidRPr="00AD32F9" w:rsidRDefault="00967C7A" w:rsidP="002F503D">
      <w:pPr>
        <w:widowControl w:val="0"/>
        <w:tabs>
          <w:tab w:val="left" w:pos="1701"/>
          <w:tab w:val="right" w:pos="6237"/>
        </w:tabs>
        <w:spacing w:after="0" w:line="239" w:lineRule="auto"/>
        <w:ind w:firstLine="720"/>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4</w:t>
      </w:r>
      <w:r w:rsidRPr="00AD32F9">
        <w:rPr>
          <w:rFonts w:ascii="Times New Roman" w:hAnsi="Times New Roman"/>
          <w:sz w:val="24"/>
          <w:szCs w:val="24"/>
          <w:lang w:eastAsia="ru-RU"/>
        </w:rPr>
        <w:t>9</w:t>
      </w:r>
    </w:p>
    <w:tbl>
      <w:tblPr>
        <w:tblW w:w="4937"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3"/>
        <w:gridCol w:w="1557"/>
        <w:gridCol w:w="3189"/>
      </w:tblGrid>
      <w:tr w:rsidR="00967C7A" w:rsidRPr="00172F59" w:rsidTr="00925BAD">
        <w:tc>
          <w:tcPr>
            <w:tcW w:w="2629" w:type="pct"/>
            <w:vMerge w:val="restart"/>
            <w:vAlign w:val="center"/>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
                <w:bCs/>
                <w:lang w:eastAsia="ru-RU"/>
              </w:rPr>
            </w:pPr>
            <w:r w:rsidRPr="00AD32F9">
              <w:rPr>
                <w:rFonts w:ascii="Times New Roman" w:hAnsi="Times New Roman"/>
                <w:b/>
                <w:bCs/>
                <w:lang w:eastAsia="ru-RU"/>
              </w:rPr>
              <w:t>Нормируемый показатель</w:t>
            </w:r>
          </w:p>
        </w:tc>
        <w:tc>
          <w:tcPr>
            <w:tcW w:w="2371" w:type="pct"/>
            <w:gridSpan w:val="2"/>
            <w:vAlign w:val="center"/>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
                <w:bCs/>
                <w:lang w:eastAsia="ru-RU"/>
              </w:rPr>
            </w:pPr>
            <w:r w:rsidRPr="00AD32F9">
              <w:rPr>
                <w:rFonts w:ascii="Times New Roman" w:hAnsi="Times New Roman"/>
                <w:b/>
                <w:bCs/>
                <w:lang w:eastAsia="ru-RU"/>
              </w:rPr>
              <w:t>Рекомендуемые значения</w:t>
            </w:r>
          </w:p>
        </w:tc>
      </w:tr>
      <w:tr w:rsidR="00967C7A" w:rsidRPr="00172F59" w:rsidTr="00925BAD">
        <w:tc>
          <w:tcPr>
            <w:tcW w:w="2629" w:type="pct"/>
            <w:vMerge/>
            <w:vAlign w:val="center"/>
          </w:tcPr>
          <w:p w:rsidR="00967C7A" w:rsidRPr="00AD32F9" w:rsidRDefault="00967C7A" w:rsidP="00925BAD">
            <w:pPr>
              <w:widowControl w:val="0"/>
              <w:spacing w:after="0" w:line="20" w:lineRule="atLeast"/>
              <w:jc w:val="center"/>
              <w:rPr>
                <w:rFonts w:ascii="Times New Roman" w:hAnsi="Times New Roman"/>
                <w:bCs/>
                <w:lang w:eastAsia="ru-RU"/>
              </w:rPr>
            </w:pPr>
          </w:p>
        </w:tc>
        <w:tc>
          <w:tcPr>
            <w:tcW w:w="778" w:type="pct"/>
            <w:vAlign w:val="center"/>
          </w:tcPr>
          <w:p w:rsidR="00967C7A" w:rsidRPr="00AD32F9" w:rsidRDefault="00967C7A" w:rsidP="00925BAD">
            <w:pPr>
              <w:widowControl w:val="0"/>
              <w:autoSpaceDE w:val="0"/>
              <w:autoSpaceDN w:val="0"/>
              <w:adjustRightInd w:val="0"/>
              <w:spacing w:after="0" w:line="20" w:lineRule="atLeast"/>
              <w:ind w:left="-57" w:right="-57"/>
              <w:jc w:val="center"/>
              <w:rPr>
                <w:rFonts w:ascii="Times New Roman" w:hAnsi="Times New Roman"/>
                <w:bCs/>
                <w:lang w:eastAsia="ru-RU"/>
              </w:rPr>
            </w:pPr>
            <w:r w:rsidRPr="00AD32F9">
              <w:rPr>
                <w:rFonts w:ascii="Times New Roman" w:hAnsi="Times New Roman"/>
                <w:bCs/>
                <w:lang w:eastAsia="ru-RU"/>
              </w:rPr>
              <w:t>при новом строительстве</w:t>
            </w:r>
          </w:p>
        </w:tc>
        <w:tc>
          <w:tcPr>
            <w:tcW w:w="1593" w:type="pct"/>
            <w:vAlign w:val="center"/>
          </w:tcPr>
          <w:p w:rsidR="00967C7A" w:rsidRPr="00AD32F9" w:rsidRDefault="00967C7A" w:rsidP="00925BAD">
            <w:pPr>
              <w:widowControl w:val="0"/>
              <w:autoSpaceDE w:val="0"/>
              <w:autoSpaceDN w:val="0"/>
              <w:adjustRightInd w:val="0"/>
              <w:spacing w:after="0" w:line="20" w:lineRule="atLeast"/>
              <w:ind w:left="-57" w:right="-57"/>
              <w:jc w:val="center"/>
              <w:rPr>
                <w:rFonts w:ascii="Times New Roman" w:hAnsi="Times New Roman"/>
                <w:bCs/>
                <w:lang w:eastAsia="ru-RU"/>
              </w:rPr>
            </w:pPr>
            <w:r w:rsidRPr="00AD32F9">
              <w:rPr>
                <w:rFonts w:ascii="Times New Roman" w:hAnsi="Times New Roman"/>
                <w:bCs/>
                <w:lang w:eastAsia="ru-RU"/>
              </w:rPr>
              <w:t>минимальные при благоустройстве и в стесненных условиях</w:t>
            </w:r>
          </w:p>
        </w:tc>
      </w:tr>
      <w:tr w:rsidR="00967C7A" w:rsidRPr="00172F59" w:rsidTr="00925BAD">
        <w:tc>
          <w:tcPr>
            <w:tcW w:w="2629" w:type="pct"/>
          </w:tcPr>
          <w:p w:rsidR="00967C7A" w:rsidRPr="00AD32F9" w:rsidRDefault="00967C7A" w:rsidP="00925BAD">
            <w:pPr>
              <w:widowControl w:val="0"/>
              <w:autoSpaceDE w:val="0"/>
              <w:autoSpaceDN w:val="0"/>
              <w:adjustRightInd w:val="0"/>
              <w:spacing w:after="0" w:line="20" w:lineRule="atLeast"/>
              <w:ind w:left="57"/>
              <w:jc w:val="both"/>
              <w:rPr>
                <w:rFonts w:ascii="Times New Roman" w:hAnsi="Times New Roman"/>
                <w:bCs/>
                <w:lang w:eastAsia="ru-RU"/>
              </w:rPr>
            </w:pPr>
            <w:r w:rsidRPr="00AD32F9">
              <w:rPr>
                <w:rFonts w:ascii="Times New Roman" w:hAnsi="Times New Roman"/>
                <w:bCs/>
                <w:lang w:eastAsia="ru-RU"/>
              </w:rPr>
              <w:t>Расчетная скорость движения, км/ч</w:t>
            </w:r>
          </w:p>
        </w:tc>
        <w:tc>
          <w:tcPr>
            <w:tcW w:w="778"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25</w:t>
            </w:r>
          </w:p>
        </w:tc>
        <w:tc>
          <w:tcPr>
            <w:tcW w:w="1593"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15</w:t>
            </w:r>
          </w:p>
        </w:tc>
      </w:tr>
      <w:tr w:rsidR="00967C7A" w:rsidRPr="00172F59" w:rsidTr="00925BAD">
        <w:tc>
          <w:tcPr>
            <w:tcW w:w="2629" w:type="pct"/>
          </w:tcPr>
          <w:p w:rsidR="00967C7A" w:rsidRPr="00AD32F9" w:rsidRDefault="00967C7A" w:rsidP="00925BAD">
            <w:pPr>
              <w:widowControl w:val="0"/>
              <w:autoSpaceDE w:val="0"/>
              <w:autoSpaceDN w:val="0"/>
              <w:adjustRightInd w:val="0"/>
              <w:spacing w:after="0" w:line="20" w:lineRule="atLeast"/>
              <w:ind w:left="57"/>
              <w:jc w:val="both"/>
              <w:rPr>
                <w:rFonts w:ascii="Times New Roman" w:hAnsi="Times New Roman"/>
                <w:bCs/>
                <w:lang w:eastAsia="ru-RU"/>
              </w:rPr>
            </w:pPr>
            <w:r w:rsidRPr="00AD32F9">
              <w:rPr>
                <w:rFonts w:ascii="Times New Roman" w:hAnsi="Times New Roman"/>
                <w:bCs/>
                <w:lang w:eastAsia="ru-RU"/>
              </w:rPr>
              <w:t>Ширина проезжей части, м, для движения:</w:t>
            </w:r>
          </w:p>
        </w:tc>
        <w:tc>
          <w:tcPr>
            <w:tcW w:w="778"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 </w:t>
            </w:r>
          </w:p>
        </w:tc>
        <w:tc>
          <w:tcPr>
            <w:tcW w:w="1593"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 </w:t>
            </w:r>
          </w:p>
        </w:tc>
      </w:tr>
      <w:tr w:rsidR="00967C7A" w:rsidRPr="00172F59" w:rsidTr="00925BAD">
        <w:tc>
          <w:tcPr>
            <w:tcW w:w="2629" w:type="pct"/>
          </w:tcPr>
          <w:p w:rsidR="00967C7A" w:rsidRPr="00AD32F9" w:rsidRDefault="00967C7A" w:rsidP="00925BAD">
            <w:pPr>
              <w:widowControl w:val="0"/>
              <w:autoSpaceDE w:val="0"/>
              <w:autoSpaceDN w:val="0"/>
              <w:adjustRightInd w:val="0"/>
              <w:spacing w:after="0" w:line="20" w:lineRule="atLeast"/>
              <w:ind w:left="284"/>
              <w:jc w:val="both"/>
              <w:rPr>
                <w:rFonts w:ascii="Times New Roman" w:hAnsi="Times New Roman"/>
                <w:bCs/>
                <w:lang w:eastAsia="ru-RU"/>
              </w:rPr>
            </w:pPr>
            <w:r w:rsidRPr="00AD32F9">
              <w:rPr>
                <w:rFonts w:ascii="Times New Roman" w:hAnsi="Times New Roman"/>
                <w:bCs/>
                <w:lang w:eastAsia="ru-RU"/>
              </w:rPr>
              <w:t>однополосного одностороннего</w:t>
            </w:r>
          </w:p>
        </w:tc>
        <w:tc>
          <w:tcPr>
            <w:tcW w:w="778"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1,0</w:t>
            </w:r>
          </w:p>
        </w:tc>
        <w:tc>
          <w:tcPr>
            <w:tcW w:w="1593"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0,75</w:t>
            </w:r>
          </w:p>
        </w:tc>
      </w:tr>
      <w:tr w:rsidR="00967C7A" w:rsidRPr="00172F59" w:rsidTr="00925BAD">
        <w:tc>
          <w:tcPr>
            <w:tcW w:w="2629" w:type="pct"/>
          </w:tcPr>
          <w:p w:rsidR="00967C7A" w:rsidRPr="00AD32F9" w:rsidRDefault="00967C7A" w:rsidP="00925BAD">
            <w:pPr>
              <w:widowControl w:val="0"/>
              <w:autoSpaceDE w:val="0"/>
              <w:autoSpaceDN w:val="0"/>
              <w:adjustRightInd w:val="0"/>
              <w:spacing w:after="0" w:line="20" w:lineRule="atLeast"/>
              <w:ind w:left="284"/>
              <w:jc w:val="both"/>
              <w:rPr>
                <w:rFonts w:ascii="Times New Roman" w:hAnsi="Times New Roman"/>
                <w:bCs/>
                <w:lang w:eastAsia="ru-RU"/>
              </w:rPr>
            </w:pPr>
            <w:r w:rsidRPr="00AD32F9">
              <w:rPr>
                <w:rFonts w:ascii="Times New Roman" w:hAnsi="Times New Roman"/>
                <w:bCs/>
                <w:lang w:eastAsia="ru-RU"/>
              </w:rPr>
              <w:t>двухполосного одностороннего</w:t>
            </w:r>
          </w:p>
        </w:tc>
        <w:tc>
          <w:tcPr>
            <w:tcW w:w="778"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1,75</w:t>
            </w:r>
          </w:p>
        </w:tc>
        <w:tc>
          <w:tcPr>
            <w:tcW w:w="1593"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1,50</w:t>
            </w:r>
          </w:p>
        </w:tc>
      </w:tr>
      <w:tr w:rsidR="00967C7A" w:rsidRPr="00172F59" w:rsidTr="00925BAD">
        <w:tc>
          <w:tcPr>
            <w:tcW w:w="2629" w:type="pct"/>
          </w:tcPr>
          <w:p w:rsidR="00967C7A" w:rsidRPr="00AD32F9" w:rsidRDefault="00967C7A" w:rsidP="00925BAD">
            <w:pPr>
              <w:widowControl w:val="0"/>
              <w:autoSpaceDE w:val="0"/>
              <w:autoSpaceDN w:val="0"/>
              <w:adjustRightInd w:val="0"/>
              <w:spacing w:after="0" w:line="20" w:lineRule="atLeast"/>
              <w:ind w:left="284"/>
              <w:jc w:val="both"/>
              <w:rPr>
                <w:rFonts w:ascii="Times New Roman" w:hAnsi="Times New Roman"/>
                <w:bCs/>
                <w:lang w:eastAsia="ru-RU"/>
              </w:rPr>
            </w:pPr>
            <w:r w:rsidRPr="00AD32F9">
              <w:rPr>
                <w:rFonts w:ascii="Times New Roman" w:hAnsi="Times New Roman"/>
                <w:bCs/>
                <w:lang w:eastAsia="ru-RU"/>
              </w:rPr>
              <w:t>двухполосного со встречным движением</w:t>
            </w:r>
          </w:p>
        </w:tc>
        <w:tc>
          <w:tcPr>
            <w:tcW w:w="778"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2,50</w:t>
            </w:r>
          </w:p>
        </w:tc>
        <w:tc>
          <w:tcPr>
            <w:tcW w:w="1593"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2,00</w:t>
            </w:r>
          </w:p>
        </w:tc>
      </w:tr>
      <w:tr w:rsidR="00967C7A" w:rsidRPr="00172F59" w:rsidTr="00925BAD">
        <w:tc>
          <w:tcPr>
            <w:tcW w:w="2629" w:type="pct"/>
          </w:tcPr>
          <w:p w:rsidR="00967C7A" w:rsidRPr="00AD32F9" w:rsidRDefault="00967C7A" w:rsidP="00925BAD">
            <w:pPr>
              <w:widowControl w:val="0"/>
              <w:autoSpaceDE w:val="0"/>
              <w:autoSpaceDN w:val="0"/>
              <w:adjustRightInd w:val="0"/>
              <w:spacing w:after="0" w:line="20" w:lineRule="atLeast"/>
              <w:ind w:left="57"/>
              <w:jc w:val="both"/>
              <w:rPr>
                <w:rFonts w:ascii="Times New Roman" w:hAnsi="Times New Roman"/>
                <w:bCs/>
                <w:lang w:eastAsia="ru-RU"/>
              </w:rPr>
            </w:pPr>
            <w:r w:rsidRPr="00AD32F9">
              <w:rPr>
                <w:rFonts w:ascii="Times New Roman" w:hAnsi="Times New Roman"/>
                <w:bCs/>
                <w:lang w:eastAsia="ru-RU"/>
              </w:rPr>
              <w:t>Велопешеходная дорожка:</w:t>
            </w:r>
          </w:p>
        </w:tc>
        <w:tc>
          <w:tcPr>
            <w:tcW w:w="778"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p>
        </w:tc>
        <w:tc>
          <w:tcPr>
            <w:tcW w:w="1593"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p>
        </w:tc>
      </w:tr>
      <w:tr w:rsidR="00967C7A" w:rsidRPr="00172F59" w:rsidTr="00925BAD">
        <w:tc>
          <w:tcPr>
            <w:tcW w:w="2629" w:type="pct"/>
          </w:tcPr>
          <w:p w:rsidR="00967C7A" w:rsidRPr="00AD32F9" w:rsidRDefault="00967C7A" w:rsidP="00925BAD">
            <w:pPr>
              <w:widowControl w:val="0"/>
              <w:autoSpaceDE w:val="0"/>
              <w:autoSpaceDN w:val="0"/>
              <w:adjustRightInd w:val="0"/>
              <w:spacing w:after="0" w:line="20" w:lineRule="atLeast"/>
              <w:ind w:left="284"/>
              <w:jc w:val="both"/>
              <w:rPr>
                <w:rFonts w:ascii="Times New Roman" w:hAnsi="Times New Roman"/>
                <w:bCs/>
                <w:lang w:eastAsia="ru-RU"/>
              </w:rPr>
            </w:pPr>
            <w:r w:rsidRPr="00AD32F9">
              <w:rPr>
                <w:rFonts w:ascii="Times New Roman" w:hAnsi="Times New Roman"/>
                <w:bCs/>
                <w:lang w:eastAsia="ru-RU"/>
              </w:rPr>
              <w:t>с разделением обоих видов движения</w:t>
            </w:r>
          </w:p>
        </w:tc>
        <w:tc>
          <w:tcPr>
            <w:tcW w:w="778"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4,00</w:t>
            </w:r>
            <w:r w:rsidRPr="00AD32F9">
              <w:rPr>
                <w:rFonts w:ascii="Times New Roman" w:hAnsi="Times New Roman"/>
                <w:bCs/>
                <w:vertAlign w:val="superscript"/>
                <w:lang w:eastAsia="ru-RU"/>
              </w:rPr>
              <w:t>1</w:t>
            </w:r>
          </w:p>
        </w:tc>
        <w:tc>
          <w:tcPr>
            <w:tcW w:w="1593"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3,25</w:t>
            </w:r>
            <w:r w:rsidRPr="00AD32F9">
              <w:rPr>
                <w:rFonts w:ascii="Times New Roman" w:hAnsi="Times New Roman"/>
                <w:bCs/>
                <w:vertAlign w:val="superscript"/>
                <w:lang w:eastAsia="ru-RU"/>
              </w:rPr>
              <w:t>2</w:t>
            </w:r>
          </w:p>
        </w:tc>
      </w:tr>
      <w:tr w:rsidR="00967C7A" w:rsidRPr="00172F59" w:rsidTr="00925BAD">
        <w:tc>
          <w:tcPr>
            <w:tcW w:w="2629" w:type="pct"/>
          </w:tcPr>
          <w:p w:rsidR="00967C7A" w:rsidRPr="00AD32F9" w:rsidRDefault="00967C7A" w:rsidP="00925BAD">
            <w:pPr>
              <w:widowControl w:val="0"/>
              <w:autoSpaceDE w:val="0"/>
              <w:autoSpaceDN w:val="0"/>
              <w:adjustRightInd w:val="0"/>
              <w:spacing w:after="0" w:line="20" w:lineRule="atLeast"/>
              <w:ind w:left="284"/>
              <w:jc w:val="both"/>
              <w:rPr>
                <w:rFonts w:ascii="Times New Roman" w:hAnsi="Times New Roman"/>
                <w:bCs/>
                <w:lang w:eastAsia="ru-RU"/>
              </w:rPr>
            </w:pPr>
            <w:r w:rsidRPr="00AD32F9">
              <w:rPr>
                <w:rFonts w:ascii="Times New Roman" w:hAnsi="Times New Roman"/>
                <w:bCs/>
                <w:lang w:eastAsia="ru-RU"/>
              </w:rPr>
              <w:t>без разделения обоих видов движения</w:t>
            </w:r>
          </w:p>
        </w:tc>
        <w:tc>
          <w:tcPr>
            <w:tcW w:w="778"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2,50</w:t>
            </w:r>
            <w:r w:rsidRPr="00AD32F9">
              <w:rPr>
                <w:rFonts w:ascii="Times New Roman" w:hAnsi="Times New Roman"/>
                <w:bCs/>
                <w:vertAlign w:val="superscript"/>
                <w:lang w:eastAsia="ru-RU"/>
              </w:rPr>
              <w:t>3</w:t>
            </w:r>
          </w:p>
        </w:tc>
        <w:tc>
          <w:tcPr>
            <w:tcW w:w="1593"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2,00</w:t>
            </w:r>
            <w:r w:rsidRPr="00AD32F9">
              <w:rPr>
                <w:rFonts w:ascii="Times New Roman" w:hAnsi="Times New Roman"/>
                <w:bCs/>
                <w:vertAlign w:val="superscript"/>
                <w:lang w:eastAsia="ru-RU"/>
              </w:rPr>
              <w:t>4</w:t>
            </w:r>
          </w:p>
        </w:tc>
      </w:tr>
      <w:tr w:rsidR="00967C7A" w:rsidRPr="00172F59" w:rsidTr="00925BAD">
        <w:tc>
          <w:tcPr>
            <w:tcW w:w="2629" w:type="pct"/>
          </w:tcPr>
          <w:p w:rsidR="00967C7A" w:rsidRPr="00AD32F9" w:rsidRDefault="00967C7A" w:rsidP="00925BAD">
            <w:pPr>
              <w:widowControl w:val="0"/>
              <w:autoSpaceDE w:val="0"/>
              <w:autoSpaceDN w:val="0"/>
              <w:adjustRightInd w:val="0"/>
              <w:spacing w:after="0" w:line="20" w:lineRule="atLeast"/>
              <w:ind w:left="57"/>
              <w:jc w:val="both"/>
              <w:rPr>
                <w:rFonts w:ascii="Times New Roman" w:hAnsi="Times New Roman"/>
                <w:bCs/>
                <w:lang w:eastAsia="ru-RU"/>
              </w:rPr>
            </w:pPr>
            <w:r w:rsidRPr="00AD32F9">
              <w:rPr>
                <w:rFonts w:ascii="Times New Roman" w:hAnsi="Times New Roman"/>
                <w:bCs/>
                <w:lang w:eastAsia="ru-RU"/>
              </w:rPr>
              <w:t>Велосипедная полоса</w:t>
            </w:r>
          </w:p>
        </w:tc>
        <w:tc>
          <w:tcPr>
            <w:tcW w:w="778"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1,20</w:t>
            </w:r>
          </w:p>
        </w:tc>
        <w:tc>
          <w:tcPr>
            <w:tcW w:w="1593"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0,90</w:t>
            </w:r>
          </w:p>
        </w:tc>
      </w:tr>
      <w:tr w:rsidR="00967C7A" w:rsidRPr="00172F59" w:rsidTr="00925BAD">
        <w:tc>
          <w:tcPr>
            <w:tcW w:w="2629" w:type="pct"/>
          </w:tcPr>
          <w:p w:rsidR="00967C7A" w:rsidRPr="00AD32F9" w:rsidRDefault="00967C7A" w:rsidP="00925BAD">
            <w:pPr>
              <w:widowControl w:val="0"/>
              <w:autoSpaceDE w:val="0"/>
              <w:autoSpaceDN w:val="0"/>
              <w:adjustRightInd w:val="0"/>
              <w:spacing w:after="0" w:line="20" w:lineRule="atLeast"/>
              <w:ind w:left="57"/>
              <w:jc w:val="both"/>
              <w:rPr>
                <w:rFonts w:ascii="Times New Roman" w:hAnsi="Times New Roman"/>
                <w:bCs/>
                <w:lang w:eastAsia="ru-RU"/>
              </w:rPr>
            </w:pPr>
            <w:r w:rsidRPr="00AD32F9">
              <w:rPr>
                <w:rFonts w:ascii="Times New Roman" w:hAnsi="Times New Roman"/>
                <w:bCs/>
                <w:lang w:eastAsia="ru-RU"/>
              </w:rPr>
              <w:t>Ширина обочин велосипедной дорожки, м</w:t>
            </w:r>
          </w:p>
        </w:tc>
        <w:tc>
          <w:tcPr>
            <w:tcW w:w="778"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0,5</w:t>
            </w:r>
          </w:p>
        </w:tc>
        <w:tc>
          <w:tcPr>
            <w:tcW w:w="1593"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0,5</w:t>
            </w:r>
          </w:p>
        </w:tc>
      </w:tr>
      <w:tr w:rsidR="00967C7A" w:rsidRPr="00172F59" w:rsidTr="00925BAD">
        <w:tc>
          <w:tcPr>
            <w:tcW w:w="2629" w:type="pct"/>
          </w:tcPr>
          <w:p w:rsidR="00967C7A" w:rsidRPr="00AD32F9" w:rsidRDefault="00967C7A" w:rsidP="00925BAD">
            <w:pPr>
              <w:widowControl w:val="0"/>
              <w:autoSpaceDE w:val="0"/>
              <w:autoSpaceDN w:val="0"/>
              <w:adjustRightInd w:val="0"/>
              <w:spacing w:after="0" w:line="20" w:lineRule="atLeast"/>
              <w:ind w:left="57"/>
              <w:jc w:val="both"/>
              <w:rPr>
                <w:rFonts w:ascii="Times New Roman" w:hAnsi="Times New Roman"/>
                <w:bCs/>
                <w:lang w:eastAsia="ru-RU"/>
              </w:rPr>
            </w:pPr>
            <w:r w:rsidRPr="00AD32F9">
              <w:rPr>
                <w:rFonts w:ascii="Times New Roman" w:hAnsi="Times New Roman"/>
                <w:bCs/>
                <w:lang w:eastAsia="ru-RU"/>
              </w:rPr>
              <w:t>Наименьший радиус кривых в плане, м:</w:t>
            </w:r>
          </w:p>
        </w:tc>
        <w:tc>
          <w:tcPr>
            <w:tcW w:w="778"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 </w:t>
            </w:r>
          </w:p>
        </w:tc>
        <w:tc>
          <w:tcPr>
            <w:tcW w:w="1593"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 </w:t>
            </w:r>
          </w:p>
        </w:tc>
      </w:tr>
      <w:tr w:rsidR="00967C7A" w:rsidRPr="00172F59" w:rsidTr="00925BAD">
        <w:tc>
          <w:tcPr>
            <w:tcW w:w="2629" w:type="pct"/>
          </w:tcPr>
          <w:p w:rsidR="00967C7A" w:rsidRPr="00AD32F9" w:rsidRDefault="00967C7A" w:rsidP="00925BAD">
            <w:pPr>
              <w:widowControl w:val="0"/>
              <w:autoSpaceDE w:val="0"/>
              <w:autoSpaceDN w:val="0"/>
              <w:adjustRightInd w:val="0"/>
              <w:spacing w:after="0" w:line="20" w:lineRule="atLeast"/>
              <w:ind w:left="284"/>
              <w:jc w:val="both"/>
              <w:rPr>
                <w:rFonts w:ascii="Times New Roman" w:hAnsi="Times New Roman"/>
                <w:bCs/>
                <w:lang w:eastAsia="ru-RU"/>
              </w:rPr>
            </w:pPr>
            <w:r w:rsidRPr="00AD32F9">
              <w:rPr>
                <w:rFonts w:ascii="Times New Roman" w:hAnsi="Times New Roman"/>
                <w:bCs/>
                <w:lang w:eastAsia="ru-RU"/>
              </w:rPr>
              <w:t>при отсутствии виража</w:t>
            </w:r>
          </w:p>
        </w:tc>
        <w:tc>
          <w:tcPr>
            <w:tcW w:w="778"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50</w:t>
            </w:r>
          </w:p>
        </w:tc>
        <w:tc>
          <w:tcPr>
            <w:tcW w:w="1593"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15</w:t>
            </w:r>
          </w:p>
        </w:tc>
      </w:tr>
      <w:tr w:rsidR="00967C7A" w:rsidRPr="00172F59" w:rsidTr="00925BAD">
        <w:tc>
          <w:tcPr>
            <w:tcW w:w="2629" w:type="pct"/>
          </w:tcPr>
          <w:p w:rsidR="00967C7A" w:rsidRPr="00AD32F9" w:rsidRDefault="00967C7A" w:rsidP="00925BAD">
            <w:pPr>
              <w:widowControl w:val="0"/>
              <w:autoSpaceDE w:val="0"/>
              <w:autoSpaceDN w:val="0"/>
              <w:adjustRightInd w:val="0"/>
              <w:spacing w:after="0" w:line="20" w:lineRule="atLeast"/>
              <w:ind w:left="284"/>
              <w:jc w:val="both"/>
              <w:rPr>
                <w:rFonts w:ascii="Times New Roman" w:hAnsi="Times New Roman"/>
                <w:bCs/>
                <w:lang w:eastAsia="ru-RU"/>
              </w:rPr>
            </w:pPr>
            <w:r w:rsidRPr="00AD32F9">
              <w:rPr>
                <w:rFonts w:ascii="Times New Roman" w:hAnsi="Times New Roman"/>
                <w:bCs/>
                <w:lang w:eastAsia="ru-RU"/>
              </w:rPr>
              <w:t>при устройстве виража</w:t>
            </w:r>
          </w:p>
        </w:tc>
        <w:tc>
          <w:tcPr>
            <w:tcW w:w="778"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20</w:t>
            </w:r>
          </w:p>
        </w:tc>
        <w:tc>
          <w:tcPr>
            <w:tcW w:w="1593"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10</w:t>
            </w:r>
          </w:p>
        </w:tc>
      </w:tr>
      <w:tr w:rsidR="00967C7A" w:rsidRPr="00172F59" w:rsidTr="00925BAD">
        <w:tc>
          <w:tcPr>
            <w:tcW w:w="2629" w:type="pct"/>
          </w:tcPr>
          <w:p w:rsidR="00967C7A" w:rsidRPr="00AD32F9" w:rsidRDefault="00967C7A" w:rsidP="00925BAD">
            <w:pPr>
              <w:widowControl w:val="0"/>
              <w:autoSpaceDE w:val="0"/>
              <w:autoSpaceDN w:val="0"/>
              <w:adjustRightInd w:val="0"/>
              <w:spacing w:after="0" w:line="20" w:lineRule="atLeast"/>
              <w:ind w:left="57"/>
              <w:jc w:val="both"/>
              <w:rPr>
                <w:rFonts w:ascii="Times New Roman" w:hAnsi="Times New Roman"/>
                <w:bCs/>
                <w:lang w:eastAsia="ru-RU"/>
              </w:rPr>
            </w:pPr>
            <w:r w:rsidRPr="00AD32F9">
              <w:rPr>
                <w:rFonts w:ascii="Times New Roman" w:hAnsi="Times New Roman"/>
                <w:bCs/>
                <w:lang w:eastAsia="ru-RU"/>
              </w:rPr>
              <w:t>Наименьший радиус вертикальных кривых, м:</w:t>
            </w:r>
          </w:p>
        </w:tc>
        <w:tc>
          <w:tcPr>
            <w:tcW w:w="778"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 </w:t>
            </w:r>
          </w:p>
        </w:tc>
        <w:tc>
          <w:tcPr>
            <w:tcW w:w="1593"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 </w:t>
            </w:r>
          </w:p>
        </w:tc>
      </w:tr>
      <w:tr w:rsidR="00967C7A" w:rsidRPr="00172F59" w:rsidTr="00925BAD">
        <w:tc>
          <w:tcPr>
            <w:tcW w:w="2629" w:type="pct"/>
          </w:tcPr>
          <w:p w:rsidR="00967C7A" w:rsidRPr="00AD32F9" w:rsidRDefault="00967C7A" w:rsidP="00925BAD">
            <w:pPr>
              <w:widowControl w:val="0"/>
              <w:autoSpaceDE w:val="0"/>
              <w:autoSpaceDN w:val="0"/>
              <w:adjustRightInd w:val="0"/>
              <w:spacing w:after="0" w:line="20" w:lineRule="atLeast"/>
              <w:ind w:left="284"/>
              <w:jc w:val="both"/>
              <w:rPr>
                <w:rFonts w:ascii="Times New Roman" w:hAnsi="Times New Roman"/>
                <w:bCs/>
                <w:lang w:eastAsia="ru-RU"/>
              </w:rPr>
            </w:pPr>
            <w:r w:rsidRPr="00AD32F9">
              <w:rPr>
                <w:rFonts w:ascii="Times New Roman" w:hAnsi="Times New Roman"/>
                <w:bCs/>
                <w:lang w:eastAsia="ru-RU"/>
              </w:rPr>
              <w:t>выпуклых</w:t>
            </w:r>
          </w:p>
        </w:tc>
        <w:tc>
          <w:tcPr>
            <w:tcW w:w="778"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500</w:t>
            </w:r>
          </w:p>
        </w:tc>
        <w:tc>
          <w:tcPr>
            <w:tcW w:w="1593"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400</w:t>
            </w:r>
          </w:p>
        </w:tc>
      </w:tr>
      <w:tr w:rsidR="00967C7A" w:rsidRPr="00172F59" w:rsidTr="00925BAD">
        <w:tc>
          <w:tcPr>
            <w:tcW w:w="2629" w:type="pct"/>
          </w:tcPr>
          <w:p w:rsidR="00967C7A" w:rsidRPr="00AD32F9" w:rsidRDefault="00967C7A" w:rsidP="00925BAD">
            <w:pPr>
              <w:widowControl w:val="0"/>
              <w:autoSpaceDE w:val="0"/>
              <w:autoSpaceDN w:val="0"/>
              <w:adjustRightInd w:val="0"/>
              <w:spacing w:after="0" w:line="20" w:lineRule="atLeast"/>
              <w:ind w:left="284"/>
              <w:jc w:val="both"/>
              <w:rPr>
                <w:rFonts w:ascii="Times New Roman" w:hAnsi="Times New Roman"/>
                <w:bCs/>
                <w:lang w:eastAsia="ru-RU"/>
              </w:rPr>
            </w:pPr>
            <w:r w:rsidRPr="00AD32F9">
              <w:rPr>
                <w:rFonts w:ascii="Times New Roman" w:hAnsi="Times New Roman"/>
                <w:bCs/>
                <w:lang w:eastAsia="ru-RU"/>
              </w:rPr>
              <w:t>вогнутых</w:t>
            </w:r>
          </w:p>
        </w:tc>
        <w:tc>
          <w:tcPr>
            <w:tcW w:w="778"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150</w:t>
            </w:r>
          </w:p>
        </w:tc>
        <w:tc>
          <w:tcPr>
            <w:tcW w:w="1593"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100</w:t>
            </w:r>
          </w:p>
        </w:tc>
      </w:tr>
      <w:tr w:rsidR="00967C7A" w:rsidRPr="00172F59" w:rsidTr="00925BAD">
        <w:trPr>
          <w:trHeight w:val="95"/>
        </w:trPr>
        <w:tc>
          <w:tcPr>
            <w:tcW w:w="2629" w:type="pct"/>
          </w:tcPr>
          <w:p w:rsidR="00967C7A" w:rsidRPr="00AD32F9" w:rsidRDefault="00967C7A" w:rsidP="00925BAD">
            <w:pPr>
              <w:widowControl w:val="0"/>
              <w:autoSpaceDE w:val="0"/>
              <w:autoSpaceDN w:val="0"/>
              <w:adjustRightInd w:val="0"/>
              <w:spacing w:after="0" w:line="20" w:lineRule="atLeast"/>
              <w:ind w:left="57"/>
              <w:jc w:val="both"/>
              <w:rPr>
                <w:rFonts w:ascii="Times New Roman" w:hAnsi="Times New Roman"/>
                <w:bCs/>
                <w:lang w:eastAsia="ru-RU"/>
              </w:rPr>
            </w:pPr>
            <w:r w:rsidRPr="00AD32F9">
              <w:rPr>
                <w:rFonts w:ascii="Times New Roman" w:hAnsi="Times New Roman"/>
                <w:bCs/>
                <w:lang w:eastAsia="ru-RU"/>
              </w:rPr>
              <w:t>Наибольший продольный уклон, %о</w:t>
            </w:r>
          </w:p>
        </w:tc>
        <w:tc>
          <w:tcPr>
            <w:tcW w:w="778"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60</w:t>
            </w:r>
          </w:p>
        </w:tc>
        <w:tc>
          <w:tcPr>
            <w:tcW w:w="1593"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70</w:t>
            </w:r>
          </w:p>
        </w:tc>
      </w:tr>
      <w:tr w:rsidR="00967C7A" w:rsidRPr="00172F59" w:rsidTr="00925BAD">
        <w:tc>
          <w:tcPr>
            <w:tcW w:w="2629" w:type="pct"/>
          </w:tcPr>
          <w:p w:rsidR="00967C7A" w:rsidRPr="00AD32F9" w:rsidRDefault="00967C7A" w:rsidP="00925BAD">
            <w:pPr>
              <w:widowControl w:val="0"/>
              <w:autoSpaceDE w:val="0"/>
              <w:autoSpaceDN w:val="0"/>
              <w:adjustRightInd w:val="0"/>
              <w:spacing w:after="0" w:line="20" w:lineRule="atLeast"/>
              <w:ind w:left="57"/>
              <w:jc w:val="both"/>
              <w:rPr>
                <w:rFonts w:ascii="Times New Roman" w:hAnsi="Times New Roman"/>
                <w:bCs/>
                <w:lang w:eastAsia="ru-RU"/>
              </w:rPr>
            </w:pPr>
            <w:r w:rsidRPr="00AD32F9">
              <w:rPr>
                <w:rFonts w:ascii="Times New Roman" w:hAnsi="Times New Roman"/>
                <w:bCs/>
                <w:lang w:eastAsia="ru-RU"/>
              </w:rPr>
              <w:t>Поперечный уклон проезжей части, %о</w:t>
            </w:r>
          </w:p>
        </w:tc>
        <w:tc>
          <w:tcPr>
            <w:tcW w:w="778"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20</w:t>
            </w:r>
          </w:p>
        </w:tc>
        <w:tc>
          <w:tcPr>
            <w:tcW w:w="1593"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20</w:t>
            </w:r>
          </w:p>
        </w:tc>
      </w:tr>
      <w:tr w:rsidR="00967C7A" w:rsidRPr="00172F59" w:rsidTr="00925BAD">
        <w:tc>
          <w:tcPr>
            <w:tcW w:w="2629" w:type="pct"/>
          </w:tcPr>
          <w:p w:rsidR="00967C7A" w:rsidRPr="00AD32F9" w:rsidRDefault="00967C7A" w:rsidP="00925BAD">
            <w:pPr>
              <w:widowControl w:val="0"/>
              <w:autoSpaceDE w:val="0"/>
              <w:autoSpaceDN w:val="0"/>
              <w:adjustRightInd w:val="0"/>
              <w:spacing w:after="0" w:line="20" w:lineRule="atLeast"/>
              <w:ind w:left="57"/>
              <w:jc w:val="both"/>
              <w:rPr>
                <w:rFonts w:ascii="Times New Roman" w:hAnsi="Times New Roman"/>
                <w:bCs/>
                <w:lang w:eastAsia="ru-RU"/>
              </w:rPr>
            </w:pPr>
            <w:r w:rsidRPr="00AD32F9">
              <w:rPr>
                <w:rFonts w:ascii="Times New Roman" w:hAnsi="Times New Roman"/>
                <w:bCs/>
                <w:lang w:eastAsia="ru-RU"/>
              </w:rPr>
              <w:t>Уклон виража, %о, при радиусе:</w:t>
            </w:r>
          </w:p>
        </w:tc>
        <w:tc>
          <w:tcPr>
            <w:tcW w:w="778"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 </w:t>
            </w:r>
          </w:p>
        </w:tc>
        <w:tc>
          <w:tcPr>
            <w:tcW w:w="1593"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 </w:t>
            </w:r>
          </w:p>
        </w:tc>
      </w:tr>
      <w:tr w:rsidR="00967C7A" w:rsidRPr="00172F59" w:rsidTr="00925BAD">
        <w:tc>
          <w:tcPr>
            <w:tcW w:w="2629" w:type="pct"/>
          </w:tcPr>
          <w:p w:rsidR="00967C7A" w:rsidRPr="00AD32F9" w:rsidRDefault="00967C7A" w:rsidP="00925BAD">
            <w:pPr>
              <w:widowControl w:val="0"/>
              <w:autoSpaceDE w:val="0"/>
              <w:autoSpaceDN w:val="0"/>
              <w:adjustRightInd w:val="0"/>
              <w:spacing w:after="0" w:line="20" w:lineRule="atLeast"/>
              <w:ind w:left="284"/>
              <w:jc w:val="both"/>
              <w:rPr>
                <w:rFonts w:ascii="Times New Roman" w:hAnsi="Times New Roman"/>
                <w:bCs/>
                <w:lang w:eastAsia="ru-RU"/>
              </w:rPr>
            </w:pPr>
            <w:r w:rsidRPr="00AD32F9">
              <w:rPr>
                <w:rFonts w:ascii="Times New Roman" w:hAnsi="Times New Roman"/>
                <w:bCs/>
                <w:lang w:eastAsia="ru-RU"/>
              </w:rPr>
              <w:t>10 - 20 м</w:t>
            </w:r>
          </w:p>
        </w:tc>
        <w:tc>
          <w:tcPr>
            <w:tcW w:w="778"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более 40</w:t>
            </w:r>
          </w:p>
        </w:tc>
        <w:tc>
          <w:tcPr>
            <w:tcW w:w="1593"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30</w:t>
            </w:r>
          </w:p>
        </w:tc>
      </w:tr>
      <w:tr w:rsidR="00967C7A" w:rsidRPr="00172F59" w:rsidTr="00925BAD">
        <w:tc>
          <w:tcPr>
            <w:tcW w:w="2629" w:type="pct"/>
          </w:tcPr>
          <w:p w:rsidR="00967C7A" w:rsidRPr="00AD32F9" w:rsidRDefault="00967C7A" w:rsidP="00925BAD">
            <w:pPr>
              <w:widowControl w:val="0"/>
              <w:autoSpaceDE w:val="0"/>
              <w:autoSpaceDN w:val="0"/>
              <w:adjustRightInd w:val="0"/>
              <w:spacing w:after="0" w:line="20" w:lineRule="atLeast"/>
              <w:ind w:left="284"/>
              <w:jc w:val="both"/>
              <w:rPr>
                <w:rFonts w:ascii="Times New Roman" w:hAnsi="Times New Roman"/>
                <w:bCs/>
                <w:lang w:eastAsia="ru-RU"/>
              </w:rPr>
            </w:pPr>
            <w:r w:rsidRPr="00AD32F9">
              <w:rPr>
                <w:rFonts w:ascii="Times New Roman" w:hAnsi="Times New Roman"/>
                <w:bCs/>
                <w:lang w:eastAsia="ru-RU"/>
              </w:rPr>
              <w:t>20 - 50 м</w:t>
            </w:r>
          </w:p>
        </w:tc>
        <w:tc>
          <w:tcPr>
            <w:tcW w:w="778"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30</w:t>
            </w:r>
          </w:p>
        </w:tc>
        <w:tc>
          <w:tcPr>
            <w:tcW w:w="1593"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20</w:t>
            </w:r>
          </w:p>
        </w:tc>
      </w:tr>
      <w:tr w:rsidR="00967C7A" w:rsidRPr="00172F59" w:rsidTr="00925BAD">
        <w:tc>
          <w:tcPr>
            <w:tcW w:w="2629" w:type="pct"/>
          </w:tcPr>
          <w:p w:rsidR="00967C7A" w:rsidRPr="00AD32F9" w:rsidRDefault="00967C7A" w:rsidP="00925BAD">
            <w:pPr>
              <w:widowControl w:val="0"/>
              <w:autoSpaceDE w:val="0"/>
              <w:autoSpaceDN w:val="0"/>
              <w:adjustRightInd w:val="0"/>
              <w:spacing w:after="0" w:line="20" w:lineRule="atLeast"/>
              <w:ind w:left="284"/>
              <w:jc w:val="both"/>
              <w:rPr>
                <w:rFonts w:ascii="Times New Roman" w:hAnsi="Times New Roman"/>
                <w:bCs/>
                <w:lang w:eastAsia="ru-RU"/>
              </w:rPr>
            </w:pPr>
            <w:r w:rsidRPr="00AD32F9">
              <w:rPr>
                <w:rFonts w:ascii="Times New Roman" w:hAnsi="Times New Roman"/>
                <w:bCs/>
                <w:lang w:eastAsia="ru-RU"/>
              </w:rPr>
              <w:t>50 - 100 м</w:t>
            </w:r>
          </w:p>
        </w:tc>
        <w:tc>
          <w:tcPr>
            <w:tcW w:w="778"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20</w:t>
            </w:r>
          </w:p>
        </w:tc>
        <w:tc>
          <w:tcPr>
            <w:tcW w:w="1593"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15 - 20</w:t>
            </w:r>
          </w:p>
        </w:tc>
      </w:tr>
      <w:tr w:rsidR="00967C7A" w:rsidRPr="00172F59" w:rsidTr="00925BAD">
        <w:trPr>
          <w:trHeight w:val="170"/>
        </w:trPr>
        <w:tc>
          <w:tcPr>
            <w:tcW w:w="2629" w:type="pct"/>
          </w:tcPr>
          <w:p w:rsidR="00967C7A" w:rsidRPr="00AD32F9" w:rsidRDefault="00967C7A" w:rsidP="00925BAD">
            <w:pPr>
              <w:widowControl w:val="0"/>
              <w:autoSpaceDE w:val="0"/>
              <w:autoSpaceDN w:val="0"/>
              <w:adjustRightInd w:val="0"/>
              <w:spacing w:after="0" w:line="20" w:lineRule="atLeast"/>
              <w:ind w:left="57"/>
              <w:jc w:val="both"/>
              <w:rPr>
                <w:rFonts w:ascii="Times New Roman" w:hAnsi="Times New Roman"/>
                <w:bCs/>
                <w:lang w:eastAsia="ru-RU"/>
              </w:rPr>
            </w:pPr>
            <w:r w:rsidRPr="00AD32F9">
              <w:rPr>
                <w:rFonts w:ascii="Times New Roman" w:hAnsi="Times New Roman"/>
                <w:bCs/>
                <w:lang w:eastAsia="ru-RU"/>
              </w:rPr>
              <w:t>Габарит по высоте, м</w:t>
            </w:r>
          </w:p>
        </w:tc>
        <w:tc>
          <w:tcPr>
            <w:tcW w:w="778"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2,50</w:t>
            </w:r>
          </w:p>
        </w:tc>
        <w:tc>
          <w:tcPr>
            <w:tcW w:w="1593"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2,25</w:t>
            </w:r>
          </w:p>
        </w:tc>
      </w:tr>
      <w:tr w:rsidR="00967C7A" w:rsidRPr="00172F59" w:rsidTr="00925BAD">
        <w:trPr>
          <w:trHeight w:val="170"/>
        </w:trPr>
        <w:tc>
          <w:tcPr>
            <w:tcW w:w="2629" w:type="pct"/>
          </w:tcPr>
          <w:p w:rsidR="00967C7A" w:rsidRPr="00AD32F9" w:rsidRDefault="00967C7A" w:rsidP="00925BAD">
            <w:pPr>
              <w:widowControl w:val="0"/>
              <w:autoSpaceDE w:val="0"/>
              <w:autoSpaceDN w:val="0"/>
              <w:adjustRightInd w:val="0"/>
              <w:spacing w:after="0" w:line="20" w:lineRule="atLeast"/>
              <w:ind w:left="57"/>
              <w:jc w:val="both"/>
              <w:rPr>
                <w:rFonts w:ascii="Times New Roman" w:hAnsi="Times New Roman"/>
                <w:bCs/>
                <w:lang w:eastAsia="ru-RU"/>
              </w:rPr>
            </w:pPr>
            <w:r w:rsidRPr="00AD32F9">
              <w:rPr>
                <w:rFonts w:ascii="Times New Roman" w:hAnsi="Times New Roman"/>
                <w:bCs/>
                <w:lang w:eastAsia="ru-RU"/>
              </w:rPr>
              <w:t>Минимальное расстояние до бокового препятствия, м</w:t>
            </w:r>
          </w:p>
        </w:tc>
        <w:tc>
          <w:tcPr>
            <w:tcW w:w="778"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0,50</w:t>
            </w:r>
          </w:p>
        </w:tc>
        <w:tc>
          <w:tcPr>
            <w:tcW w:w="1593" w:type="pct"/>
          </w:tcPr>
          <w:p w:rsidR="00967C7A" w:rsidRPr="00AD32F9" w:rsidRDefault="00967C7A" w:rsidP="00925BAD">
            <w:pPr>
              <w:widowControl w:val="0"/>
              <w:autoSpaceDE w:val="0"/>
              <w:autoSpaceDN w:val="0"/>
              <w:adjustRightInd w:val="0"/>
              <w:spacing w:after="0" w:line="20" w:lineRule="atLeast"/>
              <w:jc w:val="center"/>
              <w:rPr>
                <w:rFonts w:ascii="Times New Roman" w:hAnsi="Times New Roman"/>
                <w:bCs/>
                <w:lang w:eastAsia="ru-RU"/>
              </w:rPr>
            </w:pPr>
            <w:r w:rsidRPr="00AD32F9">
              <w:rPr>
                <w:rFonts w:ascii="Times New Roman" w:hAnsi="Times New Roman"/>
                <w:bCs/>
                <w:lang w:eastAsia="ru-RU"/>
              </w:rPr>
              <w:t>0,50</w:t>
            </w:r>
          </w:p>
        </w:tc>
      </w:tr>
    </w:tbl>
    <w:p w:rsidR="00967C7A" w:rsidRPr="00AD32F9" w:rsidRDefault="00967C7A" w:rsidP="002F503D">
      <w:pPr>
        <w:widowControl w:val="0"/>
        <w:autoSpaceDE w:val="0"/>
        <w:autoSpaceDN w:val="0"/>
        <w:adjustRightInd w:val="0"/>
        <w:spacing w:before="120" w:after="0" w:line="239" w:lineRule="auto"/>
        <w:ind w:firstLine="709"/>
        <w:jc w:val="both"/>
        <w:rPr>
          <w:rFonts w:ascii="Times New Roman" w:hAnsi="Times New Roman"/>
          <w:bCs/>
          <w:lang w:eastAsia="ru-RU"/>
        </w:rPr>
      </w:pPr>
      <w:r w:rsidRPr="00AD32F9">
        <w:rPr>
          <w:rFonts w:ascii="Times New Roman" w:hAnsi="Times New Roman"/>
          <w:bCs/>
          <w:vertAlign w:val="superscript"/>
          <w:lang w:eastAsia="ru-RU"/>
        </w:rPr>
        <w:t>1</w:t>
      </w:r>
      <w:r w:rsidRPr="00AD32F9">
        <w:rPr>
          <w:rFonts w:ascii="Times New Roman" w:hAnsi="Times New Roman"/>
          <w:bCs/>
          <w:lang w:eastAsia="ru-RU"/>
        </w:rPr>
        <w:t xml:space="preserve"> Ширина пешеходной дорожки 1,5 м, велосипедной 2,5 м.</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bCs/>
          <w:lang w:eastAsia="ru-RU"/>
        </w:rPr>
      </w:pPr>
      <w:r w:rsidRPr="00AD32F9">
        <w:rPr>
          <w:rFonts w:ascii="Times New Roman" w:hAnsi="Times New Roman"/>
          <w:bCs/>
          <w:vertAlign w:val="superscript"/>
          <w:lang w:eastAsia="ru-RU"/>
        </w:rPr>
        <w:t>2</w:t>
      </w:r>
      <w:r w:rsidRPr="00AD32F9">
        <w:rPr>
          <w:rFonts w:ascii="Times New Roman" w:hAnsi="Times New Roman"/>
          <w:bCs/>
          <w:lang w:eastAsia="ru-RU"/>
        </w:rPr>
        <w:t xml:space="preserve"> Ширина пешеходной дорожки 1,5 м, велосипедной 1,75 м.</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bCs/>
          <w:lang w:eastAsia="ru-RU"/>
        </w:rPr>
      </w:pPr>
      <w:r w:rsidRPr="00AD32F9">
        <w:rPr>
          <w:rFonts w:ascii="Times New Roman" w:hAnsi="Times New Roman"/>
          <w:bCs/>
          <w:vertAlign w:val="superscript"/>
          <w:lang w:eastAsia="ru-RU"/>
        </w:rPr>
        <w:t>3</w:t>
      </w:r>
      <w:r w:rsidRPr="00AD32F9">
        <w:rPr>
          <w:rFonts w:ascii="Times New Roman" w:hAnsi="Times New Roman"/>
          <w:bCs/>
          <w:lang w:eastAsia="ru-RU"/>
        </w:rPr>
        <w:t xml:space="preserve"> При интенсивности движения не более 30 вел./ч и 15 пеш./ч.</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vertAlign w:val="superscript"/>
          <w:lang w:eastAsia="ru-RU"/>
        </w:rPr>
        <w:t>4</w:t>
      </w:r>
      <w:r w:rsidRPr="00AD32F9">
        <w:rPr>
          <w:rFonts w:ascii="Times New Roman" w:hAnsi="Times New Roman"/>
          <w:lang w:eastAsia="ru-RU"/>
        </w:rPr>
        <w:t xml:space="preserve"> При интенсивности движения не более 30 вел./ч и 50 пеш./ч.</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9.1.2.15. При проектировании автомобильных дорог предусматриваются </w:t>
      </w:r>
      <w:r w:rsidRPr="00AD32F9">
        <w:rPr>
          <w:rFonts w:ascii="Times New Roman" w:hAnsi="Times New Roman"/>
          <w:b/>
          <w:spacing w:val="-2"/>
          <w:sz w:val="24"/>
          <w:szCs w:val="24"/>
          <w:lang w:eastAsia="ru-RU"/>
        </w:rPr>
        <w:t>предприятия и сооружения, обеспечивающие полное обслуживание автомобильного движения</w:t>
      </w:r>
      <w:r w:rsidRPr="00AD32F9">
        <w:rPr>
          <w:rFonts w:ascii="Times New Roman" w:hAnsi="Times New Roman"/>
          <w:spacing w:val="-2"/>
          <w:sz w:val="24"/>
          <w:szCs w:val="24"/>
          <w:lang w:eastAsia="ru-RU"/>
        </w:rPr>
        <w:t xml:space="preserve"> (далее объекты сервиса) по дороге, создающие удобства проезжающим, способствующие повышению безопасности движения и эффективности работы автомобильного транспорта.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9.1.2.16.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при наличии письменного согласия владельца автомобильной дороги.</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9.1.2.17.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967C7A" w:rsidRPr="00AD32F9" w:rsidRDefault="00967C7A" w:rsidP="002F503D">
      <w:pPr>
        <w:widowControl w:val="0"/>
        <w:spacing w:after="0" w:line="22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9.1.2.18. Объекты автосервиса по функциональному значению могут быть разделены на три группы обслуживания: </w:t>
      </w:r>
    </w:p>
    <w:p w:rsidR="00967C7A" w:rsidRPr="00AD32F9" w:rsidRDefault="00967C7A" w:rsidP="002F503D">
      <w:pPr>
        <w:widowControl w:val="0"/>
        <w:tabs>
          <w:tab w:val="left" w:pos="992"/>
        </w:tabs>
        <w:spacing w:after="0" w:line="22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пассажирских перевозок; </w:t>
      </w:r>
    </w:p>
    <w:p w:rsidR="00967C7A" w:rsidRPr="00AD32F9" w:rsidRDefault="00967C7A" w:rsidP="002F503D">
      <w:pPr>
        <w:widowControl w:val="0"/>
        <w:tabs>
          <w:tab w:val="left" w:pos="992"/>
        </w:tabs>
        <w:spacing w:after="0" w:line="22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подвижного состава; </w:t>
      </w:r>
    </w:p>
    <w:p w:rsidR="00967C7A" w:rsidRPr="00AD32F9" w:rsidRDefault="00967C7A" w:rsidP="002F503D">
      <w:pPr>
        <w:widowControl w:val="0"/>
        <w:tabs>
          <w:tab w:val="left" w:pos="992"/>
        </w:tabs>
        <w:spacing w:after="0" w:line="22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грузовых перевозок.</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К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К объектам автосервиса, предназначенным для обслуживания подвижного состава, относятся: станция технического обслуживания (СТО), автозаправочные станции (АЗС), моечные пункты, осмотровые эстакады, площадки-стоянки.</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К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9.1.2.19. Здания и сооружения обслуживания автомобильного движения и их комплексы допускается располагать непосредственно у дороги или в удалении от нее в зависимости от планировочных решений населенного пункта или природных условий.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При проектировании объекта у дороги минимально допустимое расстояние от проезжей части основной дороги составляет 200 м.</w:t>
      </w:r>
    </w:p>
    <w:p w:rsidR="00967C7A" w:rsidRPr="00AD32F9" w:rsidRDefault="00967C7A" w:rsidP="002F503D">
      <w:pPr>
        <w:widowControl w:val="0"/>
        <w:spacing w:after="0" w:line="228"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К объектам, которые, как правило, следует проектировать непосредственно у дороги, относятся:</w:t>
      </w:r>
    </w:p>
    <w:p w:rsidR="00967C7A" w:rsidRPr="00AD32F9" w:rsidRDefault="00967C7A" w:rsidP="002F503D">
      <w:pPr>
        <w:widowControl w:val="0"/>
        <w:tabs>
          <w:tab w:val="left" w:pos="992"/>
        </w:tabs>
        <w:spacing w:after="0" w:line="228" w:lineRule="auto"/>
        <w:ind w:firstLine="992"/>
        <w:jc w:val="both"/>
        <w:rPr>
          <w:rFonts w:ascii="Times New Roman" w:hAnsi="Times New Roman"/>
          <w:sz w:val="24"/>
          <w:szCs w:val="24"/>
          <w:lang w:eastAsia="ru-RU"/>
        </w:rPr>
      </w:pPr>
      <w:r w:rsidRPr="00AD32F9">
        <w:rPr>
          <w:rFonts w:ascii="Times New Roman" w:hAnsi="Times New Roman"/>
          <w:sz w:val="24"/>
          <w:szCs w:val="24"/>
          <w:lang w:eastAsia="ru-RU"/>
        </w:rPr>
        <w:t>- пункты сбора и ожидания пассажиров – автобусные остановки;</w:t>
      </w:r>
    </w:p>
    <w:p w:rsidR="00967C7A" w:rsidRPr="00AD32F9" w:rsidRDefault="00967C7A" w:rsidP="002F503D">
      <w:pPr>
        <w:widowControl w:val="0"/>
        <w:tabs>
          <w:tab w:val="left" w:pos="992"/>
        </w:tabs>
        <w:spacing w:after="0" w:line="228" w:lineRule="auto"/>
        <w:ind w:firstLine="992"/>
        <w:jc w:val="both"/>
        <w:rPr>
          <w:rFonts w:ascii="Times New Roman" w:hAnsi="Times New Roman"/>
          <w:sz w:val="24"/>
          <w:szCs w:val="24"/>
          <w:lang w:eastAsia="ru-RU"/>
        </w:rPr>
      </w:pPr>
      <w:r w:rsidRPr="00AD32F9">
        <w:rPr>
          <w:rFonts w:ascii="Times New Roman" w:hAnsi="Times New Roman"/>
          <w:sz w:val="24"/>
          <w:szCs w:val="24"/>
          <w:lang w:eastAsia="ru-RU"/>
        </w:rPr>
        <w:t>- площадки отдыха;</w:t>
      </w:r>
    </w:p>
    <w:p w:rsidR="00967C7A" w:rsidRPr="00AD32F9" w:rsidRDefault="00967C7A" w:rsidP="002F503D">
      <w:pPr>
        <w:widowControl w:val="0"/>
        <w:tabs>
          <w:tab w:val="left" w:pos="992"/>
        </w:tabs>
        <w:spacing w:after="0" w:line="228" w:lineRule="auto"/>
        <w:ind w:firstLine="992"/>
        <w:jc w:val="both"/>
        <w:rPr>
          <w:rFonts w:ascii="Times New Roman" w:hAnsi="Times New Roman"/>
          <w:sz w:val="24"/>
          <w:szCs w:val="24"/>
          <w:lang w:eastAsia="ru-RU"/>
        </w:rPr>
      </w:pPr>
      <w:r w:rsidRPr="00AD32F9">
        <w:rPr>
          <w:rFonts w:ascii="Times New Roman" w:hAnsi="Times New Roman"/>
          <w:sz w:val="24"/>
          <w:szCs w:val="24"/>
          <w:lang w:eastAsia="ru-RU"/>
        </w:rPr>
        <w:t>- площадки-стоянки для автотранспорта при комплексах, а также у магазинов и общественных предприятий и зданий, которые находятся у дороги;</w:t>
      </w:r>
    </w:p>
    <w:p w:rsidR="00967C7A" w:rsidRPr="00AD32F9" w:rsidRDefault="00967C7A" w:rsidP="002F503D">
      <w:pPr>
        <w:widowControl w:val="0"/>
        <w:tabs>
          <w:tab w:val="left" w:pos="992"/>
        </w:tabs>
        <w:spacing w:after="0" w:line="228" w:lineRule="auto"/>
        <w:ind w:firstLine="992"/>
        <w:jc w:val="both"/>
        <w:rPr>
          <w:rFonts w:ascii="Times New Roman" w:hAnsi="Times New Roman"/>
          <w:sz w:val="24"/>
          <w:szCs w:val="24"/>
          <w:lang w:eastAsia="ru-RU"/>
        </w:rPr>
      </w:pPr>
      <w:r w:rsidRPr="00AD32F9">
        <w:rPr>
          <w:rFonts w:ascii="Times New Roman" w:hAnsi="Times New Roman"/>
          <w:sz w:val="24"/>
          <w:szCs w:val="24"/>
          <w:lang w:eastAsia="ru-RU"/>
        </w:rPr>
        <w:t>- АЗС;</w:t>
      </w:r>
    </w:p>
    <w:p w:rsidR="00967C7A" w:rsidRPr="00AD32F9" w:rsidRDefault="00967C7A" w:rsidP="002F503D">
      <w:pPr>
        <w:widowControl w:val="0"/>
        <w:tabs>
          <w:tab w:val="left" w:pos="992"/>
        </w:tabs>
        <w:spacing w:after="0" w:line="228" w:lineRule="auto"/>
        <w:ind w:firstLine="992"/>
        <w:jc w:val="both"/>
        <w:rPr>
          <w:rFonts w:ascii="Times New Roman" w:hAnsi="Times New Roman"/>
          <w:sz w:val="24"/>
          <w:szCs w:val="24"/>
          <w:lang w:eastAsia="ru-RU"/>
        </w:rPr>
      </w:pPr>
      <w:r w:rsidRPr="00AD32F9">
        <w:rPr>
          <w:rFonts w:ascii="Times New Roman" w:hAnsi="Times New Roman"/>
          <w:sz w:val="24"/>
          <w:szCs w:val="24"/>
          <w:lang w:eastAsia="ru-RU"/>
        </w:rPr>
        <w:t>- СТО;</w:t>
      </w:r>
    </w:p>
    <w:p w:rsidR="00967C7A" w:rsidRPr="00AD32F9" w:rsidRDefault="00967C7A" w:rsidP="002F503D">
      <w:pPr>
        <w:widowControl w:val="0"/>
        <w:tabs>
          <w:tab w:val="left" w:pos="992"/>
        </w:tabs>
        <w:spacing w:after="0" w:line="228" w:lineRule="auto"/>
        <w:ind w:firstLine="992"/>
        <w:jc w:val="both"/>
        <w:rPr>
          <w:rFonts w:ascii="Times New Roman" w:hAnsi="Times New Roman"/>
          <w:sz w:val="24"/>
          <w:szCs w:val="24"/>
          <w:lang w:eastAsia="ru-RU"/>
        </w:rPr>
      </w:pPr>
      <w:r w:rsidRPr="00AD32F9">
        <w:rPr>
          <w:rFonts w:ascii="Times New Roman" w:hAnsi="Times New Roman"/>
          <w:sz w:val="24"/>
          <w:szCs w:val="24"/>
          <w:lang w:eastAsia="ru-RU"/>
        </w:rPr>
        <w:t>- контрольно-диспетчерские пункты;</w:t>
      </w:r>
    </w:p>
    <w:p w:rsidR="00967C7A" w:rsidRPr="00AD32F9" w:rsidRDefault="00967C7A" w:rsidP="002F503D">
      <w:pPr>
        <w:widowControl w:val="0"/>
        <w:tabs>
          <w:tab w:val="left" w:pos="992"/>
        </w:tabs>
        <w:spacing w:after="0" w:line="228" w:lineRule="auto"/>
        <w:ind w:firstLine="992"/>
        <w:jc w:val="both"/>
        <w:rPr>
          <w:rFonts w:ascii="Times New Roman" w:hAnsi="Times New Roman"/>
          <w:sz w:val="24"/>
          <w:szCs w:val="24"/>
          <w:lang w:eastAsia="ru-RU"/>
        </w:rPr>
      </w:pPr>
      <w:r w:rsidRPr="00AD32F9">
        <w:rPr>
          <w:rFonts w:ascii="Times New Roman" w:hAnsi="Times New Roman"/>
          <w:sz w:val="24"/>
          <w:szCs w:val="24"/>
          <w:lang w:eastAsia="ru-RU"/>
        </w:rPr>
        <w:t>- предприятия общественного питания;</w:t>
      </w:r>
    </w:p>
    <w:p w:rsidR="00967C7A" w:rsidRPr="00AD32F9" w:rsidRDefault="00967C7A" w:rsidP="002F503D">
      <w:pPr>
        <w:widowControl w:val="0"/>
        <w:tabs>
          <w:tab w:val="left" w:pos="992"/>
        </w:tabs>
        <w:spacing w:after="0" w:line="228" w:lineRule="auto"/>
        <w:ind w:firstLine="992"/>
        <w:jc w:val="both"/>
        <w:rPr>
          <w:rFonts w:ascii="Times New Roman" w:hAnsi="Times New Roman"/>
          <w:sz w:val="24"/>
          <w:szCs w:val="24"/>
          <w:lang w:eastAsia="ru-RU"/>
        </w:rPr>
      </w:pPr>
      <w:r w:rsidRPr="00AD32F9">
        <w:rPr>
          <w:rFonts w:ascii="Times New Roman" w:hAnsi="Times New Roman"/>
          <w:sz w:val="24"/>
          <w:szCs w:val="24"/>
          <w:lang w:eastAsia="ru-RU"/>
        </w:rPr>
        <w:t>- моечные пункты (в комплексе с АЗС и СТО).</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9.1.2.20. Остановочные и посадочные площадки и павильоны для пассажиров следует предусматривать в местах автобусных остановок.</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967C7A" w:rsidRPr="00AD32F9" w:rsidRDefault="00967C7A" w:rsidP="002F503D">
      <w:pPr>
        <w:widowControl w:val="0"/>
        <w:spacing w:after="0" w:line="22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967C7A" w:rsidRPr="00AD32F9" w:rsidRDefault="00967C7A" w:rsidP="002F503D">
      <w:pPr>
        <w:widowControl w:val="0"/>
        <w:spacing w:after="0" w:line="22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30 м между ближайшими стенками павильонов.</w:t>
      </w:r>
    </w:p>
    <w:p w:rsidR="00967C7A" w:rsidRPr="00AD32F9" w:rsidRDefault="00967C7A" w:rsidP="002F503D">
      <w:pPr>
        <w:widowControl w:val="0"/>
        <w:spacing w:after="0" w:line="22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На дорогах I-III категорий автобусные остановки следует назначать не чаще чем через 3 км, а в густонаселенной местности – 1,5 км.</w:t>
      </w:r>
    </w:p>
    <w:p w:rsidR="00967C7A" w:rsidRPr="00AD32F9" w:rsidRDefault="00967C7A" w:rsidP="002F503D">
      <w:pPr>
        <w:widowControl w:val="0"/>
        <w:spacing w:after="0" w:line="22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9.1.2.21. Площадки отдыха, остановки туристского транспорта следует предусматривать на расстояниях одна от другой в соответствии с таблицей </w:t>
      </w:r>
      <w:r>
        <w:rPr>
          <w:rFonts w:ascii="Times New Roman" w:hAnsi="Times New Roman"/>
          <w:sz w:val="24"/>
          <w:szCs w:val="24"/>
          <w:lang w:eastAsia="ru-RU"/>
        </w:rPr>
        <w:t>5</w:t>
      </w:r>
      <w:r w:rsidRPr="00AD32F9">
        <w:rPr>
          <w:rFonts w:ascii="Times New Roman" w:hAnsi="Times New Roman"/>
          <w:sz w:val="24"/>
          <w:szCs w:val="24"/>
          <w:lang w:eastAsia="ru-RU"/>
        </w:rPr>
        <w:t>0.</w:t>
      </w:r>
    </w:p>
    <w:p w:rsidR="00967C7A" w:rsidRPr="00AD32F9" w:rsidRDefault="00967C7A" w:rsidP="002F503D">
      <w:pPr>
        <w:widowControl w:val="0"/>
        <w:spacing w:after="0" w:line="240" w:lineRule="auto"/>
        <w:ind w:firstLine="709"/>
        <w:jc w:val="both"/>
        <w:rPr>
          <w:rFonts w:ascii="Times New Roman" w:hAnsi="Times New Roman"/>
          <w:sz w:val="20"/>
          <w:szCs w:val="20"/>
          <w:lang w:eastAsia="ru-RU"/>
        </w:rPr>
      </w:pPr>
    </w:p>
    <w:p w:rsidR="00967C7A" w:rsidRPr="00AD32F9" w:rsidRDefault="00967C7A" w:rsidP="002F503D">
      <w:pPr>
        <w:widowControl w:val="0"/>
        <w:spacing w:after="0" w:line="240" w:lineRule="auto"/>
        <w:ind w:firstLine="709"/>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5</w:t>
      </w:r>
      <w:r w:rsidRPr="00AD32F9">
        <w:rPr>
          <w:rFonts w:ascii="Times New Roman" w:hAnsi="Times New Roman"/>
          <w:sz w:val="24"/>
          <w:szCs w:val="24"/>
          <w:lang w:eastAsia="ru-RU"/>
        </w:rPr>
        <w:t>0</w:t>
      </w: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9"/>
        <w:gridCol w:w="6083"/>
      </w:tblGrid>
      <w:tr w:rsidR="00967C7A" w:rsidRPr="00172F59" w:rsidTr="00925BAD">
        <w:trPr>
          <w:trHeight w:val="284"/>
          <w:jc w:val="center"/>
        </w:trPr>
        <w:tc>
          <w:tcPr>
            <w:tcW w:w="4049" w:type="dxa"/>
            <w:vAlign w:val="center"/>
          </w:tcPr>
          <w:p w:rsidR="00967C7A" w:rsidRPr="00AD32F9" w:rsidRDefault="00967C7A" w:rsidP="00925BAD">
            <w:pPr>
              <w:widowControl w:val="0"/>
              <w:spacing w:after="0" w:line="240" w:lineRule="auto"/>
              <w:jc w:val="center"/>
              <w:rPr>
                <w:rFonts w:ascii="Times New Roman" w:hAnsi="Times New Roman"/>
                <w:b/>
                <w:lang w:eastAsia="ru-RU"/>
              </w:rPr>
            </w:pPr>
            <w:r w:rsidRPr="00AD32F9">
              <w:rPr>
                <w:rFonts w:ascii="Times New Roman" w:hAnsi="Times New Roman"/>
                <w:b/>
                <w:lang w:eastAsia="ru-RU"/>
              </w:rPr>
              <w:t>Категории автомобильных дорог</w:t>
            </w:r>
          </w:p>
        </w:tc>
        <w:tc>
          <w:tcPr>
            <w:tcW w:w="6083" w:type="dxa"/>
            <w:vAlign w:val="center"/>
          </w:tcPr>
          <w:p w:rsidR="00967C7A" w:rsidRPr="00AD32F9" w:rsidRDefault="00967C7A" w:rsidP="00925BAD">
            <w:pPr>
              <w:widowControl w:val="0"/>
              <w:spacing w:after="0" w:line="240" w:lineRule="auto"/>
              <w:jc w:val="center"/>
              <w:rPr>
                <w:rFonts w:ascii="Times New Roman" w:hAnsi="Times New Roman"/>
                <w:b/>
                <w:lang w:eastAsia="ru-RU"/>
              </w:rPr>
            </w:pPr>
            <w:r w:rsidRPr="00AD32F9">
              <w:rPr>
                <w:rFonts w:ascii="Times New Roman" w:hAnsi="Times New Roman"/>
                <w:b/>
                <w:lang w:eastAsia="ru-RU"/>
              </w:rPr>
              <w:t>Расстояния между площадками, км</w:t>
            </w:r>
          </w:p>
        </w:tc>
      </w:tr>
      <w:tr w:rsidR="00967C7A" w:rsidRPr="00172F59" w:rsidTr="00925BAD">
        <w:trPr>
          <w:jc w:val="center"/>
        </w:trPr>
        <w:tc>
          <w:tcPr>
            <w:tcW w:w="4049"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I, II</w:t>
            </w:r>
          </w:p>
        </w:tc>
        <w:tc>
          <w:tcPr>
            <w:tcW w:w="6083"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15-20</w:t>
            </w:r>
          </w:p>
        </w:tc>
      </w:tr>
      <w:tr w:rsidR="00967C7A" w:rsidRPr="00172F59" w:rsidTr="00925BAD">
        <w:trPr>
          <w:jc w:val="center"/>
        </w:trPr>
        <w:tc>
          <w:tcPr>
            <w:tcW w:w="4049" w:type="dxa"/>
          </w:tcPr>
          <w:p w:rsidR="00967C7A" w:rsidRPr="00AD32F9" w:rsidRDefault="00967C7A" w:rsidP="00925BAD">
            <w:pPr>
              <w:widowControl w:val="0"/>
              <w:spacing w:after="0" w:line="240" w:lineRule="auto"/>
              <w:jc w:val="center"/>
              <w:rPr>
                <w:rFonts w:ascii="Times New Roman" w:hAnsi="Times New Roman"/>
                <w:lang w:val="en-US" w:eastAsia="ru-RU"/>
              </w:rPr>
            </w:pPr>
            <w:r w:rsidRPr="00AD32F9">
              <w:rPr>
                <w:rFonts w:ascii="Times New Roman" w:hAnsi="Times New Roman"/>
                <w:lang w:val="en-US" w:eastAsia="ru-RU"/>
              </w:rPr>
              <w:t>III</w:t>
            </w:r>
          </w:p>
        </w:tc>
        <w:tc>
          <w:tcPr>
            <w:tcW w:w="6083"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25-35</w:t>
            </w:r>
          </w:p>
        </w:tc>
      </w:tr>
      <w:tr w:rsidR="00967C7A" w:rsidRPr="00172F59" w:rsidTr="00925BAD">
        <w:trPr>
          <w:jc w:val="center"/>
        </w:trPr>
        <w:tc>
          <w:tcPr>
            <w:tcW w:w="4049" w:type="dxa"/>
          </w:tcPr>
          <w:p w:rsidR="00967C7A" w:rsidRPr="00AD32F9" w:rsidRDefault="00967C7A" w:rsidP="00925BAD">
            <w:pPr>
              <w:widowControl w:val="0"/>
              <w:spacing w:after="0" w:line="240" w:lineRule="auto"/>
              <w:jc w:val="center"/>
              <w:rPr>
                <w:rFonts w:ascii="Times New Roman" w:hAnsi="Times New Roman"/>
                <w:lang w:val="en-US" w:eastAsia="ru-RU"/>
              </w:rPr>
            </w:pPr>
            <w:r w:rsidRPr="00AD32F9">
              <w:rPr>
                <w:rFonts w:ascii="Times New Roman" w:hAnsi="Times New Roman"/>
                <w:lang w:val="en-US" w:eastAsia="ru-RU"/>
              </w:rPr>
              <w:t>IV</w:t>
            </w:r>
          </w:p>
        </w:tc>
        <w:tc>
          <w:tcPr>
            <w:tcW w:w="6083"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45-55</w:t>
            </w:r>
          </w:p>
        </w:tc>
      </w:tr>
    </w:tbl>
    <w:p w:rsidR="00967C7A" w:rsidRPr="00AD32F9" w:rsidRDefault="00967C7A" w:rsidP="002F503D">
      <w:pPr>
        <w:tabs>
          <w:tab w:val="left" w:pos="7200"/>
          <w:tab w:val="right" w:pos="10148"/>
        </w:tabs>
        <w:spacing w:line="239" w:lineRule="auto"/>
        <w:ind w:firstLine="709"/>
        <w:jc w:val="both"/>
        <w:rPr>
          <w:rFonts w:ascii="Times New Roman" w:hAnsi="Times New Roman"/>
          <w:sz w:val="24"/>
          <w:szCs w:val="24"/>
          <w:lang w:eastAsia="ru-RU"/>
        </w:rPr>
      </w:pPr>
    </w:p>
    <w:p w:rsidR="00967C7A" w:rsidRPr="00AD32F9" w:rsidRDefault="00967C7A" w:rsidP="002F503D">
      <w:pPr>
        <w:tabs>
          <w:tab w:val="left" w:pos="7200"/>
          <w:tab w:val="right" w:pos="10148"/>
        </w:tabs>
        <w:spacing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Площадки отдыха, остановки туристского транспорта должны быть благоустроены.</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На территории площадок отдыха могут быть предусмотрены </w:t>
      </w:r>
      <w:r w:rsidRPr="00AD32F9">
        <w:rPr>
          <w:rFonts w:ascii="Times New Roman" w:hAnsi="Times New Roman"/>
          <w:spacing w:val="-2"/>
          <w:sz w:val="24"/>
          <w:szCs w:val="24"/>
          <w:lang w:eastAsia="ru-RU"/>
        </w:rPr>
        <w:t>туалеты источники питьевой воды, места для сбора мусора, места для приема пищи,</w:t>
      </w:r>
      <w:r w:rsidRPr="00AD32F9">
        <w:rPr>
          <w:rFonts w:ascii="Times New Roman" w:hAnsi="Times New Roman"/>
          <w:sz w:val="24"/>
          <w:szCs w:val="24"/>
          <w:lang w:eastAsia="ru-RU"/>
        </w:rPr>
        <w:t xml:space="preserve"> сооружения для технического осмотра автомобилей и пункты торговли.</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9.1.2.21. Размещение АЗС и дорожных СТО должно производиться на основе экономических и статических изысканий.</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Мощность АЗС и расстояние между ними в зависимости от интенсивности движения рекомендуется принимать по таблице </w:t>
      </w:r>
      <w:r>
        <w:rPr>
          <w:rFonts w:ascii="Times New Roman" w:hAnsi="Times New Roman"/>
          <w:sz w:val="24"/>
          <w:szCs w:val="24"/>
          <w:lang w:eastAsia="ru-RU"/>
        </w:rPr>
        <w:t>5</w:t>
      </w:r>
      <w:r w:rsidRPr="00AD32F9">
        <w:rPr>
          <w:rFonts w:ascii="Times New Roman" w:hAnsi="Times New Roman"/>
          <w:sz w:val="24"/>
          <w:szCs w:val="24"/>
          <w:lang w:eastAsia="ru-RU"/>
        </w:rPr>
        <w:t>1.</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p>
    <w:p w:rsidR="00967C7A" w:rsidRDefault="00967C7A" w:rsidP="002F503D">
      <w:pPr>
        <w:widowControl w:val="0"/>
        <w:spacing w:after="0" w:line="240" w:lineRule="auto"/>
        <w:ind w:firstLine="709"/>
        <w:jc w:val="right"/>
        <w:rPr>
          <w:rFonts w:ascii="Times New Roman" w:hAnsi="Times New Roman"/>
          <w:sz w:val="24"/>
          <w:szCs w:val="24"/>
          <w:lang w:eastAsia="ru-RU"/>
        </w:rPr>
      </w:pPr>
    </w:p>
    <w:p w:rsidR="00967C7A" w:rsidRDefault="00967C7A" w:rsidP="002F503D">
      <w:pPr>
        <w:widowControl w:val="0"/>
        <w:spacing w:after="0" w:line="240" w:lineRule="auto"/>
        <w:ind w:firstLine="709"/>
        <w:jc w:val="right"/>
        <w:rPr>
          <w:rFonts w:ascii="Times New Roman" w:hAnsi="Times New Roman"/>
          <w:sz w:val="24"/>
          <w:szCs w:val="24"/>
          <w:lang w:eastAsia="ru-RU"/>
        </w:rPr>
      </w:pPr>
    </w:p>
    <w:p w:rsidR="00967C7A" w:rsidRPr="00AD32F9" w:rsidRDefault="00967C7A" w:rsidP="002F503D">
      <w:pPr>
        <w:widowControl w:val="0"/>
        <w:spacing w:after="0" w:line="240" w:lineRule="auto"/>
        <w:ind w:firstLine="709"/>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5</w:t>
      </w:r>
      <w:r w:rsidRPr="00AD32F9">
        <w:rPr>
          <w:rFonts w:ascii="Times New Roman" w:hAnsi="Times New Roman"/>
          <w:sz w:val="24"/>
          <w:szCs w:val="24"/>
          <w:lang w:eastAsia="ru-RU"/>
        </w:rPr>
        <w:t>1</w:t>
      </w:r>
    </w:p>
    <w:tbl>
      <w:tblPr>
        <w:tblW w:w="100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30"/>
        <w:gridCol w:w="2205"/>
        <w:gridCol w:w="2380"/>
        <w:gridCol w:w="2366"/>
      </w:tblGrid>
      <w:tr w:rsidR="00967C7A" w:rsidRPr="00172F59" w:rsidTr="00925BAD">
        <w:trPr>
          <w:jc w:val="center"/>
        </w:trPr>
        <w:tc>
          <w:tcPr>
            <w:tcW w:w="3130" w:type="dxa"/>
            <w:tcBorders>
              <w:bottom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b/>
                <w:bCs/>
              </w:rPr>
            </w:pPr>
            <w:r w:rsidRPr="00AD32F9">
              <w:rPr>
                <w:rFonts w:ascii="Times New Roman" w:hAnsi="Times New Roman"/>
                <w:b/>
                <w:bCs/>
              </w:rPr>
              <w:t>Интенсивность движения,</w:t>
            </w:r>
          </w:p>
          <w:p w:rsidR="00967C7A" w:rsidRPr="00AD32F9" w:rsidRDefault="00967C7A" w:rsidP="00925BAD">
            <w:pPr>
              <w:widowControl w:val="0"/>
              <w:spacing w:after="0" w:line="240" w:lineRule="auto"/>
              <w:jc w:val="center"/>
              <w:rPr>
                <w:rFonts w:ascii="Times New Roman" w:hAnsi="Times New Roman"/>
                <w:b/>
                <w:bCs/>
              </w:rPr>
            </w:pPr>
            <w:r w:rsidRPr="00AD32F9">
              <w:rPr>
                <w:rFonts w:ascii="Times New Roman" w:hAnsi="Times New Roman"/>
                <w:b/>
                <w:bCs/>
              </w:rPr>
              <w:t>трансп. ед./сут.</w:t>
            </w:r>
          </w:p>
        </w:tc>
        <w:tc>
          <w:tcPr>
            <w:tcW w:w="2205" w:type="dxa"/>
            <w:tcBorders>
              <w:bottom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b/>
                <w:bCs/>
              </w:rPr>
            </w:pPr>
            <w:r w:rsidRPr="00AD32F9">
              <w:rPr>
                <w:rFonts w:ascii="Times New Roman" w:hAnsi="Times New Roman"/>
                <w:b/>
                <w:bCs/>
              </w:rPr>
              <w:t>Мощность АЗС, заправок в сутки</w:t>
            </w:r>
          </w:p>
        </w:tc>
        <w:tc>
          <w:tcPr>
            <w:tcW w:w="2380" w:type="dxa"/>
            <w:tcBorders>
              <w:bottom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b/>
                <w:bCs/>
              </w:rPr>
            </w:pPr>
            <w:r w:rsidRPr="00AD32F9">
              <w:rPr>
                <w:rFonts w:ascii="Times New Roman" w:hAnsi="Times New Roman"/>
                <w:b/>
                <w:bCs/>
              </w:rPr>
              <w:t>Расстояние</w:t>
            </w:r>
          </w:p>
          <w:p w:rsidR="00967C7A" w:rsidRPr="00AD32F9" w:rsidRDefault="00967C7A" w:rsidP="00925BAD">
            <w:pPr>
              <w:widowControl w:val="0"/>
              <w:spacing w:after="0" w:line="240" w:lineRule="auto"/>
              <w:jc w:val="center"/>
              <w:rPr>
                <w:rFonts w:ascii="Times New Roman" w:hAnsi="Times New Roman"/>
                <w:b/>
                <w:bCs/>
              </w:rPr>
            </w:pPr>
            <w:r w:rsidRPr="00AD32F9">
              <w:rPr>
                <w:rFonts w:ascii="Times New Roman" w:hAnsi="Times New Roman"/>
                <w:b/>
                <w:bCs/>
              </w:rPr>
              <w:t>между АЗС, км</w:t>
            </w:r>
          </w:p>
        </w:tc>
        <w:tc>
          <w:tcPr>
            <w:tcW w:w="2366" w:type="dxa"/>
            <w:tcBorders>
              <w:bottom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b/>
                <w:bCs/>
              </w:rPr>
            </w:pPr>
            <w:r w:rsidRPr="00AD32F9">
              <w:rPr>
                <w:rFonts w:ascii="Times New Roman" w:hAnsi="Times New Roman"/>
                <w:b/>
                <w:bCs/>
              </w:rPr>
              <w:t xml:space="preserve">Размещение </w:t>
            </w:r>
          </w:p>
          <w:p w:rsidR="00967C7A" w:rsidRPr="00AD32F9" w:rsidRDefault="00967C7A" w:rsidP="00925BAD">
            <w:pPr>
              <w:widowControl w:val="0"/>
              <w:spacing w:after="0" w:line="240" w:lineRule="auto"/>
              <w:jc w:val="center"/>
              <w:rPr>
                <w:rFonts w:ascii="Times New Roman" w:hAnsi="Times New Roman"/>
                <w:b/>
                <w:bCs/>
              </w:rPr>
            </w:pPr>
            <w:r w:rsidRPr="00AD32F9">
              <w:rPr>
                <w:rFonts w:ascii="Times New Roman" w:hAnsi="Times New Roman"/>
                <w:b/>
                <w:bCs/>
              </w:rPr>
              <w:t>АЗС</w:t>
            </w:r>
          </w:p>
        </w:tc>
      </w:tr>
      <w:tr w:rsidR="00967C7A" w:rsidRPr="00172F59" w:rsidTr="00925BAD">
        <w:trPr>
          <w:jc w:val="center"/>
        </w:trPr>
        <w:tc>
          <w:tcPr>
            <w:tcW w:w="3130"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 xml:space="preserve">свыше 1 000 до 2 000 </w:t>
            </w:r>
          </w:p>
        </w:tc>
        <w:tc>
          <w:tcPr>
            <w:tcW w:w="2205"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250</w:t>
            </w:r>
          </w:p>
        </w:tc>
        <w:tc>
          <w:tcPr>
            <w:tcW w:w="2380"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30 - 40</w:t>
            </w:r>
          </w:p>
        </w:tc>
        <w:tc>
          <w:tcPr>
            <w:tcW w:w="2366"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одностороннее</w:t>
            </w:r>
          </w:p>
        </w:tc>
      </w:tr>
      <w:tr w:rsidR="00967C7A" w:rsidRPr="00172F59" w:rsidTr="00925BAD">
        <w:trPr>
          <w:jc w:val="center"/>
        </w:trPr>
        <w:tc>
          <w:tcPr>
            <w:tcW w:w="3130"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 xml:space="preserve">свыше 2 000 до 3 000 </w:t>
            </w:r>
          </w:p>
        </w:tc>
        <w:tc>
          <w:tcPr>
            <w:tcW w:w="2205"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500</w:t>
            </w:r>
          </w:p>
        </w:tc>
        <w:tc>
          <w:tcPr>
            <w:tcW w:w="2380"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40 - 50</w:t>
            </w:r>
          </w:p>
        </w:tc>
        <w:tc>
          <w:tcPr>
            <w:tcW w:w="2366"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одностороннее</w:t>
            </w:r>
          </w:p>
        </w:tc>
      </w:tr>
      <w:tr w:rsidR="00967C7A" w:rsidRPr="00172F59" w:rsidTr="00925BAD">
        <w:trPr>
          <w:jc w:val="center"/>
        </w:trPr>
        <w:tc>
          <w:tcPr>
            <w:tcW w:w="3130" w:type="dxa"/>
            <w:tcBorders>
              <w:top w:val="single" w:sz="4" w:space="0" w:color="auto"/>
              <w:left w:val="single" w:sz="4" w:space="0" w:color="auto"/>
              <w:bottom w:val="single" w:sz="4" w:space="0" w:color="auto"/>
              <w:right w:val="single" w:sz="4" w:space="0" w:color="auto"/>
            </w:tcBorders>
            <w:vAlign w:val="center"/>
          </w:tcPr>
          <w:p w:rsidR="00967C7A" w:rsidRPr="00361B65" w:rsidRDefault="00967C7A" w:rsidP="00925BAD">
            <w:pPr>
              <w:widowControl w:val="0"/>
              <w:spacing w:after="0" w:line="240" w:lineRule="auto"/>
              <w:jc w:val="center"/>
              <w:rPr>
                <w:rFonts w:ascii="Times New Roman" w:hAnsi="Times New Roman"/>
              </w:rPr>
            </w:pPr>
            <w:r w:rsidRPr="00361B65">
              <w:rPr>
                <w:rFonts w:ascii="Times New Roman" w:hAnsi="Times New Roman"/>
              </w:rPr>
              <w:t xml:space="preserve">свыше 3 000 до 5 000 </w:t>
            </w:r>
          </w:p>
        </w:tc>
        <w:tc>
          <w:tcPr>
            <w:tcW w:w="2205" w:type="dxa"/>
            <w:tcBorders>
              <w:top w:val="single" w:sz="4" w:space="0" w:color="auto"/>
              <w:left w:val="single" w:sz="4" w:space="0" w:color="auto"/>
              <w:bottom w:val="single" w:sz="4" w:space="0" w:color="auto"/>
              <w:right w:val="single" w:sz="4" w:space="0" w:color="auto"/>
            </w:tcBorders>
            <w:vAlign w:val="center"/>
          </w:tcPr>
          <w:p w:rsidR="00967C7A" w:rsidRPr="00361B65" w:rsidRDefault="00967C7A" w:rsidP="00925BAD">
            <w:pPr>
              <w:widowControl w:val="0"/>
              <w:spacing w:after="0" w:line="240" w:lineRule="auto"/>
              <w:jc w:val="center"/>
              <w:rPr>
                <w:rFonts w:ascii="Times New Roman" w:hAnsi="Times New Roman"/>
              </w:rPr>
            </w:pPr>
            <w:r w:rsidRPr="00361B65">
              <w:rPr>
                <w:rFonts w:ascii="Times New Roman" w:hAnsi="Times New Roman"/>
              </w:rPr>
              <w:t>750</w:t>
            </w:r>
          </w:p>
        </w:tc>
        <w:tc>
          <w:tcPr>
            <w:tcW w:w="2380" w:type="dxa"/>
            <w:tcBorders>
              <w:top w:val="single" w:sz="4" w:space="0" w:color="auto"/>
              <w:left w:val="single" w:sz="4" w:space="0" w:color="auto"/>
              <w:bottom w:val="single" w:sz="4" w:space="0" w:color="auto"/>
              <w:right w:val="single" w:sz="4" w:space="0" w:color="auto"/>
            </w:tcBorders>
            <w:vAlign w:val="center"/>
          </w:tcPr>
          <w:p w:rsidR="00967C7A" w:rsidRPr="00361B65" w:rsidRDefault="00967C7A" w:rsidP="00925BAD">
            <w:pPr>
              <w:widowControl w:val="0"/>
              <w:spacing w:after="0" w:line="240" w:lineRule="auto"/>
              <w:jc w:val="center"/>
              <w:rPr>
                <w:rFonts w:ascii="Times New Roman" w:hAnsi="Times New Roman"/>
              </w:rPr>
            </w:pPr>
            <w:r w:rsidRPr="00361B65">
              <w:rPr>
                <w:rFonts w:ascii="Times New Roman" w:hAnsi="Times New Roman"/>
              </w:rPr>
              <w:t>40 - 50</w:t>
            </w:r>
          </w:p>
        </w:tc>
        <w:tc>
          <w:tcPr>
            <w:tcW w:w="2366" w:type="dxa"/>
            <w:tcBorders>
              <w:top w:val="single" w:sz="4" w:space="0" w:color="auto"/>
              <w:left w:val="single" w:sz="4" w:space="0" w:color="auto"/>
              <w:bottom w:val="single" w:sz="4" w:space="0" w:color="auto"/>
              <w:right w:val="single" w:sz="4" w:space="0" w:color="auto"/>
            </w:tcBorders>
            <w:vAlign w:val="center"/>
          </w:tcPr>
          <w:p w:rsidR="00967C7A" w:rsidRPr="00361B65" w:rsidRDefault="00967C7A" w:rsidP="00925BAD">
            <w:pPr>
              <w:widowControl w:val="0"/>
              <w:spacing w:after="0" w:line="240" w:lineRule="auto"/>
              <w:jc w:val="center"/>
              <w:rPr>
                <w:rFonts w:ascii="Times New Roman" w:hAnsi="Times New Roman"/>
              </w:rPr>
            </w:pPr>
            <w:r w:rsidRPr="00361B65">
              <w:rPr>
                <w:rFonts w:ascii="Times New Roman" w:hAnsi="Times New Roman"/>
              </w:rPr>
              <w:t>одностороннее</w:t>
            </w:r>
          </w:p>
        </w:tc>
      </w:tr>
      <w:tr w:rsidR="00967C7A" w:rsidRPr="00172F59" w:rsidTr="00925BAD">
        <w:trPr>
          <w:jc w:val="center"/>
        </w:trPr>
        <w:tc>
          <w:tcPr>
            <w:tcW w:w="3130" w:type="dxa"/>
            <w:tcBorders>
              <w:top w:val="single" w:sz="4" w:space="0" w:color="auto"/>
              <w:left w:val="single" w:sz="4" w:space="0" w:color="auto"/>
              <w:bottom w:val="single" w:sz="4" w:space="0" w:color="auto"/>
              <w:right w:val="single" w:sz="4" w:space="0" w:color="auto"/>
            </w:tcBorders>
            <w:vAlign w:val="center"/>
          </w:tcPr>
          <w:p w:rsidR="00967C7A" w:rsidRPr="00361B65" w:rsidRDefault="00967C7A" w:rsidP="00925BAD">
            <w:pPr>
              <w:widowControl w:val="0"/>
              <w:spacing w:after="0" w:line="240" w:lineRule="auto"/>
              <w:jc w:val="center"/>
              <w:rPr>
                <w:rFonts w:ascii="Times New Roman" w:hAnsi="Times New Roman"/>
              </w:rPr>
            </w:pPr>
            <w:r w:rsidRPr="00361B65">
              <w:rPr>
                <w:rFonts w:ascii="Times New Roman" w:hAnsi="Times New Roman"/>
              </w:rPr>
              <w:t xml:space="preserve">свыше 5 000 до 7 000 </w:t>
            </w:r>
          </w:p>
        </w:tc>
        <w:tc>
          <w:tcPr>
            <w:tcW w:w="2205" w:type="dxa"/>
            <w:tcBorders>
              <w:top w:val="single" w:sz="4" w:space="0" w:color="auto"/>
              <w:left w:val="single" w:sz="4" w:space="0" w:color="auto"/>
              <w:bottom w:val="single" w:sz="4" w:space="0" w:color="auto"/>
              <w:right w:val="single" w:sz="4" w:space="0" w:color="auto"/>
            </w:tcBorders>
            <w:vAlign w:val="center"/>
          </w:tcPr>
          <w:p w:rsidR="00967C7A" w:rsidRPr="00361B65" w:rsidRDefault="00967C7A" w:rsidP="00925BAD">
            <w:pPr>
              <w:widowControl w:val="0"/>
              <w:spacing w:after="0" w:line="240" w:lineRule="auto"/>
              <w:jc w:val="center"/>
              <w:rPr>
                <w:rFonts w:ascii="Times New Roman" w:hAnsi="Times New Roman"/>
              </w:rPr>
            </w:pPr>
            <w:r w:rsidRPr="00361B65">
              <w:rPr>
                <w:rFonts w:ascii="Times New Roman" w:hAnsi="Times New Roman"/>
              </w:rPr>
              <w:t>750</w:t>
            </w:r>
          </w:p>
        </w:tc>
        <w:tc>
          <w:tcPr>
            <w:tcW w:w="2380" w:type="dxa"/>
            <w:tcBorders>
              <w:top w:val="single" w:sz="4" w:space="0" w:color="auto"/>
              <w:left w:val="single" w:sz="4" w:space="0" w:color="auto"/>
              <w:bottom w:val="single" w:sz="4" w:space="0" w:color="auto"/>
              <w:right w:val="single" w:sz="4" w:space="0" w:color="auto"/>
            </w:tcBorders>
            <w:vAlign w:val="center"/>
          </w:tcPr>
          <w:p w:rsidR="00967C7A" w:rsidRPr="00361B65" w:rsidRDefault="00967C7A" w:rsidP="00925BAD">
            <w:pPr>
              <w:widowControl w:val="0"/>
              <w:spacing w:after="0" w:line="240" w:lineRule="auto"/>
              <w:jc w:val="center"/>
              <w:rPr>
                <w:rFonts w:ascii="Times New Roman" w:hAnsi="Times New Roman"/>
              </w:rPr>
            </w:pPr>
            <w:r w:rsidRPr="00361B65">
              <w:rPr>
                <w:rFonts w:ascii="Times New Roman" w:hAnsi="Times New Roman"/>
              </w:rPr>
              <w:t>50 - 60</w:t>
            </w:r>
          </w:p>
        </w:tc>
        <w:tc>
          <w:tcPr>
            <w:tcW w:w="2366" w:type="dxa"/>
            <w:tcBorders>
              <w:top w:val="single" w:sz="4" w:space="0" w:color="auto"/>
              <w:left w:val="single" w:sz="4" w:space="0" w:color="auto"/>
              <w:bottom w:val="single" w:sz="4" w:space="0" w:color="auto"/>
              <w:right w:val="single" w:sz="4" w:space="0" w:color="auto"/>
            </w:tcBorders>
            <w:vAlign w:val="center"/>
          </w:tcPr>
          <w:p w:rsidR="00967C7A" w:rsidRPr="00361B65" w:rsidRDefault="00967C7A" w:rsidP="00925BAD">
            <w:pPr>
              <w:widowControl w:val="0"/>
              <w:spacing w:after="0" w:line="240" w:lineRule="auto"/>
              <w:jc w:val="center"/>
              <w:rPr>
                <w:rFonts w:ascii="Times New Roman" w:hAnsi="Times New Roman"/>
              </w:rPr>
            </w:pPr>
            <w:r w:rsidRPr="00361B65">
              <w:rPr>
                <w:rFonts w:ascii="Times New Roman" w:hAnsi="Times New Roman"/>
              </w:rPr>
              <w:t>двустороннее</w:t>
            </w:r>
          </w:p>
        </w:tc>
      </w:tr>
      <w:tr w:rsidR="00967C7A" w:rsidRPr="00172F59" w:rsidTr="00925BAD">
        <w:trPr>
          <w:jc w:val="center"/>
        </w:trPr>
        <w:tc>
          <w:tcPr>
            <w:tcW w:w="3130" w:type="dxa"/>
            <w:tcBorders>
              <w:top w:val="single" w:sz="4" w:space="0" w:color="auto"/>
              <w:left w:val="single" w:sz="4" w:space="0" w:color="auto"/>
              <w:bottom w:val="single" w:sz="4" w:space="0" w:color="auto"/>
              <w:right w:val="single" w:sz="4" w:space="0" w:color="auto"/>
            </w:tcBorders>
            <w:vAlign w:val="center"/>
          </w:tcPr>
          <w:p w:rsidR="00967C7A" w:rsidRPr="005F4C79" w:rsidRDefault="00967C7A" w:rsidP="00925BAD">
            <w:pPr>
              <w:widowControl w:val="0"/>
              <w:spacing w:after="0" w:line="240" w:lineRule="auto"/>
              <w:jc w:val="center"/>
              <w:rPr>
                <w:rFonts w:ascii="Times New Roman" w:hAnsi="Times New Roman"/>
                <w:highlight w:val="green"/>
              </w:rPr>
            </w:pPr>
          </w:p>
        </w:tc>
        <w:tc>
          <w:tcPr>
            <w:tcW w:w="2205" w:type="dxa"/>
            <w:tcBorders>
              <w:top w:val="single" w:sz="4" w:space="0" w:color="auto"/>
              <w:left w:val="single" w:sz="4" w:space="0" w:color="auto"/>
              <w:bottom w:val="single" w:sz="4" w:space="0" w:color="auto"/>
              <w:right w:val="single" w:sz="4" w:space="0" w:color="auto"/>
            </w:tcBorders>
            <w:vAlign w:val="center"/>
          </w:tcPr>
          <w:p w:rsidR="00967C7A" w:rsidRPr="00361B65" w:rsidRDefault="00967C7A" w:rsidP="00925BAD">
            <w:pPr>
              <w:widowControl w:val="0"/>
              <w:spacing w:after="0" w:line="240" w:lineRule="auto"/>
              <w:jc w:val="center"/>
              <w:rPr>
                <w:rFonts w:ascii="Times New Roman" w:hAnsi="Times New Roman"/>
              </w:rPr>
            </w:pPr>
          </w:p>
        </w:tc>
        <w:tc>
          <w:tcPr>
            <w:tcW w:w="2380" w:type="dxa"/>
            <w:tcBorders>
              <w:top w:val="single" w:sz="4" w:space="0" w:color="auto"/>
              <w:left w:val="single" w:sz="4" w:space="0" w:color="auto"/>
              <w:bottom w:val="single" w:sz="4" w:space="0" w:color="auto"/>
              <w:right w:val="single" w:sz="4" w:space="0" w:color="auto"/>
            </w:tcBorders>
            <w:vAlign w:val="center"/>
          </w:tcPr>
          <w:p w:rsidR="00967C7A" w:rsidRPr="00361B65" w:rsidRDefault="00967C7A" w:rsidP="00925BAD">
            <w:pPr>
              <w:widowControl w:val="0"/>
              <w:spacing w:after="0" w:line="240" w:lineRule="auto"/>
              <w:jc w:val="center"/>
              <w:rPr>
                <w:rFonts w:ascii="Times New Roman" w:hAnsi="Times New Roman"/>
              </w:rPr>
            </w:pPr>
          </w:p>
        </w:tc>
        <w:tc>
          <w:tcPr>
            <w:tcW w:w="2366" w:type="dxa"/>
            <w:tcBorders>
              <w:top w:val="single" w:sz="4" w:space="0" w:color="auto"/>
              <w:left w:val="single" w:sz="4" w:space="0" w:color="auto"/>
              <w:bottom w:val="single" w:sz="4" w:space="0" w:color="auto"/>
              <w:right w:val="single" w:sz="4" w:space="0" w:color="auto"/>
            </w:tcBorders>
            <w:vAlign w:val="center"/>
          </w:tcPr>
          <w:p w:rsidR="00967C7A" w:rsidRPr="00361B65" w:rsidRDefault="00967C7A" w:rsidP="00925BAD">
            <w:pPr>
              <w:widowControl w:val="0"/>
              <w:spacing w:after="0" w:line="240" w:lineRule="auto"/>
              <w:jc w:val="center"/>
              <w:rPr>
                <w:rFonts w:ascii="Times New Roman" w:hAnsi="Times New Roman"/>
              </w:rPr>
            </w:pPr>
          </w:p>
        </w:tc>
      </w:tr>
    </w:tbl>
    <w:p w:rsidR="00967C7A" w:rsidRPr="00AD32F9" w:rsidRDefault="00967C7A" w:rsidP="002F503D">
      <w:pPr>
        <w:widowControl w:val="0"/>
        <w:spacing w:before="120" w:after="0" w:line="240" w:lineRule="auto"/>
        <w:ind w:firstLine="567"/>
        <w:jc w:val="both"/>
        <w:rPr>
          <w:rFonts w:ascii="Times New Roman" w:hAnsi="Times New Roman"/>
        </w:rPr>
      </w:pPr>
      <w:r w:rsidRPr="00AD32F9">
        <w:rPr>
          <w:rFonts w:ascii="Times New Roman" w:hAnsi="Times New Roman"/>
          <w:i/>
          <w:iCs/>
          <w:spacing w:val="40"/>
        </w:rPr>
        <w:t>Примечание</w:t>
      </w:r>
      <w:r w:rsidRPr="00AD32F9">
        <w:rPr>
          <w:rFonts w:ascii="Times New Roman" w:hAnsi="Times New Roman"/>
        </w:rPr>
        <w:t>: При расположении АЗС в зоне пересечения автомобильных дорог ее мощность должна быть уточнена с учетом протяженности всех обслуживаемых прилегающих дорог, интенсивности движения и других расчетных показателей на этих участках.</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40"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При расчете потребности в автозаправочных станциях следует учитывать, что на первом перегоне от городского поселения, крупного сельского поселения протяженностью 20-40 км около 90 % составляют автомобили, выполняющие пригородные рейсы. В расчетах следует принимать, что доля автомобилей, нуждающихся в заправке на первых перегонах, составляет около 50 %. В соответствии с этим потребность автотранспорта в заправках принимается с коэффициентом 0,5.</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На последующих перегонах, но не далее 100 км от таких поселений, доля автомобилей, нуждающихся и заправке, составляет около 75 % от общей интенсивности движения. Поправочный коэффициент в данном случае – 0,75.</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На остальном протяжении дороги в расчет принимается весь транспорт.</w:t>
      </w:r>
    </w:p>
    <w:p w:rsidR="00967C7A" w:rsidRPr="00AD32F9" w:rsidRDefault="00967C7A" w:rsidP="002F503D">
      <w:pPr>
        <w:widowControl w:val="0"/>
        <w:spacing w:after="0" w:line="240"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9.1.2.22. Количество постов на дорожных станциях технического обслуживания в зависимости от расстояния между ними и интенсивности движения рекомендуется принимать по таблице </w:t>
      </w:r>
      <w:r>
        <w:rPr>
          <w:rFonts w:ascii="Times New Roman" w:hAnsi="Times New Roman"/>
          <w:spacing w:val="-2"/>
          <w:sz w:val="24"/>
          <w:szCs w:val="24"/>
          <w:lang w:eastAsia="ru-RU"/>
        </w:rPr>
        <w:t>5</w:t>
      </w:r>
      <w:r w:rsidRPr="00AD32F9">
        <w:rPr>
          <w:rFonts w:ascii="Times New Roman" w:hAnsi="Times New Roman"/>
          <w:spacing w:val="-2"/>
          <w:sz w:val="24"/>
          <w:szCs w:val="24"/>
          <w:lang w:eastAsia="ru-RU"/>
        </w:rPr>
        <w:t>2.</w:t>
      </w:r>
    </w:p>
    <w:p w:rsidR="00967C7A" w:rsidRPr="00AD32F9" w:rsidRDefault="00967C7A" w:rsidP="002F503D">
      <w:pPr>
        <w:widowControl w:val="0"/>
        <w:spacing w:after="0" w:line="240" w:lineRule="auto"/>
        <w:ind w:firstLine="221"/>
        <w:jc w:val="both"/>
        <w:rPr>
          <w:rFonts w:ascii="Times New Roman" w:hAnsi="Times New Roman"/>
          <w:sz w:val="24"/>
          <w:szCs w:val="24"/>
          <w:lang w:eastAsia="ru-RU"/>
        </w:rPr>
      </w:pPr>
    </w:p>
    <w:p w:rsidR="00967C7A" w:rsidRPr="00AD32F9" w:rsidRDefault="00967C7A" w:rsidP="002F503D">
      <w:pPr>
        <w:widowControl w:val="0"/>
        <w:spacing w:after="0" w:line="240" w:lineRule="auto"/>
        <w:ind w:firstLine="221"/>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5</w:t>
      </w:r>
      <w:r w:rsidRPr="00AD32F9">
        <w:rPr>
          <w:rFonts w:ascii="Times New Roman" w:hAnsi="Times New Roman"/>
          <w:sz w:val="24"/>
          <w:szCs w:val="24"/>
          <w:lang w:eastAsia="ru-RU"/>
        </w:rPr>
        <w:t>2</w:t>
      </w:r>
    </w:p>
    <w:tbl>
      <w:tblPr>
        <w:tblW w:w="100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884"/>
        <w:gridCol w:w="951"/>
        <w:gridCol w:w="951"/>
        <w:gridCol w:w="951"/>
        <w:gridCol w:w="1335"/>
        <w:gridCol w:w="1336"/>
        <w:gridCol w:w="1684"/>
      </w:tblGrid>
      <w:tr w:rsidR="00967C7A" w:rsidRPr="00172F59" w:rsidTr="00925BAD">
        <w:trPr>
          <w:jc w:val="center"/>
        </w:trPr>
        <w:tc>
          <w:tcPr>
            <w:tcW w:w="2884" w:type="dxa"/>
            <w:vMerge w:val="restart"/>
            <w:vAlign w:val="center"/>
          </w:tcPr>
          <w:p w:rsidR="00967C7A" w:rsidRPr="00AD32F9" w:rsidRDefault="00967C7A" w:rsidP="00925BAD">
            <w:pPr>
              <w:widowControl w:val="0"/>
              <w:spacing w:after="0" w:line="240" w:lineRule="auto"/>
              <w:jc w:val="center"/>
              <w:rPr>
                <w:rFonts w:ascii="Times New Roman" w:hAnsi="Times New Roman"/>
                <w:b/>
                <w:bCs/>
              </w:rPr>
            </w:pPr>
            <w:r w:rsidRPr="00AD32F9">
              <w:rPr>
                <w:rFonts w:ascii="Times New Roman" w:hAnsi="Times New Roman"/>
                <w:b/>
                <w:bCs/>
              </w:rPr>
              <w:t>Интенсивность движения, трансп. ед./сут.</w:t>
            </w:r>
          </w:p>
        </w:tc>
        <w:tc>
          <w:tcPr>
            <w:tcW w:w="5524" w:type="dxa"/>
            <w:gridSpan w:val="5"/>
            <w:vAlign w:val="center"/>
          </w:tcPr>
          <w:p w:rsidR="00967C7A" w:rsidRPr="00AD32F9" w:rsidRDefault="00967C7A" w:rsidP="00925BAD">
            <w:pPr>
              <w:widowControl w:val="0"/>
              <w:spacing w:after="0" w:line="240" w:lineRule="auto"/>
              <w:jc w:val="center"/>
              <w:rPr>
                <w:rFonts w:ascii="Times New Roman" w:hAnsi="Times New Roman"/>
                <w:b/>
                <w:bCs/>
              </w:rPr>
            </w:pPr>
            <w:r w:rsidRPr="00AD32F9">
              <w:rPr>
                <w:rFonts w:ascii="Times New Roman" w:hAnsi="Times New Roman"/>
                <w:b/>
                <w:bCs/>
              </w:rPr>
              <w:t xml:space="preserve">Количество постов на СТО в зависимости от </w:t>
            </w:r>
          </w:p>
          <w:p w:rsidR="00967C7A" w:rsidRPr="00AD32F9" w:rsidRDefault="00967C7A" w:rsidP="00925BAD">
            <w:pPr>
              <w:widowControl w:val="0"/>
              <w:spacing w:after="0" w:line="240" w:lineRule="auto"/>
              <w:jc w:val="center"/>
              <w:rPr>
                <w:rFonts w:ascii="Times New Roman" w:hAnsi="Times New Roman"/>
                <w:b/>
                <w:bCs/>
              </w:rPr>
            </w:pPr>
            <w:r w:rsidRPr="00AD32F9">
              <w:rPr>
                <w:rFonts w:ascii="Times New Roman" w:hAnsi="Times New Roman"/>
                <w:b/>
                <w:bCs/>
              </w:rPr>
              <w:t>расстояния между ними, км</w:t>
            </w:r>
          </w:p>
        </w:tc>
        <w:tc>
          <w:tcPr>
            <w:tcW w:w="1684" w:type="dxa"/>
            <w:vMerge w:val="restart"/>
            <w:vAlign w:val="center"/>
          </w:tcPr>
          <w:p w:rsidR="00967C7A" w:rsidRPr="00AD32F9" w:rsidRDefault="00967C7A" w:rsidP="00925BAD">
            <w:pPr>
              <w:widowControl w:val="0"/>
              <w:spacing w:after="0" w:line="240" w:lineRule="auto"/>
              <w:jc w:val="center"/>
              <w:rPr>
                <w:rFonts w:ascii="Times New Roman" w:hAnsi="Times New Roman"/>
                <w:b/>
                <w:bCs/>
              </w:rPr>
            </w:pPr>
            <w:r w:rsidRPr="00AD32F9">
              <w:rPr>
                <w:rFonts w:ascii="Times New Roman" w:hAnsi="Times New Roman"/>
                <w:b/>
                <w:bCs/>
              </w:rPr>
              <w:t>Размещение</w:t>
            </w:r>
          </w:p>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b/>
                <w:bCs/>
              </w:rPr>
              <w:t>СТО</w:t>
            </w:r>
          </w:p>
        </w:tc>
      </w:tr>
      <w:tr w:rsidR="00967C7A" w:rsidRPr="00172F59" w:rsidTr="00925BAD">
        <w:trPr>
          <w:jc w:val="center"/>
        </w:trPr>
        <w:tc>
          <w:tcPr>
            <w:tcW w:w="2884" w:type="dxa"/>
            <w:vMerge/>
            <w:tcBorders>
              <w:bottom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b/>
                <w:bCs/>
              </w:rPr>
            </w:pPr>
          </w:p>
        </w:tc>
        <w:tc>
          <w:tcPr>
            <w:tcW w:w="951" w:type="dxa"/>
            <w:tcBorders>
              <w:bottom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b/>
                <w:bCs/>
              </w:rPr>
            </w:pPr>
            <w:r w:rsidRPr="00AD32F9">
              <w:rPr>
                <w:rFonts w:ascii="Times New Roman" w:hAnsi="Times New Roman"/>
                <w:b/>
                <w:bCs/>
              </w:rPr>
              <w:t>80</w:t>
            </w:r>
          </w:p>
        </w:tc>
        <w:tc>
          <w:tcPr>
            <w:tcW w:w="951" w:type="dxa"/>
            <w:tcBorders>
              <w:bottom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b/>
                <w:bCs/>
              </w:rPr>
            </w:pPr>
            <w:r w:rsidRPr="00AD32F9">
              <w:rPr>
                <w:rFonts w:ascii="Times New Roman" w:hAnsi="Times New Roman"/>
                <w:b/>
                <w:bCs/>
              </w:rPr>
              <w:t>100</w:t>
            </w:r>
          </w:p>
        </w:tc>
        <w:tc>
          <w:tcPr>
            <w:tcW w:w="951" w:type="dxa"/>
            <w:tcBorders>
              <w:bottom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b/>
                <w:bCs/>
              </w:rPr>
            </w:pPr>
            <w:r w:rsidRPr="00AD32F9">
              <w:rPr>
                <w:rFonts w:ascii="Times New Roman" w:hAnsi="Times New Roman"/>
                <w:b/>
                <w:bCs/>
              </w:rPr>
              <w:t>150</w:t>
            </w:r>
          </w:p>
        </w:tc>
        <w:tc>
          <w:tcPr>
            <w:tcW w:w="1335" w:type="dxa"/>
            <w:tcBorders>
              <w:bottom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b/>
                <w:bCs/>
              </w:rPr>
            </w:pPr>
            <w:r w:rsidRPr="00AD32F9">
              <w:rPr>
                <w:rFonts w:ascii="Times New Roman" w:hAnsi="Times New Roman"/>
                <w:b/>
                <w:bCs/>
              </w:rPr>
              <w:t>200</w:t>
            </w:r>
          </w:p>
        </w:tc>
        <w:tc>
          <w:tcPr>
            <w:tcW w:w="1336" w:type="dxa"/>
            <w:tcBorders>
              <w:bottom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b/>
                <w:bCs/>
              </w:rPr>
            </w:pPr>
            <w:r w:rsidRPr="00AD32F9">
              <w:rPr>
                <w:rFonts w:ascii="Times New Roman" w:hAnsi="Times New Roman"/>
                <w:b/>
                <w:bCs/>
              </w:rPr>
              <w:t>250</w:t>
            </w:r>
          </w:p>
        </w:tc>
        <w:tc>
          <w:tcPr>
            <w:tcW w:w="1684" w:type="dxa"/>
            <w:vMerge/>
            <w:tcBorders>
              <w:bottom w:val="single" w:sz="4" w:space="0" w:color="auto"/>
            </w:tcBorders>
          </w:tcPr>
          <w:p w:rsidR="00967C7A" w:rsidRPr="00AD32F9" w:rsidRDefault="00967C7A" w:rsidP="00925BAD">
            <w:pPr>
              <w:widowControl w:val="0"/>
              <w:spacing w:after="0" w:line="240" w:lineRule="auto"/>
              <w:jc w:val="center"/>
              <w:rPr>
                <w:rFonts w:ascii="Times New Roman" w:hAnsi="Times New Roman"/>
              </w:rPr>
            </w:pPr>
          </w:p>
        </w:tc>
      </w:tr>
      <w:tr w:rsidR="00967C7A" w:rsidRPr="00172F59" w:rsidTr="00925BAD">
        <w:trPr>
          <w:jc w:val="center"/>
        </w:trPr>
        <w:tc>
          <w:tcPr>
            <w:tcW w:w="2884"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b/>
              </w:rPr>
            </w:pPr>
            <w:r w:rsidRPr="00AD32F9">
              <w:rPr>
                <w:rFonts w:ascii="Times New Roman" w:hAnsi="Times New Roman"/>
                <w:b/>
              </w:rPr>
              <w:t>1</w:t>
            </w:r>
          </w:p>
        </w:tc>
        <w:tc>
          <w:tcPr>
            <w:tcW w:w="951"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b/>
              </w:rPr>
            </w:pPr>
            <w:r w:rsidRPr="00AD32F9">
              <w:rPr>
                <w:rFonts w:ascii="Times New Roman" w:hAnsi="Times New Roman"/>
                <w:b/>
              </w:rPr>
              <w:t>2</w:t>
            </w:r>
          </w:p>
        </w:tc>
        <w:tc>
          <w:tcPr>
            <w:tcW w:w="951"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b/>
              </w:rPr>
            </w:pPr>
            <w:r w:rsidRPr="00AD32F9">
              <w:rPr>
                <w:rFonts w:ascii="Times New Roman" w:hAnsi="Times New Roman"/>
                <w:b/>
              </w:rPr>
              <w:t>3</w:t>
            </w:r>
          </w:p>
        </w:tc>
        <w:tc>
          <w:tcPr>
            <w:tcW w:w="951"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b/>
              </w:rPr>
            </w:pPr>
            <w:r w:rsidRPr="00AD32F9">
              <w:rPr>
                <w:rFonts w:ascii="Times New Roman" w:hAnsi="Times New Roman"/>
                <w:b/>
              </w:rPr>
              <w:t>4</w:t>
            </w:r>
          </w:p>
        </w:tc>
        <w:tc>
          <w:tcPr>
            <w:tcW w:w="1335"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b/>
              </w:rPr>
            </w:pPr>
            <w:r w:rsidRPr="00AD32F9">
              <w:rPr>
                <w:rFonts w:ascii="Times New Roman" w:hAnsi="Times New Roman"/>
                <w:b/>
              </w:rPr>
              <w:t>5</w:t>
            </w:r>
          </w:p>
        </w:tc>
        <w:tc>
          <w:tcPr>
            <w:tcW w:w="1336"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b/>
              </w:rPr>
            </w:pPr>
            <w:r w:rsidRPr="00AD32F9">
              <w:rPr>
                <w:rFonts w:ascii="Times New Roman" w:hAnsi="Times New Roman"/>
                <w:b/>
              </w:rPr>
              <w:t>6</w:t>
            </w:r>
          </w:p>
        </w:tc>
        <w:tc>
          <w:tcPr>
            <w:tcW w:w="1684"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b/>
              </w:rPr>
            </w:pPr>
            <w:r w:rsidRPr="00AD32F9">
              <w:rPr>
                <w:rFonts w:ascii="Times New Roman" w:hAnsi="Times New Roman"/>
                <w:b/>
              </w:rPr>
              <w:t>7</w:t>
            </w:r>
          </w:p>
        </w:tc>
      </w:tr>
      <w:tr w:rsidR="00967C7A" w:rsidRPr="00172F59" w:rsidTr="00925BAD">
        <w:trPr>
          <w:jc w:val="center"/>
        </w:trPr>
        <w:tc>
          <w:tcPr>
            <w:tcW w:w="2884"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1 000</w:t>
            </w:r>
          </w:p>
        </w:tc>
        <w:tc>
          <w:tcPr>
            <w:tcW w:w="951"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1</w:t>
            </w:r>
          </w:p>
        </w:tc>
        <w:tc>
          <w:tcPr>
            <w:tcW w:w="951"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1</w:t>
            </w:r>
          </w:p>
        </w:tc>
        <w:tc>
          <w:tcPr>
            <w:tcW w:w="951"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1</w:t>
            </w:r>
          </w:p>
        </w:tc>
        <w:tc>
          <w:tcPr>
            <w:tcW w:w="1335"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2</w:t>
            </w:r>
          </w:p>
        </w:tc>
        <w:tc>
          <w:tcPr>
            <w:tcW w:w="1336"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3</w:t>
            </w:r>
          </w:p>
        </w:tc>
        <w:tc>
          <w:tcPr>
            <w:tcW w:w="1684"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одностороннее</w:t>
            </w:r>
          </w:p>
        </w:tc>
      </w:tr>
      <w:tr w:rsidR="00967C7A" w:rsidRPr="00172F59" w:rsidTr="00925BAD">
        <w:trPr>
          <w:jc w:val="center"/>
        </w:trPr>
        <w:tc>
          <w:tcPr>
            <w:tcW w:w="2884"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2 000</w:t>
            </w:r>
          </w:p>
        </w:tc>
        <w:tc>
          <w:tcPr>
            <w:tcW w:w="951"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1</w:t>
            </w:r>
          </w:p>
        </w:tc>
        <w:tc>
          <w:tcPr>
            <w:tcW w:w="951"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2</w:t>
            </w:r>
          </w:p>
        </w:tc>
        <w:tc>
          <w:tcPr>
            <w:tcW w:w="951"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2</w:t>
            </w:r>
          </w:p>
        </w:tc>
        <w:tc>
          <w:tcPr>
            <w:tcW w:w="1335"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3</w:t>
            </w:r>
          </w:p>
        </w:tc>
        <w:tc>
          <w:tcPr>
            <w:tcW w:w="1336"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3</w:t>
            </w:r>
          </w:p>
        </w:tc>
        <w:tc>
          <w:tcPr>
            <w:tcW w:w="1684"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одностороннее</w:t>
            </w:r>
          </w:p>
        </w:tc>
      </w:tr>
      <w:tr w:rsidR="00967C7A" w:rsidRPr="00172F59" w:rsidTr="00925BAD">
        <w:trPr>
          <w:jc w:val="center"/>
        </w:trPr>
        <w:tc>
          <w:tcPr>
            <w:tcW w:w="2884"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3 000</w:t>
            </w:r>
          </w:p>
        </w:tc>
        <w:tc>
          <w:tcPr>
            <w:tcW w:w="951"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2</w:t>
            </w:r>
          </w:p>
        </w:tc>
        <w:tc>
          <w:tcPr>
            <w:tcW w:w="951"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2</w:t>
            </w:r>
          </w:p>
        </w:tc>
        <w:tc>
          <w:tcPr>
            <w:tcW w:w="951"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3</w:t>
            </w:r>
          </w:p>
        </w:tc>
        <w:tc>
          <w:tcPr>
            <w:tcW w:w="1335"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3</w:t>
            </w:r>
          </w:p>
        </w:tc>
        <w:tc>
          <w:tcPr>
            <w:tcW w:w="1336"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5</w:t>
            </w:r>
          </w:p>
        </w:tc>
        <w:tc>
          <w:tcPr>
            <w:tcW w:w="1684"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одностороннее</w:t>
            </w:r>
          </w:p>
        </w:tc>
      </w:tr>
      <w:tr w:rsidR="00967C7A" w:rsidRPr="00172F59" w:rsidTr="00925BAD">
        <w:trPr>
          <w:jc w:val="center"/>
        </w:trPr>
        <w:tc>
          <w:tcPr>
            <w:tcW w:w="2884"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4 000</w:t>
            </w:r>
          </w:p>
        </w:tc>
        <w:tc>
          <w:tcPr>
            <w:tcW w:w="951"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3</w:t>
            </w:r>
          </w:p>
        </w:tc>
        <w:tc>
          <w:tcPr>
            <w:tcW w:w="951"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3</w:t>
            </w:r>
          </w:p>
        </w:tc>
        <w:tc>
          <w:tcPr>
            <w:tcW w:w="951"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w:t>
            </w:r>
          </w:p>
        </w:tc>
        <w:tc>
          <w:tcPr>
            <w:tcW w:w="1335"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w:t>
            </w:r>
          </w:p>
        </w:tc>
        <w:tc>
          <w:tcPr>
            <w:tcW w:w="1336"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w:t>
            </w:r>
          </w:p>
        </w:tc>
        <w:tc>
          <w:tcPr>
            <w:tcW w:w="1684"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одностороннее</w:t>
            </w:r>
          </w:p>
        </w:tc>
      </w:tr>
      <w:tr w:rsidR="00967C7A" w:rsidRPr="00172F59" w:rsidTr="00925BAD">
        <w:trPr>
          <w:jc w:val="center"/>
        </w:trPr>
        <w:tc>
          <w:tcPr>
            <w:tcW w:w="2884" w:type="dxa"/>
            <w:tcBorders>
              <w:top w:val="single" w:sz="4" w:space="0" w:color="auto"/>
              <w:left w:val="single" w:sz="4" w:space="0" w:color="auto"/>
              <w:bottom w:val="single" w:sz="4" w:space="0" w:color="auto"/>
              <w:right w:val="single" w:sz="4" w:space="0" w:color="auto"/>
            </w:tcBorders>
            <w:vAlign w:val="center"/>
          </w:tcPr>
          <w:p w:rsidR="00967C7A" w:rsidRPr="00361B65" w:rsidRDefault="00967C7A" w:rsidP="00925BAD">
            <w:pPr>
              <w:widowControl w:val="0"/>
              <w:spacing w:after="0" w:line="240" w:lineRule="auto"/>
              <w:jc w:val="center"/>
              <w:rPr>
                <w:rFonts w:ascii="Times New Roman" w:hAnsi="Times New Roman"/>
              </w:rPr>
            </w:pPr>
            <w:r w:rsidRPr="00361B65">
              <w:rPr>
                <w:rFonts w:ascii="Times New Roman" w:hAnsi="Times New Roman"/>
              </w:rPr>
              <w:t>5 000</w:t>
            </w:r>
          </w:p>
        </w:tc>
        <w:tc>
          <w:tcPr>
            <w:tcW w:w="951" w:type="dxa"/>
            <w:tcBorders>
              <w:top w:val="single" w:sz="4" w:space="0" w:color="auto"/>
              <w:left w:val="single" w:sz="4" w:space="0" w:color="auto"/>
              <w:bottom w:val="single" w:sz="4" w:space="0" w:color="auto"/>
              <w:right w:val="single" w:sz="4" w:space="0" w:color="auto"/>
            </w:tcBorders>
            <w:vAlign w:val="center"/>
          </w:tcPr>
          <w:p w:rsidR="00967C7A" w:rsidRPr="00361B65" w:rsidRDefault="00967C7A" w:rsidP="00925BAD">
            <w:pPr>
              <w:widowControl w:val="0"/>
              <w:spacing w:after="0" w:line="240" w:lineRule="auto"/>
              <w:jc w:val="center"/>
              <w:rPr>
                <w:rFonts w:ascii="Times New Roman" w:hAnsi="Times New Roman"/>
              </w:rPr>
            </w:pPr>
            <w:r w:rsidRPr="00361B65">
              <w:rPr>
                <w:rFonts w:ascii="Times New Roman" w:hAnsi="Times New Roman"/>
              </w:rPr>
              <w:t>2</w:t>
            </w:r>
          </w:p>
        </w:tc>
        <w:tc>
          <w:tcPr>
            <w:tcW w:w="951" w:type="dxa"/>
            <w:tcBorders>
              <w:top w:val="single" w:sz="4" w:space="0" w:color="auto"/>
              <w:left w:val="single" w:sz="4" w:space="0" w:color="auto"/>
              <w:bottom w:val="single" w:sz="4" w:space="0" w:color="auto"/>
              <w:right w:val="single" w:sz="4" w:space="0" w:color="auto"/>
            </w:tcBorders>
            <w:vAlign w:val="center"/>
          </w:tcPr>
          <w:p w:rsidR="00967C7A" w:rsidRPr="00361B65" w:rsidRDefault="00967C7A" w:rsidP="00925BAD">
            <w:pPr>
              <w:widowControl w:val="0"/>
              <w:spacing w:after="0" w:line="240" w:lineRule="auto"/>
              <w:jc w:val="center"/>
              <w:rPr>
                <w:rFonts w:ascii="Times New Roman" w:hAnsi="Times New Roman"/>
              </w:rPr>
            </w:pPr>
            <w:r w:rsidRPr="00361B65">
              <w:rPr>
                <w:rFonts w:ascii="Times New Roman" w:hAnsi="Times New Roman"/>
              </w:rPr>
              <w:t>2</w:t>
            </w:r>
          </w:p>
        </w:tc>
        <w:tc>
          <w:tcPr>
            <w:tcW w:w="951" w:type="dxa"/>
            <w:tcBorders>
              <w:top w:val="single" w:sz="4" w:space="0" w:color="auto"/>
              <w:left w:val="single" w:sz="4" w:space="0" w:color="auto"/>
              <w:bottom w:val="single" w:sz="4" w:space="0" w:color="auto"/>
              <w:right w:val="single" w:sz="4" w:space="0" w:color="auto"/>
            </w:tcBorders>
            <w:vAlign w:val="center"/>
          </w:tcPr>
          <w:p w:rsidR="00967C7A" w:rsidRPr="00361B65" w:rsidRDefault="00967C7A" w:rsidP="00925BAD">
            <w:pPr>
              <w:widowControl w:val="0"/>
              <w:spacing w:after="0" w:line="240" w:lineRule="auto"/>
              <w:jc w:val="center"/>
              <w:rPr>
                <w:rFonts w:ascii="Times New Roman" w:hAnsi="Times New Roman"/>
              </w:rPr>
            </w:pPr>
            <w:r w:rsidRPr="00361B65">
              <w:rPr>
                <w:rFonts w:ascii="Times New Roman" w:hAnsi="Times New Roman"/>
              </w:rPr>
              <w:t>2</w:t>
            </w:r>
          </w:p>
        </w:tc>
        <w:tc>
          <w:tcPr>
            <w:tcW w:w="1335" w:type="dxa"/>
            <w:tcBorders>
              <w:top w:val="single" w:sz="4" w:space="0" w:color="auto"/>
              <w:left w:val="single" w:sz="4" w:space="0" w:color="auto"/>
              <w:bottom w:val="single" w:sz="4" w:space="0" w:color="auto"/>
              <w:right w:val="single" w:sz="4" w:space="0" w:color="auto"/>
            </w:tcBorders>
            <w:vAlign w:val="center"/>
          </w:tcPr>
          <w:p w:rsidR="00967C7A" w:rsidRPr="00361B65" w:rsidRDefault="00967C7A" w:rsidP="00925BAD">
            <w:pPr>
              <w:widowControl w:val="0"/>
              <w:spacing w:after="0" w:line="240" w:lineRule="auto"/>
              <w:jc w:val="center"/>
              <w:rPr>
                <w:rFonts w:ascii="Times New Roman" w:hAnsi="Times New Roman"/>
              </w:rPr>
            </w:pPr>
            <w:r w:rsidRPr="00361B65">
              <w:rPr>
                <w:rFonts w:ascii="Times New Roman" w:hAnsi="Times New Roman"/>
              </w:rPr>
              <w:t>2</w:t>
            </w:r>
          </w:p>
        </w:tc>
        <w:tc>
          <w:tcPr>
            <w:tcW w:w="1336" w:type="dxa"/>
            <w:tcBorders>
              <w:top w:val="single" w:sz="4" w:space="0" w:color="auto"/>
              <w:left w:val="single" w:sz="4" w:space="0" w:color="auto"/>
              <w:bottom w:val="single" w:sz="4" w:space="0" w:color="auto"/>
              <w:right w:val="single" w:sz="4" w:space="0" w:color="auto"/>
            </w:tcBorders>
            <w:vAlign w:val="center"/>
          </w:tcPr>
          <w:p w:rsidR="00967C7A" w:rsidRPr="00361B65" w:rsidRDefault="00967C7A" w:rsidP="00925BAD">
            <w:pPr>
              <w:widowControl w:val="0"/>
              <w:spacing w:after="0" w:line="240" w:lineRule="auto"/>
              <w:jc w:val="center"/>
              <w:rPr>
                <w:rFonts w:ascii="Times New Roman" w:hAnsi="Times New Roman"/>
              </w:rPr>
            </w:pPr>
            <w:r w:rsidRPr="00361B65">
              <w:rPr>
                <w:rFonts w:ascii="Times New Roman" w:hAnsi="Times New Roman"/>
              </w:rPr>
              <w:t>3</w:t>
            </w:r>
          </w:p>
        </w:tc>
        <w:tc>
          <w:tcPr>
            <w:tcW w:w="1684" w:type="dxa"/>
            <w:tcBorders>
              <w:top w:val="single" w:sz="4" w:space="0" w:color="auto"/>
              <w:left w:val="single" w:sz="4" w:space="0" w:color="auto"/>
              <w:bottom w:val="single" w:sz="4" w:space="0" w:color="auto"/>
              <w:right w:val="single" w:sz="4" w:space="0" w:color="auto"/>
            </w:tcBorders>
            <w:vAlign w:val="center"/>
          </w:tcPr>
          <w:p w:rsidR="00967C7A" w:rsidRPr="00361B65" w:rsidRDefault="00967C7A" w:rsidP="00925BAD">
            <w:pPr>
              <w:widowControl w:val="0"/>
              <w:spacing w:after="0" w:line="240" w:lineRule="auto"/>
              <w:jc w:val="center"/>
              <w:rPr>
                <w:rFonts w:ascii="Times New Roman" w:hAnsi="Times New Roman"/>
              </w:rPr>
            </w:pPr>
            <w:r w:rsidRPr="00361B65">
              <w:rPr>
                <w:rFonts w:ascii="Times New Roman" w:hAnsi="Times New Roman"/>
              </w:rPr>
              <w:t>двустороннее</w:t>
            </w:r>
          </w:p>
        </w:tc>
      </w:tr>
    </w:tbl>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При дорожных станциях технического обслуживания целесообразно предусматривать автозаправочные станции.</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9.1.2.23. Вместимость (количество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967C7A" w:rsidRPr="00AD32F9" w:rsidRDefault="00967C7A" w:rsidP="002F503D">
      <w:pPr>
        <w:widowControl w:val="0"/>
        <w:spacing w:after="0" w:line="240"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Расстояние между мотелями и кемпингами следует принимать не более 500 км.</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Мотели целесообразно проектировать комплексно, включая дорожные СТО, АЗС, пункты питания и торговли.</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При объектах автомобильного сервиса при необходимости следует размещать пункты питания и торговли.</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Количество и вместимость предприятий торговли и общественного питания следует принимать по заданию на проектирование с учетом численности проезжающих автотуристов, интенсивности движения автомобилей, а также потребностей жителей близлежащих населенных пунктов (при их наличии).</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9.1.2.24. Ориентировочная площадь отвода участков под строительство предприятий и объектов автосервиса представлена в таблице </w:t>
      </w:r>
      <w:r>
        <w:rPr>
          <w:rFonts w:ascii="Times New Roman" w:hAnsi="Times New Roman"/>
          <w:sz w:val="24"/>
          <w:szCs w:val="24"/>
          <w:lang w:eastAsia="ru-RU"/>
        </w:rPr>
        <w:t>5</w:t>
      </w:r>
      <w:r w:rsidRPr="00AD32F9">
        <w:rPr>
          <w:rFonts w:ascii="Times New Roman" w:hAnsi="Times New Roman"/>
          <w:sz w:val="24"/>
          <w:szCs w:val="24"/>
          <w:lang w:eastAsia="ru-RU"/>
        </w:rPr>
        <w:t>3.</w:t>
      </w:r>
    </w:p>
    <w:p w:rsidR="00967C7A" w:rsidRPr="00AD32F9" w:rsidRDefault="00967C7A" w:rsidP="002F503D">
      <w:pPr>
        <w:widowControl w:val="0"/>
        <w:spacing w:after="0" w:line="240" w:lineRule="auto"/>
        <w:ind w:firstLine="221"/>
        <w:jc w:val="right"/>
        <w:rPr>
          <w:rFonts w:ascii="Times New Roman" w:hAnsi="Times New Roman"/>
          <w:sz w:val="24"/>
          <w:szCs w:val="24"/>
          <w:lang w:eastAsia="ru-RU"/>
        </w:rPr>
      </w:pPr>
      <w:r>
        <w:rPr>
          <w:rFonts w:ascii="Times New Roman" w:hAnsi="Times New Roman"/>
          <w:sz w:val="24"/>
          <w:szCs w:val="24"/>
          <w:lang w:eastAsia="ru-RU"/>
        </w:rPr>
        <w:t>Таблица 53</w:t>
      </w:r>
    </w:p>
    <w:tbl>
      <w:tblPr>
        <w:tblW w:w="10063" w:type="dxa"/>
        <w:jc w:val="center"/>
        <w:tblLayout w:type="fixed"/>
        <w:tblCellMar>
          <w:left w:w="39" w:type="dxa"/>
          <w:right w:w="39" w:type="dxa"/>
        </w:tblCellMar>
        <w:tblLook w:val="0000"/>
      </w:tblPr>
      <w:tblGrid>
        <w:gridCol w:w="510"/>
        <w:gridCol w:w="7293"/>
        <w:gridCol w:w="2260"/>
      </w:tblGrid>
      <w:tr w:rsidR="00967C7A" w:rsidRPr="00172F59" w:rsidTr="00925BAD">
        <w:trPr>
          <w:jc w:val="center"/>
        </w:trPr>
        <w:tc>
          <w:tcPr>
            <w:tcW w:w="510"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0" w:lineRule="atLeast"/>
              <w:jc w:val="center"/>
              <w:rPr>
                <w:rFonts w:ascii="Times New Roman" w:hAnsi="Times New Roman"/>
                <w:b/>
                <w:bCs/>
              </w:rPr>
            </w:pPr>
            <w:r w:rsidRPr="00AD32F9">
              <w:rPr>
                <w:rFonts w:ascii="Times New Roman" w:hAnsi="Times New Roman"/>
                <w:b/>
                <w:bCs/>
              </w:rPr>
              <w:t>№ п/п</w:t>
            </w:r>
          </w:p>
        </w:tc>
        <w:tc>
          <w:tcPr>
            <w:tcW w:w="7293"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0" w:lineRule="atLeast"/>
              <w:jc w:val="center"/>
              <w:rPr>
                <w:rFonts w:ascii="Times New Roman" w:hAnsi="Times New Roman"/>
                <w:b/>
                <w:bCs/>
              </w:rPr>
            </w:pPr>
            <w:r w:rsidRPr="00AD32F9">
              <w:rPr>
                <w:rFonts w:ascii="Times New Roman" w:hAnsi="Times New Roman"/>
                <w:b/>
                <w:bCs/>
              </w:rPr>
              <w:t>Наименование</w:t>
            </w:r>
          </w:p>
        </w:tc>
        <w:tc>
          <w:tcPr>
            <w:tcW w:w="2260"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0" w:lineRule="atLeast"/>
              <w:jc w:val="center"/>
              <w:rPr>
                <w:rFonts w:ascii="Times New Roman" w:hAnsi="Times New Roman"/>
                <w:b/>
                <w:bCs/>
              </w:rPr>
            </w:pPr>
            <w:r w:rsidRPr="00AD32F9">
              <w:rPr>
                <w:rFonts w:ascii="Times New Roman" w:hAnsi="Times New Roman"/>
                <w:b/>
                <w:bCs/>
              </w:rPr>
              <w:t>Ориентировочная площадь земельного участка, га</w:t>
            </w:r>
          </w:p>
        </w:tc>
      </w:tr>
      <w:tr w:rsidR="00967C7A" w:rsidRPr="00172F59" w:rsidTr="00925BAD">
        <w:trPr>
          <w:jc w:val="center"/>
        </w:trPr>
        <w:tc>
          <w:tcPr>
            <w:tcW w:w="510"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0" w:lineRule="atLeast"/>
              <w:jc w:val="center"/>
              <w:rPr>
                <w:rFonts w:ascii="Arial" w:hAnsi="Arial" w:cs="Arial"/>
                <w:b/>
                <w:bCs/>
              </w:rPr>
            </w:pPr>
            <w:r w:rsidRPr="00AD32F9">
              <w:rPr>
                <w:rFonts w:ascii="Arial" w:hAnsi="Arial" w:cs="Arial"/>
                <w:b/>
                <w:bCs/>
              </w:rPr>
              <w:t>1</w:t>
            </w:r>
          </w:p>
        </w:tc>
        <w:tc>
          <w:tcPr>
            <w:tcW w:w="7293"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0" w:lineRule="atLeast"/>
              <w:jc w:val="center"/>
              <w:rPr>
                <w:rFonts w:ascii="Arial" w:hAnsi="Arial" w:cs="Arial"/>
                <w:b/>
                <w:bCs/>
              </w:rPr>
            </w:pPr>
            <w:r w:rsidRPr="00AD32F9">
              <w:rPr>
                <w:rFonts w:ascii="Arial" w:hAnsi="Arial" w:cs="Arial"/>
                <w:b/>
                <w:bCs/>
              </w:rPr>
              <w:t>2</w:t>
            </w:r>
          </w:p>
        </w:tc>
        <w:tc>
          <w:tcPr>
            <w:tcW w:w="2260"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0" w:lineRule="atLeast"/>
              <w:jc w:val="center"/>
              <w:rPr>
                <w:rFonts w:ascii="Arial" w:hAnsi="Arial" w:cs="Arial"/>
                <w:b/>
                <w:bCs/>
              </w:rPr>
            </w:pPr>
            <w:r w:rsidRPr="00AD32F9">
              <w:rPr>
                <w:rFonts w:ascii="Arial" w:hAnsi="Arial" w:cs="Arial"/>
                <w:b/>
                <w:bCs/>
              </w:rPr>
              <w:t>3</w:t>
            </w:r>
          </w:p>
        </w:tc>
      </w:tr>
      <w:tr w:rsidR="00967C7A" w:rsidRPr="00172F59" w:rsidTr="00925BAD">
        <w:trPr>
          <w:jc w:val="center"/>
        </w:trPr>
        <w:tc>
          <w:tcPr>
            <w:tcW w:w="510"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1</w:t>
            </w:r>
          </w:p>
        </w:tc>
        <w:tc>
          <w:tcPr>
            <w:tcW w:w="7293"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ind w:left="57"/>
              <w:rPr>
                <w:rFonts w:ascii="Times New Roman" w:hAnsi="Times New Roman"/>
              </w:rPr>
            </w:pPr>
            <w:r w:rsidRPr="00AD32F9">
              <w:rPr>
                <w:rFonts w:ascii="Times New Roman" w:hAnsi="Times New Roman"/>
              </w:rPr>
              <w:t>АЗС на 500 заправок со стоянкой</w:t>
            </w:r>
          </w:p>
        </w:tc>
        <w:tc>
          <w:tcPr>
            <w:tcW w:w="2260"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0,80</w:t>
            </w:r>
          </w:p>
        </w:tc>
      </w:tr>
      <w:tr w:rsidR="00967C7A" w:rsidRPr="00172F59" w:rsidTr="00925BAD">
        <w:trPr>
          <w:jc w:val="center"/>
        </w:trPr>
        <w:tc>
          <w:tcPr>
            <w:tcW w:w="510"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2</w:t>
            </w:r>
          </w:p>
        </w:tc>
        <w:tc>
          <w:tcPr>
            <w:tcW w:w="7293"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ind w:left="57"/>
              <w:rPr>
                <w:rFonts w:ascii="Times New Roman" w:hAnsi="Times New Roman"/>
              </w:rPr>
            </w:pPr>
            <w:r w:rsidRPr="00AD32F9">
              <w:rPr>
                <w:rFonts w:ascii="Times New Roman" w:hAnsi="Times New Roman"/>
              </w:rPr>
              <w:t>АЗС на 1000 заправок со стоянкой</w:t>
            </w:r>
          </w:p>
        </w:tc>
        <w:tc>
          <w:tcPr>
            <w:tcW w:w="2260"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1,10</w:t>
            </w:r>
          </w:p>
        </w:tc>
      </w:tr>
      <w:tr w:rsidR="00967C7A" w:rsidRPr="00172F59" w:rsidTr="00925BAD">
        <w:trPr>
          <w:jc w:val="center"/>
        </w:trPr>
        <w:tc>
          <w:tcPr>
            <w:tcW w:w="510"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3</w:t>
            </w:r>
          </w:p>
        </w:tc>
        <w:tc>
          <w:tcPr>
            <w:tcW w:w="7293"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ind w:left="57"/>
              <w:rPr>
                <w:rFonts w:ascii="Times New Roman" w:hAnsi="Times New Roman"/>
              </w:rPr>
            </w:pPr>
            <w:r w:rsidRPr="00AD32F9">
              <w:rPr>
                <w:rFonts w:ascii="Times New Roman" w:hAnsi="Times New Roman"/>
              </w:rPr>
              <w:t>Автопавильон на 10 пасс.</w:t>
            </w:r>
          </w:p>
        </w:tc>
        <w:tc>
          <w:tcPr>
            <w:tcW w:w="2260"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0,08</w:t>
            </w:r>
          </w:p>
        </w:tc>
      </w:tr>
      <w:tr w:rsidR="00967C7A" w:rsidRPr="00172F59" w:rsidTr="00925BAD">
        <w:trPr>
          <w:jc w:val="center"/>
        </w:trPr>
        <w:tc>
          <w:tcPr>
            <w:tcW w:w="510"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4</w:t>
            </w:r>
          </w:p>
        </w:tc>
        <w:tc>
          <w:tcPr>
            <w:tcW w:w="7293"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ind w:left="57"/>
              <w:rPr>
                <w:rFonts w:ascii="Times New Roman" w:hAnsi="Times New Roman"/>
              </w:rPr>
            </w:pPr>
            <w:r w:rsidRPr="00AD32F9">
              <w:rPr>
                <w:rFonts w:ascii="Times New Roman" w:hAnsi="Times New Roman"/>
              </w:rPr>
              <w:t>Автопавильон на 20 пасс.</w:t>
            </w:r>
          </w:p>
        </w:tc>
        <w:tc>
          <w:tcPr>
            <w:tcW w:w="2260"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0,10</w:t>
            </w:r>
          </w:p>
        </w:tc>
      </w:tr>
      <w:tr w:rsidR="00967C7A" w:rsidRPr="00172F59" w:rsidTr="00925BAD">
        <w:trPr>
          <w:jc w:val="center"/>
        </w:trPr>
        <w:tc>
          <w:tcPr>
            <w:tcW w:w="510"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5</w:t>
            </w:r>
          </w:p>
        </w:tc>
        <w:tc>
          <w:tcPr>
            <w:tcW w:w="7293"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ind w:left="57"/>
              <w:rPr>
                <w:rFonts w:ascii="Times New Roman" w:hAnsi="Times New Roman"/>
              </w:rPr>
            </w:pPr>
            <w:r w:rsidRPr="00AD32F9">
              <w:rPr>
                <w:rFonts w:ascii="Times New Roman" w:hAnsi="Times New Roman"/>
              </w:rPr>
              <w:t>СТО легковых автомобилей до 5 постов</w:t>
            </w:r>
          </w:p>
        </w:tc>
        <w:tc>
          <w:tcPr>
            <w:tcW w:w="2260"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0,13 на один пост</w:t>
            </w:r>
          </w:p>
        </w:tc>
      </w:tr>
      <w:tr w:rsidR="00967C7A" w:rsidRPr="00172F59" w:rsidTr="00925BAD">
        <w:trPr>
          <w:jc w:val="center"/>
        </w:trPr>
        <w:tc>
          <w:tcPr>
            <w:tcW w:w="510"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6</w:t>
            </w:r>
          </w:p>
        </w:tc>
        <w:tc>
          <w:tcPr>
            <w:tcW w:w="7293"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ind w:left="57"/>
              <w:rPr>
                <w:rFonts w:ascii="Times New Roman" w:hAnsi="Times New Roman"/>
              </w:rPr>
            </w:pPr>
            <w:r w:rsidRPr="00AD32F9">
              <w:rPr>
                <w:rFonts w:ascii="Times New Roman" w:hAnsi="Times New Roman"/>
              </w:rPr>
              <w:t>Пассажирская автостанция (ПАС) вместимостью 10 чел.</w:t>
            </w:r>
          </w:p>
        </w:tc>
        <w:tc>
          <w:tcPr>
            <w:tcW w:w="2260"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0,45</w:t>
            </w:r>
          </w:p>
        </w:tc>
      </w:tr>
      <w:tr w:rsidR="00967C7A" w:rsidRPr="00172F59" w:rsidTr="00925BAD">
        <w:trPr>
          <w:jc w:val="center"/>
        </w:trPr>
        <w:tc>
          <w:tcPr>
            <w:tcW w:w="510"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7</w:t>
            </w:r>
          </w:p>
        </w:tc>
        <w:tc>
          <w:tcPr>
            <w:tcW w:w="7293"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ind w:left="57"/>
              <w:rPr>
                <w:rFonts w:ascii="Times New Roman" w:hAnsi="Times New Roman"/>
              </w:rPr>
            </w:pPr>
            <w:r w:rsidRPr="00AD32F9">
              <w:rPr>
                <w:rFonts w:ascii="Times New Roman" w:hAnsi="Times New Roman"/>
              </w:rPr>
              <w:t>ПАС вместимостью 25 чел.</w:t>
            </w:r>
          </w:p>
        </w:tc>
        <w:tc>
          <w:tcPr>
            <w:tcW w:w="2260"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0,65</w:t>
            </w:r>
          </w:p>
        </w:tc>
      </w:tr>
      <w:tr w:rsidR="00967C7A" w:rsidRPr="00172F59" w:rsidTr="00925BAD">
        <w:trPr>
          <w:jc w:val="center"/>
        </w:trPr>
        <w:tc>
          <w:tcPr>
            <w:tcW w:w="510"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8</w:t>
            </w:r>
          </w:p>
        </w:tc>
        <w:tc>
          <w:tcPr>
            <w:tcW w:w="7293"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ind w:left="57"/>
              <w:rPr>
                <w:rFonts w:ascii="Times New Roman" w:hAnsi="Times New Roman"/>
              </w:rPr>
            </w:pPr>
            <w:r w:rsidRPr="00AD32F9">
              <w:rPr>
                <w:rFonts w:ascii="Times New Roman" w:hAnsi="Times New Roman"/>
              </w:rPr>
              <w:t>ПАС вместимостью 50 чел.</w:t>
            </w:r>
          </w:p>
        </w:tc>
        <w:tc>
          <w:tcPr>
            <w:tcW w:w="2260"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0,75</w:t>
            </w:r>
          </w:p>
        </w:tc>
      </w:tr>
      <w:tr w:rsidR="00967C7A" w:rsidRPr="00172F59" w:rsidTr="00925BAD">
        <w:trPr>
          <w:jc w:val="center"/>
        </w:trPr>
        <w:tc>
          <w:tcPr>
            <w:tcW w:w="510"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9</w:t>
            </w:r>
          </w:p>
        </w:tc>
        <w:tc>
          <w:tcPr>
            <w:tcW w:w="7293"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ind w:left="57"/>
              <w:rPr>
                <w:rFonts w:ascii="Times New Roman" w:hAnsi="Times New Roman"/>
              </w:rPr>
            </w:pPr>
            <w:r w:rsidRPr="00AD32F9">
              <w:rPr>
                <w:rFonts w:ascii="Times New Roman" w:hAnsi="Times New Roman"/>
              </w:rPr>
              <w:t>ПАС вместимостью 75 чел.</w:t>
            </w:r>
          </w:p>
        </w:tc>
        <w:tc>
          <w:tcPr>
            <w:tcW w:w="2260"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0,90</w:t>
            </w:r>
          </w:p>
        </w:tc>
      </w:tr>
      <w:tr w:rsidR="00967C7A" w:rsidRPr="00172F59" w:rsidTr="00925BAD">
        <w:trPr>
          <w:jc w:val="center"/>
        </w:trPr>
        <w:tc>
          <w:tcPr>
            <w:tcW w:w="510"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10</w:t>
            </w:r>
          </w:p>
        </w:tc>
        <w:tc>
          <w:tcPr>
            <w:tcW w:w="7293"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ind w:left="57"/>
              <w:rPr>
                <w:rFonts w:ascii="Times New Roman" w:hAnsi="Times New Roman"/>
              </w:rPr>
            </w:pPr>
            <w:r w:rsidRPr="00AD32F9">
              <w:rPr>
                <w:rFonts w:ascii="Times New Roman" w:hAnsi="Times New Roman"/>
              </w:rPr>
              <w:t>Площадка-стоянка на 5 автомобилей</w:t>
            </w:r>
          </w:p>
        </w:tc>
        <w:tc>
          <w:tcPr>
            <w:tcW w:w="2260"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0,03 - 0,08</w:t>
            </w:r>
          </w:p>
        </w:tc>
      </w:tr>
      <w:tr w:rsidR="00967C7A" w:rsidRPr="00172F59" w:rsidTr="00925BAD">
        <w:trPr>
          <w:jc w:val="center"/>
        </w:trPr>
        <w:tc>
          <w:tcPr>
            <w:tcW w:w="510"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11</w:t>
            </w:r>
          </w:p>
        </w:tc>
        <w:tc>
          <w:tcPr>
            <w:tcW w:w="7293"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ind w:left="57"/>
              <w:rPr>
                <w:rFonts w:ascii="Times New Roman" w:hAnsi="Times New Roman"/>
              </w:rPr>
            </w:pPr>
            <w:r w:rsidRPr="00AD32F9">
              <w:rPr>
                <w:rFonts w:ascii="Times New Roman" w:hAnsi="Times New Roman"/>
              </w:rPr>
              <w:t>Площадка-стоянка на 5 автопоездов</w:t>
            </w:r>
          </w:p>
        </w:tc>
        <w:tc>
          <w:tcPr>
            <w:tcW w:w="2260"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0,07</w:t>
            </w:r>
          </w:p>
        </w:tc>
      </w:tr>
      <w:tr w:rsidR="00967C7A" w:rsidRPr="00172F59" w:rsidTr="00925BAD">
        <w:trPr>
          <w:jc w:val="center"/>
        </w:trPr>
        <w:tc>
          <w:tcPr>
            <w:tcW w:w="510"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12</w:t>
            </w:r>
          </w:p>
        </w:tc>
        <w:tc>
          <w:tcPr>
            <w:tcW w:w="7293"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ind w:left="57"/>
              <w:rPr>
                <w:rFonts w:ascii="Times New Roman" w:hAnsi="Times New Roman"/>
              </w:rPr>
            </w:pPr>
            <w:r w:rsidRPr="00AD32F9">
              <w:rPr>
                <w:rFonts w:ascii="Times New Roman" w:hAnsi="Times New Roman"/>
              </w:rPr>
              <w:t>Пост ГИБДД</w:t>
            </w:r>
          </w:p>
        </w:tc>
        <w:tc>
          <w:tcPr>
            <w:tcW w:w="2260"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0,10</w:t>
            </w:r>
          </w:p>
        </w:tc>
      </w:tr>
      <w:tr w:rsidR="00967C7A" w:rsidRPr="00172F59" w:rsidTr="00925BAD">
        <w:trPr>
          <w:jc w:val="center"/>
        </w:trPr>
        <w:tc>
          <w:tcPr>
            <w:tcW w:w="510"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13</w:t>
            </w:r>
          </w:p>
        </w:tc>
        <w:tc>
          <w:tcPr>
            <w:tcW w:w="7293"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ind w:left="57"/>
              <w:rPr>
                <w:rFonts w:ascii="Times New Roman" w:hAnsi="Times New Roman"/>
              </w:rPr>
            </w:pPr>
            <w:r w:rsidRPr="00AD32F9">
              <w:rPr>
                <w:rFonts w:ascii="Times New Roman" w:hAnsi="Times New Roman"/>
              </w:rPr>
              <w:t xml:space="preserve">Притрассовая площадка отдыха, осмотровая эстакада, туалет </w:t>
            </w:r>
          </w:p>
        </w:tc>
        <w:tc>
          <w:tcPr>
            <w:tcW w:w="2260"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0,01 - 0,04</w:t>
            </w:r>
          </w:p>
        </w:tc>
      </w:tr>
      <w:tr w:rsidR="00967C7A" w:rsidRPr="00172F59" w:rsidTr="00925BAD">
        <w:trPr>
          <w:trHeight w:val="306"/>
          <w:jc w:val="center"/>
        </w:trPr>
        <w:tc>
          <w:tcPr>
            <w:tcW w:w="510"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14</w:t>
            </w:r>
          </w:p>
        </w:tc>
        <w:tc>
          <w:tcPr>
            <w:tcW w:w="7293"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ind w:left="57"/>
              <w:rPr>
                <w:rFonts w:ascii="Times New Roman" w:hAnsi="Times New Roman"/>
              </w:rPr>
            </w:pPr>
            <w:r w:rsidRPr="00AD32F9">
              <w:rPr>
                <w:rFonts w:ascii="Times New Roman" w:hAnsi="Times New Roman"/>
              </w:rPr>
              <w:t xml:space="preserve">Притрассовая площадка отдыха, предприятия торговли и общественного питания, туалет </w:t>
            </w:r>
          </w:p>
        </w:tc>
        <w:tc>
          <w:tcPr>
            <w:tcW w:w="2260"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0,7 - 1,0</w:t>
            </w:r>
          </w:p>
        </w:tc>
      </w:tr>
      <w:tr w:rsidR="00967C7A" w:rsidRPr="00172F59" w:rsidTr="00925BAD">
        <w:trPr>
          <w:jc w:val="center"/>
        </w:trPr>
        <w:tc>
          <w:tcPr>
            <w:tcW w:w="510"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15</w:t>
            </w:r>
          </w:p>
        </w:tc>
        <w:tc>
          <w:tcPr>
            <w:tcW w:w="7293"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ind w:left="57"/>
              <w:rPr>
                <w:rFonts w:ascii="Times New Roman" w:hAnsi="Times New Roman"/>
              </w:rPr>
            </w:pPr>
            <w:r w:rsidRPr="00AD32F9">
              <w:rPr>
                <w:rFonts w:ascii="Times New Roman" w:hAnsi="Times New Roman"/>
              </w:rPr>
              <w:t>АЗС, туалет, предприятия торговли и общественного питания</w:t>
            </w:r>
          </w:p>
        </w:tc>
        <w:tc>
          <w:tcPr>
            <w:tcW w:w="2260"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1,50</w:t>
            </w:r>
          </w:p>
        </w:tc>
      </w:tr>
      <w:tr w:rsidR="00967C7A" w:rsidRPr="00172F59" w:rsidTr="00925BAD">
        <w:trPr>
          <w:jc w:val="center"/>
        </w:trPr>
        <w:tc>
          <w:tcPr>
            <w:tcW w:w="510"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16</w:t>
            </w:r>
          </w:p>
        </w:tc>
        <w:tc>
          <w:tcPr>
            <w:tcW w:w="7293"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ind w:left="57"/>
              <w:rPr>
                <w:rFonts w:ascii="Times New Roman" w:hAnsi="Times New Roman"/>
              </w:rPr>
            </w:pPr>
            <w:r w:rsidRPr="00AD32F9">
              <w:rPr>
                <w:rFonts w:ascii="Times New Roman" w:hAnsi="Times New Roman"/>
              </w:rPr>
              <w:t xml:space="preserve">АЗС, СТО, предприятия торговли и общественного питания, моечный пункт, комнаты отдыха </w:t>
            </w:r>
          </w:p>
        </w:tc>
        <w:tc>
          <w:tcPr>
            <w:tcW w:w="2260"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3,50</w:t>
            </w:r>
          </w:p>
        </w:tc>
      </w:tr>
      <w:tr w:rsidR="00967C7A" w:rsidRPr="00172F59" w:rsidTr="00925BAD">
        <w:trPr>
          <w:jc w:val="center"/>
        </w:trPr>
        <w:tc>
          <w:tcPr>
            <w:tcW w:w="510"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17</w:t>
            </w:r>
          </w:p>
        </w:tc>
        <w:tc>
          <w:tcPr>
            <w:tcW w:w="7293"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ind w:left="57"/>
              <w:rPr>
                <w:rFonts w:ascii="Times New Roman" w:hAnsi="Times New Roman"/>
              </w:rPr>
            </w:pPr>
            <w:r w:rsidRPr="00AD32F9">
              <w:rPr>
                <w:rFonts w:ascii="Times New Roman" w:hAnsi="Times New Roman"/>
              </w:rPr>
              <w:t xml:space="preserve">Кемпинг, АЗС, СТО, туалет, медицинский пункт, моечный пункт, предприятия торговли и общественного питания, площадка-стоянка </w:t>
            </w:r>
          </w:p>
        </w:tc>
        <w:tc>
          <w:tcPr>
            <w:tcW w:w="2260"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5,00</w:t>
            </w:r>
          </w:p>
        </w:tc>
      </w:tr>
      <w:tr w:rsidR="00967C7A" w:rsidRPr="00172F59" w:rsidTr="00925BAD">
        <w:trPr>
          <w:jc w:val="center"/>
        </w:trPr>
        <w:tc>
          <w:tcPr>
            <w:tcW w:w="510"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18</w:t>
            </w:r>
          </w:p>
        </w:tc>
        <w:tc>
          <w:tcPr>
            <w:tcW w:w="7293"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ind w:left="57"/>
              <w:rPr>
                <w:rFonts w:ascii="Times New Roman" w:hAnsi="Times New Roman"/>
                <w:spacing w:val="-2"/>
              </w:rPr>
            </w:pPr>
            <w:r w:rsidRPr="00AD32F9">
              <w:rPr>
                <w:rFonts w:ascii="Times New Roman" w:hAnsi="Times New Roman"/>
                <w:spacing w:val="-2"/>
              </w:rPr>
              <w:t xml:space="preserve">Мотель, кемпинг, площадка-стоянка, туалет, предприятия торговли и общественного питания, АЗС, СТО, моечный пункт, медицинский пункт </w:t>
            </w:r>
          </w:p>
        </w:tc>
        <w:tc>
          <w:tcPr>
            <w:tcW w:w="2260"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9,5</w:t>
            </w:r>
          </w:p>
        </w:tc>
      </w:tr>
      <w:tr w:rsidR="00967C7A" w:rsidRPr="00172F59" w:rsidTr="00925BAD">
        <w:trPr>
          <w:jc w:val="center"/>
        </w:trPr>
        <w:tc>
          <w:tcPr>
            <w:tcW w:w="510"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19</w:t>
            </w:r>
          </w:p>
        </w:tc>
        <w:tc>
          <w:tcPr>
            <w:tcW w:w="7293"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ind w:left="57"/>
              <w:rPr>
                <w:rFonts w:ascii="Times New Roman" w:hAnsi="Times New Roman"/>
              </w:rPr>
            </w:pPr>
            <w:r w:rsidRPr="00AD32F9">
              <w:rPr>
                <w:rFonts w:ascii="Times New Roman" w:hAnsi="Times New Roman"/>
              </w:rPr>
              <w:t xml:space="preserve">Пассажирская автостанция, площадка-стоянка, предприятия торговли и общественного питания, комнаты отдыха, пост ГИБДД </w:t>
            </w:r>
          </w:p>
        </w:tc>
        <w:tc>
          <w:tcPr>
            <w:tcW w:w="2260"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0,45 - 0,9</w:t>
            </w:r>
          </w:p>
        </w:tc>
      </w:tr>
      <w:tr w:rsidR="00967C7A" w:rsidRPr="00172F59" w:rsidTr="00925BAD">
        <w:trPr>
          <w:jc w:val="center"/>
        </w:trPr>
        <w:tc>
          <w:tcPr>
            <w:tcW w:w="510"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0" w:lineRule="atLeast"/>
              <w:jc w:val="center"/>
              <w:rPr>
                <w:rFonts w:ascii="Times New Roman" w:hAnsi="Times New Roman"/>
                <w:b/>
                <w:bCs/>
              </w:rPr>
            </w:pPr>
            <w:r w:rsidRPr="00AD32F9">
              <w:rPr>
                <w:rFonts w:ascii="Times New Roman" w:hAnsi="Times New Roman"/>
                <w:b/>
                <w:bCs/>
              </w:rPr>
              <w:t>1</w:t>
            </w:r>
          </w:p>
        </w:tc>
        <w:tc>
          <w:tcPr>
            <w:tcW w:w="7293"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0" w:lineRule="atLeast"/>
              <w:jc w:val="center"/>
              <w:rPr>
                <w:rFonts w:ascii="Times New Roman" w:hAnsi="Times New Roman"/>
                <w:b/>
                <w:bCs/>
              </w:rPr>
            </w:pPr>
            <w:r w:rsidRPr="00AD32F9">
              <w:rPr>
                <w:rFonts w:ascii="Times New Roman" w:hAnsi="Times New Roman"/>
                <w:b/>
                <w:bCs/>
              </w:rPr>
              <w:t>2</w:t>
            </w:r>
          </w:p>
        </w:tc>
        <w:tc>
          <w:tcPr>
            <w:tcW w:w="2260"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0" w:lineRule="atLeast"/>
              <w:jc w:val="center"/>
              <w:rPr>
                <w:rFonts w:ascii="Times New Roman" w:hAnsi="Times New Roman"/>
                <w:b/>
                <w:bCs/>
              </w:rPr>
            </w:pPr>
            <w:r w:rsidRPr="00AD32F9">
              <w:rPr>
                <w:rFonts w:ascii="Times New Roman" w:hAnsi="Times New Roman"/>
                <w:b/>
                <w:bCs/>
              </w:rPr>
              <w:t>3</w:t>
            </w:r>
          </w:p>
        </w:tc>
      </w:tr>
      <w:tr w:rsidR="00967C7A" w:rsidRPr="00172F59" w:rsidTr="00925BAD">
        <w:trPr>
          <w:jc w:val="center"/>
        </w:trPr>
        <w:tc>
          <w:tcPr>
            <w:tcW w:w="510"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20</w:t>
            </w:r>
          </w:p>
        </w:tc>
        <w:tc>
          <w:tcPr>
            <w:tcW w:w="7293"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ind w:left="57"/>
              <w:rPr>
                <w:rFonts w:ascii="Times New Roman" w:hAnsi="Times New Roman"/>
              </w:rPr>
            </w:pPr>
            <w:r w:rsidRPr="00AD32F9">
              <w:rPr>
                <w:rFonts w:ascii="Times New Roman" w:hAnsi="Times New Roman"/>
              </w:rPr>
              <w:t xml:space="preserve">Автовокзал, площадка-стоянка, предприятия торговли и общественного питания, медицинский пункт, пикет полиции </w:t>
            </w:r>
          </w:p>
        </w:tc>
        <w:tc>
          <w:tcPr>
            <w:tcW w:w="2260"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1,8</w:t>
            </w:r>
          </w:p>
        </w:tc>
      </w:tr>
      <w:tr w:rsidR="00967C7A" w:rsidRPr="00172F59" w:rsidTr="00925BAD">
        <w:trPr>
          <w:jc w:val="center"/>
        </w:trPr>
        <w:tc>
          <w:tcPr>
            <w:tcW w:w="510"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21</w:t>
            </w:r>
          </w:p>
        </w:tc>
        <w:tc>
          <w:tcPr>
            <w:tcW w:w="7293"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0" w:lineRule="atLeast"/>
              <w:ind w:left="57"/>
              <w:rPr>
                <w:rFonts w:ascii="Times New Roman" w:hAnsi="Times New Roman"/>
              </w:rPr>
            </w:pPr>
            <w:r w:rsidRPr="00AD32F9">
              <w:rPr>
                <w:rFonts w:ascii="Times New Roman" w:hAnsi="Times New Roman"/>
              </w:rPr>
              <w:t xml:space="preserve">Грузовая автостанция, площадка-стоянка, моечный пункт, комната отдыха, медицинский пункт, туалет </w:t>
            </w:r>
          </w:p>
        </w:tc>
        <w:tc>
          <w:tcPr>
            <w:tcW w:w="2260" w:type="dxa"/>
            <w:tcBorders>
              <w:top w:val="single" w:sz="4" w:space="0" w:color="auto"/>
              <w:left w:val="single" w:sz="4" w:space="0" w:color="auto"/>
              <w:bottom w:val="single" w:sz="4" w:space="0" w:color="auto"/>
              <w:right w:val="single" w:sz="4" w:space="0" w:color="auto"/>
            </w:tcBorders>
            <w:vAlign w:val="center"/>
          </w:tcPr>
          <w:p w:rsidR="00967C7A" w:rsidRPr="00AD32F9" w:rsidRDefault="00967C7A" w:rsidP="00925BAD">
            <w:pPr>
              <w:widowControl w:val="0"/>
              <w:spacing w:after="0" w:line="20" w:lineRule="atLeast"/>
              <w:jc w:val="center"/>
              <w:rPr>
                <w:rFonts w:ascii="Times New Roman" w:hAnsi="Times New Roman"/>
              </w:rPr>
            </w:pPr>
            <w:r w:rsidRPr="00AD32F9">
              <w:rPr>
                <w:rFonts w:ascii="Times New Roman" w:hAnsi="Times New Roman"/>
              </w:rPr>
              <w:t>2,0 - 4,0</w:t>
            </w:r>
          </w:p>
        </w:tc>
      </w:tr>
    </w:tbl>
    <w:p w:rsidR="00967C7A" w:rsidRPr="00AD32F9" w:rsidRDefault="00967C7A" w:rsidP="002F503D">
      <w:pPr>
        <w:widowControl w:val="0"/>
        <w:spacing w:before="100" w:after="0" w:line="238" w:lineRule="auto"/>
        <w:ind w:firstLine="709"/>
        <w:jc w:val="both"/>
        <w:rPr>
          <w:rFonts w:ascii="Times New Roman" w:hAnsi="Times New Roman"/>
          <w:i/>
          <w:iCs/>
          <w:spacing w:val="40"/>
        </w:rPr>
      </w:pPr>
    </w:p>
    <w:p w:rsidR="00967C7A" w:rsidRPr="00AD32F9" w:rsidRDefault="00967C7A" w:rsidP="002F503D">
      <w:pPr>
        <w:widowControl w:val="0"/>
        <w:spacing w:before="100" w:after="0" w:line="238" w:lineRule="auto"/>
        <w:ind w:firstLine="709"/>
        <w:jc w:val="both"/>
        <w:rPr>
          <w:rFonts w:ascii="Times New Roman" w:hAnsi="Times New Roman"/>
        </w:rPr>
      </w:pPr>
      <w:r w:rsidRPr="00AD32F9">
        <w:rPr>
          <w:rFonts w:ascii="Times New Roman" w:hAnsi="Times New Roman"/>
          <w:i/>
          <w:iCs/>
          <w:spacing w:val="40"/>
        </w:rPr>
        <w:t>Примечания</w:t>
      </w:r>
      <w:r w:rsidRPr="00AD32F9">
        <w:rPr>
          <w:rFonts w:ascii="Times New Roman" w:hAnsi="Times New Roman"/>
        </w:rPr>
        <w:t xml:space="preserve">: </w:t>
      </w:r>
    </w:p>
    <w:p w:rsidR="00967C7A" w:rsidRPr="00AD32F9" w:rsidRDefault="00967C7A" w:rsidP="002F503D">
      <w:pPr>
        <w:widowControl w:val="0"/>
        <w:spacing w:after="0" w:line="238" w:lineRule="auto"/>
        <w:ind w:firstLine="709"/>
        <w:jc w:val="both"/>
        <w:rPr>
          <w:rFonts w:ascii="Times New Roman" w:hAnsi="Times New Roman"/>
        </w:rPr>
      </w:pPr>
      <w:r w:rsidRPr="00AD32F9">
        <w:rPr>
          <w:rFonts w:ascii="Times New Roman" w:hAnsi="Times New Roman"/>
        </w:rPr>
        <w:t>1. При водоснабжении комплекса от проектируемой артезианской скважины добавлять 1 га к указанной площади.</w:t>
      </w:r>
    </w:p>
    <w:p w:rsidR="00967C7A" w:rsidRPr="00AD32F9" w:rsidRDefault="00967C7A" w:rsidP="002F503D">
      <w:pPr>
        <w:widowControl w:val="0"/>
        <w:spacing w:after="0" w:line="239" w:lineRule="auto"/>
        <w:ind w:firstLine="709"/>
        <w:jc w:val="both"/>
        <w:rPr>
          <w:rFonts w:ascii="Times New Roman" w:hAnsi="Times New Roman"/>
        </w:rPr>
      </w:pPr>
      <w:r w:rsidRPr="00AD32F9">
        <w:rPr>
          <w:rFonts w:ascii="Times New Roman" w:hAnsi="Times New Roman"/>
        </w:rPr>
        <w:t>2. При сбросе канализационных стоков на проектируемые очистные сооружения к указанной площади добавлять 0,4-1,0 га в зависимости от типа очистных сооружений.</w:t>
      </w:r>
    </w:p>
    <w:p w:rsidR="00967C7A" w:rsidRPr="00AD32F9" w:rsidRDefault="00967C7A" w:rsidP="002F503D">
      <w:pPr>
        <w:widowControl w:val="0"/>
        <w:spacing w:after="0" w:line="239" w:lineRule="auto"/>
        <w:ind w:firstLine="709"/>
        <w:jc w:val="both"/>
        <w:rPr>
          <w:rFonts w:ascii="Times New Roman" w:hAnsi="Times New Roman"/>
          <w:spacing w:val="4"/>
          <w:lang w:eastAsia="ru-RU"/>
        </w:rPr>
      </w:pPr>
      <w:r w:rsidRPr="00AD32F9">
        <w:rPr>
          <w:rFonts w:ascii="Times New Roman" w:hAnsi="Times New Roman"/>
          <w:lang w:eastAsia="ru-RU"/>
        </w:rPr>
        <w:t>3. При проектировании котельной к площади комплекса добавлять от 0,4 до 0,7 га.</w:t>
      </w:r>
    </w:p>
    <w:p w:rsidR="00967C7A" w:rsidRPr="00AD32F9" w:rsidRDefault="00967C7A" w:rsidP="002F503D">
      <w:pPr>
        <w:widowControl w:val="0"/>
        <w:spacing w:after="0" w:line="239" w:lineRule="auto"/>
        <w:ind w:firstLine="709"/>
        <w:jc w:val="both"/>
        <w:rPr>
          <w:rFonts w:ascii="Times New Roman" w:hAnsi="Times New Roman"/>
          <w:spacing w:val="4"/>
          <w:sz w:val="24"/>
          <w:szCs w:val="24"/>
          <w:lang w:eastAsia="ru-RU"/>
        </w:rPr>
      </w:pPr>
    </w:p>
    <w:p w:rsidR="00967C7A"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9.1.2.25. В случае прокладки дорог общей сети через территорию населенного пункта их следует проектировать с учетом требований раздела «Зоны транспортной инфраструктуры» настоящих нормативов. </w:t>
      </w:r>
      <w:r w:rsidRPr="00AD32F9">
        <w:rPr>
          <w:rFonts w:ascii="Times New Roman" w:hAnsi="Times New Roman"/>
          <w:spacing w:val="-2"/>
          <w:sz w:val="24"/>
          <w:szCs w:val="24"/>
          <w:lang w:eastAsia="ru-RU"/>
        </w:rPr>
        <w:t>При этом категория и параметры дороги общей сети, проходящей через населенный</w:t>
      </w:r>
      <w:r w:rsidRPr="00AD32F9">
        <w:rPr>
          <w:rFonts w:ascii="Times New Roman" w:hAnsi="Times New Roman"/>
          <w:sz w:val="24"/>
          <w:szCs w:val="24"/>
          <w:lang w:eastAsia="ru-RU"/>
        </w:rPr>
        <w:t xml:space="preserve"> пункт, должны соответствовать категории и параметрам дороги вне населенного пункта и (или) приниматься выше с учетом интенсивности движения.</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pacing w:val="-1"/>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9.2. Транспортная инфраструктура в населенных пунктах</w:t>
      </w: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 xml:space="preserve">9.2.1. Общие требования </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9.2.1.1. В транспортную инфраструктуру населенных пунктов входят: автомобильные дороги в пригородных зонах и системах расселения, пассажирские вокзалы, улично-дорожная сеть, сеть общественного пассажирского транспорта, основные пешеходные коммуникации (в том числе пешеходные переходы, транспортно-пересадочные узлы), мостовые сооружения (в том числе пешеходные мосты, путепроводы и тоннели), сооружения и площадки для хранения и обслуживания транспортных средств и другие объекты транспортной инфраструктуры.</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9.2.1.2. При проектировании объектов транспортной инфраструктуры населенных пунктов, в том числе улично-дорожной сети, необходимо решать следующие задачи: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упорядочение и развитие улично-дорожной сети местного значения путем ее подразделения на улицы местного значения, которые являются квартало</w:t>
      </w:r>
      <w:r>
        <w:rPr>
          <w:rFonts w:ascii="Times New Roman" w:hAnsi="Times New Roman"/>
          <w:sz w:val="24"/>
          <w:szCs w:val="24"/>
          <w:lang w:eastAsia="ru-RU"/>
        </w:rPr>
        <w:t xml:space="preserve">- </w:t>
      </w:r>
      <w:r w:rsidRPr="00AD32F9">
        <w:rPr>
          <w:rFonts w:ascii="Times New Roman" w:hAnsi="Times New Roman"/>
          <w:sz w:val="24"/>
          <w:szCs w:val="24"/>
          <w:lang w:eastAsia="ru-RU"/>
        </w:rPr>
        <w:t>образующими, и внутриквартальные проезды, которые обеспечивают связь улиц местного значения и магистралей более высокого класса с отдельными земельными участками;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включение внутриквартальных проездов в сеть улиц и дорог общего пользования;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формирование местной сети в кварталах (микрорайонах) многоэтажной застройки с обеспечением подъездов к участкам, расположенным в глубине кварталов;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включение улиц и дорог на территориях бывших садоводческих объединений в улично-дорожную сеть общего пользования;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реконструкция искусственных сооружений (железнодорожных и автомобильных мостов и путепроводов);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строительство внеуличных пешеходных переходов для формирования участков магистралей с непрерывным движением.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В целом развитие улично-дорожной сети населенных пунктов направлено на реконструкцию существующих улиц и дорог и строительство новых, реконструкцию и строительство искусственных сооружений и транспортных развязок в разных уровнях, которые образуют основу улично-дорожной сети и обеспечивают связи жилых районов. </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sz w:val="24"/>
          <w:szCs w:val="24"/>
          <w:lang w:eastAsia="ru-RU"/>
        </w:rPr>
        <w:t>Проектирование улично-дорожной сети создает единую устойчивую магистральную сеть в населенных пунктах, которая обеспечит надежные транспортные связи жилых районов с центром, промышленными зонами, внешними автодорогами и объектами внешнего транспорта.</w:t>
      </w:r>
    </w:p>
    <w:p w:rsidR="00967C7A" w:rsidRPr="00AD32F9" w:rsidRDefault="00967C7A" w:rsidP="002F503D">
      <w:pPr>
        <w:widowControl w:val="0"/>
        <w:suppressAutoHyphens/>
        <w:spacing w:after="0" w:line="24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9.2.1.3. При образовании новых земельных участков на территориях населенных пунктах к каждому образованному земельному участку должна быть обеспечена возможность подъезда автотранспорта и подхода людей по землям общего пользования.</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b/>
          <w:bCs/>
          <w:sz w:val="24"/>
          <w:szCs w:val="24"/>
          <w:lang w:eastAsia="ru-RU"/>
        </w:rPr>
        <w:t>9.2.</w:t>
      </w:r>
      <w:r>
        <w:rPr>
          <w:rFonts w:ascii="Times New Roman" w:hAnsi="Times New Roman"/>
          <w:b/>
          <w:bCs/>
          <w:sz w:val="24"/>
          <w:szCs w:val="24"/>
          <w:lang w:eastAsia="ru-RU"/>
        </w:rPr>
        <w:t xml:space="preserve">2. Сеть улиц и дорог </w:t>
      </w:r>
      <w:r w:rsidRPr="00361B65">
        <w:rPr>
          <w:rFonts w:ascii="Times New Roman" w:hAnsi="Times New Roman"/>
          <w:b/>
          <w:bCs/>
          <w:sz w:val="24"/>
          <w:szCs w:val="24"/>
          <w:lang w:eastAsia="ru-RU"/>
        </w:rPr>
        <w:t xml:space="preserve">населенных пунктов городского </w:t>
      </w:r>
      <w:r w:rsidRPr="00AD32F9">
        <w:rPr>
          <w:rFonts w:ascii="Times New Roman" w:hAnsi="Times New Roman"/>
          <w:b/>
          <w:bCs/>
          <w:sz w:val="24"/>
          <w:szCs w:val="24"/>
          <w:lang w:eastAsia="ru-RU"/>
        </w:rPr>
        <w:t>поселения</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2</w:t>
      </w:r>
      <w:r w:rsidRPr="00AD32F9">
        <w:rPr>
          <w:rFonts w:ascii="Times New Roman" w:hAnsi="Times New Roman"/>
          <w:sz w:val="24"/>
          <w:szCs w:val="24"/>
          <w:lang w:eastAsia="ru-RU"/>
        </w:rPr>
        <w:t>.1. Основные расчетные па</w:t>
      </w:r>
      <w:r>
        <w:rPr>
          <w:rFonts w:ascii="Times New Roman" w:hAnsi="Times New Roman"/>
          <w:sz w:val="24"/>
          <w:szCs w:val="24"/>
          <w:lang w:eastAsia="ru-RU"/>
        </w:rPr>
        <w:t>раметры уличной сети в пределах</w:t>
      </w:r>
      <w:r w:rsidRPr="00AD32F9">
        <w:rPr>
          <w:rFonts w:ascii="Times New Roman" w:hAnsi="Times New Roman"/>
          <w:b/>
          <w:bCs/>
          <w:sz w:val="24"/>
          <w:szCs w:val="24"/>
          <w:lang w:eastAsia="ru-RU"/>
        </w:rPr>
        <w:t xml:space="preserve"> населенного пункта  поселения</w:t>
      </w:r>
      <w:r w:rsidRPr="00AD32F9">
        <w:rPr>
          <w:rFonts w:ascii="Times New Roman" w:hAnsi="Times New Roman"/>
          <w:sz w:val="24"/>
          <w:szCs w:val="24"/>
          <w:lang w:eastAsia="ru-RU"/>
        </w:rPr>
        <w:t xml:space="preserve"> принимаются в соответствии с таблицей </w:t>
      </w:r>
      <w:r>
        <w:rPr>
          <w:rFonts w:ascii="Times New Roman" w:hAnsi="Times New Roman"/>
          <w:sz w:val="24"/>
          <w:szCs w:val="24"/>
          <w:lang w:eastAsia="ru-RU"/>
        </w:rPr>
        <w:t>54</w:t>
      </w:r>
      <w:r w:rsidRPr="00AD32F9">
        <w:rPr>
          <w:rFonts w:ascii="Times New Roman" w:hAnsi="Times New Roman"/>
          <w:sz w:val="24"/>
          <w:szCs w:val="24"/>
          <w:lang w:eastAsia="ru-RU"/>
        </w:rPr>
        <w:t xml:space="preserve">. </w:t>
      </w:r>
    </w:p>
    <w:p w:rsidR="00967C7A" w:rsidRPr="00AD32F9" w:rsidRDefault="00967C7A" w:rsidP="002F503D">
      <w:pPr>
        <w:widowControl w:val="0"/>
        <w:spacing w:after="0" w:line="240" w:lineRule="auto"/>
        <w:ind w:firstLine="709"/>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54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928"/>
        <w:gridCol w:w="3341"/>
        <w:gridCol w:w="1191"/>
        <w:gridCol w:w="1191"/>
        <w:gridCol w:w="1134"/>
        <w:gridCol w:w="1361"/>
      </w:tblGrid>
      <w:tr w:rsidR="00967C7A" w:rsidRPr="00172F59" w:rsidTr="00925BAD">
        <w:trPr>
          <w:jc w:val="center"/>
        </w:trPr>
        <w:tc>
          <w:tcPr>
            <w:tcW w:w="1928" w:type="dxa"/>
            <w:vAlign w:val="center"/>
          </w:tcPr>
          <w:p w:rsidR="00967C7A" w:rsidRPr="00AD32F9" w:rsidRDefault="00967C7A" w:rsidP="00925BAD">
            <w:pPr>
              <w:widowControl w:val="0"/>
              <w:suppressAutoHyphens/>
              <w:spacing w:after="0" w:line="240" w:lineRule="auto"/>
              <w:jc w:val="center"/>
              <w:rPr>
                <w:rFonts w:ascii="Times New Roman" w:hAnsi="Times New Roman"/>
                <w:b/>
                <w:bCs/>
                <w:lang w:eastAsia="ru-RU"/>
              </w:rPr>
            </w:pPr>
            <w:r w:rsidRPr="00AD32F9">
              <w:rPr>
                <w:rFonts w:ascii="Times New Roman" w:hAnsi="Times New Roman"/>
                <w:b/>
                <w:bCs/>
                <w:lang w:eastAsia="ru-RU"/>
              </w:rPr>
              <w:t>Категория сельских улиц и дорог</w:t>
            </w:r>
          </w:p>
        </w:tc>
        <w:tc>
          <w:tcPr>
            <w:tcW w:w="3341" w:type="dxa"/>
            <w:vAlign w:val="center"/>
          </w:tcPr>
          <w:p w:rsidR="00967C7A" w:rsidRPr="00AD32F9" w:rsidRDefault="00967C7A" w:rsidP="00925BAD">
            <w:pPr>
              <w:widowControl w:val="0"/>
              <w:suppressAutoHyphens/>
              <w:spacing w:after="0" w:line="240" w:lineRule="auto"/>
              <w:jc w:val="center"/>
              <w:rPr>
                <w:rFonts w:ascii="Times New Roman" w:hAnsi="Times New Roman"/>
                <w:b/>
                <w:bCs/>
                <w:lang w:eastAsia="ru-RU"/>
              </w:rPr>
            </w:pPr>
            <w:r w:rsidRPr="00AD32F9">
              <w:rPr>
                <w:rFonts w:ascii="Times New Roman" w:hAnsi="Times New Roman"/>
                <w:b/>
                <w:bCs/>
                <w:lang w:eastAsia="ru-RU"/>
              </w:rPr>
              <w:t>Основное назначение</w:t>
            </w:r>
          </w:p>
        </w:tc>
        <w:tc>
          <w:tcPr>
            <w:tcW w:w="1191" w:type="dxa"/>
            <w:vAlign w:val="center"/>
          </w:tcPr>
          <w:p w:rsidR="00967C7A" w:rsidRPr="00AD32F9" w:rsidRDefault="00967C7A" w:rsidP="00925BAD">
            <w:pPr>
              <w:widowControl w:val="0"/>
              <w:suppressAutoHyphens/>
              <w:spacing w:after="0" w:line="240" w:lineRule="auto"/>
              <w:jc w:val="center"/>
              <w:rPr>
                <w:rFonts w:ascii="Times New Roman" w:hAnsi="Times New Roman"/>
                <w:b/>
                <w:bCs/>
                <w:lang w:eastAsia="ru-RU"/>
              </w:rPr>
            </w:pPr>
            <w:r w:rsidRPr="00AD32F9">
              <w:rPr>
                <w:rFonts w:ascii="Times New Roman" w:hAnsi="Times New Roman"/>
                <w:b/>
                <w:bCs/>
                <w:lang w:eastAsia="ru-RU"/>
              </w:rPr>
              <w:t>Расчетная скорость движения, км/ч</w:t>
            </w:r>
          </w:p>
        </w:tc>
        <w:tc>
          <w:tcPr>
            <w:tcW w:w="1191" w:type="dxa"/>
            <w:vAlign w:val="center"/>
          </w:tcPr>
          <w:p w:rsidR="00967C7A" w:rsidRPr="00AD32F9" w:rsidRDefault="00967C7A" w:rsidP="00925BAD">
            <w:pPr>
              <w:widowControl w:val="0"/>
              <w:suppressAutoHyphens/>
              <w:spacing w:after="0" w:line="240" w:lineRule="auto"/>
              <w:ind w:left="-57" w:right="-57"/>
              <w:jc w:val="center"/>
              <w:rPr>
                <w:rFonts w:ascii="Times New Roman" w:hAnsi="Times New Roman"/>
                <w:b/>
                <w:bCs/>
                <w:lang w:eastAsia="ru-RU"/>
              </w:rPr>
            </w:pPr>
            <w:r w:rsidRPr="00AD32F9">
              <w:rPr>
                <w:rFonts w:ascii="Times New Roman" w:hAnsi="Times New Roman"/>
                <w:b/>
                <w:bCs/>
                <w:lang w:eastAsia="ru-RU"/>
              </w:rPr>
              <w:t xml:space="preserve">Ширина полосы движения, </w:t>
            </w:r>
          </w:p>
          <w:p w:rsidR="00967C7A" w:rsidRPr="00AD32F9" w:rsidRDefault="00967C7A" w:rsidP="00925BAD">
            <w:pPr>
              <w:widowControl w:val="0"/>
              <w:suppressAutoHyphens/>
              <w:spacing w:after="0" w:line="240" w:lineRule="auto"/>
              <w:ind w:left="-57" w:right="-57"/>
              <w:jc w:val="center"/>
              <w:rPr>
                <w:rFonts w:ascii="Times New Roman" w:hAnsi="Times New Roman"/>
                <w:b/>
                <w:bCs/>
                <w:lang w:eastAsia="ru-RU"/>
              </w:rPr>
            </w:pPr>
            <w:r w:rsidRPr="00AD32F9">
              <w:rPr>
                <w:rFonts w:ascii="Times New Roman" w:hAnsi="Times New Roman"/>
                <w:b/>
                <w:bCs/>
                <w:lang w:eastAsia="ru-RU"/>
              </w:rPr>
              <w:t>м</w:t>
            </w:r>
          </w:p>
        </w:tc>
        <w:tc>
          <w:tcPr>
            <w:tcW w:w="1134" w:type="dxa"/>
            <w:vAlign w:val="center"/>
          </w:tcPr>
          <w:p w:rsidR="00967C7A" w:rsidRPr="00AD32F9" w:rsidRDefault="00967C7A" w:rsidP="00925BAD">
            <w:pPr>
              <w:widowControl w:val="0"/>
              <w:suppressAutoHyphens/>
              <w:spacing w:after="0" w:line="240" w:lineRule="auto"/>
              <w:ind w:left="-57" w:right="-57"/>
              <w:jc w:val="center"/>
              <w:rPr>
                <w:rFonts w:ascii="Times New Roman" w:hAnsi="Times New Roman"/>
                <w:b/>
                <w:bCs/>
                <w:lang w:eastAsia="ru-RU"/>
              </w:rPr>
            </w:pPr>
            <w:r w:rsidRPr="00AD32F9">
              <w:rPr>
                <w:rFonts w:ascii="Times New Roman" w:hAnsi="Times New Roman"/>
                <w:b/>
                <w:bCs/>
                <w:lang w:eastAsia="ru-RU"/>
              </w:rPr>
              <w:t>Число полос движения</w:t>
            </w:r>
          </w:p>
        </w:tc>
        <w:tc>
          <w:tcPr>
            <w:tcW w:w="1361" w:type="dxa"/>
            <w:vAlign w:val="center"/>
          </w:tcPr>
          <w:p w:rsidR="00967C7A" w:rsidRPr="00AD32F9" w:rsidRDefault="00967C7A" w:rsidP="00925BAD">
            <w:pPr>
              <w:widowControl w:val="0"/>
              <w:suppressAutoHyphens/>
              <w:spacing w:after="0" w:line="240" w:lineRule="auto"/>
              <w:ind w:left="-57" w:right="-57"/>
              <w:jc w:val="center"/>
              <w:rPr>
                <w:rFonts w:ascii="Times New Roman" w:hAnsi="Times New Roman"/>
                <w:b/>
                <w:bCs/>
                <w:lang w:eastAsia="ru-RU"/>
              </w:rPr>
            </w:pPr>
            <w:r w:rsidRPr="00AD32F9">
              <w:rPr>
                <w:rFonts w:ascii="Times New Roman" w:hAnsi="Times New Roman"/>
                <w:b/>
                <w:bCs/>
                <w:lang w:eastAsia="ru-RU"/>
              </w:rPr>
              <w:t xml:space="preserve">Ширина пешеходной </w:t>
            </w:r>
            <w:r w:rsidRPr="00AD32F9">
              <w:rPr>
                <w:rFonts w:ascii="Times New Roman" w:hAnsi="Times New Roman"/>
                <w:b/>
                <w:bCs/>
                <w:spacing w:val="-2"/>
                <w:lang w:eastAsia="ru-RU"/>
              </w:rPr>
              <w:t>части тротуара, м</w:t>
            </w:r>
          </w:p>
        </w:tc>
      </w:tr>
      <w:tr w:rsidR="00967C7A" w:rsidRPr="00172F59" w:rsidTr="00925BAD">
        <w:trPr>
          <w:jc w:val="center"/>
        </w:trPr>
        <w:tc>
          <w:tcPr>
            <w:tcW w:w="1928" w:type="dxa"/>
          </w:tcPr>
          <w:p w:rsidR="00967C7A" w:rsidRPr="00AD32F9" w:rsidRDefault="00967C7A" w:rsidP="00925BAD">
            <w:pPr>
              <w:widowControl w:val="0"/>
              <w:suppressAutoHyphens/>
              <w:spacing w:after="0" w:line="240" w:lineRule="auto"/>
              <w:ind w:left="57"/>
              <w:rPr>
                <w:rFonts w:ascii="Times New Roman" w:hAnsi="Times New Roman"/>
                <w:lang w:eastAsia="ru-RU"/>
              </w:rPr>
            </w:pPr>
            <w:r w:rsidRPr="00AD32F9">
              <w:rPr>
                <w:rFonts w:ascii="Times New Roman" w:hAnsi="Times New Roman"/>
                <w:lang w:eastAsia="ru-RU"/>
              </w:rPr>
              <w:t xml:space="preserve">Поселковая дорога </w:t>
            </w:r>
          </w:p>
        </w:tc>
        <w:tc>
          <w:tcPr>
            <w:tcW w:w="3341" w:type="dxa"/>
          </w:tcPr>
          <w:p w:rsidR="00967C7A" w:rsidRPr="00AD32F9" w:rsidRDefault="00967C7A" w:rsidP="00925BAD">
            <w:pPr>
              <w:widowControl w:val="0"/>
              <w:overflowPunct w:val="0"/>
              <w:autoSpaceDE w:val="0"/>
              <w:autoSpaceDN w:val="0"/>
              <w:adjustRightInd w:val="0"/>
              <w:spacing w:after="0" w:line="240" w:lineRule="auto"/>
              <w:ind w:left="57"/>
              <w:rPr>
                <w:rFonts w:ascii="Times New Roman" w:hAnsi="Times New Roman"/>
                <w:lang w:eastAsia="ru-RU"/>
              </w:rPr>
            </w:pPr>
            <w:r w:rsidRPr="00AD32F9">
              <w:rPr>
                <w:rFonts w:ascii="Times New Roman" w:hAnsi="Times New Roman"/>
                <w:lang w:eastAsia="ru-RU"/>
              </w:rPr>
              <w:t xml:space="preserve">Связь сельского поселения с внешними дорогами общей сети </w:t>
            </w:r>
          </w:p>
        </w:tc>
        <w:tc>
          <w:tcPr>
            <w:tcW w:w="1191"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60</w:t>
            </w:r>
          </w:p>
        </w:tc>
        <w:tc>
          <w:tcPr>
            <w:tcW w:w="1191"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3,5</w:t>
            </w:r>
          </w:p>
        </w:tc>
        <w:tc>
          <w:tcPr>
            <w:tcW w:w="1134"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w:t>
            </w:r>
          </w:p>
        </w:tc>
        <w:tc>
          <w:tcPr>
            <w:tcW w:w="1361"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noBreakHyphen/>
            </w:r>
          </w:p>
        </w:tc>
      </w:tr>
      <w:tr w:rsidR="00967C7A" w:rsidRPr="00172F59" w:rsidTr="00925BAD">
        <w:trPr>
          <w:jc w:val="center"/>
        </w:trPr>
        <w:tc>
          <w:tcPr>
            <w:tcW w:w="1928" w:type="dxa"/>
          </w:tcPr>
          <w:p w:rsidR="00967C7A" w:rsidRPr="00AD32F9" w:rsidRDefault="00967C7A" w:rsidP="00925BAD">
            <w:pPr>
              <w:widowControl w:val="0"/>
              <w:suppressAutoHyphens/>
              <w:spacing w:after="0" w:line="240" w:lineRule="auto"/>
              <w:ind w:left="57"/>
              <w:rPr>
                <w:rFonts w:ascii="Times New Roman" w:hAnsi="Times New Roman"/>
                <w:lang w:eastAsia="ru-RU"/>
              </w:rPr>
            </w:pPr>
            <w:r w:rsidRPr="00AD32F9">
              <w:rPr>
                <w:rFonts w:ascii="Times New Roman" w:hAnsi="Times New Roman"/>
                <w:lang w:eastAsia="ru-RU"/>
              </w:rPr>
              <w:t>Главная улица</w:t>
            </w:r>
          </w:p>
        </w:tc>
        <w:tc>
          <w:tcPr>
            <w:tcW w:w="3341" w:type="dxa"/>
          </w:tcPr>
          <w:p w:rsidR="00967C7A" w:rsidRPr="00AD32F9" w:rsidRDefault="00967C7A" w:rsidP="00925BAD">
            <w:pPr>
              <w:widowControl w:val="0"/>
              <w:overflowPunct w:val="0"/>
              <w:autoSpaceDE w:val="0"/>
              <w:autoSpaceDN w:val="0"/>
              <w:adjustRightInd w:val="0"/>
              <w:spacing w:after="0" w:line="240" w:lineRule="auto"/>
              <w:ind w:left="57"/>
              <w:rPr>
                <w:rFonts w:ascii="Times New Roman" w:hAnsi="Times New Roman"/>
                <w:lang w:eastAsia="ru-RU"/>
              </w:rPr>
            </w:pPr>
            <w:r w:rsidRPr="00AD32F9">
              <w:rPr>
                <w:rFonts w:ascii="Times New Roman" w:hAnsi="Times New Roman"/>
                <w:lang w:eastAsia="ru-RU"/>
              </w:rPr>
              <w:t>Связь жилых территорий с общественным центром</w:t>
            </w:r>
          </w:p>
        </w:tc>
        <w:tc>
          <w:tcPr>
            <w:tcW w:w="1191"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40</w:t>
            </w:r>
          </w:p>
        </w:tc>
        <w:tc>
          <w:tcPr>
            <w:tcW w:w="1191"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3,5</w:t>
            </w:r>
          </w:p>
        </w:tc>
        <w:tc>
          <w:tcPr>
            <w:tcW w:w="1134"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2-3</w:t>
            </w:r>
          </w:p>
        </w:tc>
        <w:tc>
          <w:tcPr>
            <w:tcW w:w="1361"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1,5-2,25</w:t>
            </w:r>
          </w:p>
        </w:tc>
      </w:tr>
      <w:tr w:rsidR="00967C7A" w:rsidRPr="00172F59" w:rsidTr="00925BAD">
        <w:trPr>
          <w:jc w:val="center"/>
        </w:trPr>
        <w:tc>
          <w:tcPr>
            <w:tcW w:w="1928" w:type="dxa"/>
            <w:tcBorders>
              <w:bottom w:val="nil"/>
            </w:tcBorders>
          </w:tcPr>
          <w:p w:rsidR="00967C7A" w:rsidRPr="00AD32F9" w:rsidRDefault="00967C7A" w:rsidP="00925BAD">
            <w:pPr>
              <w:widowControl w:val="0"/>
              <w:suppressAutoHyphens/>
              <w:spacing w:after="0" w:line="240" w:lineRule="auto"/>
              <w:ind w:left="57"/>
              <w:rPr>
                <w:rFonts w:ascii="Times New Roman" w:hAnsi="Times New Roman"/>
                <w:lang w:eastAsia="ru-RU"/>
              </w:rPr>
            </w:pPr>
            <w:r w:rsidRPr="00AD32F9">
              <w:rPr>
                <w:rFonts w:ascii="Times New Roman" w:hAnsi="Times New Roman"/>
                <w:lang w:eastAsia="ru-RU"/>
              </w:rPr>
              <w:t>Улица в жилой застройке:</w:t>
            </w:r>
          </w:p>
        </w:tc>
        <w:tc>
          <w:tcPr>
            <w:tcW w:w="3341" w:type="dxa"/>
            <w:tcBorders>
              <w:bottom w:val="nil"/>
            </w:tcBorders>
          </w:tcPr>
          <w:p w:rsidR="00967C7A" w:rsidRPr="00AD32F9" w:rsidRDefault="00967C7A" w:rsidP="00925BAD">
            <w:pPr>
              <w:widowControl w:val="0"/>
              <w:spacing w:after="0" w:line="240" w:lineRule="auto"/>
              <w:ind w:left="57"/>
              <w:rPr>
                <w:rFonts w:ascii="Times New Roman" w:hAnsi="Times New Roman"/>
                <w:lang w:eastAsia="ru-RU"/>
              </w:rPr>
            </w:pPr>
          </w:p>
        </w:tc>
        <w:tc>
          <w:tcPr>
            <w:tcW w:w="1191" w:type="dxa"/>
            <w:tcBorders>
              <w:bottom w:val="nil"/>
            </w:tcBorders>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1191" w:type="dxa"/>
            <w:tcBorders>
              <w:bottom w:val="nil"/>
            </w:tcBorders>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1134" w:type="dxa"/>
            <w:tcBorders>
              <w:bottom w:val="nil"/>
            </w:tcBorders>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1361" w:type="dxa"/>
            <w:tcBorders>
              <w:bottom w:val="nil"/>
            </w:tcBorders>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p>
        </w:tc>
      </w:tr>
      <w:tr w:rsidR="00967C7A" w:rsidRPr="00172F59" w:rsidTr="00925BAD">
        <w:trPr>
          <w:jc w:val="center"/>
        </w:trPr>
        <w:tc>
          <w:tcPr>
            <w:tcW w:w="1928" w:type="dxa"/>
            <w:tcBorders>
              <w:top w:val="nil"/>
              <w:bottom w:val="nil"/>
            </w:tcBorders>
          </w:tcPr>
          <w:p w:rsidR="00967C7A" w:rsidRPr="00AD32F9" w:rsidRDefault="00967C7A" w:rsidP="00925BAD">
            <w:pPr>
              <w:widowControl w:val="0"/>
              <w:suppressAutoHyphens/>
              <w:spacing w:after="0" w:line="240" w:lineRule="auto"/>
              <w:ind w:firstLine="244"/>
              <w:rPr>
                <w:rFonts w:ascii="Times New Roman" w:hAnsi="Times New Roman"/>
                <w:lang w:eastAsia="ru-RU"/>
              </w:rPr>
            </w:pPr>
            <w:r w:rsidRPr="00AD32F9">
              <w:rPr>
                <w:rFonts w:ascii="Times New Roman" w:hAnsi="Times New Roman"/>
                <w:lang w:eastAsia="ru-RU"/>
              </w:rPr>
              <w:t>основная</w:t>
            </w:r>
          </w:p>
        </w:tc>
        <w:tc>
          <w:tcPr>
            <w:tcW w:w="3341" w:type="dxa"/>
            <w:tcBorders>
              <w:top w:val="nil"/>
              <w:bottom w:val="nil"/>
            </w:tcBorders>
          </w:tcPr>
          <w:p w:rsidR="00967C7A" w:rsidRPr="00AD32F9" w:rsidRDefault="00967C7A" w:rsidP="00925BAD">
            <w:pPr>
              <w:widowControl w:val="0"/>
              <w:overflowPunct w:val="0"/>
              <w:autoSpaceDE w:val="0"/>
              <w:autoSpaceDN w:val="0"/>
              <w:adjustRightInd w:val="0"/>
              <w:spacing w:after="0" w:line="240" w:lineRule="auto"/>
              <w:ind w:left="57"/>
              <w:rPr>
                <w:rFonts w:ascii="Times New Roman" w:hAnsi="Times New Roman"/>
                <w:lang w:eastAsia="ru-RU"/>
              </w:rPr>
            </w:pPr>
            <w:r w:rsidRPr="00AD32F9">
              <w:rPr>
                <w:rFonts w:ascii="Times New Roman" w:hAnsi="Times New Roman"/>
                <w:lang w:eastAsia="ru-RU"/>
              </w:rPr>
              <w:t>Связь внутри жилых территорий и с главной улицей по направлениям с интенсивным движением</w:t>
            </w:r>
          </w:p>
        </w:tc>
        <w:tc>
          <w:tcPr>
            <w:tcW w:w="1191" w:type="dxa"/>
            <w:tcBorders>
              <w:top w:val="nil"/>
              <w:bottom w:val="nil"/>
            </w:tcBorders>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40</w:t>
            </w:r>
          </w:p>
        </w:tc>
        <w:tc>
          <w:tcPr>
            <w:tcW w:w="1191" w:type="dxa"/>
            <w:tcBorders>
              <w:top w:val="nil"/>
              <w:bottom w:val="nil"/>
            </w:tcBorders>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3,0</w:t>
            </w:r>
          </w:p>
        </w:tc>
        <w:tc>
          <w:tcPr>
            <w:tcW w:w="1134" w:type="dxa"/>
            <w:tcBorders>
              <w:top w:val="nil"/>
              <w:bottom w:val="nil"/>
            </w:tcBorders>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w:t>
            </w:r>
          </w:p>
        </w:tc>
        <w:tc>
          <w:tcPr>
            <w:tcW w:w="1361" w:type="dxa"/>
            <w:tcBorders>
              <w:top w:val="nil"/>
              <w:bottom w:val="nil"/>
            </w:tcBorders>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1,0-1,5</w:t>
            </w:r>
          </w:p>
        </w:tc>
      </w:tr>
      <w:tr w:rsidR="00967C7A" w:rsidRPr="00172F59" w:rsidTr="00925BAD">
        <w:trPr>
          <w:jc w:val="center"/>
        </w:trPr>
        <w:tc>
          <w:tcPr>
            <w:tcW w:w="1928" w:type="dxa"/>
            <w:tcBorders>
              <w:top w:val="nil"/>
              <w:bottom w:val="nil"/>
            </w:tcBorders>
          </w:tcPr>
          <w:p w:rsidR="00967C7A" w:rsidRPr="00AD32F9" w:rsidRDefault="00967C7A" w:rsidP="00925BAD">
            <w:pPr>
              <w:widowControl w:val="0"/>
              <w:suppressAutoHyphens/>
              <w:spacing w:after="0" w:line="240" w:lineRule="auto"/>
              <w:ind w:left="244" w:right="-57"/>
              <w:rPr>
                <w:rFonts w:ascii="Times New Roman" w:hAnsi="Times New Roman"/>
                <w:lang w:eastAsia="ru-RU"/>
              </w:rPr>
            </w:pPr>
            <w:r w:rsidRPr="00AD32F9">
              <w:rPr>
                <w:rFonts w:ascii="Times New Roman" w:hAnsi="Times New Roman"/>
                <w:lang w:eastAsia="ru-RU"/>
              </w:rPr>
              <w:t>второстепенная (переулок)</w:t>
            </w:r>
          </w:p>
        </w:tc>
        <w:tc>
          <w:tcPr>
            <w:tcW w:w="3341" w:type="dxa"/>
            <w:tcBorders>
              <w:top w:val="nil"/>
              <w:bottom w:val="nil"/>
            </w:tcBorders>
          </w:tcPr>
          <w:p w:rsidR="00967C7A" w:rsidRPr="00AD32F9" w:rsidRDefault="00967C7A" w:rsidP="00925BAD">
            <w:pPr>
              <w:widowControl w:val="0"/>
              <w:overflowPunct w:val="0"/>
              <w:autoSpaceDE w:val="0"/>
              <w:autoSpaceDN w:val="0"/>
              <w:adjustRightInd w:val="0"/>
              <w:spacing w:after="0" w:line="240" w:lineRule="auto"/>
              <w:ind w:left="57"/>
              <w:rPr>
                <w:rFonts w:ascii="Times New Roman" w:hAnsi="Times New Roman"/>
                <w:lang w:eastAsia="ru-RU"/>
              </w:rPr>
            </w:pPr>
            <w:r w:rsidRPr="00AD32F9">
              <w:rPr>
                <w:rFonts w:ascii="Times New Roman" w:hAnsi="Times New Roman"/>
                <w:lang w:eastAsia="ru-RU"/>
              </w:rPr>
              <w:t>Связь между основными жилыми улицами</w:t>
            </w:r>
          </w:p>
        </w:tc>
        <w:tc>
          <w:tcPr>
            <w:tcW w:w="1191" w:type="dxa"/>
            <w:tcBorders>
              <w:top w:val="nil"/>
              <w:bottom w:val="nil"/>
            </w:tcBorders>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30</w:t>
            </w:r>
          </w:p>
        </w:tc>
        <w:tc>
          <w:tcPr>
            <w:tcW w:w="1191" w:type="dxa"/>
            <w:tcBorders>
              <w:top w:val="nil"/>
              <w:bottom w:val="nil"/>
            </w:tcBorders>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2,75</w:t>
            </w:r>
          </w:p>
        </w:tc>
        <w:tc>
          <w:tcPr>
            <w:tcW w:w="1134" w:type="dxa"/>
            <w:tcBorders>
              <w:top w:val="nil"/>
              <w:bottom w:val="nil"/>
            </w:tcBorders>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w:t>
            </w:r>
          </w:p>
        </w:tc>
        <w:tc>
          <w:tcPr>
            <w:tcW w:w="1361" w:type="dxa"/>
            <w:tcBorders>
              <w:top w:val="nil"/>
              <w:bottom w:val="nil"/>
            </w:tcBorders>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1,0</w:t>
            </w:r>
          </w:p>
        </w:tc>
      </w:tr>
      <w:tr w:rsidR="00967C7A" w:rsidRPr="00172F59" w:rsidTr="00925BAD">
        <w:trPr>
          <w:jc w:val="center"/>
        </w:trPr>
        <w:tc>
          <w:tcPr>
            <w:tcW w:w="1928" w:type="dxa"/>
            <w:tcBorders>
              <w:top w:val="nil"/>
            </w:tcBorders>
          </w:tcPr>
          <w:p w:rsidR="00967C7A" w:rsidRPr="00AD32F9" w:rsidRDefault="00967C7A" w:rsidP="00925BAD">
            <w:pPr>
              <w:widowControl w:val="0"/>
              <w:suppressAutoHyphens/>
              <w:spacing w:after="0" w:line="240" w:lineRule="auto"/>
              <w:ind w:firstLine="244"/>
              <w:rPr>
                <w:rFonts w:ascii="Times New Roman" w:hAnsi="Times New Roman"/>
                <w:lang w:eastAsia="ru-RU"/>
              </w:rPr>
            </w:pPr>
            <w:r w:rsidRPr="00AD32F9">
              <w:rPr>
                <w:rFonts w:ascii="Times New Roman" w:hAnsi="Times New Roman"/>
                <w:lang w:eastAsia="ru-RU"/>
              </w:rPr>
              <w:t>проезд</w:t>
            </w:r>
          </w:p>
        </w:tc>
        <w:tc>
          <w:tcPr>
            <w:tcW w:w="3341" w:type="dxa"/>
            <w:tcBorders>
              <w:top w:val="nil"/>
            </w:tcBorders>
          </w:tcPr>
          <w:p w:rsidR="00967C7A" w:rsidRPr="00AD32F9" w:rsidRDefault="00967C7A" w:rsidP="00925BAD">
            <w:pPr>
              <w:widowControl w:val="0"/>
              <w:overflowPunct w:val="0"/>
              <w:autoSpaceDE w:val="0"/>
              <w:autoSpaceDN w:val="0"/>
              <w:adjustRightInd w:val="0"/>
              <w:spacing w:after="0" w:line="240" w:lineRule="auto"/>
              <w:ind w:left="57"/>
              <w:rPr>
                <w:rFonts w:ascii="Times New Roman" w:hAnsi="Times New Roman"/>
                <w:lang w:eastAsia="ru-RU"/>
              </w:rPr>
            </w:pPr>
            <w:r w:rsidRPr="00AD32F9">
              <w:rPr>
                <w:rFonts w:ascii="Times New Roman" w:hAnsi="Times New Roman"/>
                <w:lang w:eastAsia="ru-RU"/>
              </w:rPr>
              <w:t>Связь жилых домов, расположенных в глубине квартала, с улицей</w:t>
            </w:r>
          </w:p>
        </w:tc>
        <w:tc>
          <w:tcPr>
            <w:tcW w:w="1191" w:type="dxa"/>
            <w:tcBorders>
              <w:top w:val="nil"/>
            </w:tcBorders>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20</w:t>
            </w:r>
          </w:p>
        </w:tc>
        <w:tc>
          <w:tcPr>
            <w:tcW w:w="1191" w:type="dxa"/>
            <w:tcBorders>
              <w:top w:val="nil"/>
            </w:tcBorders>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2,75-3,0</w:t>
            </w:r>
          </w:p>
        </w:tc>
        <w:tc>
          <w:tcPr>
            <w:tcW w:w="1134" w:type="dxa"/>
            <w:tcBorders>
              <w:top w:val="nil"/>
            </w:tcBorders>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1361" w:type="dxa"/>
            <w:tcBorders>
              <w:top w:val="nil"/>
            </w:tcBorders>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0-1,0</w:t>
            </w:r>
          </w:p>
        </w:tc>
      </w:tr>
      <w:tr w:rsidR="00967C7A" w:rsidRPr="00172F59" w:rsidTr="00925BAD">
        <w:trPr>
          <w:jc w:val="center"/>
        </w:trPr>
        <w:tc>
          <w:tcPr>
            <w:tcW w:w="1928" w:type="dxa"/>
          </w:tcPr>
          <w:p w:rsidR="00967C7A" w:rsidRPr="00AD32F9" w:rsidRDefault="00967C7A" w:rsidP="00925BAD">
            <w:pPr>
              <w:widowControl w:val="0"/>
              <w:suppressAutoHyphens/>
              <w:spacing w:after="0" w:line="240" w:lineRule="auto"/>
              <w:ind w:left="57"/>
              <w:rPr>
                <w:rFonts w:ascii="Times New Roman" w:hAnsi="Times New Roman"/>
                <w:lang w:eastAsia="ru-RU"/>
              </w:rPr>
            </w:pPr>
            <w:r w:rsidRPr="00AD32F9">
              <w:rPr>
                <w:rFonts w:ascii="Times New Roman" w:hAnsi="Times New Roman"/>
                <w:lang w:eastAsia="ru-RU"/>
              </w:rPr>
              <w:t>Хозяйственный проезд, скотопрогон</w:t>
            </w:r>
          </w:p>
        </w:tc>
        <w:tc>
          <w:tcPr>
            <w:tcW w:w="3341" w:type="dxa"/>
          </w:tcPr>
          <w:p w:rsidR="00967C7A" w:rsidRPr="00AD32F9" w:rsidRDefault="00967C7A" w:rsidP="00925BAD">
            <w:pPr>
              <w:widowControl w:val="0"/>
              <w:overflowPunct w:val="0"/>
              <w:autoSpaceDE w:val="0"/>
              <w:autoSpaceDN w:val="0"/>
              <w:adjustRightInd w:val="0"/>
              <w:spacing w:after="0" w:line="240" w:lineRule="auto"/>
              <w:ind w:left="57"/>
              <w:rPr>
                <w:rFonts w:ascii="Times New Roman" w:hAnsi="Times New Roman"/>
                <w:lang w:eastAsia="ru-RU"/>
              </w:rPr>
            </w:pPr>
            <w:r w:rsidRPr="00AD32F9">
              <w:rPr>
                <w:rFonts w:ascii="Times New Roman" w:hAnsi="Times New Roman"/>
                <w:lang w:eastAsia="ru-RU"/>
              </w:rPr>
              <w:t>Прогон личного скота и проезд грузового транспорта к придомовым (приквартирным) участкам</w:t>
            </w:r>
          </w:p>
        </w:tc>
        <w:tc>
          <w:tcPr>
            <w:tcW w:w="1191"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30</w:t>
            </w:r>
          </w:p>
        </w:tc>
        <w:tc>
          <w:tcPr>
            <w:tcW w:w="1191"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4,5</w:t>
            </w:r>
          </w:p>
        </w:tc>
        <w:tc>
          <w:tcPr>
            <w:tcW w:w="1134"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1361" w:type="dxa"/>
            <w:vAlign w:val="center"/>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noBreakHyphen/>
            </w:r>
          </w:p>
        </w:tc>
      </w:tr>
    </w:tbl>
    <w:p w:rsidR="00967C7A" w:rsidRDefault="00967C7A" w:rsidP="002F503D">
      <w:pPr>
        <w:widowControl w:val="0"/>
        <w:spacing w:after="0" w:line="240"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2</w:t>
      </w:r>
      <w:r w:rsidRPr="00AD32F9">
        <w:rPr>
          <w:rFonts w:ascii="Times New Roman" w:hAnsi="Times New Roman"/>
          <w:sz w:val="24"/>
          <w:szCs w:val="24"/>
          <w:lang w:eastAsia="ru-RU"/>
        </w:rPr>
        <w:t xml:space="preserve">.2. Дороги, соединяющие населенные </w:t>
      </w:r>
      <w:r>
        <w:rPr>
          <w:rFonts w:ascii="Times New Roman" w:hAnsi="Times New Roman"/>
          <w:sz w:val="24"/>
          <w:szCs w:val="24"/>
          <w:lang w:eastAsia="ru-RU"/>
        </w:rPr>
        <w:t>пункты в пределах</w:t>
      </w:r>
      <w:r w:rsidRPr="00AD32F9">
        <w:rPr>
          <w:rFonts w:ascii="Times New Roman" w:hAnsi="Times New Roman"/>
          <w:sz w:val="24"/>
          <w:szCs w:val="24"/>
          <w:lang w:eastAsia="ru-RU"/>
        </w:rPr>
        <w:t xml:space="preserve">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2</w:t>
      </w:r>
      <w:r w:rsidRPr="00AD32F9">
        <w:rPr>
          <w:rFonts w:ascii="Times New Roman" w:hAnsi="Times New Roman"/>
          <w:sz w:val="24"/>
          <w:szCs w:val="24"/>
          <w:lang w:eastAsia="ru-RU"/>
        </w:rPr>
        <w:t xml:space="preserve">.3. Ширину и поперечный профиль улиц в пределах красных линий, уровень их благоустройства следует определять в зависимости от величины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15-25 м. </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Тротуары следует предусматривать по обеим сторонам жилых улиц независимо от типа застройки. </w:t>
      </w:r>
    </w:p>
    <w:p w:rsidR="00967C7A" w:rsidRPr="00AD32F9" w:rsidRDefault="00967C7A" w:rsidP="002F503D">
      <w:pPr>
        <w:widowControl w:val="0"/>
        <w:spacing w:after="0" w:line="240"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9.2.</w:t>
      </w:r>
      <w:r>
        <w:rPr>
          <w:rFonts w:ascii="Times New Roman" w:hAnsi="Times New Roman"/>
          <w:spacing w:val="-2"/>
          <w:sz w:val="24"/>
          <w:szCs w:val="24"/>
          <w:lang w:eastAsia="ru-RU"/>
        </w:rPr>
        <w:t>2</w:t>
      </w:r>
      <w:r w:rsidRPr="00AD32F9">
        <w:rPr>
          <w:rFonts w:ascii="Times New Roman" w:hAnsi="Times New Roman"/>
          <w:spacing w:val="-2"/>
          <w:sz w:val="24"/>
          <w:szCs w:val="24"/>
          <w:lang w:eastAsia="ru-RU"/>
        </w:rPr>
        <w:t xml:space="preserve">.4. Проезжие части второстепенных жилых улиц с односторонней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w:t>
      </w:r>
    </w:p>
    <w:p w:rsidR="00967C7A" w:rsidRPr="00AD32F9" w:rsidRDefault="00967C7A" w:rsidP="002F503D">
      <w:pPr>
        <w:widowControl w:val="0"/>
        <w:spacing w:after="0" w:line="240"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Ширина сквозных проездов в красных линиях, по которым не проходят инженерные коммуникации, должна быть </w:t>
      </w:r>
      <w:r w:rsidRPr="004F230E">
        <w:rPr>
          <w:rFonts w:ascii="Times New Roman" w:hAnsi="Times New Roman"/>
          <w:b/>
          <w:spacing w:val="-2"/>
          <w:sz w:val="24"/>
          <w:szCs w:val="24"/>
          <w:lang w:eastAsia="ru-RU"/>
        </w:rPr>
        <w:t>не менее 7 м</w:t>
      </w:r>
      <w:r w:rsidRPr="00AD32F9">
        <w:rPr>
          <w:rFonts w:ascii="Times New Roman" w:hAnsi="Times New Roman"/>
          <w:spacing w:val="-2"/>
          <w:sz w:val="24"/>
          <w:szCs w:val="24"/>
          <w:lang w:eastAsia="ru-RU"/>
        </w:rPr>
        <w:t>.</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На второстепенных улицах и проездах с однополосным движением автотранспорта следует предусматривать разъездные площадки размером 7×15 м, включая ширину проезжей части, через каждые 200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2</w:t>
      </w:r>
      <w:r w:rsidRPr="00AD32F9">
        <w:rPr>
          <w:rFonts w:ascii="Times New Roman" w:hAnsi="Times New Roman"/>
          <w:sz w:val="24"/>
          <w:szCs w:val="24"/>
          <w:lang w:eastAsia="ru-RU"/>
        </w:rPr>
        <w:t>.5. 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транспортных средств.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2</w:t>
      </w:r>
      <w:r w:rsidRPr="00AD32F9">
        <w:rPr>
          <w:rFonts w:ascii="Times New Roman" w:hAnsi="Times New Roman"/>
          <w:sz w:val="24"/>
          <w:szCs w:val="24"/>
          <w:lang w:eastAsia="ru-RU"/>
        </w:rPr>
        <w:t>.6. Проектирование автостоянок для хранения автомобилей в жилой застройке  населенных пунктов следует осуществлять в соответствии с требованиями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2</w:t>
      </w:r>
      <w:r w:rsidRPr="00AD32F9">
        <w:rPr>
          <w:rFonts w:ascii="Times New Roman" w:hAnsi="Times New Roman"/>
          <w:sz w:val="24"/>
          <w:szCs w:val="24"/>
          <w:lang w:eastAsia="ru-RU"/>
        </w:rPr>
        <w:t xml:space="preserve">.7. Для жителей </w:t>
      </w:r>
      <w:r>
        <w:rPr>
          <w:rFonts w:ascii="Times New Roman" w:hAnsi="Times New Roman"/>
          <w:sz w:val="24"/>
          <w:szCs w:val="24"/>
          <w:lang w:eastAsia="ru-RU"/>
        </w:rPr>
        <w:t>городского</w:t>
      </w:r>
      <w:r w:rsidRPr="00AD32F9">
        <w:rPr>
          <w:rFonts w:ascii="Times New Roman" w:hAnsi="Times New Roman"/>
          <w:sz w:val="24"/>
          <w:szCs w:val="24"/>
          <w:lang w:eastAsia="ru-RU"/>
        </w:rPr>
        <w:t xml:space="preserve"> поселени</w:t>
      </w:r>
      <w:r>
        <w:rPr>
          <w:rFonts w:ascii="Times New Roman" w:hAnsi="Times New Roman"/>
          <w:sz w:val="24"/>
          <w:szCs w:val="24"/>
          <w:lang w:eastAsia="ru-RU"/>
        </w:rPr>
        <w:t>я</w:t>
      </w:r>
      <w:r w:rsidRPr="00AD32F9">
        <w:rPr>
          <w:rFonts w:ascii="Times New Roman" w:hAnsi="Times New Roman"/>
          <w:sz w:val="24"/>
          <w:szCs w:val="24"/>
          <w:lang w:eastAsia="ru-RU"/>
        </w:rPr>
        <w:t xml:space="preserve">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2</w:t>
      </w:r>
      <w:r w:rsidRPr="00AD32F9">
        <w:rPr>
          <w:rFonts w:ascii="Times New Roman" w:hAnsi="Times New Roman"/>
          <w:sz w:val="24"/>
          <w:szCs w:val="24"/>
          <w:lang w:eastAsia="ru-RU"/>
        </w:rPr>
        <w:t xml:space="preserve">.8. </w:t>
      </w:r>
      <w:r w:rsidRPr="00AD32F9">
        <w:rPr>
          <w:rFonts w:ascii="Times New Roman" w:hAnsi="Times New Roman"/>
          <w:b/>
          <w:bCs/>
          <w:sz w:val="24"/>
          <w:szCs w:val="24"/>
          <w:lang w:eastAsia="ru-RU"/>
        </w:rPr>
        <w:t>Внутрихозяйственные автомобильные дороги</w:t>
      </w:r>
      <w:r w:rsidRPr="00AD32F9">
        <w:rPr>
          <w:rFonts w:ascii="Times New Roman" w:hAnsi="Times New Roman"/>
          <w:sz w:val="24"/>
          <w:szCs w:val="24"/>
          <w:lang w:eastAsia="ru-RU"/>
        </w:rPr>
        <w:t xml:space="preserve"> в сельскохозяйственных предприятиях и организациях (далее внутрихозяйственные дороги) в зависимости от их назначения и расчетного объема грузовых перевозок следует подразделять на категории согласно таблице </w:t>
      </w:r>
      <w:r>
        <w:rPr>
          <w:rFonts w:ascii="Times New Roman" w:hAnsi="Times New Roman"/>
          <w:sz w:val="24"/>
          <w:szCs w:val="24"/>
          <w:lang w:eastAsia="ru-RU"/>
        </w:rPr>
        <w:t>54</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54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7"/>
        <w:gridCol w:w="2471"/>
        <w:gridCol w:w="1247"/>
      </w:tblGrid>
      <w:tr w:rsidR="00967C7A" w:rsidRPr="00172F59" w:rsidTr="00925BAD">
        <w:trPr>
          <w:jc w:val="center"/>
        </w:trPr>
        <w:tc>
          <w:tcPr>
            <w:tcW w:w="6407" w:type="dxa"/>
            <w:vAlign w:val="center"/>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b/>
                <w:bCs/>
                <w:lang w:eastAsia="ru-RU"/>
              </w:rPr>
            </w:pPr>
            <w:r w:rsidRPr="00AD32F9">
              <w:rPr>
                <w:rFonts w:ascii="Times New Roman" w:hAnsi="Times New Roman"/>
                <w:b/>
                <w:bCs/>
                <w:lang w:eastAsia="ru-RU"/>
              </w:rPr>
              <w:t>Назначение внутрихозяйственных дорог</w:t>
            </w:r>
          </w:p>
        </w:tc>
        <w:tc>
          <w:tcPr>
            <w:tcW w:w="2471" w:type="dxa"/>
            <w:vAlign w:val="center"/>
          </w:tcPr>
          <w:p w:rsidR="00967C7A" w:rsidRPr="00AD32F9" w:rsidRDefault="00967C7A" w:rsidP="00925BAD">
            <w:pPr>
              <w:widowControl w:val="0"/>
              <w:overflowPunct w:val="0"/>
              <w:autoSpaceDE w:val="0"/>
              <w:autoSpaceDN w:val="0"/>
              <w:adjustRightInd w:val="0"/>
              <w:spacing w:after="0" w:line="239" w:lineRule="auto"/>
              <w:ind w:left="-57" w:right="-57"/>
              <w:jc w:val="center"/>
              <w:rPr>
                <w:rFonts w:ascii="Times New Roman" w:hAnsi="Times New Roman"/>
                <w:b/>
                <w:bCs/>
                <w:spacing w:val="-4"/>
                <w:lang w:eastAsia="ru-RU"/>
              </w:rPr>
            </w:pPr>
            <w:r w:rsidRPr="00AD32F9">
              <w:rPr>
                <w:rFonts w:ascii="Times New Roman" w:hAnsi="Times New Roman"/>
                <w:b/>
                <w:bCs/>
                <w:spacing w:val="-4"/>
                <w:lang w:eastAsia="ru-RU"/>
              </w:rPr>
              <w:t>Расчетный объем грузовых перевозок, тыс. т нетто, в месяц «пик»</w:t>
            </w:r>
          </w:p>
        </w:tc>
        <w:tc>
          <w:tcPr>
            <w:tcW w:w="1247" w:type="dxa"/>
            <w:vAlign w:val="center"/>
          </w:tcPr>
          <w:p w:rsidR="00967C7A" w:rsidRPr="00AD32F9" w:rsidRDefault="00967C7A" w:rsidP="00925BAD">
            <w:pPr>
              <w:widowControl w:val="0"/>
              <w:overflowPunct w:val="0"/>
              <w:autoSpaceDE w:val="0"/>
              <w:autoSpaceDN w:val="0"/>
              <w:adjustRightInd w:val="0"/>
              <w:spacing w:after="0" w:line="239" w:lineRule="auto"/>
              <w:ind w:left="-113" w:right="-113"/>
              <w:jc w:val="center"/>
              <w:rPr>
                <w:rFonts w:ascii="Times New Roman" w:hAnsi="Times New Roman"/>
                <w:b/>
                <w:bCs/>
                <w:lang w:eastAsia="ru-RU"/>
              </w:rPr>
            </w:pPr>
            <w:r w:rsidRPr="00AD32F9">
              <w:rPr>
                <w:rFonts w:ascii="Times New Roman" w:hAnsi="Times New Roman"/>
                <w:b/>
                <w:bCs/>
                <w:lang w:eastAsia="ru-RU"/>
              </w:rPr>
              <w:t>Категория дороги</w:t>
            </w:r>
          </w:p>
        </w:tc>
      </w:tr>
      <w:tr w:rsidR="00967C7A" w:rsidRPr="00172F59" w:rsidTr="00925BAD">
        <w:trPr>
          <w:trHeight w:val="1001"/>
          <w:jc w:val="center"/>
        </w:trPr>
        <w:tc>
          <w:tcPr>
            <w:tcW w:w="6407" w:type="dxa"/>
            <w:vMerge w:val="restart"/>
          </w:tcPr>
          <w:p w:rsidR="00967C7A" w:rsidRPr="00AD32F9" w:rsidRDefault="00967C7A" w:rsidP="00925BAD">
            <w:pPr>
              <w:widowControl w:val="0"/>
              <w:overflowPunct w:val="0"/>
              <w:autoSpaceDE w:val="0"/>
              <w:autoSpaceDN w:val="0"/>
              <w:adjustRightInd w:val="0"/>
              <w:spacing w:after="0" w:line="239" w:lineRule="auto"/>
              <w:jc w:val="both"/>
              <w:rPr>
                <w:rFonts w:ascii="Times New Roman" w:hAnsi="Times New Roman"/>
                <w:spacing w:val="-2"/>
                <w:lang w:eastAsia="ru-RU"/>
              </w:rPr>
            </w:pPr>
            <w:r w:rsidRPr="00AD32F9">
              <w:rPr>
                <w:rFonts w:ascii="Times New Roman" w:hAnsi="Times New Roman"/>
                <w:spacing w:val="-2"/>
                <w:lang w:eastAsia="ru-RU"/>
              </w:rPr>
              <w:t>Дороги, соединяющие центральные усадьбы сельскохозяйственных предприятий и организаций с их отделениями, животноводческими комплексами, фермами,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471" w:type="dxa"/>
            <w:vAlign w:val="center"/>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свыше 10</w:t>
            </w:r>
          </w:p>
        </w:tc>
        <w:tc>
          <w:tcPr>
            <w:tcW w:w="1247" w:type="dxa"/>
            <w:vAlign w:val="center"/>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I-с</w:t>
            </w:r>
          </w:p>
        </w:tc>
      </w:tr>
      <w:tr w:rsidR="00967C7A" w:rsidRPr="00172F59" w:rsidTr="00925BAD">
        <w:trPr>
          <w:trHeight w:val="1002"/>
          <w:jc w:val="center"/>
        </w:trPr>
        <w:tc>
          <w:tcPr>
            <w:tcW w:w="6407" w:type="dxa"/>
            <w:vMerge/>
          </w:tcPr>
          <w:p w:rsidR="00967C7A" w:rsidRPr="00AD32F9" w:rsidRDefault="00967C7A" w:rsidP="00925BAD">
            <w:pPr>
              <w:widowControl w:val="0"/>
              <w:overflowPunct w:val="0"/>
              <w:autoSpaceDE w:val="0"/>
              <w:autoSpaceDN w:val="0"/>
              <w:adjustRightInd w:val="0"/>
              <w:spacing w:after="0" w:line="239" w:lineRule="auto"/>
              <w:jc w:val="both"/>
              <w:rPr>
                <w:rFonts w:ascii="Times New Roman" w:hAnsi="Times New Roman"/>
                <w:spacing w:val="-2"/>
                <w:lang w:eastAsia="ru-RU"/>
              </w:rPr>
            </w:pPr>
          </w:p>
        </w:tc>
        <w:tc>
          <w:tcPr>
            <w:tcW w:w="2471" w:type="dxa"/>
            <w:vAlign w:val="center"/>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до 10</w:t>
            </w:r>
          </w:p>
        </w:tc>
        <w:tc>
          <w:tcPr>
            <w:tcW w:w="1247" w:type="dxa"/>
            <w:vAlign w:val="center"/>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II-с</w:t>
            </w:r>
          </w:p>
        </w:tc>
      </w:tr>
      <w:tr w:rsidR="00967C7A" w:rsidRPr="00172F59" w:rsidTr="00925BAD">
        <w:trPr>
          <w:jc w:val="center"/>
        </w:trPr>
        <w:tc>
          <w:tcPr>
            <w:tcW w:w="6407" w:type="dxa"/>
          </w:tcPr>
          <w:p w:rsidR="00967C7A" w:rsidRPr="00AD32F9" w:rsidRDefault="00967C7A" w:rsidP="00925BAD">
            <w:pPr>
              <w:widowControl w:val="0"/>
              <w:overflowPunct w:val="0"/>
              <w:autoSpaceDE w:val="0"/>
              <w:autoSpaceDN w:val="0"/>
              <w:adjustRightInd w:val="0"/>
              <w:spacing w:after="0" w:line="239" w:lineRule="auto"/>
              <w:jc w:val="both"/>
              <w:rPr>
                <w:rFonts w:ascii="Times New Roman" w:hAnsi="Times New Roman"/>
                <w:spacing w:val="-2"/>
                <w:lang w:eastAsia="ru-RU"/>
              </w:rPr>
            </w:pPr>
            <w:r w:rsidRPr="00AD32F9">
              <w:rPr>
                <w:rFonts w:ascii="Times New Roman" w:hAnsi="Times New Roman"/>
                <w:spacing w:val="-2"/>
                <w:lang w:eastAsia="ru-RU"/>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471" w:type="dxa"/>
            <w:vAlign w:val="center"/>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1247" w:type="dxa"/>
            <w:vAlign w:val="center"/>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III-с</w:t>
            </w:r>
          </w:p>
        </w:tc>
      </w:tr>
    </w:tbl>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2</w:t>
      </w:r>
      <w:r w:rsidRPr="00AD32F9">
        <w:rPr>
          <w:rFonts w:ascii="Times New Roman" w:hAnsi="Times New Roman"/>
          <w:sz w:val="24"/>
          <w:szCs w:val="24"/>
          <w:lang w:eastAsia="ru-RU"/>
        </w:rPr>
        <w:t>.9.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2</w:t>
      </w:r>
      <w:r w:rsidRPr="00AD32F9">
        <w:rPr>
          <w:rFonts w:ascii="Times New Roman" w:hAnsi="Times New Roman"/>
          <w:sz w:val="24"/>
          <w:szCs w:val="24"/>
          <w:lang w:eastAsia="ru-RU"/>
        </w:rPr>
        <w:t>.10.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2</w:t>
      </w:r>
      <w:r w:rsidRPr="00AD32F9">
        <w:rPr>
          <w:rFonts w:ascii="Times New Roman" w:hAnsi="Times New Roman"/>
          <w:sz w:val="24"/>
          <w:szCs w:val="24"/>
          <w:lang w:eastAsia="ru-RU"/>
        </w:rPr>
        <w:t xml:space="preserve">.11. Основные параметры поперечного профиля земляного полотна и проезжей части внутрихозяйственных дорог следует принимать по таблице </w:t>
      </w:r>
      <w:r>
        <w:rPr>
          <w:rFonts w:ascii="Times New Roman" w:hAnsi="Times New Roman"/>
          <w:sz w:val="24"/>
          <w:szCs w:val="24"/>
          <w:lang w:eastAsia="ru-RU"/>
        </w:rPr>
        <w:t>55</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55</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0"/>
        <w:gridCol w:w="1835"/>
        <w:gridCol w:w="1835"/>
        <w:gridCol w:w="1833"/>
      </w:tblGrid>
      <w:tr w:rsidR="00967C7A" w:rsidRPr="00172F59" w:rsidTr="00925BAD">
        <w:trPr>
          <w:jc w:val="center"/>
        </w:trPr>
        <w:tc>
          <w:tcPr>
            <w:tcW w:w="2205" w:type="pct"/>
            <w:vMerge w:val="restart"/>
            <w:vAlign w:val="center"/>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b/>
                <w:bCs/>
                <w:lang w:eastAsia="ru-RU"/>
              </w:rPr>
            </w:pPr>
            <w:r w:rsidRPr="00AD32F9">
              <w:rPr>
                <w:rFonts w:ascii="Times New Roman" w:hAnsi="Times New Roman"/>
                <w:b/>
                <w:bCs/>
                <w:lang w:eastAsia="ru-RU"/>
              </w:rPr>
              <w:t>Параметры поперечного профиля</w:t>
            </w:r>
          </w:p>
        </w:tc>
        <w:tc>
          <w:tcPr>
            <w:tcW w:w="2795" w:type="pct"/>
            <w:gridSpan w:val="3"/>
            <w:vAlign w:val="center"/>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b/>
                <w:bCs/>
                <w:lang w:eastAsia="ru-RU"/>
              </w:rPr>
            </w:pPr>
            <w:r w:rsidRPr="00AD32F9">
              <w:rPr>
                <w:rFonts w:ascii="Times New Roman" w:hAnsi="Times New Roman"/>
                <w:b/>
                <w:bCs/>
                <w:lang w:eastAsia="ru-RU"/>
              </w:rPr>
              <w:t>Значения параметров для дорог категорий</w:t>
            </w:r>
          </w:p>
        </w:tc>
      </w:tr>
      <w:tr w:rsidR="00967C7A" w:rsidRPr="00172F59" w:rsidTr="00925BAD">
        <w:trPr>
          <w:jc w:val="center"/>
        </w:trPr>
        <w:tc>
          <w:tcPr>
            <w:tcW w:w="2205" w:type="pct"/>
            <w:vMerge/>
          </w:tcPr>
          <w:p w:rsidR="00967C7A" w:rsidRPr="00AD32F9" w:rsidRDefault="00967C7A" w:rsidP="00925BAD">
            <w:pPr>
              <w:widowControl w:val="0"/>
              <w:spacing w:after="0" w:line="240" w:lineRule="auto"/>
              <w:rPr>
                <w:rFonts w:ascii="Times New Roman" w:hAnsi="Times New Roman"/>
                <w:lang w:eastAsia="ru-RU"/>
              </w:rPr>
            </w:pPr>
          </w:p>
        </w:tc>
        <w:tc>
          <w:tcPr>
            <w:tcW w:w="932" w:type="pct"/>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val="en-US" w:eastAsia="ru-RU"/>
              </w:rPr>
              <w:t>I</w:t>
            </w:r>
            <w:r w:rsidRPr="00AD32F9">
              <w:rPr>
                <w:rFonts w:ascii="Times New Roman" w:hAnsi="Times New Roman"/>
                <w:lang w:eastAsia="ru-RU"/>
              </w:rPr>
              <w:t>-</w:t>
            </w:r>
            <w:r w:rsidRPr="00AD32F9">
              <w:rPr>
                <w:rFonts w:ascii="Times New Roman" w:hAnsi="Times New Roman"/>
                <w:lang w:val="en-US" w:eastAsia="ru-RU"/>
              </w:rPr>
              <w:t>c</w:t>
            </w:r>
          </w:p>
        </w:tc>
        <w:tc>
          <w:tcPr>
            <w:tcW w:w="932" w:type="pct"/>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val="en-US" w:eastAsia="ru-RU"/>
              </w:rPr>
              <w:t>II</w:t>
            </w:r>
            <w:r w:rsidRPr="00AD32F9">
              <w:rPr>
                <w:rFonts w:ascii="Times New Roman" w:hAnsi="Times New Roman"/>
                <w:lang w:eastAsia="ru-RU"/>
              </w:rPr>
              <w:t>-</w:t>
            </w:r>
            <w:r w:rsidRPr="00AD32F9">
              <w:rPr>
                <w:rFonts w:ascii="Times New Roman" w:hAnsi="Times New Roman"/>
                <w:lang w:val="en-US" w:eastAsia="ru-RU"/>
              </w:rPr>
              <w:t>c</w:t>
            </w:r>
          </w:p>
        </w:tc>
        <w:tc>
          <w:tcPr>
            <w:tcW w:w="931" w:type="pct"/>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III-c</w:t>
            </w:r>
          </w:p>
        </w:tc>
      </w:tr>
      <w:tr w:rsidR="00967C7A" w:rsidRPr="00172F59" w:rsidTr="00925BAD">
        <w:trPr>
          <w:jc w:val="center"/>
        </w:trPr>
        <w:tc>
          <w:tcPr>
            <w:tcW w:w="2205" w:type="pct"/>
          </w:tcPr>
          <w:p w:rsidR="00967C7A" w:rsidRPr="00AD32F9" w:rsidRDefault="00967C7A" w:rsidP="00925BAD">
            <w:pPr>
              <w:widowControl w:val="0"/>
              <w:overflowPunct w:val="0"/>
              <w:autoSpaceDE w:val="0"/>
              <w:autoSpaceDN w:val="0"/>
              <w:adjustRightInd w:val="0"/>
              <w:spacing w:after="0" w:line="240" w:lineRule="auto"/>
              <w:jc w:val="both"/>
              <w:rPr>
                <w:rFonts w:ascii="Times New Roman" w:hAnsi="Times New Roman"/>
                <w:lang w:eastAsia="ru-RU"/>
              </w:rPr>
            </w:pPr>
            <w:r w:rsidRPr="00AD32F9">
              <w:rPr>
                <w:rFonts w:ascii="Times New Roman" w:hAnsi="Times New Roman"/>
                <w:lang w:eastAsia="ru-RU"/>
              </w:rPr>
              <w:t>Число полос движения</w:t>
            </w:r>
          </w:p>
        </w:tc>
        <w:tc>
          <w:tcPr>
            <w:tcW w:w="932" w:type="pct"/>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2</w:t>
            </w:r>
          </w:p>
        </w:tc>
        <w:tc>
          <w:tcPr>
            <w:tcW w:w="932" w:type="pct"/>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1</w:t>
            </w:r>
          </w:p>
        </w:tc>
        <w:tc>
          <w:tcPr>
            <w:tcW w:w="931" w:type="pct"/>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1</w:t>
            </w:r>
          </w:p>
        </w:tc>
      </w:tr>
      <w:tr w:rsidR="00967C7A" w:rsidRPr="00172F59" w:rsidTr="00925BAD">
        <w:trPr>
          <w:jc w:val="center"/>
        </w:trPr>
        <w:tc>
          <w:tcPr>
            <w:tcW w:w="2205" w:type="pct"/>
            <w:tcBorders>
              <w:bottom w:val="nil"/>
            </w:tcBorders>
          </w:tcPr>
          <w:p w:rsidR="00967C7A" w:rsidRPr="00AD32F9" w:rsidRDefault="00967C7A" w:rsidP="00925BAD">
            <w:pPr>
              <w:widowControl w:val="0"/>
              <w:overflowPunct w:val="0"/>
              <w:autoSpaceDE w:val="0"/>
              <w:autoSpaceDN w:val="0"/>
              <w:adjustRightInd w:val="0"/>
              <w:spacing w:after="0" w:line="240" w:lineRule="auto"/>
              <w:jc w:val="both"/>
              <w:rPr>
                <w:rFonts w:ascii="Times New Roman" w:hAnsi="Times New Roman"/>
                <w:lang w:eastAsia="ru-RU"/>
              </w:rPr>
            </w:pPr>
            <w:r w:rsidRPr="00AD32F9">
              <w:rPr>
                <w:rFonts w:ascii="Times New Roman" w:hAnsi="Times New Roman"/>
                <w:lang w:eastAsia="ru-RU"/>
              </w:rPr>
              <w:t>Ширина, м:</w:t>
            </w:r>
          </w:p>
        </w:tc>
        <w:tc>
          <w:tcPr>
            <w:tcW w:w="932" w:type="pct"/>
            <w:tcBorders>
              <w:bottom w:val="nil"/>
            </w:tcBorders>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 </w:t>
            </w:r>
          </w:p>
        </w:tc>
        <w:tc>
          <w:tcPr>
            <w:tcW w:w="932" w:type="pct"/>
            <w:tcBorders>
              <w:bottom w:val="nil"/>
            </w:tcBorders>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 </w:t>
            </w:r>
          </w:p>
        </w:tc>
        <w:tc>
          <w:tcPr>
            <w:tcW w:w="931" w:type="pct"/>
            <w:tcBorders>
              <w:bottom w:val="nil"/>
            </w:tcBorders>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 </w:t>
            </w:r>
          </w:p>
        </w:tc>
      </w:tr>
      <w:tr w:rsidR="00967C7A" w:rsidRPr="00172F59" w:rsidTr="00925BAD">
        <w:trPr>
          <w:jc w:val="center"/>
        </w:trPr>
        <w:tc>
          <w:tcPr>
            <w:tcW w:w="2205" w:type="pct"/>
            <w:tcBorders>
              <w:top w:val="nil"/>
              <w:bottom w:val="nil"/>
            </w:tcBorders>
          </w:tcPr>
          <w:p w:rsidR="00967C7A" w:rsidRPr="00AD32F9" w:rsidRDefault="00967C7A" w:rsidP="00925BAD">
            <w:pPr>
              <w:widowControl w:val="0"/>
              <w:overflowPunct w:val="0"/>
              <w:autoSpaceDE w:val="0"/>
              <w:autoSpaceDN w:val="0"/>
              <w:adjustRightInd w:val="0"/>
              <w:spacing w:after="0" w:line="240" w:lineRule="auto"/>
              <w:ind w:firstLine="272"/>
              <w:jc w:val="both"/>
              <w:rPr>
                <w:rFonts w:ascii="Times New Roman" w:hAnsi="Times New Roman"/>
                <w:lang w:eastAsia="ru-RU"/>
              </w:rPr>
            </w:pPr>
            <w:r w:rsidRPr="00AD32F9">
              <w:rPr>
                <w:rFonts w:ascii="Times New Roman" w:hAnsi="Times New Roman"/>
                <w:lang w:eastAsia="ru-RU"/>
              </w:rPr>
              <w:t>полосы движения</w:t>
            </w:r>
          </w:p>
        </w:tc>
        <w:tc>
          <w:tcPr>
            <w:tcW w:w="932" w:type="pct"/>
            <w:tcBorders>
              <w:top w:val="nil"/>
              <w:bottom w:val="nil"/>
            </w:tcBorders>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3</w:t>
            </w:r>
          </w:p>
        </w:tc>
        <w:tc>
          <w:tcPr>
            <w:tcW w:w="932" w:type="pct"/>
            <w:tcBorders>
              <w:top w:val="nil"/>
              <w:bottom w:val="nil"/>
            </w:tcBorders>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931" w:type="pct"/>
            <w:tcBorders>
              <w:top w:val="nil"/>
              <w:bottom w:val="nil"/>
            </w:tcBorders>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w:t>
            </w:r>
          </w:p>
        </w:tc>
      </w:tr>
      <w:tr w:rsidR="00967C7A" w:rsidRPr="00172F59" w:rsidTr="00925BAD">
        <w:trPr>
          <w:jc w:val="center"/>
        </w:trPr>
        <w:tc>
          <w:tcPr>
            <w:tcW w:w="2205" w:type="pct"/>
            <w:tcBorders>
              <w:top w:val="nil"/>
              <w:bottom w:val="nil"/>
            </w:tcBorders>
          </w:tcPr>
          <w:p w:rsidR="00967C7A" w:rsidRPr="00AD32F9" w:rsidRDefault="00967C7A" w:rsidP="00925BAD">
            <w:pPr>
              <w:widowControl w:val="0"/>
              <w:overflowPunct w:val="0"/>
              <w:autoSpaceDE w:val="0"/>
              <w:autoSpaceDN w:val="0"/>
              <w:adjustRightInd w:val="0"/>
              <w:spacing w:after="0" w:line="240" w:lineRule="auto"/>
              <w:ind w:firstLine="272"/>
              <w:jc w:val="both"/>
              <w:rPr>
                <w:rFonts w:ascii="Times New Roman" w:hAnsi="Times New Roman"/>
                <w:lang w:eastAsia="ru-RU"/>
              </w:rPr>
            </w:pPr>
            <w:r w:rsidRPr="00AD32F9">
              <w:rPr>
                <w:rFonts w:ascii="Times New Roman" w:hAnsi="Times New Roman"/>
                <w:lang w:eastAsia="ru-RU"/>
              </w:rPr>
              <w:t>проезжей части</w:t>
            </w:r>
          </w:p>
        </w:tc>
        <w:tc>
          <w:tcPr>
            <w:tcW w:w="932" w:type="pct"/>
            <w:tcBorders>
              <w:top w:val="nil"/>
              <w:bottom w:val="nil"/>
            </w:tcBorders>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6</w:t>
            </w:r>
          </w:p>
        </w:tc>
        <w:tc>
          <w:tcPr>
            <w:tcW w:w="932" w:type="pct"/>
            <w:tcBorders>
              <w:top w:val="nil"/>
              <w:bottom w:val="nil"/>
            </w:tcBorders>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4,5</w:t>
            </w:r>
          </w:p>
        </w:tc>
        <w:tc>
          <w:tcPr>
            <w:tcW w:w="931" w:type="pct"/>
            <w:tcBorders>
              <w:top w:val="nil"/>
              <w:bottom w:val="nil"/>
            </w:tcBorders>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3,5</w:t>
            </w:r>
          </w:p>
        </w:tc>
      </w:tr>
      <w:tr w:rsidR="00967C7A" w:rsidRPr="00172F59" w:rsidTr="00925BAD">
        <w:trPr>
          <w:jc w:val="center"/>
        </w:trPr>
        <w:tc>
          <w:tcPr>
            <w:tcW w:w="2205" w:type="pct"/>
            <w:tcBorders>
              <w:top w:val="nil"/>
              <w:bottom w:val="nil"/>
            </w:tcBorders>
          </w:tcPr>
          <w:p w:rsidR="00967C7A" w:rsidRPr="00AD32F9" w:rsidRDefault="00967C7A" w:rsidP="00925BAD">
            <w:pPr>
              <w:widowControl w:val="0"/>
              <w:overflowPunct w:val="0"/>
              <w:autoSpaceDE w:val="0"/>
              <w:autoSpaceDN w:val="0"/>
              <w:adjustRightInd w:val="0"/>
              <w:spacing w:after="0" w:line="240" w:lineRule="auto"/>
              <w:ind w:firstLine="272"/>
              <w:jc w:val="both"/>
              <w:rPr>
                <w:rFonts w:ascii="Times New Roman" w:hAnsi="Times New Roman"/>
                <w:lang w:eastAsia="ru-RU"/>
              </w:rPr>
            </w:pPr>
            <w:r w:rsidRPr="00AD32F9">
              <w:rPr>
                <w:rFonts w:ascii="Times New Roman" w:hAnsi="Times New Roman"/>
                <w:lang w:eastAsia="ru-RU"/>
              </w:rPr>
              <w:t>земляного полотна</w:t>
            </w:r>
          </w:p>
        </w:tc>
        <w:tc>
          <w:tcPr>
            <w:tcW w:w="932" w:type="pct"/>
            <w:tcBorders>
              <w:top w:val="nil"/>
              <w:bottom w:val="nil"/>
            </w:tcBorders>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10</w:t>
            </w:r>
          </w:p>
        </w:tc>
        <w:tc>
          <w:tcPr>
            <w:tcW w:w="932" w:type="pct"/>
            <w:tcBorders>
              <w:top w:val="nil"/>
              <w:bottom w:val="nil"/>
            </w:tcBorders>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8</w:t>
            </w:r>
          </w:p>
        </w:tc>
        <w:tc>
          <w:tcPr>
            <w:tcW w:w="931" w:type="pct"/>
            <w:tcBorders>
              <w:top w:val="nil"/>
              <w:bottom w:val="nil"/>
            </w:tcBorders>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6,5</w:t>
            </w:r>
          </w:p>
        </w:tc>
      </w:tr>
      <w:tr w:rsidR="00967C7A" w:rsidRPr="00172F59" w:rsidTr="00925BAD">
        <w:trPr>
          <w:jc w:val="center"/>
        </w:trPr>
        <w:tc>
          <w:tcPr>
            <w:tcW w:w="2205" w:type="pct"/>
            <w:tcBorders>
              <w:top w:val="nil"/>
              <w:bottom w:val="nil"/>
            </w:tcBorders>
          </w:tcPr>
          <w:p w:rsidR="00967C7A" w:rsidRPr="00AD32F9" w:rsidRDefault="00967C7A" w:rsidP="00925BAD">
            <w:pPr>
              <w:widowControl w:val="0"/>
              <w:overflowPunct w:val="0"/>
              <w:autoSpaceDE w:val="0"/>
              <w:autoSpaceDN w:val="0"/>
              <w:adjustRightInd w:val="0"/>
              <w:spacing w:after="0" w:line="240" w:lineRule="auto"/>
              <w:ind w:firstLine="272"/>
              <w:jc w:val="both"/>
              <w:rPr>
                <w:rFonts w:ascii="Times New Roman" w:hAnsi="Times New Roman"/>
                <w:lang w:eastAsia="ru-RU"/>
              </w:rPr>
            </w:pPr>
            <w:r w:rsidRPr="00AD32F9">
              <w:rPr>
                <w:rFonts w:ascii="Times New Roman" w:hAnsi="Times New Roman"/>
                <w:lang w:eastAsia="ru-RU"/>
              </w:rPr>
              <w:t>обочины</w:t>
            </w:r>
          </w:p>
        </w:tc>
        <w:tc>
          <w:tcPr>
            <w:tcW w:w="932" w:type="pct"/>
            <w:tcBorders>
              <w:top w:val="nil"/>
              <w:bottom w:val="nil"/>
            </w:tcBorders>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2</w:t>
            </w:r>
          </w:p>
        </w:tc>
        <w:tc>
          <w:tcPr>
            <w:tcW w:w="932" w:type="pct"/>
            <w:tcBorders>
              <w:top w:val="nil"/>
              <w:bottom w:val="nil"/>
            </w:tcBorders>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1,75</w:t>
            </w:r>
          </w:p>
        </w:tc>
        <w:tc>
          <w:tcPr>
            <w:tcW w:w="931" w:type="pct"/>
            <w:tcBorders>
              <w:top w:val="nil"/>
              <w:bottom w:val="nil"/>
            </w:tcBorders>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1,5</w:t>
            </w:r>
          </w:p>
        </w:tc>
      </w:tr>
      <w:tr w:rsidR="00967C7A" w:rsidRPr="00172F59" w:rsidTr="00925BAD">
        <w:trPr>
          <w:jc w:val="center"/>
        </w:trPr>
        <w:tc>
          <w:tcPr>
            <w:tcW w:w="2205" w:type="pct"/>
            <w:tcBorders>
              <w:top w:val="nil"/>
            </w:tcBorders>
          </w:tcPr>
          <w:p w:rsidR="00967C7A" w:rsidRPr="00AD32F9" w:rsidRDefault="00967C7A" w:rsidP="00925BAD">
            <w:pPr>
              <w:widowControl w:val="0"/>
              <w:overflowPunct w:val="0"/>
              <w:autoSpaceDE w:val="0"/>
              <w:autoSpaceDN w:val="0"/>
              <w:adjustRightInd w:val="0"/>
              <w:spacing w:after="0" w:line="240" w:lineRule="auto"/>
              <w:ind w:firstLine="272"/>
              <w:jc w:val="both"/>
              <w:rPr>
                <w:rFonts w:ascii="Times New Roman" w:hAnsi="Times New Roman"/>
                <w:lang w:eastAsia="ru-RU"/>
              </w:rPr>
            </w:pPr>
            <w:r w:rsidRPr="00AD32F9">
              <w:rPr>
                <w:rFonts w:ascii="Times New Roman" w:hAnsi="Times New Roman"/>
                <w:lang w:eastAsia="ru-RU"/>
              </w:rPr>
              <w:t>укрепления обочин</w:t>
            </w:r>
          </w:p>
        </w:tc>
        <w:tc>
          <w:tcPr>
            <w:tcW w:w="932" w:type="pct"/>
            <w:tcBorders>
              <w:top w:val="nil"/>
            </w:tcBorders>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0,5</w:t>
            </w:r>
          </w:p>
        </w:tc>
        <w:tc>
          <w:tcPr>
            <w:tcW w:w="932" w:type="pct"/>
            <w:tcBorders>
              <w:top w:val="nil"/>
            </w:tcBorders>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0,75</w:t>
            </w:r>
          </w:p>
        </w:tc>
        <w:tc>
          <w:tcPr>
            <w:tcW w:w="931" w:type="pct"/>
            <w:tcBorders>
              <w:top w:val="nil"/>
            </w:tcBorders>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0,5</w:t>
            </w:r>
          </w:p>
        </w:tc>
      </w:tr>
    </w:tbl>
    <w:p w:rsidR="00967C7A" w:rsidRPr="00AD32F9" w:rsidRDefault="00967C7A" w:rsidP="002F503D">
      <w:pPr>
        <w:widowControl w:val="0"/>
        <w:spacing w:before="120" w:after="0" w:line="240" w:lineRule="auto"/>
        <w:ind w:firstLine="709"/>
        <w:jc w:val="both"/>
        <w:rPr>
          <w:rFonts w:ascii="Times New Roman" w:hAnsi="Times New Roman"/>
          <w:i/>
          <w:iCs/>
          <w:spacing w:val="40"/>
          <w:lang w:eastAsia="ru-RU"/>
        </w:rPr>
      </w:pPr>
      <w:r w:rsidRPr="00AD32F9">
        <w:rPr>
          <w:rFonts w:ascii="Times New Roman" w:hAnsi="Times New Roman"/>
          <w:i/>
          <w:iCs/>
          <w:spacing w:val="40"/>
          <w:lang w:eastAsia="ru-RU"/>
        </w:rPr>
        <w:t>Примечания:</w:t>
      </w:r>
    </w:p>
    <w:p w:rsidR="00967C7A" w:rsidRPr="00AD32F9" w:rsidRDefault="00967C7A" w:rsidP="002F503D">
      <w:pPr>
        <w:widowControl w:val="0"/>
        <w:spacing w:after="0" w:line="239" w:lineRule="auto"/>
        <w:ind w:firstLine="709"/>
        <w:jc w:val="both"/>
        <w:rPr>
          <w:rFonts w:ascii="Times New Roman" w:hAnsi="Times New Roman"/>
          <w:lang w:eastAsia="ru-RU"/>
        </w:rPr>
      </w:pPr>
      <w:r w:rsidRPr="00AD32F9">
        <w:rPr>
          <w:rFonts w:ascii="Times New Roman" w:hAnsi="Times New Roman"/>
          <w:lang w:eastAsia="ru-RU"/>
        </w:rPr>
        <w:t>1. Для дорог II-c категории при отсутствии или нерегулярном движении автобусов  допускается ширину проезжей части принимать 3,5 м, а ширину обочин – 2,25 м (в том числе укрепленных – 1,25 м).</w:t>
      </w:r>
    </w:p>
    <w:p w:rsidR="00967C7A" w:rsidRPr="00AD32F9" w:rsidRDefault="00967C7A" w:rsidP="002F503D">
      <w:pPr>
        <w:widowControl w:val="0"/>
        <w:spacing w:after="0" w:line="239" w:lineRule="auto"/>
        <w:ind w:firstLine="709"/>
        <w:jc w:val="both"/>
        <w:rPr>
          <w:rFonts w:ascii="Times New Roman" w:hAnsi="Times New Roman"/>
          <w:lang w:eastAsia="ru-RU"/>
        </w:rPr>
      </w:pPr>
      <w:r w:rsidRPr="00AD32F9">
        <w:rPr>
          <w:rFonts w:ascii="Times New Roman" w:hAnsi="Times New Roman"/>
          <w:lang w:eastAsia="ru-RU"/>
        </w:rPr>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rsidR="00967C7A" w:rsidRPr="00AD32F9" w:rsidRDefault="00967C7A" w:rsidP="002F503D">
      <w:pPr>
        <w:widowControl w:val="0"/>
        <w:spacing w:after="0" w:line="239" w:lineRule="auto"/>
        <w:ind w:firstLine="709"/>
        <w:jc w:val="both"/>
        <w:rPr>
          <w:rFonts w:ascii="Times New Roman" w:hAnsi="Times New Roman"/>
          <w:lang w:eastAsia="ru-RU"/>
        </w:rPr>
      </w:pPr>
      <w:r w:rsidRPr="00AD32F9">
        <w:rPr>
          <w:rFonts w:ascii="Times New Roman" w:hAnsi="Times New Roman"/>
          <w:lang w:eastAsia="ru-RU"/>
        </w:rPr>
        <w:t>3. Ширину земляного полотна, возводимого на ценных сельскохозяйственных угодьях, допускается принимать, м:</w:t>
      </w:r>
    </w:p>
    <w:p w:rsidR="00967C7A" w:rsidRPr="00AD32F9" w:rsidRDefault="00967C7A" w:rsidP="002F503D">
      <w:pPr>
        <w:widowControl w:val="0"/>
        <w:spacing w:after="0" w:line="239" w:lineRule="auto"/>
        <w:ind w:firstLine="709"/>
        <w:jc w:val="both"/>
        <w:rPr>
          <w:rFonts w:ascii="Times New Roman" w:hAnsi="Times New Roman"/>
          <w:lang w:eastAsia="ru-RU"/>
        </w:rPr>
      </w:pPr>
      <w:r w:rsidRPr="00AD32F9">
        <w:rPr>
          <w:rFonts w:ascii="Times New Roman" w:hAnsi="Times New Roman"/>
          <w:lang w:eastAsia="ru-RU"/>
        </w:rPr>
        <w:t>- 8 – для дорог I-c категории;</w:t>
      </w:r>
    </w:p>
    <w:p w:rsidR="00967C7A" w:rsidRPr="00AD32F9" w:rsidRDefault="00967C7A" w:rsidP="002F503D">
      <w:pPr>
        <w:widowControl w:val="0"/>
        <w:spacing w:after="0" w:line="239" w:lineRule="auto"/>
        <w:ind w:firstLine="709"/>
        <w:jc w:val="both"/>
        <w:rPr>
          <w:rFonts w:ascii="Times New Roman" w:hAnsi="Times New Roman"/>
          <w:lang w:eastAsia="ru-RU"/>
        </w:rPr>
      </w:pPr>
      <w:r w:rsidRPr="00AD32F9">
        <w:rPr>
          <w:rFonts w:ascii="Times New Roman" w:hAnsi="Times New Roman"/>
          <w:lang w:eastAsia="ru-RU"/>
        </w:rPr>
        <w:t>- 7 – для дорог II-с категории;</w:t>
      </w:r>
    </w:p>
    <w:p w:rsidR="00967C7A" w:rsidRPr="00AD32F9" w:rsidRDefault="00967C7A" w:rsidP="002F503D">
      <w:pPr>
        <w:widowControl w:val="0"/>
        <w:spacing w:after="0" w:line="239" w:lineRule="auto"/>
        <w:ind w:firstLine="709"/>
        <w:jc w:val="both"/>
        <w:rPr>
          <w:rFonts w:ascii="Times New Roman" w:hAnsi="Times New Roman"/>
          <w:lang w:eastAsia="ru-RU"/>
        </w:rPr>
      </w:pPr>
      <w:r w:rsidRPr="00AD32F9">
        <w:rPr>
          <w:rFonts w:ascii="Times New Roman" w:hAnsi="Times New Roman"/>
          <w:lang w:eastAsia="ru-RU"/>
        </w:rPr>
        <w:t>- 5,5 – для дорог III-c категории.</w:t>
      </w:r>
    </w:p>
    <w:p w:rsidR="00967C7A" w:rsidRPr="00AD32F9" w:rsidRDefault="00967C7A" w:rsidP="002F503D">
      <w:pPr>
        <w:widowControl w:val="0"/>
        <w:spacing w:after="0" w:line="239" w:lineRule="auto"/>
        <w:ind w:firstLine="709"/>
        <w:jc w:val="both"/>
        <w:rPr>
          <w:rFonts w:ascii="Times New Roman" w:hAnsi="Times New Roman"/>
          <w:lang w:eastAsia="ru-RU"/>
        </w:rPr>
      </w:pPr>
      <w:r w:rsidRPr="00AD32F9">
        <w:rPr>
          <w:rFonts w:ascii="Times New Roman" w:hAnsi="Times New Roman"/>
          <w:lang w:eastAsia="ru-RU"/>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а также участки с высоким естественным плодородием почв и другие, приравниваемые к ним, земельные угодья.</w:t>
      </w:r>
    </w:p>
    <w:p w:rsidR="00967C7A" w:rsidRPr="00AD32F9" w:rsidRDefault="00967C7A" w:rsidP="002F503D">
      <w:pPr>
        <w:widowControl w:val="0"/>
        <w:overflowPunct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2</w:t>
      </w:r>
      <w:r w:rsidRPr="00AD32F9">
        <w:rPr>
          <w:rFonts w:ascii="Times New Roman" w:hAnsi="Times New Roman"/>
          <w:sz w:val="24"/>
          <w:szCs w:val="24"/>
          <w:lang w:eastAsia="ru-RU"/>
        </w:rPr>
        <w:t>.12.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967C7A" w:rsidRPr="00AD32F9" w:rsidRDefault="00967C7A" w:rsidP="002F503D">
      <w:pPr>
        <w:widowControl w:val="0"/>
        <w:overflowPunct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Расстояние между площадками следует принимать равным расстоя</w:t>
      </w:r>
      <w:r w:rsidRPr="00AD32F9">
        <w:rPr>
          <w:rFonts w:ascii="Times New Roman" w:hAnsi="Times New Roman"/>
          <w:sz w:val="24"/>
          <w:szCs w:val="24"/>
          <w:lang w:eastAsia="ru-RU"/>
        </w:rPr>
        <w:t>нию видимости встречного транспортного средства, но не менее 0,5 км. При этом площадки должны, как правило, совмещаться с местами съездов на поля.</w:t>
      </w:r>
    </w:p>
    <w:p w:rsidR="00967C7A" w:rsidRPr="00AD32F9" w:rsidRDefault="00967C7A" w:rsidP="002F503D">
      <w:pPr>
        <w:widowControl w:val="0"/>
        <w:overflowPunct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до 6 м и свыше 6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2</w:t>
      </w:r>
      <w:r w:rsidRPr="00AD32F9">
        <w:rPr>
          <w:rFonts w:ascii="Times New Roman" w:hAnsi="Times New Roman"/>
          <w:sz w:val="24"/>
          <w:szCs w:val="24"/>
          <w:lang w:eastAsia="ru-RU"/>
        </w:rPr>
        <w:t>.13. Поперечные уклоны одно- и двухскатных профилей дорог следует принимать в соответствии со СНиП 2.05.11-83.</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2</w:t>
      </w:r>
      <w:r w:rsidRPr="00AD32F9">
        <w:rPr>
          <w:rFonts w:ascii="Times New Roman" w:hAnsi="Times New Roman"/>
          <w:sz w:val="24"/>
          <w:szCs w:val="24"/>
          <w:lang w:eastAsia="ru-RU"/>
        </w:rPr>
        <w:t xml:space="preserve">.14. </w:t>
      </w:r>
      <w:r w:rsidRPr="00AD32F9">
        <w:rPr>
          <w:rFonts w:ascii="Times New Roman" w:hAnsi="Times New Roman"/>
          <w:b/>
          <w:bCs/>
          <w:sz w:val="24"/>
          <w:szCs w:val="24"/>
          <w:lang w:eastAsia="ru-RU"/>
        </w:rPr>
        <w:t>Внутриплощадочные дороги</w:t>
      </w:r>
      <w:r w:rsidRPr="00AD32F9">
        <w:rPr>
          <w:rFonts w:ascii="Times New Roman" w:hAnsi="Times New Roman"/>
          <w:sz w:val="24"/>
          <w:szCs w:val="24"/>
          <w:lang w:eastAsia="ru-RU"/>
        </w:rPr>
        <w:t xml:space="preserve">, располагаемые в пределах животноводческих комплексов, птицефабрик, ферм, тепличных комбинатов и </w:t>
      </w:r>
      <w:r w:rsidRPr="00AD32F9">
        <w:rPr>
          <w:rFonts w:ascii="Times New Roman" w:hAnsi="Times New Roman"/>
          <w:spacing w:val="-2"/>
          <w:sz w:val="24"/>
          <w:szCs w:val="24"/>
          <w:lang w:eastAsia="ru-RU"/>
        </w:rPr>
        <w:t>других подобных объектов, в зависимости от их назначения следует подразделять на:</w:t>
      </w:r>
    </w:p>
    <w:p w:rsidR="00967C7A" w:rsidRPr="00AD32F9" w:rsidRDefault="00967C7A" w:rsidP="002F503D">
      <w:pPr>
        <w:widowControl w:val="0"/>
        <w:overflowPunct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967C7A" w:rsidRPr="00AD32F9" w:rsidRDefault="00967C7A" w:rsidP="002F503D">
      <w:pPr>
        <w:widowControl w:val="0"/>
        <w:overflowPunct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2</w:t>
      </w:r>
      <w:r w:rsidRPr="00AD32F9">
        <w:rPr>
          <w:rFonts w:ascii="Times New Roman" w:hAnsi="Times New Roman"/>
          <w:sz w:val="24"/>
          <w:szCs w:val="24"/>
          <w:lang w:eastAsia="ru-RU"/>
        </w:rPr>
        <w:t xml:space="preserve">.15. Ширину проезжей части и обочин внутриплощадочных дорог следует </w:t>
      </w:r>
      <w:r w:rsidRPr="00AD32F9">
        <w:rPr>
          <w:rFonts w:ascii="Times New Roman" w:hAnsi="Times New Roman"/>
          <w:spacing w:val="-3"/>
          <w:sz w:val="24"/>
          <w:szCs w:val="24"/>
          <w:lang w:eastAsia="ru-RU"/>
        </w:rPr>
        <w:t>принимать в зависимости от назначения дорог и организации движения транспортных</w:t>
      </w:r>
      <w:r w:rsidRPr="00AD32F9">
        <w:rPr>
          <w:rFonts w:ascii="Times New Roman" w:hAnsi="Times New Roman"/>
          <w:sz w:val="24"/>
          <w:szCs w:val="24"/>
          <w:lang w:eastAsia="ru-RU"/>
        </w:rPr>
        <w:t xml:space="preserve"> средств по таблице </w:t>
      </w:r>
      <w:r>
        <w:rPr>
          <w:rFonts w:ascii="Times New Roman" w:hAnsi="Times New Roman"/>
          <w:sz w:val="24"/>
          <w:szCs w:val="24"/>
          <w:lang w:eastAsia="ru-RU"/>
        </w:rPr>
        <w:t>56</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right"/>
        <w:rPr>
          <w:rFonts w:ascii="Times New Roman" w:hAnsi="Times New Roman"/>
          <w:sz w:val="24"/>
          <w:szCs w:val="24"/>
          <w:lang w:eastAsia="ru-RU"/>
        </w:rPr>
      </w:pPr>
    </w:p>
    <w:p w:rsidR="00967C7A" w:rsidRPr="00AD32F9" w:rsidRDefault="00967C7A" w:rsidP="000B6CD3">
      <w:pPr>
        <w:widowControl w:val="0"/>
        <w:spacing w:after="0" w:line="239" w:lineRule="auto"/>
        <w:ind w:firstLine="709"/>
        <w:jc w:val="center"/>
        <w:rPr>
          <w:rFonts w:ascii="Times New Roman" w:hAnsi="Times New Roman"/>
          <w:sz w:val="24"/>
          <w:szCs w:val="24"/>
          <w:lang w:eastAsia="ru-RU"/>
        </w:rPr>
      </w:pPr>
      <w:r>
        <w:rPr>
          <w:rFonts w:ascii="Times New Roman" w:hAnsi="Times New Roman"/>
          <w:sz w:val="24"/>
          <w:szCs w:val="24"/>
          <w:lang w:eastAsia="ru-RU"/>
        </w:rPr>
        <w:t xml:space="preserve">                                                                                                                                Таблица 56</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51"/>
        <w:gridCol w:w="2504"/>
        <w:gridCol w:w="2504"/>
      </w:tblGrid>
      <w:tr w:rsidR="00967C7A" w:rsidRPr="00172F59" w:rsidTr="00925BAD">
        <w:trPr>
          <w:jc w:val="center"/>
        </w:trPr>
        <w:tc>
          <w:tcPr>
            <w:tcW w:w="2460" w:type="pct"/>
            <w:vMerge w:val="restart"/>
            <w:vAlign w:val="center"/>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b/>
                <w:bCs/>
                <w:lang w:eastAsia="ru-RU"/>
              </w:rPr>
            </w:pPr>
            <w:r w:rsidRPr="00AD32F9">
              <w:rPr>
                <w:rFonts w:ascii="Times New Roman" w:hAnsi="Times New Roman"/>
                <w:b/>
                <w:bCs/>
                <w:lang w:eastAsia="ru-RU"/>
              </w:rPr>
              <w:t>Параметры</w:t>
            </w:r>
          </w:p>
        </w:tc>
        <w:tc>
          <w:tcPr>
            <w:tcW w:w="2540" w:type="pct"/>
            <w:gridSpan w:val="2"/>
            <w:vAlign w:val="center"/>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b/>
                <w:bCs/>
                <w:lang w:eastAsia="ru-RU"/>
              </w:rPr>
            </w:pPr>
            <w:r w:rsidRPr="00AD32F9">
              <w:rPr>
                <w:rFonts w:ascii="Times New Roman" w:hAnsi="Times New Roman"/>
                <w:b/>
                <w:bCs/>
                <w:lang w:eastAsia="ru-RU"/>
              </w:rPr>
              <w:t>Значение параметров, м, для дорог</w:t>
            </w:r>
          </w:p>
        </w:tc>
      </w:tr>
      <w:tr w:rsidR="00967C7A" w:rsidRPr="00172F59" w:rsidTr="00925BAD">
        <w:trPr>
          <w:trHeight w:val="227"/>
          <w:jc w:val="center"/>
        </w:trPr>
        <w:tc>
          <w:tcPr>
            <w:tcW w:w="2460" w:type="pct"/>
            <w:vMerge/>
          </w:tcPr>
          <w:p w:rsidR="00967C7A" w:rsidRPr="00AD32F9" w:rsidRDefault="00967C7A" w:rsidP="00925BAD">
            <w:pPr>
              <w:widowControl w:val="0"/>
              <w:spacing w:after="0" w:line="240" w:lineRule="auto"/>
              <w:rPr>
                <w:rFonts w:ascii="Times New Roman" w:hAnsi="Times New Roman"/>
                <w:lang w:eastAsia="ru-RU"/>
              </w:rPr>
            </w:pPr>
          </w:p>
        </w:tc>
        <w:tc>
          <w:tcPr>
            <w:tcW w:w="1270" w:type="pct"/>
            <w:vAlign w:val="center"/>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производственных</w:t>
            </w:r>
          </w:p>
        </w:tc>
        <w:tc>
          <w:tcPr>
            <w:tcW w:w="1270" w:type="pct"/>
            <w:vAlign w:val="center"/>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вспомогательных</w:t>
            </w:r>
          </w:p>
        </w:tc>
      </w:tr>
      <w:tr w:rsidR="00967C7A" w:rsidRPr="00172F59" w:rsidTr="00925BAD">
        <w:trPr>
          <w:trHeight w:val="397"/>
          <w:jc w:val="center"/>
        </w:trPr>
        <w:tc>
          <w:tcPr>
            <w:tcW w:w="2460" w:type="pct"/>
            <w:tcBorders>
              <w:bottom w:val="nil"/>
            </w:tcBorders>
          </w:tcPr>
          <w:p w:rsidR="00967C7A" w:rsidRPr="00AD32F9" w:rsidRDefault="00967C7A" w:rsidP="00925BAD">
            <w:pPr>
              <w:widowControl w:val="0"/>
              <w:overflowPunct w:val="0"/>
              <w:autoSpaceDE w:val="0"/>
              <w:autoSpaceDN w:val="0"/>
              <w:adjustRightInd w:val="0"/>
              <w:spacing w:after="0" w:line="240" w:lineRule="auto"/>
              <w:rPr>
                <w:rFonts w:ascii="Times New Roman" w:hAnsi="Times New Roman"/>
                <w:lang w:eastAsia="ru-RU"/>
              </w:rPr>
            </w:pPr>
            <w:r w:rsidRPr="00AD32F9">
              <w:rPr>
                <w:rFonts w:ascii="Times New Roman" w:hAnsi="Times New Roman"/>
                <w:lang w:eastAsia="ru-RU"/>
              </w:rPr>
              <w:t>Ширина проезжей части при движении транспортных средств:</w:t>
            </w:r>
          </w:p>
        </w:tc>
        <w:tc>
          <w:tcPr>
            <w:tcW w:w="1270" w:type="pct"/>
            <w:tcBorders>
              <w:bottom w:val="nil"/>
            </w:tcBorders>
            <w:vAlign w:val="center"/>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p>
        </w:tc>
        <w:tc>
          <w:tcPr>
            <w:tcW w:w="1270" w:type="pct"/>
            <w:tcBorders>
              <w:bottom w:val="nil"/>
            </w:tcBorders>
            <w:vAlign w:val="center"/>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p>
        </w:tc>
      </w:tr>
      <w:tr w:rsidR="00967C7A" w:rsidRPr="00172F59" w:rsidTr="00925BAD">
        <w:trPr>
          <w:jc w:val="center"/>
        </w:trPr>
        <w:tc>
          <w:tcPr>
            <w:tcW w:w="2460" w:type="pct"/>
            <w:tcBorders>
              <w:top w:val="nil"/>
              <w:bottom w:val="nil"/>
            </w:tcBorders>
          </w:tcPr>
          <w:p w:rsidR="00967C7A" w:rsidRPr="00AD32F9" w:rsidRDefault="00967C7A" w:rsidP="00925BAD">
            <w:pPr>
              <w:widowControl w:val="0"/>
              <w:overflowPunct w:val="0"/>
              <w:autoSpaceDE w:val="0"/>
              <w:autoSpaceDN w:val="0"/>
              <w:adjustRightInd w:val="0"/>
              <w:spacing w:after="0" w:line="240" w:lineRule="auto"/>
              <w:ind w:firstLine="284"/>
              <w:rPr>
                <w:rFonts w:ascii="Times New Roman" w:hAnsi="Times New Roman"/>
                <w:lang w:eastAsia="ru-RU"/>
              </w:rPr>
            </w:pPr>
            <w:r w:rsidRPr="00AD32F9">
              <w:rPr>
                <w:rFonts w:ascii="Times New Roman" w:hAnsi="Times New Roman"/>
                <w:lang w:eastAsia="ru-RU"/>
              </w:rPr>
              <w:t>двухстороннем</w:t>
            </w:r>
          </w:p>
        </w:tc>
        <w:tc>
          <w:tcPr>
            <w:tcW w:w="1270" w:type="pct"/>
            <w:tcBorders>
              <w:top w:val="nil"/>
              <w:bottom w:val="nil"/>
            </w:tcBorders>
            <w:vAlign w:val="center"/>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6,0</w:t>
            </w:r>
          </w:p>
        </w:tc>
        <w:tc>
          <w:tcPr>
            <w:tcW w:w="1270" w:type="pct"/>
            <w:tcBorders>
              <w:top w:val="nil"/>
              <w:bottom w:val="nil"/>
            </w:tcBorders>
            <w:vAlign w:val="center"/>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w:t>
            </w:r>
          </w:p>
        </w:tc>
      </w:tr>
      <w:tr w:rsidR="00967C7A" w:rsidRPr="00172F59" w:rsidTr="00925BAD">
        <w:trPr>
          <w:jc w:val="center"/>
        </w:trPr>
        <w:tc>
          <w:tcPr>
            <w:tcW w:w="2460" w:type="pct"/>
            <w:tcBorders>
              <w:top w:val="nil"/>
            </w:tcBorders>
          </w:tcPr>
          <w:p w:rsidR="00967C7A" w:rsidRPr="00AD32F9" w:rsidRDefault="00967C7A" w:rsidP="00925BAD">
            <w:pPr>
              <w:widowControl w:val="0"/>
              <w:overflowPunct w:val="0"/>
              <w:autoSpaceDE w:val="0"/>
              <w:autoSpaceDN w:val="0"/>
              <w:adjustRightInd w:val="0"/>
              <w:spacing w:after="0" w:line="240" w:lineRule="auto"/>
              <w:ind w:firstLine="284"/>
              <w:rPr>
                <w:rFonts w:ascii="Times New Roman" w:hAnsi="Times New Roman"/>
                <w:lang w:eastAsia="ru-RU"/>
              </w:rPr>
            </w:pPr>
            <w:r w:rsidRPr="00AD32F9">
              <w:rPr>
                <w:rFonts w:ascii="Times New Roman" w:hAnsi="Times New Roman"/>
                <w:lang w:eastAsia="ru-RU"/>
              </w:rPr>
              <w:t>одностороннем</w:t>
            </w:r>
          </w:p>
        </w:tc>
        <w:tc>
          <w:tcPr>
            <w:tcW w:w="1270" w:type="pct"/>
            <w:tcBorders>
              <w:top w:val="nil"/>
            </w:tcBorders>
            <w:vAlign w:val="center"/>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4,5</w:t>
            </w:r>
          </w:p>
        </w:tc>
        <w:tc>
          <w:tcPr>
            <w:tcW w:w="1270" w:type="pct"/>
            <w:tcBorders>
              <w:top w:val="nil"/>
            </w:tcBorders>
            <w:vAlign w:val="center"/>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3,5</w:t>
            </w:r>
          </w:p>
        </w:tc>
      </w:tr>
      <w:tr w:rsidR="00967C7A" w:rsidRPr="00172F59" w:rsidTr="00925BAD">
        <w:trPr>
          <w:jc w:val="center"/>
        </w:trPr>
        <w:tc>
          <w:tcPr>
            <w:tcW w:w="2460" w:type="pct"/>
          </w:tcPr>
          <w:p w:rsidR="00967C7A" w:rsidRPr="00AD32F9" w:rsidRDefault="00967C7A" w:rsidP="00925BAD">
            <w:pPr>
              <w:widowControl w:val="0"/>
              <w:overflowPunct w:val="0"/>
              <w:autoSpaceDE w:val="0"/>
              <w:autoSpaceDN w:val="0"/>
              <w:adjustRightInd w:val="0"/>
              <w:spacing w:after="0" w:line="240" w:lineRule="auto"/>
              <w:rPr>
                <w:rFonts w:ascii="Times New Roman" w:hAnsi="Times New Roman"/>
                <w:lang w:eastAsia="ru-RU"/>
              </w:rPr>
            </w:pPr>
            <w:r w:rsidRPr="00AD32F9">
              <w:rPr>
                <w:rFonts w:ascii="Times New Roman" w:hAnsi="Times New Roman"/>
                <w:lang w:eastAsia="ru-RU"/>
              </w:rPr>
              <w:t>Ширина обочины</w:t>
            </w:r>
          </w:p>
        </w:tc>
        <w:tc>
          <w:tcPr>
            <w:tcW w:w="1270" w:type="pct"/>
            <w:vAlign w:val="center"/>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1,0</w:t>
            </w:r>
          </w:p>
        </w:tc>
        <w:tc>
          <w:tcPr>
            <w:tcW w:w="1270" w:type="pct"/>
            <w:vAlign w:val="center"/>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0,75</w:t>
            </w:r>
          </w:p>
        </w:tc>
      </w:tr>
      <w:tr w:rsidR="00967C7A" w:rsidRPr="00172F59" w:rsidTr="00925BAD">
        <w:trPr>
          <w:jc w:val="center"/>
        </w:trPr>
        <w:tc>
          <w:tcPr>
            <w:tcW w:w="2460" w:type="pct"/>
          </w:tcPr>
          <w:p w:rsidR="00967C7A" w:rsidRPr="00AD32F9" w:rsidRDefault="00967C7A" w:rsidP="00925BAD">
            <w:pPr>
              <w:widowControl w:val="0"/>
              <w:overflowPunct w:val="0"/>
              <w:autoSpaceDE w:val="0"/>
              <w:autoSpaceDN w:val="0"/>
              <w:adjustRightInd w:val="0"/>
              <w:spacing w:after="0" w:line="240" w:lineRule="auto"/>
              <w:rPr>
                <w:rFonts w:ascii="Times New Roman" w:hAnsi="Times New Roman"/>
                <w:lang w:eastAsia="ru-RU"/>
              </w:rPr>
            </w:pPr>
            <w:r w:rsidRPr="00AD32F9">
              <w:rPr>
                <w:rFonts w:ascii="Times New Roman" w:hAnsi="Times New Roman"/>
                <w:lang w:eastAsia="ru-RU"/>
              </w:rPr>
              <w:t>Ширина укрепления обочины</w:t>
            </w:r>
          </w:p>
        </w:tc>
        <w:tc>
          <w:tcPr>
            <w:tcW w:w="1270" w:type="pct"/>
            <w:vAlign w:val="center"/>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0,5</w:t>
            </w:r>
          </w:p>
        </w:tc>
        <w:tc>
          <w:tcPr>
            <w:tcW w:w="1270" w:type="pct"/>
            <w:vAlign w:val="center"/>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0,5</w:t>
            </w:r>
          </w:p>
        </w:tc>
      </w:tr>
    </w:tbl>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2</w:t>
      </w:r>
      <w:r w:rsidRPr="00AD32F9">
        <w:rPr>
          <w:rFonts w:ascii="Times New Roman" w:hAnsi="Times New Roman"/>
          <w:sz w:val="24"/>
          <w:szCs w:val="24"/>
          <w:lang w:eastAsia="ru-RU"/>
        </w:rPr>
        <w:t xml:space="preserve">.16. Ширину проезжей части производственных дорог допускается принимать, </w:t>
      </w:r>
      <w:r w:rsidRPr="00AD32F9">
        <w:rPr>
          <w:rFonts w:ascii="Times New Roman" w:hAnsi="Times New Roman"/>
          <w:spacing w:val="-2"/>
          <w:sz w:val="24"/>
          <w:szCs w:val="24"/>
          <w:lang w:eastAsia="ru-RU"/>
        </w:rPr>
        <w:t>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- 3,5 с обочинами, укрепленными на полную ширину, – в стесненных условиях существу-ющей застройки;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- 3,5 с обочинами, укрепленными согласно таблице 96, – при кольцевом движении, отсутствии встречного движения и обгона транспортных средств;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- 4,5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967C7A" w:rsidRPr="00AD32F9" w:rsidRDefault="00967C7A" w:rsidP="002F503D">
      <w:pPr>
        <w:widowControl w:val="0"/>
        <w:spacing w:before="120" w:after="120" w:line="239" w:lineRule="auto"/>
        <w:ind w:firstLine="709"/>
        <w:jc w:val="both"/>
        <w:rPr>
          <w:rFonts w:ascii="Times New Roman" w:hAnsi="Times New Roman"/>
          <w:lang w:eastAsia="ru-RU"/>
        </w:rPr>
      </w:pPr>
      <w:r w:rsidRPr="00AD32F9">
        <w:rPr>
          <w:rFonts w:ascii="Times New Roman" w:hAnsi="Times New Roman"/>
          <w:i/>
          <w:iCs/>
          <w:spacing w:val="40"/>
          <w:lang w:eastAsia="ru-RU"/>
        </w:rPr>
        <w:t>Примечание:</w:t>
      </w:r>
      <w:r w:rsidRPr="00AD32F9">
        <w:rPr>
          <w:rFonts w:ascii="Times New Roman" w:hAnsi="Times New Roman"/>
          <w:lang w:eastAsia="ru-RU"/>
        </w:rPr>
        <w:t xml:space="preserve"> Проезжую часть дорог со стороны каждого бортового камня следует дополнительно уширять не менее чем на 0,5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2</w:t>
      </w:r>
      <w:r w:rsidRPr="00AD32F9">
        <w:rPr>
          <w:rFonts w:ascii="Times New Roman" w:hAnsi="Times New Roman"/>
          <w:sz w:val="24"/>
          <w:szCs w:val="24"/>
          <w:lang w:eastAsia="ru-RU"/>
        </w:rPr>
        <w:t>.17.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проектировать на отдельном земляном полотне. Эти дороги должны располагаться рядом с соответствующими внутрихозяйственными автомобильными доро</w:t>
      </w:r>
      <w:r w:rsidRPr="00AD32F9">
        <w:rPr>
          <w:rFonts w:ascii="Times New Roman" w:hAnsi="Times New Roman"/>
          <w:spacing w:val="-2"/>
          <w:sz w:val="24"/>
          <w:szCs w:val="24"/>
          <w:lang w:eastAsia="ru-RU"/>
        </w:rPr>
        <w:t>гами с подветренной стороны для господствующих ветров в летний период.</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2</w:t>
      </w:r>
      <w:r w:rsidRPr="00AD32F9">
        <w:rPr>
          <w:rFonts w:ascii="Times New Roman" w:hAnsi="Times New Roman"/>
          <w:sz w:val="24"/>
          <w:szCs w:val="24"/>
          <w:lang w:eastAsia="ru-RU"/>
        </w:rPr>
        <w:t>.18. Ширина полосы движения и обособленного земляного полотна тракторной дороги должна устанавливаться согласно таблице 5</w:t>
      </w:r>
      <w:r>
        <w:rPr>
          <w:rFonts w:ascii="Times New Roman" w:hAnsi="Times New Roman"/>
          <w:sz w:val="24"/>
          <w:szCs w:val="24"/>
          <w:lang w:eastAsia="ru-RU"/>
        </w:rPr>
        <w:t>7</w:t>
      </w:r>
      <w:r w:rsidRPr="00AD32F9">
        <w:rPr>
          <w:rFonts w:ascii="Times New Roman" w:hAnsi="Times New Roman"/>
          <w:sz w:val="24"/>
          <w:szCs w:val="24"/>
          <w:lang w:eastAsia="ru-RU"/>
        </w:rPr>
        <w:t xml:space="preserve"> в зависимости от ширины колеи обращающегося подвижного состава.  </w:t>
      </w:r>
    </w:p>
    <w:p w:rsidR="00967C7A" w:rsidRPr="00AD32F9" w:rsidRDefault="00967C7A" w:rsidP="002F503D">
      <w:pPr>
        <w:widowControl w:val="0"/>
        <w:spacing w:after="0" w:line="239" w:lineRule="auto"/>
        <w:ind w:firstLine="709"/>
        <w:jc w:val="right"/>
        <w:rPr>
          <w:rFonts w:ascii="Times New Roman" w:hAnsi="Times New Roman"/>
          <w:sz w:val="24"/>
          <w:szCs w:val="24"/>
          <w:lang w:eastAsia="ru-RU"/>
        </w:rPr>
      </w:pPr>
    </w:p>
    <w:p w:rsidR="00967C7A" w:rsidRPr="00AD32F9" w:rsidRDefault="00967C7A" w:rsidP="002F503D">
      <w:pPr>
        <w:widowControl w:val="0"/>
        <w:spacing w:after="0" w:line="239" w:lineRule="auto"/>
        <w:ind w:firstLine="709"/>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57</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1"/>
        <w:gridCol w:w="2466"/>
        <w:gridCol w:w="2468"/>
      </w:tblGrid>
      <w:tr w:rsidR="00967C7A" w:rsidRPr="00172F59" w:rsidTr="00925BAD">
        <w:trPr>
          <w:jc w:val="center"/>
        </w:trPr>
        <w:tc>
          <w:tcPr>
            <w:tcW w:w="2499" w:type="pct"/>
            <w:vAlign w:val="center"/>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b/>
                <w:bCs/>
                <w:lang w:eastAsia="ru-RU"/>
              </w:rPr>
            </w:pPr>
            <w:r w:rsidRPr="00AD32F9">
              <w:rPr>
                <w:rFonts w:ascii="Times New Roman" w:hAnsi="Times New Roman"/>
                <w:b/>
                <w:bCs/>
                <w:lang w:eastAsia="ru-RU"/>
              </w:rPr>
              <w:t xml:space="preserve">Ширина колеи транспортных средств, </w:t>
            </w:r>
          </w:p>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b/>
                <w:bCs/>
                <w:lang w:eastAsia="ru-RU"/>
              </w:rPr>
            </w:pPr>
            <w:r w:rsidRPr="00AD32F9">
              <w:rPr>
                <w:rFonts w:ascii="Times New Roman" w:hAnsi="Times New Roman"/>
                <w:b/>
                <w:bCs/>
                <w:lang w:eastAsia="ru-RU"/>
              </w:rPr>
              <w:t>самоходных и прицепных машин, м</w:t>
            </w:r>
          </w:p>
        </w:tc>
        <w:tc>
          <w:tcPr>
            <w:tcW w:w="1250" w:type="pct"/>
            <w:vAlign w:val="center"/>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b/>
                <w:bCs/>
                <w:lang w:eastAsia="ru-RU"/>
              </w:rPr>
            </w:pPr>
            <w:r w:rsidRPr="00AD32F9">
              <w:rPr>
                <w:rFonts w:ascii="Times New Roman" w:hAnsi="Times New Roman"/>
                <w:b/>
                <w:bCs/>
                <w:lang w:eastAsia="ru-RU"/>
              </w:rPr>
              <w:t xml:space="preserve">Ширина полосы </w:t>
            </w:r>
          </w:p>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b/>
                <w:bCs/>
                <w:lang w:eastAsia="ru-RU"/>
              </w:rPr>
            </w:pPr>
            <w:r w:rsidRPr="00AD32F9">
              <w:rPr>
                <w:rFonts w:ascii="Times New Roman" w:hAnsi="Times New Roman"/>
                <w:b/>
                <w:bCs/>
                <w:lang w:eastAsia="ru-RU"/>
              </w:rPr>
              <w:t>движения, м</w:t>
            </w:r>
          </w:p>
        </w:tc>
        <w:tc>
          <w:tcPr>
            <w:tcW w:w="1251" w:type="pct"/>
            <w:vAlign w:val="center"/>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b/>
                <w:bCs/>
                <w:lang w:eastAsia="ru-RU"/>
              </w:rPr>
            </w:pPr>
            <w:r w:rsidRPr="00AD32F9">
              <w:rPr>
                <w:rFonts w:ascii="Times New Roman" w:hAnsi="Times New Roman"/>
                <w:b/>
                <w:bCs/>
                <w:lang w:eastAsia="ru-RU"/>
              </w:rPr>
              <w:t>Ширина земляного полотна, м</w:t>
            </w:r>
          </w:p>
        </w:tc>
      </w:tr>
      <w:tr w:rsidR="00967C7A" w:rsidRPr="00172F59" w:rsidTr="00925BAD">
        <w:trPr>
          <w:jc w:val="center"/>
        </w:trPr>
        <w:tc>
          <w:tcPr>
            <w:tcW w:w="2499" w:type="pct"/>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2,7 и менее</w:t>
            </w:r>
          </w:p>
        </w:tc>
        <w:tc>
          <w:tcPr>
            <w:tcW w:w="1250" w:type="pct"/>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3,5</w:t>
            </w:r>
          </w:p>
        </w:tc>
        <w:tc>
          <w:tcPr>
            <w:tcW w:w="1251" w:type="pct"/>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4,5</w:t>
            </w:r>
          </w:p>
        </w:tc>
      </w:tr>
      <w:tr w:rsidR="00967C7A" w:rsidRPr="00172F59" w:rsidTr="00925BAD">
        <w:trPr>
          <w:jc w:val="center"/>
        </w:trPr>
        <w:tc>
          <w:tcPr>
            <w:tcW w:w="2499" w:type="pct"/>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свыше 2,7 до 3,1</w:t>
            </w:r>
          </w:p>
        </w:tc>
        <w:tc>
          <w:tcPr>
            <w:tcW w:w="1250" w:type="pct"/>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4</w:t>
            </w:r>
          </w:p>
        </w:tc>
        <w:tc>
          <w:tcPr>
            <w:tcW w:w="1251" w:type="pct"/>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5</w:t>
            </w:r>
          </w:p>
        </w:tc>
      </w:tr>
      <w:tr w:rsidR="00967C7A" w:rsidRPr="00172F59" w:rsidTr="00925BAD">
        <w:trPr>
          <w:jc w:val="center"/>
        </w:trPr>
        <w:tc>
          <w:tcPr>
            <w:tcW w:w="2499" w:type="pct"/>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свыше 3,1 до 3,6</w:t>
            </w:r>
          </w:p>
        </w:tc>
        <w:tc>
          <w:tcPr>
            <w:tcW w:w="1250" w:type="pct"/>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4,5</w:t>
            </w:r>
          </w:p>
        </w:tc>
        <w:tc>
          <w:tcPr>
            <w:tcW w:w="1251" w:type="pct"/>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5,5</w:t>
            </w:r>
          </w:p>
        </w:tc>
      </w:tr>
      <w:tr w:rsidR="00967C7A" w:rsidRPr="00172F59" w:rsidTr="00925BAD">
        <w:trPr>
          <w:jc w:val="center"/>
        </w:trPr>
        <w:tc>
          <w:tcPr>
            <w:tcW w:w="2499" w:type="pct"/>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свыше 3,6 до 5</w:t>
            </w:r>
          </w:p>
        </w:tc>
        <w:tc>
          <w:tcPr>
            <w:tcW w:w="1250" w:type="pct"/>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5,5</w:t>
            </w:r>
          </w:p>
        </w:tc>
        <w:tc>
          <w:tcPr>
            <w:tcW w:w="1251" w:type="pct"/>
          </w:tcPr>
          <w:p w:rsidR="00967C7A" w:rsidRPr="00AD32F9" w:rsidRDefault="00967C7A" w:rsidP="00925BAD">
            <w:pPr>
              <w:widowControl w:val="0"/>
              <w:overflowPunct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6,5</w:t>
            </w:r>
          </w:p>
        </w:tc>
      </w:tr>
    </w:tbl>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На тракторных дорогах допускается (при необходимости) устройство площадок для разъезда, ширину и длину которых следует принимать согласно настоящих нормативов.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2</w:t>
      </w:r>
      <w:r w:rsidRPr="00AD32F9">
        <w:rPr>
          <w:rFonts w:ascii="Times New Roman" w:hAnsi="Times New Roman"/>
          <w:sz w:val="24"/>
          <w:szCs w:val="24"/>
          <w:lang w:eastAsia="ru-RU"/>
        </w:rPr>
        <w:t>.19. Пересечения, примыкания и обустройство внутрихозяйственных дорог следует проектировать в соответствии с требованиями СНиП 2.05.11-83.</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9.2.</w:t>
      </w:r>
      <w:r>
        <w:rPr>
          <w:rFonts w:ascii="Times New Roman" w:hAnsi="Times New Roman"/>
          <w:b/>
          <w:bCs/>
          <w:sz w:val="24"/>
          <w:szCs w:val="24"/>
          <w:lang w:eastAsia="ru-RU"/>
        </w:rPr>
        <w:t>3</w:t>
      </w:r>
      <w:r w:rsidRPr="00AD32F9">
        <w:rPr>
          <w:rFonts w:ascii="Times New Roman" w:hAnsi="Times New Roman"/>
          <w:b/>
          <w:bCs/>
          <w:sz w:val="24"/>
          <w:szCs w:val="24"/>
          <w:lang w:eastAsia="ru-RU"/>
        </w:rPr>
        <w:t>. Сеть общественного пассажирского транспорта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3</w:t>
      </w:r>
      <w:r w:rsidRPr="00AD32F9">
        <w:rPr>
          <w:rFonts w:ascii="Times New Roman" w:hAnsi="Times New Roman"/>
          <w:sz w:val="24"/>
          <w:szCs w:val="24"/>
          <w:lang w:eastAsia="ru-RU"/>
        </w:rPr>
        <w:t xml:space="preserve">.1.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населенных пунктов.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3</w:t>
      </w:r>
      <w:r w:rsidRPr="00AD32F9">
        <w:rPr>
          <w:rFonts w:ascii="Times New Roman" w:hAnsi="Times New Roman"/>
          <w:sz w:val="24"/>
          <w:szCs w:val="24"/>
          <w:lang w:eastAsia="ru-RU"/>
        </w:rPr>
        <w:t xml:space="preserve">.2. Вид общественного пассажирского транспорта (автобус) следует выбирать на основании расчетных пассажиропотоков и дальностей поездок пассажиров. </w:t>
      </w:r>
      <w:r>
        <w:rPr>
          <w:rFonts w:ascii="Times New Roman" w:hAnsi="Times New Roman"/>
          <w:sz w:val="24"/>
          <w:szCs w:val="24"/>
          <w:lang w:eastAsia="ru-RU"/>
        </w:rPr>
        <w:t>Провозная способность,</w:t>
      </w:r>
      <w:r w:rsidRPr="00AD32F9">
        <w:rPr>
          <w:rFonts w:ascii="Times New Roman" w:hAnsi="Times New Roman"/>
          <w:sz w:val="24"/>
          <w:szCs w:val="24"/>
          <w:lang w:eastAsia="ru-RU"/>
        </w:rPr>
        <w:t xml:space="preserve"> параметры устройств и сооружений (платформы, </w:t>
      </w:r>
      <w:r w:rsidRPr="00AD32F9">
        <w:rPr>
          <w:rFonts w:ascii="Times New Roman" w:hAnsi="Times New Roman"/>
          <w:spacing w:val="-2"/>
          <w:sz w:val="24"/>
          <w:szCs w:val="24"/>
          <w:lang w:eastAsia="ru-RU"/>
        </w:rPr>
        <w:t>посадочные площадки) определяются на расчетный период по норме наполнения подвижного состава –</w:t>
      </w:r>
      <w:r w:rsidRPr="00AD32F9">
        <w:rPr>
          <w:rFonts w:ascii="Times New Roman" w:hAnsi="Times New Roman"/>
          <w:sz w:val="24"/>
          <w:szCs w:val="24"/>
          <w:lang w:eastAsia="ru-RU"/>
        </w:rPr>
        <w:t xml:space="preserve"> 4 чел. на 1 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 xml:space="preserve"> свободной площади пола пассажирского салона для обычных видов наземного транспорта.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3</w:t>
      </w:r>
      <w:r w:rsidRPr="00AD32F9">
        <w:rPr>
          <w:rFonts w:ascii="Times New Roman" w:hAnsi="Times New Roman"/>
          <w:sz w:val="24"/>
          <w:szCs w:val="24"/>
          <w:lang w:eastAsia="ru-RU"/>
        </w:rPr>
        <w:t>.3. Расчет необходимого количеств</w:t>
      </w:r>
      <w:r>
        <w:rPr>
          <w:rFonts w:ascii="Times New Roman" w:hAnsi="Times New Roman"/>
          <w:sz w:val="24"/>
          <w:szCs w:val="24"/>
          <w:lang w:eastAsia="ru-RU"/>
        </w:rPr>
        <w:t>а подвижного состава автобусов</w:t>
      </w:r>
      <w:r w:rsidRPr="00AD32F9">
        <w:rPr>
          <w:rFonts w:ascii="Times New Roman" w:hAnsi="Times New Roman"/>
          <w:sz w:val="24"/>
          <w:szCs w:val="24"/>
          <w:lang w:eastAsia="ru-RU"/>
        </w:rPr>
        <w:t xml:space="preserve"> производится исходя из производительности одной машины, которая рассчитывается с учетом следующих показателей: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экс</w:t>
      </w:r>
      <w:r>
        <w:rPr>
          <w:rFonts w:ascii="Times New Roman" w:hAnsi="Times New Roman"/>
          <w:sz w:val="24"/>
          <w:szCs w:val="24"/>
          <w:lang w:eastAsia="ru-RU"/>
        </w:rPr>
        <w:t>плуатационная скорость автобуса</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количество часов работы в сутки;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Pr>
          <w:rFonts w:ascii="Times New Roman" w:hAnsi="Times New Roman"/>
          <w:sz w:val="24"/>
          <w:szCs w:val="24"/>
          <w:lang w:eastAsia="ru-RU"/>
        </w:rPr>
        <w:t>- вместимость автобуса</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среднесуточный </w:t>
      </w:r>
      <w:r>
        <w:rPr>
          <w:rFonts w:ascii="Times New Roman" w:hAnsi="Times New Roman"/>
          <w:sz w:val="24"/>
          <w:szCs w:val="24"/>
          <w:lang w:eastAsia="ru-RU"/>
        </w:rPr>
        <w:t>коэффициент наполнения автобуса</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коэффициент выпуска на линию.</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3</w:t>
      </w:r>
      <w:r w:rsidRPr="00AD32F9">
        <w:rPr>
          <w:rFonts w:ascii="Times New Roman" w:hAnsi="Times New Roman"/>
          <w:sz w:val="24"/>
          <w:szCs w:val="24"/>
          <w:lang w:eastAsia="ru-RU"/>
        </w:rPr>
        <w:t>.4.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3</w:t>
      </w:r>
      <w:r w:rsidRPr="00AD32F9">
        <w:rPr>
          <w:rFonts w:ascii="Times New Roman" w:hAnsi="Times New Roman"/>
          <w:sz w:val="24"/>
          <w:szCs w:val="24"/>
          <w:lang w:eastAsia="ru-RU"/>
        </w:rPr>
        <w:t>.5. Интенсивность движения средств общественного транспорта не должна превышать 30 ед./ч в двух направлениях, а расчетная скорость движения – 40 км/ч.</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3</w:t>
      </w:r>
      <w:r w:rsidRPr="00AD32F9">
        <w:rPr>
          <w:rFonts w:ascii="Times New Roman" w:hAnsi="Times New Roman"/>
          <w:sz w:val="24"/>
          <w:szCs w:val="24"/>
          <w:lang w:eastAsia="ru-RU"/>
        </w:rPr>
        <w:t xml:space="preserve">.6. Плотность сети линий общественного пассажирского транспорта на </w:t>
      </w:r>
      <w:r w:rsidRPr="00AD32F9">
        <w:rPr>
          <w:rFonts w:ascii="Times New Roman" w:hAnsi="Times New Roman"/>
          <w:spacing w:val="-2"/>
          <w:sz w:val="24"/>
          <w:szCs w:val="24"/>
          <w:lang w:eastAsia="ru-RU"/>
        </w:rPr>
        <w:t>застроенных территориях необходимо принимать в зависимости от функционального</w:t>
      </w:r>
      <w:r w:rsidRPr="00AD32F9">
        <w:rPr>
          <w:rFonts w:ascii="Times New Roman" w:hAnsi="Times New Roman"/>
          <w:sz w:val="24"/>
          <w:szCs w:val="24"/>
          <w:lang w:eastAsia="ru-RU"/>
        </w:rPr>
        <w:t xml:space="preserve"> использования и интенсивности пассажиропотоков в</w:t>
      </w:r>
      <w:r>
        <w:rPr>
          <w:rFonts w:ascii="Times New Roman" w:hAnsi="Times New Roman"/>
          <w:sz w:val="24"/>
          <w:szCs w:val="24"/>
          <w:lang w:eastAsia="ru-RU"/>
        </w:rPr>
        <w:t xml:space="preserve"> </w:t>
      </w:r>
      <w:r w:rsidRPr="00AD32F9">
        <w:rPr>
          <w:rFonts w:ascii="Times New Roman" w:hAnsi="Times New Roman"/>
          <w:sz w:val="24"/>
          <w:szCs w:val="24"/>
          <w:lang w:eastAsia="ru-RU"/>
        </w:rPr>
        <w:t>пределах 2,0-2,5 км/км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3</w:t>
      </w:r>
      <w:r w:rsidRPr="00AD32F9">
        <w:rPr>
          <w:rFonts w:ascii="Times New Roman" w:hAnsi="Times New Roman"/>
          <w:sz w:val="24"/>
          <w:szCs w:val="24"/>
          <w:lang w:eastAsia="ru-RU"/>
        </w:rPr>
        <w:t>.7. Нормы обеспеченности общественным пассажирским транспортом, соответствующим требованиям доступности для инвалидов (в процентах от общего парка общественного пассажирского транспорта) устанавливаются органами местного самоуправления с учетом потребностей в общественном транспорте данной категории.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3</w:t>
      </w:r>
      <w:r w:rsidRPr="00AD32F9">
        <w:rPr>
          <w:rFonts w:ascii="Times New Roman" w:hAnsi="Times New Roman"/>
          <w:sz w:val="24"/>
          <w:szCs w:val="24"/>
          <w:lang w:eastAsia="ru-RU"/>
        </w:rPr>
        <w:t>.8. Расстояния между остановочными пунктами общественного пассажирского транспорта (а</w:t>
      </w:r>
      <w:r>
        <w:rPr>
          <w:rFonts w:ascii="Times New Roman" w:hAnsi="Times New Roman"/>
          <w:sz w:val="24"/>
          <w:szCs w:val="24"/>
          <w:lang w:eastAsia="ru-RU"/>
        </w:rPr>
        <w:t>втобуса) в пределах городского</w:t>
      </w:r>
      <w:r w:rsidRPr="00AD32F9">
        <w:rPr>
          <w:rFonts w:ascii="Times New Roman" w:hAnsi="Times New Roman"/>
          <w:sz w:val="24"/>
          <w:szCs w:val="24"/>
          <w:lang w:eastAsia="ru-RU"/>
        </w:rPr>
        <w:t xml:space="preserve"> поселения следует принимать 400-600 м, в пределах центрального ядра городского населенного пункта – 300 м.</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3</w:t>
      </w:r>
      <w:r w:rsidRPr="00AD32F9">
        <w:rPr>
          <w:rFonts w:ascii="Times New Roman" w:hAnsi="Times New Roman"/>
          <w:sz w:val="24"/>
          <w:szCs w:val="24"/>
          <w:lang w:eastAsia="ru-RU"/>
        </w:rPr>
        <w:t>.9. Дальность пешеходных подходов до ближайшей остановки общественного пассажирского транспорта следует принимать не более 500 м.</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3</w:t>
      </w:r>
      <w:r w:rsidRPr="00AD32F9">
        <w:rPr>
          <w:rFonts w:ascii="Times New Roman" w:hAnsi="Times New Roman"/>
          <w:sz w:val="24"/>
          <w:szCs w:val="24"/>
          <w:lang w:eastAsia="ru-RU"/>
        </w:rPr>
        <w:t>.10. Дальность пешеходных подходов не должна превышать:</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 до остановочных пунктов транспорта для внешних связей от мест проживания </w:t>
      </w:r>
      <w:r w:rsidRPr="00AD32F9">
        <w:rPr>
          <w:rFonts w:ascii="Times New Roman" w:hAnsi="Times New Roman"/>
          <w:sz w:val="24"/>
          <w:szCs w:val="24"/>
          <w:lang w:eastAsia="ru-RU"/>
        </w:rPr>
        <w:t>400-500 м.;</w:t>
      </w:r>
    </w:p>
    <w:p w:rsidR="00967C7A" w:rsidRPr="00AD32F9" w:rsidRDefault="00967C7A" w:rsidP="002F503D">
      <w:pPr>
        <w:widowControl w:val="0"/>
        <w:spacing w:after="0" w:line="240"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до обязательных остановочных пунктов транспорта для внутренних связей:</w:t>
      </w:r>
    </w:p>
    <w:p w:rsidR="00967C7A" w:rsidRPr="00AD32F9" w:rsidRDefault="00967C7A" w:rsidP="002F503D">
      <w:pPr>
        <w:widowControl w:val="0"/>
        <w:spacing w:after="0" w:line="240" w:lineRule="auto"/>
        <w:ind w:firstLine="1134"/>
        <w:jc w:val="both"/>
        <w:rPr>
          <w:rFonts w:ascii="Times New Roman" w:hAnsi="Times New Roman"/>
          <w:sz w:val="24"/>
          <w:szCs w:val="24"/>
          <w:lang w:eastAsia="ru-RU"/>
        </w:rPr>
      </w:pPr>
      <w:r w:rsidRPr="00AD32F9">
        <w:rPr>
          <w:rFonts w:ascii="Times New Roman" w:hAnsi="Times New Roman"/>
          <w:sz w:val="24"/>
          <w:szCs w:val="24"/>
          <w:lang w:eastAsia="ru-RU"/>
        </w:rPr>
        <w:t>- от мест проживания – 200 м;</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от объектов массового посещения – 250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3</w:t>
      </w:r>
      <w:r w:rsidRPr="00AD32F9">
        <w:rPr>
          <w:rFonts w:ascii="Times New Roman" w:hAnsi="Times New Roman"/>
          <w:sz w:val="24"/>
          <w:szCs w:val="24"/>
          <w:lang w:eastAsia="ru-RU"/>
        </w:rPr>
        <w:t xml:space="preserve">.11. Остановочные пункты общественного пассажирского транспорта следует проектировать с обеспечением следующих требований: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 магистральных улицах, дорогах общегородского значения – с устройством переходно-скоростных полос;</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 других магистральных улицах – в габаритах проезжей части;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зонах транспортных развязок и пересечений – вне элементов развязок (съездов, въездов и др.);</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в случае если стоящие на остановочных пунктах   автобусы </w:t>
      </w:r>
      <w:r w:rsidRPr="00AD32F9">
        <w:rPr>
          <w:rFonts w:ascii="Times New Roman" w:hAnsi="Times New Roman"/>
          <w:spacing w:val="-2"/>
          <w:sz w:val="24"/>
          <w:szCs w:val="24"/>
          <w:lang w:eastAsia="ru-RU"/>
        </w:rPr>
        <w:t>создают помехи движению транспортных потоков, следует предусматривать заезд</w:t>
      </w:r>
      <w:r w:rsidRPr="00AD32F9">
        <w:rPr>
          <w:rFonts w:ascii="Times New Roman" w:hAnsi="Times New Roman"/>
          <w:sz w:val="24"/>
          <w:szCs w:val="24"/>
          <w:lang w:eastAsia="ru-RU"/>
        </w:rPr>
        <w:t>ные карманы.</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Посадочные площадки следует предусматривать вне проезжей части.</w:t>
      </w:r>
    </w:p>
    <w:p w:rsidR="00967C7A" w:rsidRPr="00AD32F9" w:rsidRDefault="00967C7A" w:rsidP="002F503D">
      <w:pPr>
        <w:widowControl w:val="0"/>
        <w:shd w:val="clear" w:color="auto" w:fill="FFFFFF"/>
        <w:spacing w:after="0" w:line="239" w:lineRule="auto"/>
        <w:ind w:firstLine="709"/>
        <w:jc w:val="both"/>
        <w:rPr>
          <w:rFonts w:ascii="Times New Roman" w:hAnsi="Times New Roman"/>
          <w:sz w:val="24"/>
          <w:szCs w:val="24"/>
          <w:lang w:eastAsia="ru-RU"/>
        </w:rPr>
      </w:pPr>
      <w:r>
        <w:rPr>
          <w:rFonts w:ascii="Times New Roman" w:hAnsi="Times New Roman"/>
          <w:sz w:val="24"/>
          <w:szCs w:val="24"/>
          <w:lang w:eastAsia="ru-RU"/>
        </w:rPr>
        <w:t>9.2.3</w:t>
      </w:r>
      <w:r w:rsidRPr="00AD32F9">
        <w:rPr>
          <w:rFonts w:ascii="Times New Roman" w:hAnsi="Times New Roman"/>
          <w:sz w:val="24"/>
          <w:szCs w:val="24"/>
          <w:lang w:eastAsia="ru-RU"/>
        </w:rPr>
        <w:t>.12. Заездной карман для маршрутных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967C7A" w:rsidRPr="00AD32F9" w:rsidRDefault="00967C7A" w:rsidP="002F503D">
      <w:pPr>
        <w:widowControl w:val="0"/>
        <w:shd w:val="clear" w:color="auto" w:fill="FFFFFF"/>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w:t>
      </w:r>
      <w:r w:rsidRPr="00AD32F9">
        <w:rPr>
          <w:rFonts w:ascii="Times New Roman" w:hAnsi="Times New Roman"/>
          <w:spacing w:val="-2"/>
          <w:sz w:val="24"/>
          <w:szCs w:val="24"/>
          <w:lang w:eastAsia="ru-RU"/>
        </w:rPr>
        <w:t>их габаритов по длине, но не менее 13 м. Длину участков въезда и выезда принимают равной 15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3</w:t>
      </w:r>
      <w:r w:rsidRPr="00AD32F9">
        <w:rPr>
          <w:rFonts w:ascii="Times New Roman" w:hAnsi="Times New Roman"/>
          <w:sz w:val="24"/>
          <w:szCs w:val="24"/>
          <w:lang w:eastAsia="ru-RU"/>
        </w:rPr>
        <w:t>.13. Длину посадочной площадки на остановках автобусных маршрутов следует принимать не менее длины остановочной площадки.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Ширину посадочной площадки следует принимать не менее 3 м; для установки павильона ожидания следует предусматривать уширение до 5 м.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3</w:t>
      </w:r>
      <w:r w:rsidRPr="00AD32F9">
        <w:rPr>
          <w:rFonts w:ascii="Times New Roman" w:hAnsi="Times New Roman"/>
          <w:sz w:val="24"/>
          <w:szCs w:val="24"/>
          <w:lang w:eastAsia="ru-RU"/>
        </w:rPr>
        <w:t>.14.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 Ближайшая грань павильона должна быть расположена не ближе 3 м от кромки остановочной площадки.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3</w:t>
      </w:r>
      <w:r w:rsidRPr="00AD32F9">
        <w:rPr>
          <w:rFonts w:ascii="Times New Roman" w:hAnsi="Times New Roman"/>
          <w:sz w:val="24"/>
          <w:szCs w:val="24"/>
          <w:lang w:eastAsia="ru-RU"/>
        </w:rPr>
        <w:t>.15. Остановочные пункты общественного пассажирского запрещается проектировать в охранных зонах высоковольтных линий электропередачи.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3</w:t>
      </w:r>
      <w:r w:rsidRPr="00AD32F9">
        <w:rPr>
          <w:rFonts w:ascii="Times New Roman" w:hAnsi="Times New Roman"/>
          <w:sz w:val="24"/>
          <w:szCs w:val="24"/>
          <w:lang w:eastAsia="ru-RU"/>
        </w:rPr>
        <w:t xml:space="preserve">.16.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 подвижного состава.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Для автобуса площадь отстойно-разворотной площадки должна определяться расчетом, в зависимости от количества маршрутов и частоты движения, исходя из норматива 100-200 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 xml:space="preserve"> на одно машино-место.</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Ширину отстойно-разворотной площадки для автобуса   следует предусматривать не менее 30 м.</w:t>
      </w:r>
    </w:p>
    <w:p w:rsidR="00967C7A" w:rsidRPr="00AD32F9" w:rsidRDefault="00967C7A" w:rsidP="002F503D">
      <w:pPr>
        <w:widowControl w:val="0"/>
        <w:overflowPunct w:val="0"/>
        <w:autoSpaceDE w:val="0"/>
        <w:autoSpaceDN w:val="0"/>
        <w:adjustRightInd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Границы отстойно-разворотных площадок должны быть закреплены в плане красных линий.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9.2.</w:t>
      </w:r>
      <w:r>
        <w:rPr>
          <w:rFonts w:ascii="Times New Roman" w:hAnsi="Times New Roman"/>
          <w:bCs/>
          <w:sz w:val="24"/>
          <w:szCs w:val="24"/>
          <w:lang w:eastAsia="ru-RU"/>
        </w:rPr>
        <w:t>3</w:t>
      </w:r>
      <w:r w:rsidRPr="00AD32F9">
        <w:rPr>
          <w:rFonts w:ascii="Times New Roman" w:hAnsi="Times New Roman"/>
          <w:bCs/>
          <w:sz w:val="24"/>
          <w:szCs w:val="24"/>
          <w:lang w:eastAsia="ru-RU"/>
        </w:rPr>
        <w:t xml:space="preserve">.17. Разворотные кольца для общественного пассажирского транспорта следует проектировать с учетом следующих требований: </w:t>
      </w:r>
      <w:r w:rsidRPr="00AD32F9">
        <w:rPr>
          <w:rFonts w:ascii="Times New Roman" w:hAnsi="Times New Roman"/>
          <w:sz w:val="24"/>
          <w:szCs w:val="24"/>
          <w:lang w:eastAsia="ru-RU"/>
        </w:rPr>
        <w:t>- наименьший радиус поворота для автобуса должен составлять в плане 12 м.</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9.2.</w:t>
      </w:r>
      <w:r>
        <w:rPr>
          <w:rFonts w:ascii="Times New Roman" w:hAnsi="Times New Roman"/>
          <w:spacing w:val="-2"/>
          <w:sz w:val="24"/>
          <w:szCs w:val="24"/>
          <w:lang w:eastAsia="ru-RU"/>
        </w:rPr>
        <w:t>3</w:t>
      </w:r>
      <w:r w:rsidRPr="00AD32F9">
        <w:rPr>
          <w:rFonts w:ascii="Times New Roman" w:hAnsi="Times New Roman"/>
          <w:spacing w:val="-2"/>
          <w:sz w:val="24"/>
          <w:szCs w:val="24"/>
          <w:lang w:eastAsia="ru-RU"/>
        </w:rPr>
        <w:t xml:space="preserve">.18.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3</w:t>
      </w:r>
      <w:r w:rsidRPr="00AD32F9">
        <w:rPr>
          <w:rFonts w:ascii="Times New Roman" w:hAnsi="Times New Roman"/>
          <w:sz w:val="24"/>
          <w:szCs w:val="24"/>
          <w:lang w:eastAsia="ru-RU"/>
        </w:rPr>
        <w:t>.19.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Площадь участков для устройства служебных помещений определяется в соответствии с таблицей </w:t>
      </w:r>
      <w:r>
        <w:rPr>
          <w:rFonts w:ascii="Times New Roman" w:hAnsi="Times New Roman"/>
          <w:sz w:val="24"/>
          <w:szCs w:val="24"/>
          <w:lang w:eastAsia="ru-RU"/>
        </w:rPr>
        <w:t>58</w:t>
      </w:r>
      <w:r w:rsidRPr="00AD32F9">
        <w:rPr>
          <w:rFonts w:ascii="Times New Roman" w:hAnsi="Times New Roman"/>
          <w:sz w:val="24"/>
          <w:szCs w:val="24"/>
          <w:lang w:eastAsia="ru-RU"/>
        </w:rPr>
        <w:t>.</w:t>
      </w:r>
    </w:p>
    <w:p w:rsidR="00967C7A" w:rsidRDefault="00967C7A" w:rsidP="002F503D">
      <w:pPr>
        <w:widowControl w:val="0"/>
        <w:spacing w:after="0" w:line="239" w:lineRule="auto"/>
        <w:ind w:firstLine="709"/>
        <w:jc w:val="both"/>
        <w:rPr>
          <w:rFonts w:ascii="Times New Roman" w:hAnsi="Times New Roman"/>
          <w:sz w:val="24"/>
          <w:szCs w:val="24"/>
          <w:lang w:eastAsia="ru-RU"/>
        </w:rPr>
      </w:pPr>
    </w:p>
    <w:p w:rsidR="00967C7A" w:rsidRDefault="00967C7A" w:rsidP="002F503D">
      <w:pPr>
        <w:widowControl w:val="0"/>
        <w:spacing w:after="0" w:line="239" w:lineRule="auto"/>
        <w:ind w:firstLine="709"/>
        <w:jc w:val="both"/>
        <w:rPr>
          <w:rFonts w:ascii="Times New Roman" w:hAnsi="Times New Roman"/>
          <w:sz w:val="24"/>
          <w:szCs w:val="24"/>
          <w:lang w:eastAsia="ru-RU"/>
        </w:rPr>
      </w:pPr>
    </w:p>
    <w:p w:rsidR="00967C7A" w:rsidRDefault="00967C7A" w:rsidP="002F503D">
      <w:pPr>
        <w:widowControl w:val="0"/>
        <w:spacing w:after="0" w:line="239" w:lineRule="auto"/>
        <w:ind w:firstLine="709"/>
        <w:jc w:val="both"/>
        <w:rPr>
          <w:rFonts w:ascii="Times New Roman" w:hAnsi="Times New Roman"/>
          <w:sz w:val="24"/>
          <w:szCs w:val="24"/>
          <w:lang w:eastAsia="ru-RU"/>
        </w:rPr>
      </w:pPr>
    </w:p>
    <w:p w:rsidR="00967C7A"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20"/>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58</w: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7"/>
        <w:gridCol w:w="1495"/>
        <w:gridCol w:w="1440"/>
        <w:gridCol w:w="1441"/>
      </w:tblGrid>
      <w:tr w:rsidR="00967C7A" w:rsidRPr="00172F59" w:rsidTr="00925BAD">
        <w:trPr>
          <w:trHeight w:val="170"/>
          <w:jc w:val="center"/>
        </w:trPr>
        <w:tc>
          <w:tcPr>
            <w:tcW w:w="5747" w:type="dxa"/>
            <w:vMerge w:val="restart"/>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Наименование показателя</w:t>
            </w:r>
          </w:p>
        </w:tc>
        <w:tc>
          <w:tcPr>
            <w:tcW w:w="1495" w:type="dxa"/>
            <w:vMerge w:val="restart"/>
            <w:vAlign w:val="center"/>
          </w:tcPr>
          <w:p w:rsidR="00967C7A" w:rsidRPr="00AD32F9" w:rsidRDefault="00967C7A" w:rsidP="00925BAD">
            <w:pPr>
              <w:widowControl w:val="0"/>
              <w:spacing w:after="0" w:line="240" w:lineRule="auto"/>
              <w:ind w:left="-57" w:right="-57"/>
              <w:jc w:val="center"/>
              <w:rPr>
                <w:rFonts w:ascii="Times New Roman" w:hAnsi="Times New Roman"/>
                <w:b/>
                <w:bCs/>
                <w:lang w:eastAsia="ru-RU"/>
              </w:rPr>
            </w:pPr>
            <w:r w:rsidRPr="00AD32F9">
              <w:rPr>
                <w:rFonts w:ascii="Times New Roman" w:hAnsi="Times New Roman"/>
                <w:b/>
                <w:bCs/>
                <w:lang w:eastAsia="ru-RU"/>
              </w:rPr>
              <w:t xml:space="preserve">Единица </w:t>
            </w:r>
          </w:p>
          <w:p w:rsidR="00967C7A" w:rsidRPr="00AD32F9" w:rsidRDefault="00967C7A" w:rsidP="00925BAD">
            <w:pPr>
              <w:widowControl w:val="0"/>
              <w:spacing w:after="0" w:line="240" w:lineRule="auto"/>
              <w:ind w:left="-57" w:right="-57"/>
              <w:jc w:val="center"/>
              <w:rPr>
                <w:rFonts w:ascii="Times New Roman" w:hAnsi="Times New Roman"/>
                <w:b/>
                <w:bCs/>
                <w:lang w:eastAsia="ru-RU"/>
              </w:rPr>
            </w:pPr>
            <w:r w:rsidRPr="00AD32F9">
              <w:rPr>
                <w:rFonts w:ascii="Times New Roman" w:hAnsi="Times New Roman"/>
                <w:b/>
                <w:bCs/>
                <w:lang w:eastAsia="ru-RU"/>
              </w:rPr>
              <w:t>измерения</w:t>
            </w:r>
          </w:p>
        </w:tc>
        <w:tc>
          <w:tcPr>
            <w:tcW w:w="2881" w:type="dxa"/>
            <w:gridSpan w:val="2"/>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Количество маршрутов</w:t>
            </w:r>
          </w:p>
        </w:tc>
      </w:tr>
      <w:tr w:rsidR="00967C7A" w:rsidRPr="00172F59" w:rsidTr="00925BAD">
        <w:trPr>
          <w:trHeight w:val="170"/>
          <w:jc w:val="center"/>
        </w:trPr>
        <w:tc>
          <w:tcPr>
            <w:tcW w:w="5747" w:type="dxa"/>
            <w:vMerge/>
          </w:tcPr>
          <w:p w:rsidR="00967C7A" w:rsidRPr="00AD32F9" w:rsidRDefault="00967C7A" w:rsidP="00925BAD">
            <w:pPr>
              <w:widowControl w:val="0"/>
              <w:spacing w:after="0" w:line="240" w:lineRule="auto"/>
              <w:jc w:val="both"/>
              <w:rPr>
                <w:rFonts w:ascii="Times New Roman" w:hAnsi="Times New Roman"/>
                <w:lang w:eastAsia="ru-RU"/>
              </w:rPr>
            </w:pPr>
          </w:p>
        </w:tc>
        <w:tc>
          <w:tcPr>
            <w:tcW w:w="1495" w:type="dxa"/>
            <w:vMerge/>
          </w:tcPr>
          <w:p w:rsidR="00967C7A" w:rsidRPr="00AD32F9" w:rsidRDefault="00967C7A" w:rsidP="00925BAD">
            <w:pPr>
              <w:widowControl w:val="0"/>
              <w:spacing w:after="0" w:line="240" w:lineRule="auto"/>
              <w:jc w:val="both"/>
              <w:rPr>
                <w:rFonts w:ascii="Times New Roman" w:hAnsi="Times New Roman"/>
                <w:lang w:eastAsia="ru-RU"/>
              </w:rPr>
            </w:pPr>
          </w:p>
        </w:tc>
        <w:tc>
          <w:tcPr>
            <w:tcW w:w="1440"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w:t>
            </w:r>
          </w:p>
        </w:tc>
        <w:tc>
          <w:tcPr>
            <w:tcW w:w="1441"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3 - 4</w:t>
            </w:r>
          </w:p>
        </w:tc>
      </w:tr>
      <w:tr w:rsidR="00967C7A" w:rsidRPr="00172F59" w:rsidTr="00925BAD">
        <w:trPr>
          <w:trHeight w:val="170"/>
          <w:jc w:val="center"/>
        </w:trPr>
        <w:tc>
          <w:tcPr>
            <w:tcW w:w="5747" w:type="dxa"/>
          </w:tcPr>
          <w:p w:rsidR="00967C7A" w:rsidRPr="00AD32F9" w:rsidRDefault="00967C7A" w:rsidP="00925BAD">
            <w:pPr>
              <w:widowControl w:val="0"/>
              <w:spacing w:after="0" w:line="240" w:lineRule="auto"/>
              <w:jc w:val="both"/>
              <w:rPr>
                <w:rFonts w:ascii="Times New Roman" w:hAnsi="Times New Roman"/>
                <w:lang w:eastAsia="ru-RU"/>
              </w:rPr>
            </w:pPr>
            <w:r w:rsidRPr="00AD32F9">
              <w:rPr>
                <w:rFonts w:ascii="Times New Roman" w:hAnsi="Times New Roman"/>
                <w:lang w:eastAsia="ru-RU"/>
              </w:rPr>
              <w:t>Площадь участка</w:t>
            </w:r>
          </w:p>
        </w:tc>
        <w:tc>
          <w:tcPr>
            <w:tcW w:w="1495" w:type="dxa"/>
            <w:vAlign w:val="center"/>
          </w:tcPr>
          <w:p w:rsidR="00967C7A" w:rsidRPr="00AD32F9" w:rsidRDefault="00967C7A" w:rsidP="00925BAD">
            <w:pPr>
              <w:widowControl w:val="0"/>
              <w:spacing w:after="0" w:line="240" w:lineRule="auto"/>
              <w:jc w:val="center"/>
              <w:rPr>
                <w:rFonts w:ascii="Times New Roman" w:hAnsi="Times New Roman"/>
                <w:vertAlign w:val="superscript"/>
                <w:lang w:eastAsia="ru-RU"/>
              </w:rPr>
            </w:pPr>
            <w:r w:rsidRPr="00AD32F9">
              <w:rPr>
                <w:rFonts w:ascii="Times New Roman" w:hAnsi="Times New Roman"/>
                <w:lang w:eastAsia="ru-RU"/>
              </w:rPr>
              <w:t>м</w:t>
            </w:r>
            <w:r w:rsidRPr="00AD32F9">
              <w:rPr>
                <w:rFonts w:ascii="Times New Roman" w:hAnsi="Times New Roman"/>
                <w:vertAlign w:val="superscript"/>
                <w:lang w:eastAsia="ru-RU"/>
              </w:rPr>
              <w:t>2</w:t>
            </w:r>
          </w:p>
        </w:tc>
        <w:tc>
          <w:tcPr>
            <w:tcW w:w="1440"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225</w:t>
            </w:r>
          </w:p>
        </w:tc>
        <w:tc>
          <w:tcPr>
            <w:tcW w:w="1441"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256</w:t>
            </w:r>
          </w:p>
        </w:tc>
      </w:tr>
      <w:tr w:rsidR="00967C7A" w:rsidRPr="00172F59" w:rsidTr="00925BAD">
        <w:trPr>
          <w:trHeight w:val="170"/>
          <w:jc w:val="center"/>
        </w:trPr>
        <w:tc>
          <w:tcPr>
            <w:tcW w:w="5747" w:type="dxa"/>
          </w:tcPr>
          <w:p w:rsidR="00967C7A" w:rsidRPr="00AD32F9" w:rsidRDefault="00967C7A" w:rsidP="00925BAD">
            <w:pPr>
              <w:widowControl w:val="0"/>
              <w:spacing w:after="0" w:line="240" w:lineRule="auto"/>
              <w:rPr>
                <w:rFonts w:ascii="Times New Roman" w:hAnsi="Times New Roman"/>
                <w:lang w:eastAsia="ru-RU"/>
              </w:rPr>
            </w:pPr>
            <w:r w:rsidRPr="00AD32F9">
              <w:rPr>
                <w:rFonts w:ascii="Times New Roman" w:hAnsi="Times New Roman"/>
                <w:lang w:eastAsia="ru-RU"/>
              </w:rPr>
              <w:t xml:space="preserve">Размеры участка под размещение типового объекта с </w:t>
            </w:r>
          </w:p>
          <w:p w:rsidR="00967C7A" w:rsidRPr="00AD32F9" w:rsidRDefault="00967C7A" w:rsidP="00925BAD">
            <w:pPr>
              <w:widowControl w:val="0"/>
              <w:spacing w:after="0" w:line="240" w:lineRule="auto"/>
              <w:rPr>
                <w:rFonts w:ascii="Times New Roman" w:hAnsi="Times New Roman"/>
                <w:lang w:eastAsia="ru-RU"/>
              </w:rPr>
            </w:pPr>
            <w:r w:rsidRPr="00AD32F9">
              <w:rPr>
                <w:rFonts w:ascii="Times New Roman" w:hAnsi="Times New Roman"/>
                <w:lang w:eastAsia="ru-RU"/>
              </w:rPr>
              <w:t>помещениями для обслуживающего персонала</w:t>
            </w:r>
          </w:p>
        </w:tc>
        <w:tc>
          <w:tcPr>
            <w:tcW w:w="1495"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м</w:t>
            </w:r>
          </w:p>
        </w:tc>
        <w:tc>
          <w:tcPr>
            <w:tcW w:w="1440"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15×15</w:t>
            </w:r>
          </w:p>
        </w:tc>
        <w:tc>
          <w:tcPr>
            <w:tcW w:w="1441"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16×16</w:t>
            </w:r>
          </w:p>
        </w:tc>
      </w:tr>
      <w:tr w:rsidR="00967C7A" w:rsidRPr="00172F59" w:rsidTr="00925BAD">
        <w:trPr>
          <w:trHeight w:val="170"/>
          <w:jc w:val="center"/>
        </w:trPr>
        <w:tc>
          <w:tcPr>
            <w:tcW w:w="5747" w:type="dxa"/>
          </w:tcPr>
          <w:p w:rsidR="00967C7A" w:rsidRPr="00AD32F9" w:rsidRDefault="00967C7A" w:rsidP="00925BAD">
            <w:pPr>
              <w:widowControl w:val="0"/>
              <w:spacing w:after="0" w:line="240" w:lineRule="auto"/>
              <w:jc w:val="both"/>
              <w:rPr>
                <w:rFonts w:ascii="Times New Roman" w:hAnsi="Times New Roman"/>
                <w:lang w:eastAsia="ru-RU"/>
              </w:rPr>
            </w:pPr>
            <w:r w:rsidRPr="00AD32F9">
              <w:rPr>
                <w:rFonts w:ascii="Times New Roman" w:hAnsi="Times New Roman"/>
                <w:lang w:eastAsia="ru-RU"/>
              </w:rPr>
              <w:t>Этажность здания</w:t>
            </w:r>
          </w:p>
        </w:tc>
        <w:tc>
          <w:tcPr>
            <w:tcW w:w="1495"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этаж</w:t>
            </w:r>
          </w:p>
        </w:tc>
        <w:tc>
          <w:tcPr>
            <w:tcW w:w="1440"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w:t>
            </w:r>
          </w:p>
        </w:tc>
        <w:tc>
          <w:tcPr>
            <w:tcW w:w="1441"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w:t>
            </w:r>
          </w:p>
        </w:tc>
      </w:tr>
    </w:tbl>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20"/>
        <w:jc w:val="both"/>
        <w:rPr>
          <w:rFonts w:ascii="Times New Roman" w:hAnsi="Times New Roman"/>
          <w:b/>
          <w:bCs/>
          <w:sz w:val="24"/>
          <w:szCs w:val="24"/>
          <w:lang w:eastAsia="ru-RU"/>
        </w:rPr>
      </w:pPr>
      <w:r w:rsidRPr="00AD32F9">
        <w:rPr>
          <w:rFonts w:ascii="Times New Roman" w:hAnsi="Times New Roman"/>
          <w:b/>
          <w:bCs/>
          <w:sz w:val="24"/>
          <w:szCs w:val="24"/>
          <w:lang w:eastAsia="ru-RU"/>
        </w:rPr>
        <w:t>9.2.</w:t>
      </w:r>
      <w:r>
        <w:rPr>
          <w:rFonts w:ascii="Times New Roman" w:hAnsi="Times New Roman"/>
          <w:b/>
          <w:bCs/>
          <w:sz w:val="24"/>
          <w:szCs w:val="24"/>
          <w:lang w:eastAsia="ru-RU"/>
        </w:rPr>
        <w:t>4</w:t>
      </w:r>
      <w:r w:rsidRPr="00AD32F9">
        <w:rPr>
          <w:rFonts w:ascii="Times New Roman" w:hAnsi="Times New Roman"/>
          <w:b/>
          <w:bCs/>
          <w:sz w:val="24"/>
          <w:szCs w:val="24"/>
          <w:lang w:eastAsia="ru-RU"/>
        </w:rPr>
        <w:t>. Сооружения и площадки для хранения и обслуживания транспортных средств. Нормативы расчета потребности в парковочных местах</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 xml:space="preserve">.1. В населенных пунктах </w:t>
      </w:r>
      <w:r w:rsidRPr="00AD32F9">
        <w:rPr>
          <w:rFonts w:ascii="Times New Roman" w:hAnsi="Times New Roman"/>
          <w:bCs/>
          <w:sz w:val="24"/>
          <w:szCs w:val="24"/>
          <w:lang w:eastAsia="ru-RU"/>
        </w:rPr>
        <w:t>поселения</w:t>
      </w:r>
      <w:r w:rsidRPr="00AD32F9">
        <w:rPr>
          <w:rFonts w:ascii="Times New Roman" w:hAnsi="Times New Roman"/>
          <w:sz w:val="24"/>
          <w:szCs w:val="24"/>
          <w:lang w:eastAsia="ru-RU"/>
        </w:rPr>
        <w:t xml:space="preserve"> должны быть предусмотрены территории для постоянного хранения, временного хранения и технического обслуживания легковых автомобилей всех категорий, и</w:t>
      </w:r>
      <w:r>
        <w:rPr>
          <w:rFonts w:ascii="Times New Roman" w:hAnsi="Times New Roman"/>
          <w:sz w:val="24"/>
          <w:szCs w:val="24"/>
          <w:lang w:eastAsia="ru-RU"/>
        </w:rPr>
        <w:t>сходя из уровня автомобилизации</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Сооружения для хранения и обслуживания легковых автомобилей (далее автостоянки, гаражи) следует размещать с соблюдением нормативных радиусов доступности от обслуживаемых объектов, с учетом требований эффективного </w:t>
      </w:r>
      <w:r w:rsidRPr="00AD32F9">
        <w:rPr>
          <w:rFonts w:ascii="Times New Roman" w:hAnsi="Times New Roman"/>
          <w:spacing w:val="-3"/>
          <w:sz w:val="24"/>
          <w:szCs w:val="24"/>
          <w:lang w:eastAsia="ru-RU"/>
        </w:rPr>
        <w:t>использования территорий, с обеспечением экологической безопасности.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 xml:space="preserve">.2. Общая обеспеченность закрытыми и открытыми </w:t>
      </w:r>
      <w:r w:rsidRPr="00AD32F9">
        <w:rPr>
          <w:rFonts w:ascii="Times New Roman" w:hAnsi="Times New Roman"/>
          <w:b/>
          <w:bCs/>
          <w:sz w:val="24"/>
          <w:szCs w:val="24"/>
          <w:lang w:eastAsia="ru-RU"/>
        </w:rPr>
        <w:t>автостоян</w:t>
      </w:r>
      <w:r w:rsidRPr="00AD32F9">
        <w:rPr>
          <w:rFonts w:ascii="Times New Roman" w:hAnsi="Times New Roman"/>
          <w:b/>
          <w:bCs/>
          <w:spacing w:val="-2"/>
          <w:sz w:val="24"/>
          <w:szCs w:val="24"/>
          <w:lang w:eastAsia="ru-RU"/>
        </w:rPr>
        <w:t>ками для постоянного хранения</w:t>
      </w:r>
      <w:r w:rsidRPr="00AD32F9">
        <w:rPr>
          <w:rFonts w:ascii="Times New Roman" w:hAnsi="Times New Roman"/>
          <w:spacing w:val="-2"/>
          <w:sz w:val="24"/>
          <w:szCs w:val="24"/>
          <w:lang w:eastAsia="ru-RU"/>
        </w:rPr>
        <w:t xml:space="preserve"> автомобилей должна составлять 100 %</w:t>
      </w:r>
      <w:r w:rsidRPr="00AD32F9">
        <w:rPr>
          <w:rFonts w:ascii="Times New Roman" w:hAnsi="Times New Roman"/>
          <w:sz w:val="24"/>
          <w:szCs w:val="24"/>
          <w:lang w:eastAsia="ru-RU"/>
        </w:rPr>
        <w:t xml:space="preserve"> расчетного количества индивидуальных легковых автомобилей.</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.3. Требуемое количество машино-мест в местах организованного хранения (временного – до 12 часов и постоянного – более 12 часов) автотранспортных средств следует определять из расчета: 300 легковых автомобилей на 1000 жителей на 201</w:t>
      </w:r>
      <w:r>
        <w:rPr>
          <w:rFonts w:ascii="Times New Roman" w:hAnsi="Times New Roman"/>
          <w:sz w:val="24"/>
          <w:szCs w:val="24"/>
          <w:lang w:eastAsia="ru-RU"/>
        </w:rPr>
        <w:t>7</w:t>
      </w:r>
      <w:r w:rsidRPr="00AD32F9">
        <w:rPr>
          <w:rFonts w:ascii="Times New Roman" w:hAnsi="Times New Roman"/>
          <w:sz w:val="24"/>
          <w:szCs w:val="24"/>
          <w:lang w:eastAsia="ru-RU"/>
        </w:rPr>
        <w:t xml:space="preserve"> год и 450 легковых автомобилей на 1000 жителей на расчетный срок (2027 год), в том числе:</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для хранения легковых автомобилей ведомственной принадлежности – 8 на 201</w:t>
      </w:r>
      <w:r>
        <w:rPr>
          <w:rFonts w:ascii="Times New Roman" w:hAnsi="Times New Roman"/>
          <w:sz w:val="24"/>
          <w:szCs w:val="24"/>
          <w:lang w:eastAsia="ru-RU"/>
        </w:rPr>
        <w:t>7</w:t>
      </w:r>
      <w:r w:rsidRPr="00AD32F9">
        <w:rPr>
          <w:rFonts w:ascii="Times New Roman" w:hAnsi="Times New Roman"/>
          <w:sz w:val="24"/>
          <w:szCs w:val="24"/>
          <w:lang w:eastAsia="ru-RU"/>
        </w:rPr>
        <w:t xml:space="preserve"> год и 12 на расчетный срок (2027 год);</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для таксомоторного парка – 6 на 201</w:t>
      </w:r>
      <w:r>
        <w:rPr>
          <w:rFonts w:ascii="Times New Roman" w:hAnsi="Times New Roman"/>
          <w:sz w:val="24"/>
          <w:szCs w:val="24"/>
          <w:lang w:eastAsia="ru-RU"/>
        </w:rPr>
        <w:t>7</w:t>
      </w:r>
      <w:r w:rsidRPr="00AD32F9">
        <w:rPr>
          <w:rFonts w:ascii="Times New Roman" w:hAnsi="Times New Roman"/>
          <w:sz w:val="24"/>
          <w:szCs w:val="24"/>
          <w:lang w:eastAsia="ru-RU"/>
        </w:rPr>
        <w:t xml:space="preserve"> год и 9 на расчетный срок (2027 год).</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При определении общей потребности в местах для хранения следует также </w:t>
      </w:r>
      <w:r w:rsidRPr="00AD32F9">
        <w:rPr>
          <w:rFonts w:ascii="Times New Roman" w:hAnsi="Times New Roman"/>
          <w:spacing w:val="-4"/>
          <w:sz w:val="24"/>
          <w:szCs w:val="24"/>
          <w:lang w:eastAsia="ru-RU"/>
        </w:rPr>
        <w:t>учитывать другие индивидуальные транспортные средства (мотоциклы, мотороллеры,</w:t>
      </w:r>
      <w:r w:rsidRPr="00AD32F9">
        <w:rPr>
          <w:rFonts w:ascii="Times New Roman" w:hAnsi="Times New Roman"/>
          <w:sz w:val="24"/>
          <w:szCs w:val="24"/>
          <w:lang w:eastAsia="ru-RU"/>
        </w:rPr>
        <w:t xml:space="preserve"> мотоколяски, мопеды) с приведением их к одному расчетному виду (легковому автомобилю) с применением следующих коэффициентов: </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 мотоциклы и мотороллеры с колясками, мотоколяски – 0,5; </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 мотоциклы и мотороллеры без колясок – 0,25; </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мопеды и велосипеды – 0,1.</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 xml:space="preserve">.4. Сооружения для постоянного хранения легковых автомобилей следует проектировать в радиусе пешеходной доступности не более 800 м, в районах реконструкции или с неблагоприятной гидрогеологической обстановкой – не более 1500 м.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.5. Сооружения для постоянного хранения легковых автомобилей всех категорий следует проектировать:</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 территориях жилых районов и кварталов (микрорайонов).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.6. В исключительных случаях на территориях сложившейся застройки возможно размещение стоянок для постоянного хранения автомобилей при соблюдении нормативных требований обеспеченности придомовой территории элементами благоустройства в соответствии с таблицей 10 и обеспечении требуемых санитарных разрывов в соответствии с таблицей 88 настоящих нормативов.</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.7. При подготовке генеральных планов городских поселений обеспеченность местами для постоянного хранения легковых автомобилей, находящихся в собственности граждан, следует принимать:</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  201</w:t>
      </w:r>
      <w:r>
        <w:rPr>
          <w:rFonts w:ascii="Times New Roman" w:hAnsi="Times New Roman"/>
          <w:sz w:val="24"/>
          <w:szCs w:val="24"/>
          <w:lang w:eastAsia="ru-RU"/>
        </w:rPr>
        <w:t>7</w:t>
      </w:r>
      <w:r w:rsidRPr="00AD32F9">
        <w:rPr>
          <w:rFonts w:ascii="Times New Roman" w:hAnsi="Times New Roman"/>
          <w:sz w:val="24"/>
          <w:szCs w:val="24"/>
          <w:lang w:eastAsia="ru-RU"/>
        </w:rPr>
        <w:t xml:space="preserve"> год – 286 машино-мест на 1000 жителей;</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 расчетный срок (2027 год) – 429 машино-мест на 1000 жителей.</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При этом удельный показатель территории, требуемой для данных сооружений, следует принимать из расчета 7,2 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/чел. на 201</w:t>
      </w:r>
      <w:r>
        <w:rPr>
          <w:rFonts w:ascii="Times New Roman" w:hAnsi="Times New Roman"/>
          <w:sz w:val="24"/>
          <w:szCs w:val="24"/>
          <w:lang w:eastAsia="ru-RU"/>
        </w:rPr>
        <w:t>7</w:t>
      </w:r>
      <w:r w:rsidRPr="00AD32F9">
        <w:rPr>
          <w:rFonts w:ascii="Times New Roman" w:hAnsi="Times New Roman"/>
          <w:sz w:val="24"/>
          <w:szCs w:val="24"/>
          <w:lang w:eastAsia="ru-RU"/>
        </w:rPr>
        <w:t xml:space="preserve"> год и 10,7 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/чел. на расчетный срок (2027 год).</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 xml:space="preserve">.8. При подготовке генеральных планов поселений показатели, приведенные </w:t>
      </w:r>
      <w:r>
        <w:rPr>
          <w:rFonts w:ascii="Times New Roman" w:hAnsi="Times New Roman"/>
          <w:sz w:val="24"/>
          <w:szCs w:val="24"/>
          <w:lang w:eastAsia="ru-RU"/>
        </w:rPr>
        <w:t>в</w:t>
      </w:r>
      <w:r w:rsidRPr="00AD32F9">
        <w:rPr>
          <w:rFonts w:ascii="Times New Roman" w:hAnsi="Times New Roman"/>
          <w:sz w:val="24"/>
          <w:szCs w:val="24"/>
          <w:lang w:eastAsia="ru-RU"/>
        </w:rPr>
        <w:t xml:space="preserve"> настоящих норматив</w:t>
      </w:r>
      <w:r>
        <w:rPr>
          <w:rFonts w:ascii="Times New Roman" w:hAnsi="Times New Roman"/>
          <w:sz w:val="24"/>
          <w:szCs w:val="24"/>
          <w:lang w:eastAsia="ru-RU"/>
        </w:rPr>
        <w:t>ах</w:t>
      </w:r>
      <w:r w:rsidRPr="00AD32F9">
        <w:rPr>
          <w:rFonts w:ascii="Times New Roman" w:hAnsi="Times New Roman"/>
          <w:sz w:val="24"/>
          <w:szCs w:val="24"/>
          <w:lang w:eastAsia="ru-RU"/>
        </w:rPr>
        <w:t>, на расчетные сроки (201</w:t>
      </w:r>
      <w:r>
        <w:rPr>
          <w:rFonts w:ascii="Times New Roman" w:hAnsi="Times New Roman"/>
          <w:sz w:val="24"/>
          <w:szCs w:val="24"/>
          <w:lang w:eastAsia="ru-RU"/>
        </w:rPr>
        <w:t>7</w:t>
      </w:r>
      <w:r w:rsidRPr="00AD32F9">
        <w:rPr>
          <w:rFonts w:ascii="Times New Roman" w:hAnsi="Times New Roman"/>
          <w:sz w:val="24"/>
          <w:szCs w:val="24"/>
          <w:lang w:eastAsia="ru-RU"/>
        </w:rPr>
        <w:t>, 2027 годы) корректируются на основании фактически достигнутого уровня автомобилизации.</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 xml:space="preserve">.9. При подготовке генеральных планов поселений общее расчетное количество машино-мест для постоянного хранения автомобилей рекомендуется принимать в зависимости от категории жилого фонда по уровню комфорта на среднесрочную перспективу и на расчетный срок с учетом удельных показателей, приведенных в </w:t>
      </w:r>
      <w:r w:rsidRPr="00AD32F9">
        <w:rPr>
          <w:rFonts w:ascii="Times New Roman" w:hAnsi="Times New Roman"/>
          <w:bCs/>
          <w:sz w:val="24"/>
          <w:szCs w:val="24"/>
          <w:lang w:eastAsia="ru-RU"/>
        </w:rPr>
        <w:t>настоящих норматив</w:t>
      </w:r>
      <w:r>
        <w:rPr>
          <w:rFonts w:ascii="Times New Roman" w:hAnsi="Times New Roman"/>
          <w:bCs/>
          <w:sz w:val="24"/>
          <w:szCs w:val="24"/>
          <w:lang w:eastAsia="ru-RU"/>
        </w:rPr>
        <w:t>ах</w:t>
      </w:r>
      <w:r w:rsidRPr="00AD32F9">
        <w:rPr>
          <w:rFonts w:ascii="Times New Roman" w:hAnsi="Times New Roman"/>
          <w:sz w:val="24"/>
          <w:szCs w:val="24"/>
          <w:lang w:eastAsia="ru-RU"/>
        </w:rPr>
        <w:t xml:space="preserve"> и в соответствии с таблицей </w:t>
      </w:r>
      <w:r>
        <w:rPr>
          <w:rFonts w:ascii="Times New Roman" w:hAnsi="Times New Roman"/>
          <w:sz w:val="24"/>
          <w:szCs w:val="24"/>
          <w:lang w:eastAsia="ru-RU"/>
        </w:rPr>
        <w:t>59</w:t>
      </w:r>
      <w:r w:rsidRPr="00AD32F9">
        <w:rPr>
          <w:rFonts w:ascii="Times New Roman" w:hAnsi="Times New Roman"/>
          <w:sz w:val="24"/>
          <w:szCs w:val="24"/>
          <w:lang w:eastAsia="ru-RU"/>
        </w:rPr>
        <w:t>.</w:t>
      </w:r>
    </w:p>
    <w:p w:rsidR="00967C7A" w:rsidRPr="00AD32F9" w:rsidRDefault="00967C7A" w:rsidP="002F503D">
      <w:pPr>
        <w:widowControl w:val="0"/>
        <w:spacing w:after="0" w:line="240" w:lineRule="auto"/>
        <w:ind w:firstLine="709"/>
        <w:jc w:val="both"/>
        <w:rPr>
          <w:rFonts w:ascii="Times New Roman" w:hAnsi="Times New Roman"/>
          <w:lang w:eastAsia="ru-RU"/>
        </w:rPr>
      </w:pPr>
    </w:p>
    <w:p w:rsidR="00967C7A" w:rsidRPr="00AD32F9" w:rsidRDefault="00967C7A" w:rsidP="002F503D">
      <w:pPr>
        <w:widowControl w:val="0"/>
        <w:spacing w:after="0" w:line="239" w:lineRule="auto"/>
        <w:ind w:firstLine="220"/>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59</w:t>
      </w: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3"/>
        <w:gridCol w:w="5269"/>
      </w:tblGrid>
      <w:tr w:rsidR="00967C7A" w:rsidRPr="00172F59" w:rsidTr="00925BAD">
        <w:trPr>
          <w:jc w:val="center"/>
        </w:trPr>
        <w:tc>
          <w:tcPr>
            <w:tcW w:w="2350" w:type="pct"/>
            <w:vAlign w:val="center"/>
          </w:tcPr>
          <w:p w:rsidR="00967C7A" w:rsidRPr="00AD32F9" w:rsidRDefault="00967C7A" w:rsidP="00925BAD">
            <w:pPr>
              <w:widowControl w:val="0"/>
              <w:spacing w:after="0" w:line="240" w:lineRule="auto"/>
              <w:jc w:val="center"/>
              <w:rPr>
                <w:rFonts w:ascii="Times New Roman" w:hAnsi="Times New Roman"/>
                <w:b/>
                <w:bCs/>
              </w:rPr>
            </w:pPr>
            <w:r w:rsidRPr="00AD32F9">
              <w:rPr>
                <w:rFonts w:ascii="Times New Roman" w:hAnsi="Times New Roman"/>
                <w:b/>
                <w:bCs/>
              </w:rPr>
              <w:t>Тип жилого дома по уровню комфорта</w:t>
            </w:r>
          </w:p>
        </w:tc>
        <w:tc>
          <w:tcPr>
            <w:tcW w:w="2650" w:type="pct"/>
            <w:vAlign w:val="center"/>
          </w:tcPr>
          <w:p w:rsidR="00967C7A" w:rsidRPr="00AD32F9" w:rsidRDefault="00967C7A" w:rsidP="00925BAD">
            <w:pPr>
              <w:widowControl w:val="0"/>
              <w:spacing w:after="0" w:line="240" w:lineRule="auto"/>
              <w:jc w:val="center"/>
              <w:rPr>
                <w:rFonts w:ascii="Times New Roman" w:hAnsi="Times New Roman"/>
                <w:b/>
                <w:bCs/>
              </w:rPr>
            </w:pPr>
            <w:r w:rsidRPr="00AD32F9">
              <w:rPr>
                <w:rFonts w:ascii="Times New Roman" w:hAnsi="Times New Roman"/>
                <w:b/>
                <w:bCs/>
              </w:rPr>
              <w:t>Количество мест для постоянного хранения автотранспорта, машино-мест на 1 квартиру</w:t>
            </w:r>
          </w:p>
        </w:tc>
      </w:tr>
      <w:tr w:rsidR="00967C7A" w:rsidRPr="00172F59" w:rsidTr="00925BAD">
        <w:trPr>
          <w:jc w:val="center"/>
        </w:trPr>
        <w:tc>
          <w:tcPr>
            <w:tcW w:w="2350" w:type="pct"/>
          </w:tcPr>
          <w:p w:rsidR="00967C7A" w:rsidRPr="00AD32F9" w:rsidRDefault="00967C7A" w:rsidP="00925BAD">
            <w:pPr>
              <w:widowControl w:val="0"/>
              <w:spacing w:after="0" w:line="240" w:lineRule="auto"/>
              <w:rPr>
                <w:rFonts w:ascii="Times New Roman" w:hAnsi="Times New Roman"/>
              </w:rPr>
            </w:pPr>
            <w:r w:rsidRPr="00AD32F9">
              <w:rPr>
                <w:rFonts w:ascii="Times New Roman" w:hAnsi="Times New Roman"/>
              </w:rPr>
              <w:t xml:space="preserve">Престижный </w:t>
            </w:r>
          </w:p>
        </w:tc>
        <w:tc>
          <w:tcPr>
            <w:tcW w:w="2650" w:type="pct"/>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2,0</w:t>
            </w:r>
          </w:p>
        </w:tc>
      </w:tr>
      <w:tr w:rsidR="00967C7A" w:rsidRPr="00172F59" w:rsidTr="00925BAD">
        <w:trPr>
          <w:jc w:val="center"/>
        </w:trPr>
        <w:tc>
          <w:tcPr>
            <w:tcW w:w="2350" w:type="pct"/>
          </w:tcPr>
          <w:p w:rsidR="00967C7A" w:rsidRPr="00AD32F9" w:rsidRDefault="00967C7A" w:rsidP="00925BAD">
            <w:pPr>
              <w:widowControl w:val="0"/>
              <w:spacing w:after="0" w:line="240" w:lineRule="auto"/>
              <w:rPr>
                <w:rFonts w:ascii="Times New Roman" w:hAnsi="Times New Roman"/>
              </w:rPr>
            </w:pPr>
            <w:r w:rsidRPr="00AD32F9">
              <w:rPr>
                <w:rFonts w:ascii="Times New Roman" w:hAnsi="Times New Roman"/>
              </w:rPr>
              <w:t>Массовый</w:t>
            </w:r>
          </w:p>
        </w:tc>
        <w:tc>
          <w:tcPr>
            <w:tcW w:w="2650" w:type="pct"/>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1,5</w:t>
            </w:r>
          </w:p>
        </w:tc>
      </w:tr>
      <w:tr w:rsidR="00967C7A" w:rsidRPr="00172F59" w:rsidTr="00925BAD">
        <w:trPr>
          <w:jc w:val="center"/>
        </w:trPr>
        <w:tc>
          <w:tcPr>
            <w:tcW w:w="2350" w:type="pct"/>
          </w:tcPr>
          <w:p w:rsidR="00967C7A" w:rsidRPr="00AD32F9" w:rsidRDefault="00967C7A" w:rsidP="00925BAD">
            <w:pPr>
              <w:widowControl w:val="0"/>
              <w:spacing w:after="0" w:line="240" w:lineRule="auto"/>
              <w:rPr>
                <w:rFonts w:ascii="Times New Roman" w:hAnsi="Times New Roman"/>
              </w:rPr>
            </w:pPr>
            <w:r w:rsidRPr="00AD32F9">
              <w:rPr>
                <w:rFonts w:ascii="Times New Roman" w:hAnsi="Times New Roman"/>
              </w:rPr>
              <w:t>Социальный</w:t>
            </w:r>
          </w:p>
        </w:tc>
        <w:tc>
          <w:tcPr>
            <w:tcW w:w="2650" w:type="pct"/>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0,8</w:t>
            </w:r>
          </w:p>
        </w:tc>
      </w:tr>
      <w:tr w:rsidR="00967C7A" w:rsidRPr="00172F59" w:rsidTr="00925BAD">
        <w:trPr>
          <w:jc w:val="center"/>
        </w:trPr>
        <w:tc>
          <w:tcPr>
            <w:tcW w:w="2350" w:type="pct"/>
          </w:tcPr>
          <w:p w:rsidR="00967C7A" w:rsidRPr="00AD32F9" w:rsidRDefault="00967C7A" w:rsidP="00925BAD">
            <w:pPr>
              <w:widowControl w:val="0"/>
              <w:spacing w:after="0" w:line="240" w:lineRule="auto"/>
              <w:rPr>
                <w:rFonts w:ascii="Times New Roman" w:hAnsi="Times New Roman"/>
              </w:rPr>
            </w:pPr>
            <w:r w:rsidRPr="00AD32F9">
              <w:rPr>
                <w:rFonts w:ascii="Times New Roman" w:hAnsi="Times New Roman"/>
              </w:rPr>
              <w:t>Специализированный,</w:t>
            </w:r>
          </w:p>
        </w:tc>
        <w:tc>
          <w:tcPr>
            <w:tcW w:w="2650" w:type="pct"/>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1</w:t>
            </w:r>
          </w:p>
        </w:tc>
      </w:tr>
      <w:tr w:rsidR="00967C7A" w:rsidRPr="00172F59" w:rsidTr="00925BAD">
        <w:trPr>
          <w:jc w:val="center"/>
        </w:trPr>
        <w:tc>
          <w:tcPr>
            <w:tcW w:w="2350" w:type="pct"/>
          </w:tcPr>
          <w:p w:rsidR="00967C7A" w:rsidRPr="00AD32F9" w:rsidRDefault="00967C7A" w:rsidP="00925BAD">
            <w:pPr>
              <w:widowControl w:val="0"/>
              <w:spacing w:after="0" w:line="240" w:lineRule="auto"/>
              <w:rPr>
                <w:rFonts w:ascii="Times New Roman" w:hAnsi="Times New Roman"/>
              </w:rPr>
            </w:pPr>
            <w:r w:rsidRPr="00AD32F9">
              <w:rPr>
                <w:rFonts w:ascii="Times New Roman" w:hAnsi="Times New Roman"/>
              </w:rPr>
              <w:t>в том числе временный</w:t>
            </w:r>
          </w:p>
        </w:tc>
        <w:tc>
          <w:tcPr>
            <w:tcW w:w="2650" w:type="pct"/>
          </w:tcPr>
          <w:p w:rsidR="00967C7A" w:rsidRPr="00AD32F9" w:rsidRDefault="00967C7A" w:rsidP="00925BAD">
            <w:pPr>
              <w:widowControl w:val="0"/>
              <w:spacing w:after="0" w:line="240" w:lineRule="auto"/>
              <w:jc w:val="center"/>
              <w:rPr>
                <w:rFonts w:ascii="Times New Roman" w:hAnsi="Times New Roman"/>
              </w:rPr>
            </w:pPr>
            <w:r w:rsidRPr="00AD32F9">
              <w:rPr>
                <w:rFonts w:ascii="Times New Roman" w:hAnsi="Times New Roman"/>
              </w:rPr>
              <w:t>0,5</w:t>
            </w:r>
          </w:p>
        </w:tc>
      </w:tr>
    </w:tbl>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 xml:space="preserve">.10. </w:t>
      </w:r>
      <w:r w:rsidRPr="00AD32F9">
        <w:rPr>
          <w:rFonts w:ascii="Times New Roman" w:hAnsi="Times New Roman"/>
          <w:bCs/>
          <w:sz w:val="24"/>
          <w:szCs w:val="18"/>
          <w:lang w:eastAsia="ru-RU"/>
        </w:rPr>
        <w:t>Автостоянки могут размещаться ниже и/или выше уровня земли, состоять из подземной и/или надземной частей</w:t>
      </w:r>
      <w:r w:rsidRPr="00AD32F9">
        <w:rPr>
          <w:rFonts w:ascii="Times New Roman" w:hAnsi="Times New Roman"/>
          <w:sz w:val="24"/>
          <w:szCs w:val="24"/>
          <w:lang w:eastAsia="ru-RU"/>
        </w:rPr>
        <w:t>.</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Наземные автостоянки могут проектироваться высотой не более 9 этажей, подземные – не более 5 подземных этажей.</w:t>
      </w:r>
    </w:p>
    <w:p w:rsidR="00967C7A" w:rsidRPr="00AD32F9" w:rsidRDefault="00967C7A" w:rsidP="002F503D">
      <w:pPr>
        <w:widowControl w:val="0"/>
        <w:spacing w:after="0" w:line="238" w:lineRule="auto"/>
        <w:ind w:firstLine="709"/>
        <w:jc w:val="both"/>
        <w:rPr>
          <w:rFonts w:ascii="Times New Roman" w:hAnsi="Times New Roman"/>
          <w:i/>
          <w:iCs/>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.11. Автостоянки проектируются открытого и закрытого типа, отдельно стоящие (боксового типа), встроенные, пристроенные и встроено-пристроенные, одноэтажные, многоэтажные.</w:t>
      </w:r>
    </w:p>
    <w:p w:rsidR="00967C7A" w:rsidRPr="00AD32F9" w:rsidRDefault="00967C7A" w:rsidP="002F503D">
      <w:pPr>
        <w:widowControl w:val="0"/>
        <w:spacing w:after="0" w:line="238"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9.2.</w:t>
      </w:r>
      <w:r>
        <w:rPr>
          <w:rFonts w:ascii="Times New Roman" w:hAnsi="Times New Roman"/>
          <w:spacing w:val="-2"/>
          <w:sz w:val="24"/>
          <w:szCs w:val="24"/>
          <w:lang w:eastAsia="ru-RU"/>
        </w:rPr>
        <w:t>4</w:t>
      </w:r>
      <w:r w:rsidRPr="00AD32F9">
        <w:rPr>
          <w:rFonts w:ascii="Times New Roman" w:hAnsi="Times New Roman"/>
          <w:spacing w:val="-2"/>
          <w:sz w:val="24"/>
          <w:szCs w:val="24"/>
          <w:lang w:eastAsia="ru-RU"/>
        </w:rPr>
        <w:t xml:space="preserve">.12. Автостоянки </w:t>
      </w:r>
      <w:r w:rsidRPr="00AD32F9">
        <w:rPr>
          <w:rFonts w:ascii="Times New Roman" w:hAnsi="Times New Roman"/>
          <w:b/>
          <w:spacing w:val="-2"/>
          <w:sz w:val="24"/>
          <w:szCs w:val="24"/>
          <w:lang w:eastAsia="ru-RU"/>
        </w:rPr>
        <w:t>открытого типа</w:t>
      </w:r>
      <w:r w:rsidRPr="00AD32F9">
        <w:rPr>
          <w:rFonts w:ascii="Times New Roman" w:hAnsi="Times New Roman"/>
          <w:spacing w:val="-2"/>
          <w:sz w:val="24"/>
          <w:szCs w:val="24"/>
          <w:lang w:eastAsia="ru-RU"/>
        </w:rPr>
        <w:t xml:space="preserve"> (открытые площадки) для хранения легковых автомобилей, принадлежащих постоянному населению населенного пункта,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Допускается предусматривать открытые стоянки для постоянного хранения автомобилей в пределах улиц и дорог, граничащих с жилыми районами и микрорайонами.</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.13. Наземные автостоянки вместимостью более 500 машино-мест следует размещать на территориях производственных и коммунально-складских зон.</w:t>
      </w:r>
    </w:p>
    <w:p w:rsidR="00967C7A" w:rsidRPr="00AD32F9" w:rsidRDefault="00967C7A" w:rsidP="002F503D">
      <w:pPr>
        <w:widowControl w:val="0"/>
        <w:spacing w:after="0" w:line="238"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9.2.</w:t>
      </w:r>
      <w:r>
        <w:rPr>
          <w:rFonts w:ascii="Times New Roman" w:hAnsi="Times New Roman"/>
          <w:spacing w:val="-2"/>
          <w:sz w:val="24"/>
          <w:szCs w:val="24"/>
          <w:lang w:eastAsia="ru-RU"/>
        </w:rPr>
        <w:t>4</w:t>
      </w:r>
      <w:r w:rsidRPr="00AD32F9">
        <w:rPr>
          <w:rFonts w:ascii="Times New Roman" w:hAnsi="Times New Roman"/>
          <w:spacing w:val="-2"/>
          <w:sz w:val="24"/>
          <w:szCs w:val="24"/>
          <w:lang w:eastAsia="ru-RU"/>
        </w:rPr>
        <w:t xml:space="preserve">.14. Открытые автостоянки и паркинги допускается размещать в жилых районах, </w:t>
      </w:r>
      <w:r w:rsidRPr="00AD32F9">
        <w:rPr>
          <w:rFonts w:ascii="Times New Roman" w:hAnsi="Times New Roman"/>
          <w:sz w:val="24"/>
          <w:szCs w:val="24"/>
          <w:lang w:eastAsia="ru-RU"/>
        </w:rPr>
        <w:t>кварталах (микрорайонах)</w:t>
      </w:r>
      <w:r w:rsidRPr="00AD32F9">
        <w:rPr>
          <w:rFonts w:ascii="Times New Roman" w:hAnsi="Times New Roman"/>
          <w:spacing w:val="-2"/>
          <w:sz w:val="24"/>
          <w:szCs w:val="24"/>
          <w:lang w:eastAsia="ru-RU"/>
        </w:rPr>
        <w:t xml:space="preserve">при условии соблюдения санитарных разрывов (по СанПиН 2.2.1/2.1.1.1200-03) от автостоянок до объектов, указанных в таблице </w:t>
      </w:r>
      <w:r>
        <w:rPr>
          <w:rFonts w:ascii="Times New Roman" w:hAnsi="Times New Roman"/>
          <w:spacing w:val="-2"/>
          <w:sz w:val="24"/>
          <w:szCs w:val="24"/>
          <w:lang w:eastAsia="ru-RU"/>
        </w:rPr>
        <w:t>60</w:t>
      </w:r>
      <w:r w:rsidRPr="00AD32F9">
        <w:rPr>
          <w:rFonts w:ascii="Times New Roman" w:hAnsi="Times New Roman"/>
          <w:spacing w:val="-2"/>
          <w:sz w:val="24"/>
          <w:szCs w:val="24"/>
          <w:lang w:eastAsia="ru-RU"/>
        </w:rPr>
        <w:t xml:space="preserve">. </w:t>
      </w:r>
    </w:p>
    <w:p w:rsidR="00967C7A" w:rsidRPr="00AD32F9" w:rsidRDefault="00967C7A" w:rsidP="002F503D">
      <w:pPr>
        <w:widowControl w:val="0"/>
        <w:spacing w:after="0" w:line="239" w:lineRule="auto"/>
        <w:ind w:firstLine="709"/>
        <w:jc w:val="both"/>
        <w:rPr>
          <w:rFonts w:ascii="Times New Roman" w:hAnsi="Times New Roman"/>
          <w:lang w:eastAsia="ru-RU"/>
        </w:rPr>
      </w:pPr>
    </w:p>
    <w:p w:rsidR="00967C7A" w:rsidRPr="00AD32F9" w:rsidRDefault="00967C7A" w:rsidP="002F503D">
      <w:pPr>
        <w:widowControl w:val="0"/>
        <w:spacing w:after="0" w:line="239" w:lineRule="auto"/>
        <w:ind w:firstLine="709"/>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60</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0"/>
        <w:gridCol w:w="1194"/>
        <w:gridCol w:w="725"/>
        <w:gridCol w:w="946"/>
        <w:gridCol w:w="967"/>
        <w:gridCol w:w="1176"/>
      </w:tblGrid>
      <w:tr w:rsidR="00967C7A" w:rsidRPr="00172F59" w:rsidTr="00925BAD">
        <w:trPr>
          <w:trHeight w:val="184"/>
          <w:jc w:val="center"/>
        </w:trPr>
        <w:tc>
          <w:tcPr>
            <w:tcW w:w="5090" w:type="dxa"/>
            <w:vMerge w:val="restart"/>
            <w:vAlign w:val="center"/>
          </w:tcPr>
          <w:p w:rsidR="00967C7A" w:rsidRPr="00AD32F9" w:rsidRDefault="00967C7A" w:rsidP="00925BAD">
            <w:pPr>
              <w:widowControl w:val="0"/>
              <w:adjustRightInd w:val="0"/>
              <w:spacing w:after="0" w:line="240" w:lineRule="auto"/>
              <w:jc w:val="center"/>
              <w:rPr>
                <w:rFonts w:ascii="Times New Roman" w:hAnsi="Times New Roman"/>
                <w:b/>
                <w:bCs/>
                <w:lang w:eastAsia="ru-RU"/>
              </w:rPr>
            </w:pPr>
            <w:r w:rsidRPr="00AD32F9">
              <w:rPr>
                <w:rFonts w:ascii="Times New Roman" w:hAnsi="Times New Roman"/>
                <w:b/>
                <w:bCs/>
                <w:lang w:eastAsia="ru-RU"/>
              </w:rPr>
              <w:t xml:space="preserve">Объекты, до которых определяется </w:t>
            </w:r>
          </w:p>
          <w:p w:rsidR="00967C7A" w:rsidRPr="00AD32F9" w:rsidRDefault="00967C7A" w:rsidP="00925BAD">
            <w:pPr>
              <w:widowControl w:val="0"/>
              <w:adjustRightInd w:val="0"/>
              <w:spacing w:after="0" w:line="240" w:lineRule="auto"/>
              <w:jc w:val="center"/>
              <w:rPr>
                <w:rFonts w:ascii="Times New Roman" w:hAnsi="Times New Roman"/>
                <w:b/>
                <w:bCs/>
                <w:lang w:eastAsia="ru-RU"/>
              </w:rPr>
            </w:pPr>
            <w:r w:rsidRPr="00AD32F9">
              <w:rPr>
                <w:rFonts w:ascii="Times New Roman" w:hAnsi="Times New Roman"/>
                <w:b/>
                <w:bCs/>
                <w:lang w:eastAsia="ru-RU"/>
              </w:rPr>
              <w:t>разрыв</w:t>
            </w:r>
          </w:p>
        </w:tc>
        <w:tc>
          <w:tcPr>
            <w:tcW w:w="5008" w:type="dxa"/>
            <w:gridSpan w:val="5"/>
            <w:vAlign w:val="center"/>
          </w:tcPr>
          <w:p w:rsidR="00967C7A" w:rsidRPr="00AD32F9" w:rsidRDefault="00967C7A" w:rsidP="00925BAD">
            <w:pPr>
              <w:widowControl w:val="0"/>
              <w:suppressAutoHyphens/>
              <w:adjustRightInd w:val="0"/>
              <w:spacing w:after="0" w:line="240" w:lineRule="auto"/>
              <w:jc w:val="center"/>
              <w:rPr>
                <w:rFonts w:ascii="Times New Roman" w:hAnsi="Times New Roman"/>
                <w:b/>
                <w:bCs/>
                <w:lang w:eastAsia="ru-RU"/>
              </w:rPr>
            </w:pPr>
            <w:r w:rsidRPr="00AD32F9">
              <w:rPr>
                <w:rFonts w:ascii="Times New Roman" w:hAnsi="Times New Roman"/>
                <w:b/>
                <w:bCs/>
                <w:lang w:eastAsia="ru-RU"/>
              </w:rPr>
              <w:t>Расстояние, м, не менее</w:t>
            </w:r>
          </w:p>
        </w:tc>
      </w:tr>
      <w:tr w:rsidR="00967C7A" w:rsidRPr="00172F59" w:rsidTr="00925BAD">
        <w:trPr>
          <w:jc w:val="center"/>
        </w:trPr>
        <w:tc>
          <w:tcPr>
            <w:tcW w:w="5090" w:type="dxa"/>
            <w:vMerge/>
            <w:vAlign w:val="center"/>
          </w:tcPr>
          <w:p w:rsidR="00967C7A" w:rsidRPr="00AD32F9" w:rsidRDefault="00967C7A" w:rsidP="00925BAD">
            <w:pPr>
              <w:widowControl w:val="0"/>
              <w:spacing w:after="0" w:line="240" w:lineRule="auto"/>
              <w:rPr>
                <w:rFonts w:ascii="Times New Roman" w:hAnsi="Times New Roman"/>
                <w:lang w:eastAsia="ru-RU"/>
              </w:rPr>
            </w:pPr>
          </w:p>
        </w:tc>
        <w:tc>
          <w:tcPr>
            <w:tcW w:w="5008" w:type="dxa"/>
            <w:gridSpan w:val="5"/>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Открытые автостоянки и паркинги вместимостью, машино-мест</w:t>
            </w:r>
          </w:p>
        </w:tc>
      </w:tr>
      <w:tr w:rsidR="00967C7A" w:rsidRPr="00172F59" w:rsidTr="00925BAD">
        <w:trPr>
          <w:trHeight w:val="227"/>
          <w:jc w:val="center"/>
        </w:trPr>
        <w:tc>
          <w:tcPr>
            <w:tcW w:w="5090" w:type="dxa"/>
            <w:vMerge/>
            <w:vAlign w:val="center"/>
          </w:tcPr>
          <w:p w:rsidR="00967C7A" w:rsidRPr="00AD32F9" w:rsidRDefault="00967C7A" w:rsidP="00925BAD">
            <w:pPr>
              <w:widowControl w:val="0"/>
              <w:spacing w:after="0" w:line="240" w:lineRule="auto"/>
              <w:rPr>
                <w:rFonts w:ascii="Times New Roman" w:hAnsi="Times New Roman"/>
                <w:lang w:eastAsia="ru-RU"/>
              </w:rPr>
            </w:pPr>
          </w:p>
        </w:tc>
        <w:tc>
          <w:tcPr>
            <w:tcW w:w="1194" w:type="dxa"/>
            <w:vAlign w:val="center"/>
          </w:tcPr>
          <w:p w:rsidR="00967C7A" w:rsidRPr="00AD32F9" w:rsidRDefault="00967C7A" w:rsidP="00925BAD">
            <w:pPr>
              <w:widowControl w:val="0"/>
              <w:suppressAutoHyphens/>
              <w:adjustRightInd w:val="0"/>
              <w:spacing w:after="0" w:line="240" w:lineRule="auto"/>
              <w:ind w:left="-57" w:right="-57"/>
              <w:jc w:val="center"/>
              <w:rPr>
                <w:rFonts w:ascii="Times New Roman" w:hAnsi="Times New Roman"/>
                <w:lang w:eastAsia="ru-RU"/>
              </w:rPr>
            </w:pPr>
            <w:r w:rsidRPr="00AD32F9">
              <w:rPr>
                <w:rFonts w:ascii="Times New Roman" w:hAnsi="Times New Roman"/>
                <w:lang w:eastAsia="ru-RU"/>
              </w:rPr>
              <w:t>10 и менее</w:t>
            </w:r>
          </w:p>
        </w:tc>
        <w:tc>
          <w:tcPr>
            <w:tcW w:w="725" w:type="dxa"/>
            <w:vAlign w:val="center"/>
          </w:tcPr>
          <w:p w:rsidR="00967C7A" w:rsidRPr="00AD32F9" w:rsidRDefault="00967C7A" w:rsidP="00925BAD">
            <w:pPr>
              <w:widowControl w:val="0"/>
              <w:suppressAutoHyphens/>
              <w:adjustRightInd w:val="0"/>
              <w:spacing w:after="0" w:line="240" w:lineRule="auto"/>
              <w:ind w:left="-57" w:right="-57"/>
              <w:jc w:val="center"/>
              <w:rPr>
                <w:rFonts w:ascii="Times New Roman" w:hAnsi="Times New Roman"/>
                <w:lang w:eastAsia="ru-RU"/>
              </w:rPr>
            </w:pPr>
            <w:r w:rsidRPr="00AD32F9">
              <w:rPr>
                <w:rFonts w:ascii="Times New Roman" w:hAnsi="Times New Roman"/>
                <w:lang w:eastAsia="ru-RU"/>
              </w:rPr>
              <w:t>11-50</w:t>
            </w:r>
          </w:p>
        </w:tc>
        <w:tc>
          <w:tcPr>
            <w:tcW w:w="946" w:type="dxa"/>
            <w:vAlign w:val="center"/>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51-100</w:t>
            </w:r>
          </w:p>
        </w:tc>
        <w:tc>
          <w:tcPr>
            <w:tcW w:w="967" w:type="dxa"/>
            <w:vAlign w:val="center"/>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101-300</w:t>
            </w:r>
          </w:p>
        </w:tc>
        <w:tc>
          <w:tcPr>
            <w:tcW w:w="1176" w:type="dxa"/>
            <w:vAlign w:val="center"/>
          </w:tcPr>
          <w:p w:rsidR="00967C7A" w:rsidRPr="00AD32F9" w:rsidRDefault="00967C7A" w:rsidP="00925BAD">
            <w:pPr>
              <w:widowControl w:val="0"/>
              <w:suppressAutoHyphens/>
              <w:adjustRightInd w:val="0"/>
              <w:spacing w:after="0" w:line="240" w:lineRule="auto"/>
              <w:ind w:left="-57" w:right="-57"/>
              <w:jc w:val="center"/>
              <w:rPr>
                <w:rFonts w:ascii="Times New Roman" w:hAnsi="Times New Roman"/>
                <w:lang w:eastAsia="ru-RU"/>
              </w:rPr>
            </w:pPr>
            <w:r w:rsidRPr="00AD32F9">
              <w:rPr>
                <w:rFonts w:ascii="Times New Roman" w:hAnsi="Times New Roman"/>
                <w:lang w:eastAsia="ru-RU"/>
              </w:rPr>
              <w:t>свыше 300</w:t>
            </w:r>
          </w:p>
        </w:tc>
      </w:tr>
      <w:tr w:rsidR="00967C7A" w:rsidRPr="00172F59" w:rsidTr="00925BAD">
        <w:trPr>
          <w:jc w:val="center"/>
        </w:trPr>
        <w:tc>
          <w:tcPr>
            <w:tcW w:w="5090" w:type="dxa"/>
          </w:tcPr>
          <w:p w:rsidR="00967C7A" w:rsidRPr="00AD32F9" w:rsidRDefault="00967C7A" w:rsidP="00925BAD">
            <w:pPr>
              <w:widowControl w:val="0"/>
              <w:adjustRightInd w:val="0"/>
              <w:spacing w:after="0" w:line="240" w:lineRule="auto"/>
              <w:rPr>
                <w:rFonts w:ascii="Times New Roman" w:hAnsi="Times New Roman"/>
                <w:lang w:eastAsia="ru-RU"/>
              </w:rPr>
            </w:pPr>
            <w:r w:rsidRPr="00AD32F9">
              <w:rPr>
                <w:rFonts w:ascii="Times New Roman" w:hAnsi="Times New Roman"/>
                <w:lang w:eastAsia="ru-RU"/>
              </w:rPr>
              <w:t>Фасады жилых зданий и торцы с окнами</w:t>
            </w:r>
          </w:p>
        </w:tc>
        <w:tc>
          <w:tcPr>
            <w:tcW w:w="1194" w:type="dxa"/>
            <w:vAlign w:val="center"/>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10</w:t>
            </w:r>
          </w:p>
        </w:tc>
        <w:tc>
          <w:tcPr>
            <w:tcW w:w="725" w:type="dxa"/>
            <w:vAlign w:val="center"/>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15</w:t>
            </w:r>
          </w:p>
        </w:tc>
        <w:tc>
          <w:tcPr>
            <w:tcW w:w="946" w:type="dxa"/>
            <w:vAlign w:val="center"/>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25</w:t>
            </w:r>
          </w:p>
        </w:tc>
        <w:tc>
          <w:tcPr>
            <w:tcW w:w="967" w:type="dxa"/>
            <w:vAlign w:val="center"/>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35</w:t>
            </w:r>
          </w:p>
        </w:tc>
        <w:tc>
          <w:tcPr>
            <w:tcW w:w="1176" w:type="dxa"/>
            <w:vAlign w:val="center"/>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50</w:t>
            </w:r>
          </w:p>
        </w:tc>
      </w:tr>
      <w:tr w:rsidR="00967C7A" w:rsidRPr="00172F59" w:rsidTr="00925BAD">
        <w:trPr>
          <w:jc w:val="center"/>
        </w:trPr>
        <w:tc>
          <w:tcPr>
            <w:tcW w:w="5090" w:type="dxa"/>
          </w:tcPr>
          <w:p w:rsidR="00967C7A" w:rsidRPr="00AD32F9" w:rsidRDefault="00967C7A" w:rsidP="00925BAD">
            <w:pPr>
              <w:widowControl w:val="0"/>
              <w:adjustRightInd w:val="0"/>
              <w:spacing w:after="0" w:line="240" w:lineRule="auto"/>
              <w:rPr>
                <w:rFonts w:ascii="Times New Roman" w:hAnsi="Times New Roman"/>
                <w:lang w:eastAsia="ru-RU"/>
              </w:rPr>
            </w:pPr>
            <w:r w:rsidRPr="00AD32F9">
              <w:rPr>
                <w:rFonts w:ascii="Times New Roman" w:hAnsi="Times New Roman"/>
                <w:lang w:eastAsia="ru-RU"/>
              </w:rPr>
              <w:t>Торцы жилых зданий без окон</w:t>
            </w:r>
          </w:p>
        </w:tc>
        <w:tc>
          <w:tcPr>
            <w:tcW w:w="1194" w:type="dxa"/>
            <w:vAlign w:val="center"/>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10</w:t>
            </w:r>
          </w:p>
        </w:tc>
        <w:tc>
          <w:tcPr>
            <w:tcW w:w="725" w:type="dxa"/>
            <w:vAlign w:val="center"/>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10</w:t>
            </w:r>
          </w:p>
        </w:tc>
        <w:tc>
          <w:tcPr>
            <w:tcW w:w="946" w:type="dxa"/>
            <w:vAlign w:val="center"/>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15</w:t>
            </w:r>
          </w:p>
        </w:tc>
        <w:tc>
          <w:tcPr>
            <w:tcW w:w="967" w:type="dxa"/>
            <w:vAlign w:val="center"/>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25</w:t>
            </w:r>
          </w:p>
        </w:tc>
        <w:tc>
          <w:tcPr>
            <w:tcW w:w="1176" w:type="dxa"/>
            <w:vAlign w:val="center"/>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35</w:t>
            </w:r>
          </w:p>
        </w:tc>
      </w:tr>
      <w:tr w:rsidR="00967C7A" w:rsidRPr="00172F59" w:rsidTr="00925BAD">
        <w:trPr>
          <w:jc w:val="center"/>
        </w:trPr>
        <w:tc>
          <w:tcPr>
            <w:tcW w:w="5090" w:type="dxa"/>
          </w:tcPr>
          <w:p w:rsidR="00967C7A" w:rsidRPr="00AD32F9" w:rsidRDefault="00967C7A" w:rsidP="00925BAD">
            <w:pPr>
              <w:widowControl w:val="0"/>
              <w:adjustRightInd w:val="0"/>
              <w:spacing w:after="0" w:line="240" w:lineRule="auto"/>
              <w:rPr>
                <w:rFonts w:ascii="Times New Roman" w:hAnsi="Times New Roman"/>
                <w:lang w:eastAsia="ru-RU"/>
              </w:rPr>
            </w:pPr>
            <w:r w:rsidRPr="00AD32F9">
              <w:rPr>
                <w:rFonts w:ascii="Times New Roman" w:hAnsi="Times New Roman"/>
                <w:lang w:eastAsia="ru-RU"/>
              </w:rPr>
              <w:t>Общественные здания</w:t>
            </w:r>
          </w:p>
        </w:tc>
        <w:tc>
          <w:tcPr>
            <w:tcW w:w="1194" w:type="dxa"/>
            <w:vAlign w:val="center"/>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10</w:t>
            </w:r>
          </w:p>
        </w:tc>
        <w:tc>
          <w:tcPr>
            <w:tcW w:w="725" w:type="dxa"/>
            <w:vAlign w:val="center"/>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10</w:t>
            </w:r>
          </w:p>
        </w:tc>
        <w:tc>
          <w:tcPr>
            <w:tcW w:w="946" w:type="dxa"/>
            <w:vAlign w:val="center"/>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15</w:t>
            </w:r>
          </w:p>
        </w:tc>
        <w:tc>
          <w:tcPr>
            <w:tcW w:w="967" w:type="dxa"/>
            <w:vAlign w:val="center"/>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25</w:t>
            </w:r>
          </w:p>
        </w:tc>
        <w:tc>
          <w:tcPr>
            <w:tcW w:w="1176" w:type="dxa"/>
            <w:vAlign w:val="center"/>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50</w:t>
            </w:r>
          </w:p>
        </w:tc>
      </w:tr>
      <w:tr w:rsidR="00967C7A" w:rsidRPr="00172F59" w:rsidTr="00925BAD">
        <w:trPr>
          <w:jc w:val="center"/>
        </w:trPr>
        <w:tc>
          <w:tcPr>
            <w:tcW w:w="5090" w:type="dxa"/>
          </w:tcPr>
          <w:p w:rsidR="00967C7A" w:rsidRPr="00AD32F9" w:rsidRDefault="00967C7A" w:rsidP="00925BAD">
            <w:pPr>
              <w:widowControl w:val="0"/>
              <w:adjustRightInd w:val="0"/>
              <w:spacing w:after="0" w:line="240" w:lineRule="auto"/>
              <w:ind w:right="-57"/>
              <w:rPr>
                <w:rFonts w:ascii="Times New Roman" w:hAnsi="Times New Roman"/>
                <w:lang w:eastAsia="ru-RU"/>
              </w:rPr>
            </w:pPr>
            <w:r w:rsidRPr="00AD32F9">
              <w:rPr>
                <w:rFonts w:ascii="Times New Roman" w:hAnsi="Times New Roman"/>
                <w:lang w:eastAsia="ru-RU"/>
              </w:rPr>
              <w:t>Территории школ, детских учреждений, учреждений начального и среднего профессионального образования, площадок отдыха, игр и спорта, детских</w:t>
            </w:r>
          </w:p>
        </w:tc>
        <w:tc>
          <w:tcPr>
            <w:tcW w:w="1194" w:type="dxa"/>
            <w:vAlign w:val="center"/>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25</w:t>
            </w:r>
          </w:p>
        </w:tc>
        <w:tc>
          <w:tcPr>
            <w:tcW w:w="725" w:type="dxa"/>
            <w:vAlign w:val="center"/>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50</w:t>
            </w:r>
          </w:p>
        </w:tc>
        <w:tc>
          <w:tcPr>
            <w:tcW w:w="946" w:type="dxa"/>
            <w:vAlign w:val="center"/>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50</w:t>
            </w:r>
          </w:p>
        </w:tc>
        <w:tc>
          <w:tcPr>
            <w:tcW w:w="967" w:type="dxa"/>
            <w:vAlign w:val="center"/>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50</w:t>
            </w:r>
          </w:p>
        </w:tc>
        <w:tc>
          <w:tcPr>
            <w:tcW w:w="1176" w:type="dxa"/>
            <w:vAlign w:val="center"/>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50</w:t>
            </w:r>
          </w:p>
        </w:tc>
      </w:tr>
      <w:tr w:rsidR="00967C7A" w:rsidRPr="00172F59" w:rsidTr="00925BAD">
        <w:trPr>
          <w:jc w:val="center"/>
        </w:trPr>
        <w:tc>
          <w:tcPr>
            <w:tcW w:w="5090" w:type="dxa"/>
          </w:tcPr>
          <w:p w:rsidR="00967C7A" w:rsidRPr="00AD32F9" w:rsidRDefault="00967C7A" w:rsidP="00925BAD">
            <w:pPr>
              <w:widowControl w:val="0"/>
              <w:adjustRightInd w:val="0"/>
              <w:spacing w:after="0" w:line="240" w:lineRule="auto"/>
              <w:ind w:right="-57"/>
              <w:rPr>
                <w:rFonts w:ascii="Times New Roman" w:hAnsi="Times New Roman"/>
                <w:lang w:eastAsia="ru-RU"/>
              </w:rPr>
            </w:pPr>
            <w:r w:rsidRPr="00AD32F9">
              <w:rPr>
                <w:rFonts w:ascii="Times New Roman" w:hAnsi="Times New Roman"/>
                <w:lang w:eastAsia="ru-RU"/>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194" w:type="dxa"/>
            <w:vAlign w:val="center"/>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25</w:t>
            </w:r>
          </w:p>
        </w:tc>
        <w:tc>
          <w:tcPr>
            <w:tcW w:w="725" w:type="dxa"/>
            <w:vAlign w:val="center"/>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50</w:t>
            </w:r>
          </w:p>
        </w:tc>
        <w:tc>
          <w:tcPr>
            <w:tcW w:w="946" w:type="dxa"/>
            <w:vAlign w:val="center"/>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по расчету</w:t>
            </w:r>
          </w:p>
        </w:tc>
        <w:tc>
          <w:tcPr>
            <w:tcW w:w="967" w:type="dxa"/>
            <w:vAlign w:val="center"/>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по расчету</w:t>
            </w:r>
          </w:p>
        </w:tc>
        <w:tc>
          <w:tcPr>
            <w:tcW w:w="1176" w:type="dxa"/>
            <w:vAlign w:val="center"/>
          </w:tcPr>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 xml:space="preserve">по </w:t>
            </w:r>
          </w:p>
          <w:p w:rsidR="00967C7A" w:rsidRPr="00AD32F9" w:rsidRDefault="00967C7A" w:rsidP="00925BAD">
            <w:pPr>
              <w:widowControl w:val="0"/>
              <w:suppressAutoHyphens/>
              <w:adjustRightInd w:val="0"/>
              <w:spacing w:after="0" w:line="240" w:lineRule="auto"/>
              <w:jc w:val="center"/>
              <w:rPr>
                <w:rFonts w:ascii="Times New Roman" w:hAnsi="Times New Roman"/>
                <w:lang w:eastAsia="ru-RU"/>
              </w:rPr>
            </w:pPr>
            <w:r w:rsidRPr="00AD32F9">
              <w:rPr>
                <w:rFonts w:ascii="Times New Roman" w:hAnsi="Times New Roman"/>
                <w:lang w:eastAsia="ru-RU"/>
              </w:rPr>
              <w:t>расчету</w:t>
            </w:r>
          </w:p>
        </w:tc>
      </w:tr>
    </w:tbl>
    <w:p w:rsidR="00967C7A" w:rsidRPr="00AD32F9" w:rsidRDefault="00967C7A" w:rsidP="002F503D">
      <w:pPr>
        <w:widowControl w:val="0"/>
        <w:spacing w:before="100" w:after="0" w:line="239" w:lineRule="auto"/>
        <w:ind w:firstLine="709"/>
        <w:jc w:val="both"/>
        <w:rPr>
          <w:rFonts w:ascii="Times New Roman" w:hAnsi="Times New Roman"/>
          <w:i/>
          <w:iCs/>
          <w:spacing w:val="40"/>
          <w:lang w:eastAsia="ru-RU"/>
        </w:rPr>
      </w:pPr>
      <w:r w:rsidRPr="00AD32F9">
        <w:rPr>
          <w:rFonts w:ascii="Times New Roman" w:hAnsi="Times New Roman"/>
          <w:i/>
          <w:iCs/>
          <w:spacing w:val="40"/>
          <w:lang w:eastAsia="ru-RU"/>
        </w:rPr>
        <w:t xml:space="preserve">Примечания: </w:t>
      </w:r>
    </w:p>
    <w:p w:rsidR="00967C7A" w:rsidRPr="00AD32F9" w:rsidRDefault="00967C7A" w:rsidP="002F503D">
      <w:pPr>
        <w:widowControl w:val="0"/>
        <w:spacing w:after="0" w:line="239" w:lineRule="auto"/>
        <w:ind w:firstLine="709"/>
        <w:jc w:val="both"/>
        <w:rPr>
          <w:rFonts w:ascii="Times New Roman" w:hAnsi="Times New Roman"/>
          <w:lang w:eastAsia="ru-RU"/>
        </w:rPr>
      </w:pPr>
      <w:r w:rsidRPr="00AD32F9">
        <w:rPr>
          <w:rFonts w:ascii="Times New Roman" w:hAnsi="Times New Roman"/>
          <w:lang w:eastAsia="ru-RU"/>
        </w:rPr>
        <w:t xml:space="preserve">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w:t>
      </w:r>
    </w:p>
    <w:p w:rsidR="00967C7A" w:rsidRPr="00AD32F9" w:rsidRDefault="00967C7A" w:rsidP="002F503D">
      <w:pPr>
        <w:widowControl w:val="0"/>
        <w:spacing w:after="0" w:line="239" w:lineRule="auto"/>
        <w:ind w:firstLine="709"/>
        <w:jc w:val="both"/>
        <w:rPr>
          <w:rFonts w:ascii="Times New Roman" w:hAnsi="Times New Roman"/>
          <w:lang w:eastAsia="ru-RU"/>
        </w:rPr>
      </w:pPr>
      <w:r w:rsidRPr="00AD32F9">
        <w:rPr>
          <w:rFonts w:ascii="Times New Roman" w:hAnsi="Times New Roman"/>
          <w:lang w:eastAsia="ru-RU"/>
        </w:rPr>
        <w:t>2. В случае размещения во внутриквартальной жилой застройке на смежных участках нескольких автостоянок (открытых площадок), расположенных с разрывом между ними, не превышающим 25 м,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 данной застройке автостоянок вместимостью более 300 машино-мест.</w:t>
      </w:r>
    </w:p>
    <w:p w:rsidR="00967C7A" w:rsidRPr="00AD32F9" w:rsidRDefault="00967C7A" w:rsidP="002F503D">
      <w:pPr>
        <w:widowControl w:val="0"/>
        <w:spacing w:after="0" w:line="239" w:lineRule="auto"/>
        <w:ind w:firstLine="709"/>
        <w:jc w:val="both"/>
        <w:rPr>
          <w:rFonts w:ascii="Times New Roman" w:hAnsi="Times New Roman"/>
          <w:lang w:eastAsia="ru-RU"/>
        </w:rPr>
      </w:pPr>
      <w:r w:rsidRPr="00AD32F9">
        <w:rPr>
          <w:rFonts w:ascii="Times New Roman" w:hAnsi="Times New Roman"/>
          <w:lang w:eastAsia="ru-RU"/>
        </w:rPr>
        <w:t xml:space="preserve">3. Разрывы, приведенные в таблице </w:t>
      </w:r>
      <w:r>
        <w:rPr>
          <w:rFonts w:ascii="Times New Roman" w:hAnsi="Times New Roman"/>
          <w:lang w:eastAsia="ru-RU"/>
        </w:rPr>
        <w:t>60</w:t>
      </w:r>
      <w:r w:rsidRPr="00AD32F9">
        <w:rPr>
          <w:rFonts w:ascii="Times New Roman" w:hAnsi="Times New Roman"/>
          <w:lang w:eastAsia="ru-RU"/>
        </w:rPr>
        <w:t>, могут приниматься с учетом интерполяции.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 xml:space="preserve">.15. </w:t>
      </w:r>
      <w:r w:rsidRPr="00AD32F9">
        <w:rPr>
          <w:rFonts w:ascii="Times New Roman" w:hAnsi="Times New Roman"/>
          <w:bCs/>
          <w:sz w:val="24"/>
          <w:szCs w:val="24"/>
          <w:lang w:eastAsia="ru-RU"/>
        </w:rPr>
        <w:t xml:space="preserve">Противопожарные расстояния </w:t>
      </w:r>
      <w:r w:rsidRPr="00AD32F9">
        <w:rPr>
          <w:rFonts w:ascii="Times New Roman" w:hAnsi="Times New Roman"/>
          <w:sz w:val="24"/>
          <w:szCs w:val="24"/>
          <w:lang w:eastAsia="ru-RU"/>
        </w:rPr>
        <w:t xml:space="preserve">от мест организованного хранения автомобилей </w:t>
      </w:r>
      <w:r w:rsidRPr="00AD32F9">
        <w:rPr>
          <w:rFonts w:ascii="Times New Roman" w:hAnsi="Times New Roman"/>
          <w:bCs/>
          <w:sz w:val="24"/>
          <w:szCs w:val="24"/>
          <w:lang w:eastAsia="ru-RU"/>
        </w:rPr>
        <w:t>должны обеспечивать нераспространение пожара на соседние здания, сооружения</w:t>
      </w:r>
      <w:r>
        <w:rPr>
          <w:rFonts w:ascii="Times New Roman" w:hAnsi="Times New Roman"/>
          <w:bCs/>
          <w:sz w:val="24"/>
          <w:szCs w:val="24"/>
          <w:lang w:eastAsia="ru-RU"/>
        </w:rPr>
        <w:t xml:space="preserve"> </w:t>
      </w:r>
      <w:r w:rsidRPr="00AD32F9">
        <w:rPr>
          <w:rFonts w:ascii="Times New Roman" w:hAnsi="Times New Roman"/>
          <w:sz w:val="24"/>
          <w:szCs w:val="24"/>
          <w:lang w:eastAsia="ru-RU"/>
        </w:rPr>
        <w:t xml:space="preserve">в соответствии с </w:t>
      </w:r>
      <w:r w:rsidRPr="00AD32F9">
        <w:rPr>
          <w:rFonts w:ascii="Times New Roman" w:hAnsi="Times New Roman"/>
          <w:spacing w:val="-2"/>
          <w:sz w:val="24"/>
          <w:szCs w:val="24"/>
          <w:lang w:eastAsia="ru-RU"/>
        </w:rPr>
        <w:t xml:space="preserve">требованиями </w:t>
      </w:r>
      <w:r w:rsidRPr="00AD32F9">
        <w:rPr>
          <w:rFonts w:ascii="Times New Roman" w:hAnsi="Times New Roman"/>
          <w:sz w:val="24"/>
          <w:szCs w:val="24"/>
          <w:lang w:eastAsia="ru-RU"/>
        </w:rPr>
        <w:t>Федерального закона от 22.07.2008 № 123-ФЗ «Технический регламент о требованиях пожарной безопасности»</w:t>
      </w:r>
      <w:r w:rsidRPr="00AD32F9">
        <w:rPr>
          <w:rFonts w:ascii="Times New Roman" w:hAnsi="Times New Roman"/>
          <w:spacing w:val="-2"/>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 xml:space="preserve">.16. Отдельно стоящие автостоянки </w:t>
      </w:r>
      <w:r w:rsidRPr="00AD32F9">
        <w:rPr>
          <w:rFonts w:ascii="Times New Roman" w:hAnsi="Times New Roman"/>
          <w:b/>
          <w:sz w:val="24"/>
          <w:szCs w:val="24"/>
          <w:lang w:eastAsia="ru-RU"/>
        </w:rPr>
        <w:t>закрытого типа</w:t>
      </w:r>
      <w:r w:rsidRPr="00AD32F9">
        <w:rPr>
          <w:rFonts w:ascii="Times New Roman" w:hAnsi="Times New Roman"/>
          <w:sz w:val="24"/>
          <w:szCs w:val="24"/>
          <w:lang w:eastAsia="ru-RU"/>
        </w:rPr>
        <w:t xml:space="preserve"> (боксового типа) следует размещать 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Отдельно стоящие автостоянки закрытого типа (боксового типа) проектируются в жилой застройке, как правило, для инвалидов и других мало</w:t>
      </w:r>
      <w:r>
        <w:rPr>
          <w:rFonts w:ascii="Times New Roman" w:hAnsi="Times New Roman"/>
          <w:sz w:val="24"/>
          <w:szCs w:val="24"/>
          <w:lang w:eastAsia="ru-RU"/>
        </w:rPr>
        <w:t>-</w:t>
      </w:r>
      <w:r w:rsidRPr="00AD32F9">
        <w:rPr>
          <w:rFonts w:ascii="Times New Roman" w:hAnsi="Times New Roman"/>
          <w:sz w:val="24"/>
          <w:szCs w:val="24"/>
          <w:lang w:eastAsia="ru-RU"/>
        </w:rPr>
        <w:t xml:space="preserve">мобильных групп населения.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Автостоянки боксового типа для постоянного хранения транспортных средств, принадлежащих инвалидам, следует предусматривать в радиусе пешеходной доступности не более 200 м от входов в жилые дома. Количество мест устанавливается заданием на проектирование в соответствии с требованиями МДС 35-2.2000.</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 xml:space="preserve">.17. Проектирование </w:t>
      </w:r>
      <w:r w:rsidRPr="00AD32F9">
        <w:rPr>
          <w:rFonts w:ascii="Times New Roman" w:hAnsi="Times New Roman"/>
          <w:b/>
          <w:sz w:val="24"/>
          <w:szCs w:val="24"/>
          <w:lang w:eastAsia="ru-RU"/>
        </w:rPr>
        <w:t xml:space="preserve">встроенных, пристроенных </w:t>
      </w:r>
      <w:r w:rsidRPr="00AD32F9">
        <w:rPr>
          <w:rFonts w:ascii="Times New Roman" w:hAnsi="Times New Roman"/>
          <w:sz w:val="24"/>
          <w:szCs w:val="24"/>
          <w:lang w:eastAsia="ru-RU"/>
        </w:rPr>
        <w:t>и</w:t>
      </w:r>
      <w:r w:rsidRPr="00AD32F9">
        <w:rPr>
          <w:rFonts w:ascii="Times New Roman" w:hAnsi="Times New Roman"/>
          <w:b/>
          <w:sz w:val="24"/>
          <w:szCs w:val="24"/>
          <w:lang w:eastAsia="ru-RU"/>
        </w:rPr>
        <w:t xml:space="preserve"> встроено-пристроенных автостоянок</w:t>
      </w:r>
      <w:r w:rsidRPr="00AD32F9">
        <w:rPr>
          <w:rFonts w:ascii="Times New Roman" w:hAnsi="Times New Roman"/>
          <w:sz w:val="24"/>
          <w:szCs w:val="24"/>
          <w:lang w:eastAsia="ru-RU"/>
        </w:rPr>
        <w:t xml:space="preserve"> следует осуществлять в соответствии с требованиями </w:t>
      </w:r>
      <w:r w:rsidRPr="00AD32F9">
        <w:rPr>
          <w:rFonts w:ascii="Times New Roman" w:hAnsi="Times New Roman"/>
          <w:spacing w:val="-2"/>
          <w:sz w:val="24"/>
          <w:szCs w:val="24"/>
          <w:lang w:eastAsia="ru-RU"/>
        </w:rPr>
        <w:t>СП 54.13330.2011</w:t>
      </w:r>
      <w:r w:rsidRPr="00AD32F9">
        <w:rPr>
          <w:rFonts w:ascii="Times New Roman" w:hAnsi="Times New Roman"/>
          <w:sz w:val="24"/>
          <w:szCs w:val="24"/>
          <w:lang w:eastAsia="ru-RU"/>
        </w:rPr>
        <w:t xml:space="preserve">, </w:t>
      </w:r>
      <w:r w:rsidRPr="00AD32F9">
        <w:rPr>
          <w:rFonts w:ascii="Times New Roman" w:hAnsi="Times New Roman"/>
          <w:spacing w:val="-2"/>
          <w:sz w:val="24"/>
          <w:szCs w:val="24"/>
          <w:lang w:eastAsia="ru-RU"/>
        </w:rPr>
        <w:t>СП 55.13330.2011</w:t>
      </w:r>
      <w:r w:rsidRPr="00AD32F9">
        <w:rPr>
          <w:rFonts w:ascii="Times New Roman" w:hAnsi="Times New Roman"/>
          <w:sz w:val="24"/>
          <w:szCs w:val="24"/>
          <w:lang w:eastAsia="ru-RU"/>
        </w:rPr>
        <w:t>, СП 118.13330.2012, СП 113.13330.2012 и настоящих нормативов.</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 xml:space="preserve">.18. Автостоянки допускается проектировать пристроенными к зданиям другого функционального назначения, за исключением жилых зданий, зданий дошкольных организаций и школьных образовательных учреждений, в том числе спальных корпусов, внешкольных учебных заведений, учреждений начального профессионального и </w:t>
      </w:r>
      <w:r w:rsidRPr="00AD32F9">
        <w:rPr>
          <w:rFonts w:ascii="Times New Roman" w:hAnsi="Times New Roman"/>
          <w:spacing w:val="-2"/>
          <w:sz w:val="24"/>
          <w:szCs w:val="24"/>
          <w:lang w:eastAsia="ru-RU"/>
        </w:rPr>
        <w:t>среднего специального образования, больниц, специализированных домов престарелых</w:t>
      </w:r>
      <w:r w:rsidRPr="00AD32F9">
        <w:rPr>
          <w:rFonts w:ascii="Times New Roman" w:hAnsi="Times New Roman"/>
          <w:sz w:val="24"/>
          <w:szCs w:val="24"/>
          <w:lang w:eastAsia="ru-RU"/>
        </w:rPr>
        <w:t xml:space="preserve"> и инвалидов, производственных и складских помещений категорий А и Б.</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Автостоянки, пристраиваемые к зданиям другого назначения, должны быть отделены от этих зданий противопожарными стенами 1-го типа.</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 xml:space="preserve">.19. Автостоянки допускается проектировать встроенными в здания другого функционального назначения </w:t>
      </w:r>
      <w:r w:rsidRPr="00AD32F9">
        <w:rPr>
          <w:rFonts w:ascii="Times New Roman" w:hAnsi="Times New Roman"/>
          <w:sz w:val="24"/>
          <w:szCs w:val="24"/>
          <w:lang w:val="en-US" w:eastAsia="ru-RU"/>
        </w:rPr>
        <w:t>I</w:t>
      </w:r>
      <w:r w:rsidRPr="00AD32F9">
        <w:rPr>
          <w:rFonts w:ascii="Times New Roman" w:hAnsi="Times New Roman"/>
          <w:sz w:val="24"/>
          <w:szCs w:val="24"/>
          <w:lang w:eastAsia="ru-RU"/>
        </w:rPr>
        <w:t xml:space="preserve"> и </w:t>
      </w:r>
      <w:r w:rsidRPr="00AD32F9">
        <w:rPr>
          <w:rFonts w:ascii="Times New Roman" w:hAnsi="Times New Roman"/>
          <w:sz w:val="24"/>
          <w:szCs w:val="24"/>
          <w:lang w:val="en-US" w:eastAsia="ru-RU"/>
        </w:rPr>
        <w:t>II</w:t>
      </w:r>
      <w:r w:rsidRPr="00AD32F9">
        <w:rPr>
          <w:rFonts w:ascii="Times New Roman" w:hAnsi="Times New Roman"/>
          <w:sz w:val="24"/>
          <w:szCs w:val="24"/>
          <w:lang w:eastAsia="ru-RU"/>
        </w:rPr>
        <w:t xml:space="preserve"> степеней огнестойкости класса С0 и С1, за исключением зданий, указанных в настоящих норматив</w:t>
      </w:r>
      <w:r>
        <w:rPr>
          <w:rFonts w:ascii="Times New Roman" w:hAnsi="Times New Roman"/>
          <w:sz w:val="24"/>
          <w:szCs w:val="24"/>
          <w:lang w:eastAsia="ru-RU"/>
        </w:rPr>
        <w:t>ах</w:t>
      </w:r>
      <w:r w:rsidRPr="00AD32F9">
        <w:rPr>
          <w:rFonts w:ascii="Times New Roman" w:hAnsi="Times New Roman"/>
          <w:sz w:val="24"/>
          <w:szCs w:val="24"/>
          <w:lang w:eastAsia="ru-RU"/>
        </w:rPr>
        <w:t>.</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Автостоянки допускается проектировать встроенными в одноквартирные, </w:t>
      </w:r>
      <w:r w:rsidRPr="00AD32F9">
        <w:rPr>
          <w:rFonts w:ascii="Times New Roman" w:hAnsi="Times New Roman"/>
          <w:spacing w:val="-2"/>
          <w:sz w:val="24"/>
          <w:szCs w:val="24"/>
          <w:lang w:eastAsia="ru-RU"/>
        </w:rPr>
        <w:t>блокированные, жилые здания независимо от их степени огнестойкости.</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 многоквартирных жилых зданиях допускается проектировать встроенные автостоянки легковых автомобилей только с постоянно закрепленными местами для индивидуальных владельцев (без устройства обособленных боксов).</w:t>
      </w:r>
    </w:p>
    <w:p w:rsidR="00967C7A" w:rsidRPr="00AD32F9" w:rsidRDefault="00967C7A" w:rsidP="002F503D">
      <w:pPr>
        <w:widowControl w:val="0"/>
        <w:adjustRightInd w:val="0"/>
        <w:spacing w:after="0" w:line="239" w:lineRule="auto"/>
        <w:ind w:firstLine="709"/>
        <w:jc w:val="both"/>
        <w:rPr>
          <w:rFonts w:ascii="Times New Roman" w:hAnsi="Times New Roman"/>
          <w:spacing w:val="-3"/>
          <w:sz w:val="24"/>
          <w:szCs w:val="24"/>
          <w:lang w:eastAsia="ru-RU"/>
        </w:rPr>
      </w:pPr>
      <w:r w:rsidRPr="00AD32F9">
        <w:rPr>
          <w:rFonts w:ascii="Times New Roman" w:hAnsi="Times New Roman"/>
          <w:spacing w:val="-3"/>
          <w:sz w:val="24"/>
          <w:szCs w:val="24"/>
          <w:lang w:eastAsia="ru-RU"/>
        </w:rPr>
        <w:t>9.2.</w:t>
      </w:r>
      <w:r>
        <w:rPr>
          <w:rFonts w:ascii="Times New Roman" w:hAnsi="Times New Roman"/>
          <w:spacing w:val="-3"/>
          <w:sz w:val="24"/>
          <w:szCs w:val="24"/>
          <w:lang w:eastAsia="ru-RU"/>
        </w:rPr>
        <w:t>4</w:t>
      </w:r>
      <w:r w:rsidRPr="00AD32F9">
        <w:rPr>
          <w:rFonts w:ascii="Times New Roman" w:hAnsi="Times New Roman"/>
          <w:spacing w:val="-3"/>
          <w:sz w:val="24"/>
          <w:szCs w:val="24"/>
          <w:lang w:eastAsia="ru-RU"/>
        </w:rPr>
        <w:t xml:space="preserve">.20. Встроенные, пристроенные и встроено-пристроенные автостоянки для хранения легковых автомобилей населения допускается проектировать в технических этажах общественных зданий, если конструктивные решения зданий и системы вентиляции исключают неблагоприятное шумовое и токсическое воздействие и обеспечивают сохранение температурного режима оснований.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Вместимость и этажность автостоянок определяется в соответствии с функциональными особенностями здания.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9.2.</w:t>
      </w:r>
      <w:r>
        <w:rPr>
          <w:rFonts w:ascii="Times New Roman" w:hAnsi="Times New Roman"/>
          <w:spacing w:val="-2"/>
          <w:sz w:val="24"/>
          <w:szCs w:val="24"/>
          <w:lang w:eastAsia="ru-RU"/>
        </w:rPr>
        <w:t>4</w:t>
      </w:r>
      <w:r w:rsidRPr="00AD32F9">
        <w:rPr>
          <w:rFonts w:ascii="Times New Roman" w:hAnsi="Times New Roman"/>
          <w:spacing w:val="-2"/>
          <w:sz w:val="24"/>
          <w:szCs w:val="24"/>
          <w:lang w:eastAsia="ru-RU"/>
        </w:rPr>
        <w:t>.21. Автостоянки закрытого типа для автомобилей с двигателями,</w:t>
      </w:r>
      <w:r w:rsidRPr="00AD32F9">
        <w:rPr>
          <w:rFonts w:ascii="Times New Roman" w:hAnsi="Times New Roman"/>
          <w:sz w:val="24"/>
          <w:szCs w:val="24"/>
          <w:lang w:eastAsia="ru-RU"/>
        </w:rPr>
        <w:t xml:space="preserve"> работающими на сжатом природном газе и сжиженном нефтяном газе, запрещается проектировать встроенными и пристроенными к зданиям иного назначения, а также ниже уровня земли.</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.22.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таблицы 100.</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.23. В пределах жилых территорий и на придомовых территориях следует предусматривать открытые площадки (</w:t>
      </w:r>
      <w:r w:rsidRPr="00AD32F9">
        <w:rPr>
          <w:rFonts w:ascii="Times New Roman" w:hAnsi="Times New Roman"/>
          <w:b/>
          <w:bCs/>
          <w:sz w:val="24"/>
          <w:szCs w:val="24"/>
          <w:lang w:eastAsia="ru-RU"/>
        </w:rPr>
        <w:t>гостевые автостоянки</w:t>
      </w:r>
      <w:r w:rsidRPr="00AD32F9">
        <w:rPr>
          <w:rFonts w:ascii="Times New Roman" w:hAnsi="Times New Roman"/>
          <w:sz w:val="24"/>
          <w:szCs w:val="24"/>
          <w:lang w:eastAsia="ru-RU"/>
        </w:rPr>
        <w:t>) для временного хранения легковых автомобилей, удаленные от подъездов жилых зданий не более чем на 200 м.Расчетное количество машино-мест в зависимости от категории жилого фонда по уровню комфортности рекомендуется прини</w:t>
      </w:r>
      <w:r>
        <w:rPr>
          <w:rFonts w:ascii="Times New Roman" w:hAnsi="Times New Roman"/>
          <w:sz w:val="24"/>
          <w:szCs w:val="24"/>
          <w:lang w:eastAsia="ru-RU"/>
        </w:rPr>
        <w:t>мать в соответствии с таблицей 61</w:t>
      </w:r>
      <w:r w:rsidRPr="00AD32F9">
        <w:rPr>
          <w:rFonts w:ascii="Times New Roman" w:hAnsi="Times New Roman"/>
          <w:sz w:val="24"/>
          <w:szCs w:val="24"/>
          <w:lang w:eastAsia="ru-RU"/>
        </w:rPr>
        <w:t>.</w:t>
      </w:r>
    </w:p>
    <w:p w:rsidR="00967C7A" w:rsidRDefault="00967C7A" w:rsidP="002F503D">
      <w:pPr>
        <w:widowControl w:val="0"/>
        <w:spacing w:after="0" w:line="240" w:lineRule="auto"/>
        <w:ind w:firstLine="709"/>
        <w:jc w:val="right"/>
        <w:rPr>
          <w:rFonts w:ascii="Times New Roman" w:hAnsi="Times New Roman"/>
          <w:sz w:val="24"/>
          <w:szCs w:val="24"/>
          <w:lang w:eastAsia="ru-RU"/>
        </w:rPr>
      </w:pPr>
    </w:p>
    <w:p w:rsidR="00967C7A" w:rsidRPr="00AD32F9" w:rsidRDefault="00967C7A" w:rsidP="002F503D">
      <w:pPr>
        <w:widowControl w:val="0"/>
        <w:spacing w:after="0" w:line="240" w:lineRule="auto"/>
        <w:ind w:firstLine="709"/>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61</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8"/>
        <w:gridCol w:w="6380"/>
      </w:tblGrid>
      <w:tr w:rsidR="00967C7A" w:rsidRPr="00172F59" w:rsidTr="00925BAD">
        <w:trPr>
          <w:jc w:val="center"/>
        </w:trPr>
        <w:tc>
          <w:tcPr>
            <w:tcW w:w="3608" w:type="dxa"/>
            <w:vAlign w:val="center"/>
          </w:tcPr>
          <w:p w:rsidR="00967C7A" w:rsidRPr="00AD32F9" w:rsidRDefault="00967C7A" w:rsidP="00925BAD">
            <w:pPr>
              <w:widowControl w:val="0"/>
              <w:spacing w:after="0" w:line="240" w:lineRule="auto"/>
              <w:jc w:val="center"/>
              <w:rPr>
                <w:rFonts w:ascii="Times New Roman" w:hAnsi="Times New Roman"/>
                <w:b/>
                <w:bCs/>
                <w:spacing w:val="-2"/>
                <w:lang w:eastAsia="ru-RU"/>
              </w:rPr>
            </w:pPr>
            <w:r w:rsidRPr="00AD32F9">
              <w:rPr>
                <w:rFonts w:ascii="Times New Roman" w:hAnsi="Times New Roman"/>
                <w:b/>
                <w:bCs/>
                <w:spacing w:val="-2"/>
                <w:lang w:eastAsia="ru-RU"/>
              </w:rPr>
              <w:t xml:space="preserve">Тип жилого дома </w:t>
            </w:r>
          </w:p>
          <w:p w:rsidR="00967C7A" w:rsidRPr="00AD32F9" w:rsidRDefault="00967C7A" w:rsidP="00925BAD">
            <w:pPr>
              <w:widowControl w:val="0"/>
              <w:spacing w:after="0" w:line="240" w:lineRule="auto"/>
              <w:jc w:val="center"/>
              <w:rPr>
                <w:rFonts w:ascii="Times New Roman" w:hAnsi="Times New Roman"/>
                <w:b/>
                <w:bCs/>
                <w:spacing w:val="-2"/>
                <w:lang w:eastAsia="ru-RU"/>
              </w:rPr>
            </w:pPr>
            <w:r w:rsidRPr="00AD32F9">
              <w:rPr>
                <w:rFonts w:ascii="Times New Roman" w:hAnsi="Times New Roman"/>
                <w:b/>
                <w:bCs/>
                <w:spacing w:val="-2"/>
                <w:lang w:eastAsia="ru-RU"/>
              </w:rPr>
              <w:t>по уровню комфортности</w:t>
            </w:r>
          </w:p>
        </w:tc>
        <w:tc>
          <w:tcPr>
            <w:tcW w:w="6380" w:type="dxa"/>
            <w:vAlign w:val="center"/>
          </w:tcPr>
          <w:p w:rsidR="00967C7A" w:rsidRPr="00AD32F9" w:rsidRDefault="00967C7A" w:rsidP="00925BAD">
            <w:pPr>
              <w:widowControl w:val="0"/>
              <w:spacing w:after="0" w:line="240" w:lineRule="auto"/>
              <w:jc w:val="center"/>
              <w:rPr>
                <w:rFonts w:ascii="Times New Roman" w:hAnsi="Times New Roman"/>
                <w:b/>
                <w:bCs/>
                <w:spacing w:val="-2"/>
                <w:lang w:eastAsia="ru-RU"/>
              </w:rPr>
            </w:pPr>
            <w:r w:rsidRPr="00AD32F9">
              <w:rPr>
                <w:rFonts w:ascii="Times New Roman" w:hAnsi="Times New Roman"/>
                <w:b/>
                <w:bCs/>
                <w:spacing w:val="-2"/>
                <w:lang w:eastAsia="ru-RU"/>
              </w:rPr>
              <w:t>Количество мест для временного хранения автотранспорта, машино-мест на 1 квартиру</w:t>
            </w:r>
          </w:p>
        </w:tc>
      </w:tr>
      <w:tr w:rsidR="00967C7A" w:rsidRPr="00172F59" w:rsidTr="00925BAD">
        <w:trPr>
          <w:trHeight w:val="227"/>
          <w:jc w:val="center"/>
        </w:trPr>
        <w:tc>
          <w:tcPr>
            <w:tcW w:w="3608" w:type="dxa"/>
          </w:tcPr>
          <w:p w:rsidR="00967C7A" w:rsidRPr="00AD32F9" w:rsidRDefault="00967C7A" w:rsidP="00925BAD">
            <w:pPr>
              <w:widowControl w:val="0"/>
              <w:spacing w:after="0" w:line="240" w:lineRule="auto"/>
              <w:jc w:val="both"/>
              <w:rPr>
                <w:rFonts w:ascii="Times New Roman" w:hAnsi="Times New Roman"/>
                <w:spacing w:val="-2"/>
                <w:lang w:eastAsia="ru-RU"/>
              </w:rPr>
            </w:pPr>
            <w:r w:rsidRPr="00AD32F9">
              <w:rPr>
                <w:rFonts w:ascii="Times New Roman" w:hAnsi="Times New Roman"/>
                <w:spacing w:val="-2"/>
                <w:lang w:eastAsia="ru-RU"/>
              </w:rPr>
              <w:t xml:space="preserve">Престижный </w:t>
            </w:r>
          </w:p>
        </w:tc>
        <w:tc>
          <w:tcPr>
            <w:tcW w:w="6380" w:type="dxa"/>
            <w:vAlign w:val="center"/>
          </w:tcPr>
          <w:p w:rsidR="00967C7A" w:rsidRPr="00AD32F9" w:rsidRDefault="00967C7A" w:rsidP="00925BAD">
            <w:pPr>
              <w:widowControl w:val="0"/>
              <w:spacing w:after="0" w:line="240" w:lineRule="auto"/>
              <w:jc w:val="center"/>
              <w:rPr>
                <w:rFonts w:ascii="Times New Roman" w:hAnsi="Times New Roman"/>
                <w:spacing w:val="-2"/>
                <w:lang w:eastAsia="ru-RU"/>
              </w:rPr>
            </w:pPr>
            <w:r w:rsidRPr="00AD32F9">
              <w:rPr>
                <w:rFonts w:ascii="Times New Roman" w:hAnsi="Times New Roman"/>
                <w:spacing w:val="-2"/>
                <w:lang w:eastAsia="ru-RU"/>
              </w:rPr>
              <w:t>0,50</w:t>
            </w:r>
          </w:p>
        </w:tc>
      </w:tr>
      <w:tr w:rsidR="00967C7A" w:rsidRPr="00172F59" w:rsidTr="00925BAD">
        <w:trPr>
          <w:trHeight w:val="227"/>
          <w:jc w:val="center"/>
        </w:trPr>
        <w:tc>
          <w:tcPr>
            <w:tcW w:w="3608" w:type="dxa"/>
          </w:tcPr>
          <w:p w:rsidR="00967C7A" w:rsidRPr="00AD32F9" w:rsidRDefault="00967C7A" w:rsidP="00925BAD">
            <w:pPr>
              <w:widowControl w:val="0"/>
              <w:spacing w:after="0" w:line="240" w:lineRule="auto"/>
              <w:jc w:val="both"/>
              <w:rPr>
                <w:rFonts w:ascii="Times New Roman" w:hAnsi="Times New Roman"/>
                <w:spacing w:val="-2"/>
                <w:lang w:eastAsia="ru-RU"/>
              </w:rPr>
            </w:pPr>
            <w:r w:rsidRPr="00AD32F9">
              <w:rPr>
                <w:rFonts w:ascii="Times New Roman" w:hAnsi="Times New Roman"/>
                <w:spacing w:val="-2"/>
                <w:lang w:eastAsia="ru-RU"/>
              </w:rPr>
              <w:t>Массовый</w:t>
            </w:r>
          </w:p>
        </w:tc>
        <w:tc>
          <w:tcPr>
            <w:tcW w:w="6380" w:type="dxa"/>
            <w:vAlign w:val="center"/>
          </w:tcPr>
          <w:p w:rsidR="00967C7A" w:rsidRPr="00AD32F9" w:rsidRDefault="00967C7A" w:rsidP="00925BAD">
            <w:pPr>
              <w:widowControl w:val="0"/>
              <w:spacing w:after="0" w:line="240" w:lineRule="auto"/>
              <w:jc w:val="center"/>
              <w:rPr>
                <w:rFonts w:ascii="Times New Roman" w:hAnsi="Times New Roman"/>
                <w:spacing w:val="-2"/>
                <w:lang w:eastAsia="ru-RU"/>
              </w:rPr>
            </w:pPr>
            <w:r w:rsidRPr="00AD32F9">
              <w:rPr>
                <w:rFonts w:ascii="Times New Roman" w:hAnsi="Times New Roman"/>
                <w:spacing w:val="-2"/>
                <w:lang w:eastAsia="ru-RU"/>
              </w:rPr>
              <w:t>0,35</w:t>
            </w:r>
          </w:p>
        </w:tc>
      </w:tr>
      <w:tr w:rsidR="00967C7A" w:rsidRPr="00172F59" w:rsidTr="00925BAD">
        <w:trPr>
          <w:trHeight w:val="227"/>
          <w:jc w:val="center"/>
        </w:trPr>
        <w:tc>
          <w:tcPr>
            <w:tcW w:w="3608" w:type="dxa"/>
          </w:tcPr>
          <w:p w:rsidR="00967C7A" w:rsidRPr="00AD32F9" w:rsidRDefault="00967C7A" w:rsidP="00925BAD">
            <w:pPr>
              <w:widowControl w:val="0"/>
              <w:spacing w:after="0" w:line="240" w:lineRule="auto"/>
              <w:jc w:val="both"/>
              <w:rPr>
                <w:rFonts w:ascii="Times New Roman" w:hAnsi="Times New Roman"/>
                <w:spacing w:val="-2"/>
                <w:lang w:eastAsia="ru-RU"/>
              </w:rPr>
            </w:pPr>
            <w:r w:rsidRPr="00AD32F9">
              <w:rPr>
                <w:rFonts w:ascii="Times New Roman" w:hAnsi="Times New Roman"/>
                <w:spacing w:val="-2"/>
                <w:lang w:eastAsia="ru-RU"/>
              </w:rPr>
              <w:t xml:space="preserve">Социальный </w:t>
            </w:r>
          </w:p>
        </w:tc>
        <w:tc>
          <w:tcPr>
            <w:tcW w:w="6380" w:type="dxa"/>
            <w:vAlign w:val="center"/>
          </w:tcPr>
          <w:p w:rsidR="00967C7A" w:rsidRPr="00AD32F9" w:rsidRDefault="00967C7A" w:rsidP="00925BAD">
            <w:pPr>
              <w:widowControl w:val="0"/>
              <w:spacing w:after="0" w:line="240" w:lineRule="auto"/>
              <w:jc w:val="center"/>
              <w:rPr>
                <w:rFonts w:ascii="Times New Roman" w:hAnsi="Times New Roman"/>
                <w:spacing w:val="-2"/>
                <w:lang w:eastAsia="ru-RU"/>
              </w:rPr>
            </w:pPr>
            <w:r w:rsidRPr="00AD32F9">
              <w:rPr>
                <w:rFonts w:ascii="Times New Roman" w:hAnsi="Times New Roman"/>
                <w:spacing w:val="-2"/>
                <w:lang w:eastAsia="ru-RU"/>
              </w:rPr>
              <w:t>0,16</w:t>
            </w:r>
          </w:p>
        </w:tc>
      </w:tr>
      <w:tr w:rsidR="00967C7A" w:rsidRPr="00172F59" w:rsidTr="00925BAD">
        <w:trPr>
          <w:trHeight w:val="227"/>
          <w:jc w:val="center"/>
        </w:trPr>
        <w:tc>
          <w:tcPr>
            <w:tcW w:w="3608" w:type="dxa"/>
          </w:tcPr>
          <w:p w:rsidR="00967C7A" w:rsidRPr="00AD32F9" w:rsidRDefault="00967C7A" w:rsidP="00925BAD">
            <w:pPr>
              <w:widowControl w:val="0"/>
              <w:spacing w:after="0" w:line="240" w:lineRule="auto"/>
              <w:jc w:val="both"/>
              <w:rPr>
                <w:rFonts w:ascii="Times New Roman" w:hAnsi="Times New Roman"/>
                <w:spacing w:val="-4"/>
                <w:lang w:eastAsia="ru-RU"/>
              </w:rPr>
            </w:pPr>
            <w:r w:rsidRPr="00AD32F9">
              <w:rPr>
                <w:rFonts w:ascii="Times New Roman" w:hAnsi="Times New Roman"/>
                <w:spacing w:val="-4"/>
                <w:lang w:eastAsia="ru-RU"/>
              </w:rPr>
              <w:t>Специализированный</w:t>
            </w:r>
          </w:p>
        </w:tc>
        <w:tc>
          <w:tcPr>
            <w:tcW w:w="6380" w:type="dxa"/>
            <w:vAlign w:val="center"/>
          </w:tcPr>
          <w:p w:rsidR="00967C7A" w:rsidRPr="00AD32F9" w:rsidRDefault="00967C7A" w:rsidP="00925BAD">
            <w:pPr>
              <w:widowControl w:val="0"/>
              <w:spacing w:after="0" w:line="240" w:lineRule="auto"/>
              <w:jc w:val="center"/>
              <w:rPr>
                <w:rFonts w:ascii="Times New Roman" w:hAnsi="Times New Roman"/>
                <w:spacing w:val="-2"/>
                <w:lang w:eastAsia="ru-RU"/>
              </w:rPr>
            </w:pPr>
            <w:r w:rsidRPr="00AD32F9">
              <w:rPr>
                <w:rFonts w:ascii="Times New Roman" w:hAnsi="Times New Roman"/>
                <w:spacing w:val="-2"/>
                <w:lang w:eastAsia="ru-RU"/>
              </w:rPr>
              <w:t>0,25</w:t>
            </w:r>
          </w:p>
        </w:tc>
      </w:tr>
    </w:tbl>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9.2.</w:t>
      </w:r>
      <w:r>
        <w:rPr>
          <w:rFonts w:ascii="Times New Roman" w:hAnsi="Times New Roman"/>
          <w:spacing w:val="-2"/>
          <w:sz w:val="24"/>
          <w:szCs w:val="24"/>
          <w:lang w:eastAsia="ru-RU"/>
        </w:rPr>
        <w:t>4</w:t>
      </w:r>
      <w:r w:rsidRPr="00AD32F9">
        <w:rPr>
          <w:rFonts w:ascii="Times New Roman" w:hAnsi="Times New Roman"/>
          <w:spacing w:val="-2"/>
          <w:sz w:val="24"/>
          <w:szCs w:val="24"/>
          <w:lang w:eastAsia="ru-RU"/>
        </w:rPr>
        <w:t>.24. При размещении наземных автостоянок, паркингов на придомовой территории должны быть соблюдены нормативные требования обеспеченности с необходимыми элементами благоустройства, в том числе площадками,</w:t>
      </w:r>
      <w:r w:rsidRPr="00AD32F9">
        <w:rPr>
          <w:rFonts w:ascii="Times New Roman" w:hAnsi="Times New Roman"/>
          <w:sz w:val="24"/>
          <w:szCs w:val="24"/>
          <w:lang w:eastAsia="ru-RU"/>
        </w:rPr>
        <w:t xml:space="preserve"> указанными в настоящих норматив</w:t>
      </w:r>
      <w:r>
        <w:rPr>
          <w:rFonts w:ascii="Times New Roman" w:hAnsi="Times New Roman"/>
          <w:sz w:val="24"/>
          <w:szCs w:val="24"/>
          <w:lang w:eastAsia="ru-RU"/>
        </w:rPr>
        <w:t>ах</w:t>
      </w:r>
      <w:r w:rsidRPr="00AD32F9">
        <w:rPr>
          <w:rFonts w:ascii="Times New Roman" w:hAnsi="Times New Roman"/>
          <w:sz w:val="24"/>
          <w:szCs w:val="24"/>
          <w:lang w:eastAsia="ru-RU"/>
        </w:rPr>
        <w:t>.</w:t>
      </w:r>
    </w:p>
    <w:p w:rsidR="00967C7A" w:rsidRPr="00AD32F9" w:rsidRDefault="00967C7A" w:rsidP="002F503D">
      <w:pPr>
        <w:widowControl w:val="0"/>
        <w:spacing w:after="0" w:line="240" w:lineRule="auto"/>
        <w:ind w:firstLine="709"/>
        <w:jc w:val="both"/>
        <w:rPr>
          <w:rFonts w:ascii="Times New Roman" w:hAnsi="Times New Roman"/>
          <w:spacing w:val="-2"/>
          <w:sz w:val="24"/>
          <w:szCs w:val="24"/>
          <w:lang w:eastAsia="ru-RU"/>
        </w:rPr>
      </w:pPr>
      <w:r w:rsidRPr="00AD32F9">
        <w:rPr>
          <w:rFonts w:ascii="Times New Roman" w:hAnsi="Times New Roman"/>
          <w:sz w:val="24"/>
          <w:szCs w:val="24"/>
          <w:lang w:eastAsia="ru-RU"/>
        </w:rPr>
        <w:t>Расчет площади открытых площадок для временного хранения легковых автомобилей, размещаемых на придомовой территории, следует осуществлять в соответствии с нормами, приведенными в настоящих норматив</w:t>
      </w:r>
      <w:r>
        <w:rPr>
          <w:rFonts w:ascii="Times New Roman" w:hAnsi="Times New Roman"/>
          <w:sz w:val="24"/>
          <w:szCs w:val="24"/>
          <w:lang w:eastAsia="ru-RU"/>
        </w:rPr>
        <w:t>ах</w:t>
      </w:r>
      <w:r w:rsidRPr="00AD32F9">
        <w:rPr>
          <w:rFonts w:ascii="Times New Roman" w:hAnsi="Times New Roman"/>
          <w:spacing w:val="-2"/>
          <w:sz w:val="24"/>
          <w:szCs w:val="24"/>
          <w:lang w:eastAsia="ru-RU"/>
        </w:rPr>
        <w:t>.</w:t>
      </w:r>
    </w:p>
    <w:p w:rsidR="00967C7A" w:rsidRPr="00AD32F9" w:rsidRDefault="00967C7A" w:rsidP="002F503D">
      <w:pPr>
        <w:widowControl w:val="0"/>
        <w:spacing w:after="0" w:line="240" w:lineRule="auto"/>
        <w:ind w:firstLine="709"/>
        <w:jc w:val="both"/>
        <w:rPr>
          <w:rFonts w:ascii="Times New Roman" w:hAnsi="Times New Roman"/>
          <w:spacing w:val="-2"/>
          <w:sz w:val="24"/>
          <w:szCs w:val="24"/>
          <w:lang w:eastAsia="ru-RU"/>
        </w:rPr>
      </w:pPr>
      <w:r w:rsidRPr="00AD32F9">
        <w:rPr>
          <w:rFonts w:ascii="Times New Roman" w:hAnsi="Times New Roman"/>
          <w:sz w:val="24"/>
          <w:szCs w:val="24"/>
          <w:lang w:eastAsia="ru-RU"/>
        </w:rPr>
        <w:t>Размеры территории наземной автостоянки должны соответствовать габаритам застройки для исключения использования прилегающей территории под автостоянку.</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 xml:space="preserve">.25. На придомовой территории допускается размещение открытых автостоянок (гостевых) для временного хранения автомобилей вместимостью до 50 </w:t>
      </w:r>
      <w:r w:rsidRPr="000A0830">
        <w:rPr>
          <w:rFonts w:ascii="Times New Roman" w:hAnsi="Times New Roman"/>
          <w:sz w:val="24"/>
          <w:szCs w:val="24"/>
          <w:lang w:eastAsia="ru-RU"/>
        </w:rPr>
        <w:t>машино-мест</w:t>
      </w:r>
      <w:r w:rsidRPr="00AD32F9">
        <w:rPr>
          <w:rFonts w:ascii="Times New Roman" w:hAnsi="Times New Roman"/>
          <w:sz w:val="24"/>
          <w:szCs w:val="24"/>
          <w:lang w:eastAsia="ru-RU"/>
        </w:rPr>
        <w:t>.</w:t>
      </w:r>
    </w:p>
    <w:p w:rsidR="00967C7A" w:rsidRPr="00AD32F9" w:rsidRDefault="00967C7A" w:rsidP="002F503D">
      <w:pPr>
        <w:widowControl w:val="0"/>
        <w:spacing w:after="0" w:line="240"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9.2.</w:t>
      </w:r>
      <w:r>
        <w:rPr>
          <w:rFonts w:ascii="Times New Roman" w:hAnsi="Times New Roman"/>
          <w:spacing w:val="-2"/>
          <w:sz w:val="24"/>
          <w:szCs w:val="24"/>
          <w:lang w:eastAsia="ru-RU"/>
        </w:rPr>
        <w:t>4</w:t>
      </w:r>
      <w:r w:rsidRPr="00AD32F9">
        <w:rPr>
          <w:rFonts w:ascii="Times New Roman" w:hAnsi="Times New Roman"/>
          <w:spacing w:val="-2"/>
          <w:sz w:val="24"/>
          <w:szCs w:val="24"/>
          <w:lang w:eastAsia="ru-RU"/>
        </w:rPr>
        <w:t>.26. Для гостевых автостоянок, размещаемых на придомовой территории жилых зданий, разрывы не устанавливаются.</w:t>
      </w:r>
    </w:p>
    <w:p w:rsidR="00967C7A" w:rsidRPr="00AD32F9" w:rsidRDefault="00967C7A" w:rsidP="002F503D">
      <w:pPr>
        <w:widowControl w:val="0"/>
        <w:spacing w:after="0" w:line="240"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При размещении открытых автостоянок в пределах жилых территорий (кварталов) следует соблюдать санитарные разрывы, указанные в настоящих норматив</w:t>
      </w:r>
      <w:r>
        <w:rPr>
          <w:rFonts w:ascii="Times New Roman" w:hAnsi="Times New Roman"/>
          <w:spacing w:val="-2"/>
          <w:sz w:val="24"/>
          <w:szCs w:val="24"/>
          <w:lang w:eastAsia="ru-RU"/>
        </w:rPr>
        <w:t>ах</w:t>
      </w:r>
      <w:r w:rsidRPr="00AD32F9">
        <w:rPr>
          <w:rFonts w:ascii="Times New Roman" w:hAnsi="Times New Roman"/>
          <w:spacing w:val="-2"/>
          <w:sz w:val="24"/>
          <w:szCs w:val="24"/>
          <w:lang w:eastAsia="ru-RU"/>
        </w:rPr>
        <w:t>.</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.27. Стоянки для хранения микроавтобусов, автобусов и грузовых автомобилей, находящихся в личном пользовании граждан предусматриваются в производственной и коммунально-складской зоне в порядке, установленном органами местного самоуправления.</w:t>
      </w:r>
    </w:p>
    <w:p w:rsidR="00967C7A" w:rsidRPr="00AD32F9" w:rsidRDefault="00967C7A" w:rsidP="002F503D">
      <w:pPr>
        <w:widowControl w:val="0"/>
        <w:spacing w:after="0" w:line="240" w:lineRule="auto"/>
        <w:ind w:firstLine="720"/>
        <w:jc w:val="both"/>
        <w:rPr>
          <w:rFonts w:ascii="Times New Roman" w:hAnsi="Times New Roman"/>
          <w:sz w:val="24"/>
          <w:szCs w:val="24"/>
          <w:lang w:eastAsia="ru-RU"/>
        </w:rPr>
      </w:pPr>
      <w:r w:rsidRPr="00AD32F9">
        <w:rPr>
          <w:rFonts w:ascii="Times New Roman" w:hAnsi="Times New Roman"/>
          <w:spacing w:val="-4"/>
          <w:sz w:val="24"/>
          <w:szCs w:val="24"/>
          <w:lang w:eastAsia="ru-RU"/>
        </w:rPr>
        <w:t>9.2.</w:t>
      </w:r>
      <w:r>
        <w:rPr>
          <w:rFonts w:ascii="Times New Roman" w:hAnsi="Times New Roman"/>
          <w:spacing w:val="-4"/>
          <w:sz w:val="24"/>
          <w:szCs w:val="24"/>
          <w:lang w:eastAsia="ru-RU"/>
        </w:rPr>
        <w:t>4</w:t>
      </w:r>
      <w:r w:rsidRPr="00AD32F9">
        <w:rPr>
          <w:rFonts w:ascii="Times New Roman" w:hAnsi="Times New Roman"/>
          <w:spacing w:val="-4"/>
          <w:sz w:val="24"/>
          <w:szCs w:val="24"/>
          <w:lang w:eastAsia="ru-RU"/>
        </w:rPr>
        <w:t xml:space="preserve">.28. Открытые автостоянки </w:t>
      </w:r>
      <w:r w:rsidRPr="00AD32F9">
        <w:rPr>
          <w:rFonts w:ascii="Times New Roman" w:hAnsi="Times New Roman"/>
          <w:b/>
          <w:bCs/>
          <w:spacing w:val="-4"/>
          <w:sz w:val="24"/>
          <w:szCs w:val="24"/>
          <w:lang w:eastAsia="ru-RU"/>
        </w:rPr>
        <w:t>для временного хранения</w:t>
      </w:r>
      <w:r w:rsidRPr="00AD32F9">
        <w:rPr>
          <w:rFonts w:ascii="Times New Roman" w:hAnsi="Times New Roman"/>
          <w:spacing w:val="-4"/>
          <w:sz w:val="24"/>
          <w:szCs w:val="24"/>
          <w:lang w:eastAsia="ru-RU"/>
        </w:rPr>
        <w:t xml:space="preserve"> легковых</w:t>
      </w:r>
      <w:r w:rsidRPr="00AD32F9">
        <w:rPr>
          <w:rFonts w:ascii="Times New Roman" w:hAnsi="Times New Roman"/>
          <w:sz w:val="24"/>
          <w:szCs w:val="24"/>
          <w:lang w:eastAsia="ru-RU"/>
        </w:rPr>
        <w:t xml:space="preserve"> автомобилей следует предусматривать из расчета не менее чем для 70 % расчетного парка индивидуальных легковых автомобилей, в том числе, %:</w:t>
      </w:r>
    </w:p>
    <w:p w:rsidR="00967C7A" w:rsidRPr="00AD32F9" w:rsidRDefault="00967C7A" w:rsidP="002F503D">
      <w:pPr>
        <w:widowControl w:val="0"/>
        <w:spacing w:after="0" w:line="240"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жилые районы – 25;</w:t>
      </w:r>
    </w:p>
    <w:p w:rsidR="00967C7A" w:rsidRPr="00AD32F9" w:rsidRDefault="00967C7A" w:rsidP="002F503D">
      <w:pPr>
        <w:widowControl w:val="0"/>
        <w:spacing w:after="0" w:line="240"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производственные и коммунально-складские зоны – 25;</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обще</w:t>
      </w:r>
      <w:r>
        <w:rPr>
          <w:rFonts w:ascii="Times New Roman" w:hAnsi="Times New Roman"/>
          <w:sz w:val="24"/>
          <w:szCs w:val="24"/>
          <w:lang w:eastAsia="ru-RU"/>
        </w:rPr>
        <w:t>поселковые</w:t>
      </w:r>
      <w:r w:rsidRPr="00AD32F9">
        <w:rPr>
          <w:rFonts w:ascii="Times New Roman" w:hAnsi="Times New Roman"/>
          <w:sz w:val="24"/>
          <w:szCs w:val="24"/>
          <w:lang w:eastAsia="ru-RU"/>
        </w:rPr>
        <w:t xml:space="preserve"> и специализированные центры – 5;</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зоны массового кратковременного отдыха – 15.</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9.2.</w:t>
      </w:r>
      <w:r>
        <w:rPr>
          <w:rFonts w:ascii="Times New Roman" w:hAnsi="Times New Roman"/>
          <w:spacing w:val="-2"/>
          <w:sz w:val="24"/>
          <w:szCs w:val="24"/>
          <w:lang w:eastAsia="ru-RU"/>
        </w:rPr>
        <w:t>4</w:t>
      </w:r>
      <w:r w:rsidRPr="00AD32F9">
        <w:rPr>
          <w:rFonts w:ascii="Times New Roman" w:hAnsi="Times New Roman"/>
          <w:spacing w:val="-2"/>
          <w:sz w:val="24"/>
          <w:szCs w:val="24"/>
          <w:lang w:eastAsia="ru-RU"/>
        </w:rPr>
        <w:t xml:space="preserve">.29. </w:t>
      </w:r>
      <w:r w:rsidRPr="00AD32F9">
        <w:rPr>
          <w:rFonts w:ascii="Times New Roman" w:hAnsi="Times New Roman"/>
          <w:sz w:val="24"/>
          <w:szCs w:val="24"/>
          <w:lang w:eastAsia="ru-RU"/>
        </w:rPr>
        <w:t xml:space="preserve">Принимая </w:t>
      </w:r>
      <w:r>
        <w:rPr>
          <w:rFonts w:ascii="Times New Roman" w:hAnsi="Times New Roman"/>
          <w:sz w:val="24"/>
          <w:szCs w:val="24"/>
          <w:lang w:eastAsia="ru-RU"/>
        </w:rPr>
        <w:t>во внимание дефицит территории</w:t>
      </w:r>
      <w:r w:rsidRPr="00AD32F9">
        <w:rPr>
          <w:rFonts w:ascii="Times New Roman" w:hAnsi="Times New Roman"/>
          <w:sz w:val="24"/>
          <w:szCs w:val="24"/>
          <w:lang w:eastAsia="ru-RU"/>
        </w:rPr>
        <w:t xml:space="preserve"> для размещения индивидуального автотранспорта допускается проектировать многоэтажные стоянки   на специально выделенных земельных участках с учетом общей вместимости стоянок.</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9.2.</w:t>
      </w:r>
      <w:r>
        <w:rPr>
          <w:rFonts w:ascii="Times New Roman" w:hAnsi="Times New Roman"/>
          <w:spacing w:val="-2"/>
          <w:sz w:val="24"/>
          <w:szCs w:val="24"/>
          <w:lang w:eastAsia="ru-RU"/>
        </w:rPr>
        <w:t>4</w:t>
      </w:r>
      <w:r w:rsidRPr="00AD32F9">
        <w:rPr>
          <w:rFonts w:ascii="Times New Roman" w:hAnsi="Times New Roman"/>
          <w:spacing w:val="-2"/>
          <w:sz w:val="24"/>
          <w:szCs w:val="24"/>
          <w:lang w:eastAsia="ru-RU"/>
        </w:rPr>
        <w:t>.30. Требуемое расчетное количество машино-мест для временного хранения легковых автомобилей на при</w:t>
      </w:r>
      <w:r>
        <w:rPr>
          <w:rFonts w:ascii="Times New Roman" w:hAnsi="Times New Roman"/>
          <w:spacing w:val="-2"/>
          <w:sz w:val="24"/>
          <w:szCs w:val="24"/>
          <w:lang w:eastAsia="ru-RU"/>
        </w:rPr>
        <w:t xml:space="preserve"> </w:t>
      </w:r>
      <w:r w:rsidRPr="00AD32F9">
        <w:rPr>
          <w:rFonts w:ascii="Times New Roman" w:hAnsi="Times New Roman"/>
          <w:spacing w:val="-2"/>
          <w:sz w:val="24"/>
          <w:szCs w:val="24"/>
          <w:lang w:eastAsia="ru-RU"/>
        </w:rPr>
        <w:t xml:space="preserve">объектных стоянках у общественных зданий, учреждений, предприятий, вокзалов, на рекреационных территориях допускается определять в соответствии с рекомендуемой таблицей </w:t>
      </w:r>
      <w:r>
        <w:rPr>
          <w:rFonts w:ascii="Times New Roman" w:hAnsi="Times New Roman"/>
          <w:spacing w:val="-2"/>
          <w:sz w:val="24"/>
          <w:szCs w:val="24"/>
          <w:lang w:eastAsia="ru-RU"/>
        </w:rPr>
        <w:t>62</w:t>
      </w:r>
      <w:r w:rsidRPr="00AD32F9">
        <w:rPr>
          <w:rFonts w:ascii="Times New Roman" w:hAnsi="Times New Roman"/>
          <w:spacing w:val="-2"/>
          <w:sz w:val="24"/>
          <w:szCs w:val="24"/>
          <w:lang w:eastAsia="ru-RU"/>
        </w:rPr>
        <w:t>.</w:t>
      </w:r>
    </w:p>
    <w:p w:rsidR="00967C7A" w:rsidRPr="00AD32F9" w:rsidRDefault="00967C7A" w:rsidP="002F503D">
      <w:pPr>
        <w:widowControl w:val="0"/>
        <w:spacing w:after="0" w:line="239" w:lineRule="auto"/>
        <w:ind w:firstLine="709"/>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62</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777"/>
        <w:gridCol w:w="2700"/>
        <w:gridCol w:w="1363"/>
        <w:gridCol w:w="1363"/>
      </w:tblGrid>
      <w:tr w:rsidR="00967C7A" w:rsidRPr="00172F59" w:rsidTr="00925BAD">
        <w:trPr>
          <w:trHeight w:val="380"/>
          <w:jc w:val="center"/>
        </w:trPr>
        <w:tc>
          <w:tcPr>
            <w:tcW w:w="4777" w:type="dxa"/>
            <w:vMerge w:val="restart"/>
            <w:vAlign w:val="center"/>
          </w:tcPr>
          <w:p w:rsidR="00967C7A" w:rsidRPr="00AD32F9" w:rsidRDefault="00967C7A" w:rsidP="00925BAD">
            <w:pPr>
              <w:widowControl w:val="0"/>
              <w:suppressAutoHyphens/>
              <w:spacing w:after="0" w:line="240" w:lineRule="auto"/>
              <w:jc w:val="center"/>
              <w:rPr>
                <w:rFonts w:ascii="Times New Roman" w:hAnsi="Times New Roman"/>
                <w:b/>
                <w:bCs/>
                <w:lang w:eastAsia="ru-RU"/>
              </w:rPr>
            </w:pPr>
            <w:r w:rsidRPr="00AD32F9">
              <w:rPr>
                <w:rFonts w:ascii="Times New Roman" w:hAnsi="Times New Roman"/>
                <w:b/>
                <w:bCs/>
                <w:lang w:eastAsia="ru-RU"/>
              </w:rPr>
              <w:t xml:space="preserve">Здания и сооружения, </w:t>
            </w:r>
          </w:p>
          <w:p w:rsidR="00967C7A" w:rsidRPr="00AD32F9" w:rsidRDefault="00967C7A" w:rsidP="00925BAD">
            <w:pPr>
              <w:widowControl w:val="0"/>
              <w:suppressAutoHyphens/>
              <w:spacing w:after="0" w:line="240" w:lineRule="auto"/>
              <w:jc w:val="center"/>
              <w:rPr>
                <w:rFonts w:ascii="Times New Roman" w:hAnsi="Times New Roman"/>
                <w:b/>
                <w:bCs/>
                <w:lang w:eastAsia="ru-RU"/>
              </w:rPr>
            </w:pPr>
            <w:r w:rsidRPr="00AD32F9">
              <w:rPr>
                <w:rFonts w:ascii="Times New Roman" w:hAnsi="Times New Roman"/>
                <w:b/>
                <w:bCs/>
                <w:lang w:eastAsia="ru-RU"/>
              </w:rPr>
              <w:t xml:space="preserve">рекреационные территории и </w:t>
            </w:r>
          </w:p>
          <w:p w:rsidR="00967C7A" w:rsidRPr="00AD32F9" w:rsidRDefault="00967C7A" w:rsidP="00925BAD">
            <w:pPr>
              <w:widowControl w:val="0"/>
              <w:suppressAutoHyphens/>
              <w:spacing w:after="0" w:line="240" w:lineRule="auto"/>
              <w:jc w:val="center"/>
              <w:rPr>
                <w:rFonts w:ascii="Times New Roman" w:hAnsi="Times New Roman"/>
                <w:b/>
                <w:bCs/>
                <w:lang w:eastAsia="ru-RU"/>
              </w:rPr>
            </w:pPr>
            <w:r w:rsidRPr="00AD32F9">
              <w:rPr>
                <w:rFonts w:ascii="Times New Roman" w:hAnsi="Times New Roman"/>
                <w:b/>
                <w:bCs/>
                <w:lang w:eastAsia="ru-RU"/>
              </w:rPr>
              <w:t>объекты отдыха</w:t>
            </w:r>
          </w:p>
        </w:tc>
        <w:tc>
          <w:tcPr>
            <w:tcW w:w="2700" w:type="dxa"/>
            <w:vMerge w:val="restart"/>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Расчетная единица</w:t>
            </w:r>
          </w:p>
        </w:tc>
        <w:tc>
          <w:tcPr>
            <w:tcW w:w="2726" w:type="dxa"/>
            <w:gridSpan w:val="2"/>
            <w:vAlign w:val="center"/>
          </w:tcPr>
          <w:p w:rsidR="00967C7A" w:rsidRPr="00AD32F9" w:rsidRDefault="00967C7A" w:rsidP="00925BAD">
            <w:pPr>
              <w:widowControl w:val="0"/>
              <w:spacing w:after="0" w:line="240" w:lineRule="auto"/>
              <w:ind w:left="-57" w:right="-57"/>
              <w:jc w:val="center"/>
              <w:rPr>
                <w:rFonts w:ascii="Times New Roman" w:hAnsi="Times New Roman"/>
                <w:b/>
                <w:bCs/>
                <w:lang w:eastAsia="ru-RU"/>
              </w:rPr>
            </w:pPr>
            <w:r w:rsidRPr="00AD32F9">
              <w:rPr>
                <w:rFonts w:ascii="Times New Roman" w:hAnsi="Times New Roman"/>
                <w:b/>
                <w:bCs/>
                <w:lang w:eastAsia="ru-RU"/>
              </w:rPr>
              <w:t>Количество машино-мест на расчетную единицу</w:t>
            </w:r>
          </w:p>
        </w:tc>
      </w:tr>
      <w:tr w:rsidR="00967C7A" w:rsidRPr="00172F59" w:rsidTr="00925BAD">
        <w:trPr>
          <w:trHeight w:val="128"/>
          <w:jc w:val="center"/>
        </w:trPr>
        <w:tc>
          <w:tcPr>
            <w:tcW w:w="4777" w:type="dxa"/>
            <w:vMerge/>
            <w:vAlign w:val="center"/>
          </w:tcPr>
          <w:p w:rsidR="00967C7A" w:rsidRPr="00AD32F9" w:rsidRDefault="00967C7A" w:rsidP="00925BAD">
            <w:pPr>
              <w:widowControl w:val="0"/>
              <w:suppressAutoHyphens/>
              <w:spacing w:after="0" w:line="240" w:lineRule="auto"/>
              <w:jc w:val="center"/>
              <w:rPr>
                <w:rFonts w:ascii="Times New Roman" w:hAnsi="Times New Roman"/>
                <w:b/>
                <w:bCs/>
                <w:lang w:eastAsia="ru-RU"/>
              </w:rPr>
            </w:pPr>
          </w:p>
        </w:tc>
        <w:tc>
          <w:tcPr>
            <w:tcW w:w="2700" w:type="dxa"/>
            <w:vMerge/>
            <w:vAlign w:val="center"/>
          </w:tcPr>
          <w:p w:rsidR="00967C7A" w:rsidRPr="00AD32F9" w:rsidRDefault="00967C7A" w:rsidP="00925BAD">
            <w:pPr>
              <w:widowControl w:val="0"/>
              <w:spacing w:after="0" w:line="240" w:lineRule="auto"/>
              <w:jc w:val="center"/>
              <w:rPr>
                <w:rFonts w:ascii="Times New Roman" w:hAnsi="Times New Roman"/>
                <w:b/>
                <w:bCs/>
                <w:lang w:eastAsia="ru-RU"/>
              </w:rPr>
            </w:pPr>
          </w:p>
        </w:tc>
        <w:tc>
          <w:tcPr>
            <w:tcW w:w="1363" w:type="dxa"/>
            <w:vAlign w:val="center"/>
          </w:tcPr>
          <w:p w:rsidR="00967C7A" w:rsidRPr="00AD32F9" w:rsidRDefault="00967C7A" w:rsidP="00925BAD">
            <w:pPr>
              <w:widowControl w:val="0"/>
              <w:spacing w:after="0" w:line="240" w:lineRule="auto"/>
              <w:ind w:left="-57" w:right="-57"/>
              <w:jc w:val="center"/>
              <w:rPr>
                <w:rFonts w:ascii="Times New Roman" w:hAnsi="Times New Roman"/>
                <w:b/>
                <w:bCs/>
                <w:lang w:eastAsia="ru-RU"/>
              </w:rPr>
            </w:pPr>
            <w:r w:rsidRPr="00AD32F9">
              <w:rPr>
                <w:rFonts w:ascii="Times New Roman" w:hAnsi="Times New Roman"/>
                <w:b/>
                <w:bCs/>
                <w:lang w:eastAsia="ru-RU"/>
              </w:rPr>
              <w:t>2015 год</w:t>
            </w:r>
          </w:p>
        </w:tc>
        <w:tc>
          <w:tcPr>
            <w:tcW w:w="1363" w:type="dxa"/>
            <w:vAlign w:val="center"/>
          </w:tcPr>
          <w:p w:rsidR="00967C7A" w:rsidRPr="00AD32F9" w:rsidRDefault="00967C7A" w:rsidP="00925BAD">
            <w:pPr>
              <w:widowControl w:val="0"/>
              <w:spacing w:after="0" w:line="240" w:lineRule="auto"/>
              <w:ind w:left="-57" w:right="-57"/>
              <w:jc w:val="center"/>
              <w:rPr>
                <w:rFonts w:ascii="Times New Roman" w:hAnsi="Times New Roman"/>
                <w:b/>
                <w:bCs/>
                <w:lang w:eastAsia="ru-RU"/>
              </w:rPr>
            </w:pPr>
            <w:r w:rsidRPr="00AD32F9">
              <w:rPr>
                <w:rFonts w:ascii="Times New Roman" w:hAnsi="Times New Roman"/>
                <w:b/>
                <w:bCs/>
                <w:lang w:eastAsia="ru-RU"/>
              </w:rPr>
              <w:t>2027 год</w:t>
            </w:r>
          </w:p>
        </w:tc>
      </w:tr>
      <w:tr w:rsidR="00967C7A" w:rsidRPr="00172F59" w:rsidTr="00925BAD">
        <w:trPr>
          <w:trHeight w:val="284"/>
          <w:jc w:val="center"/>
        </w:trPr>
        <w:tc>
          <w:tcPr>
            <w:tcW w:w="10203" w:type="dxa"/>
            <w:gridSpan w:val="4"/>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Здания и сооружения</w:t>
            </w:r>
          </w:p>
        </w:tc>
      </w:tr>
      <w:tr w:rsidR="00967C7A" w:rsidRPr="00172F59" w:rsidTr="00925BAD">
        <w:trPr>
          <w:trHeight w:val="170"/>
          <w:jc w:val="center"/>
        </w:trPr>
        <w:tc>
          <w:tcPr>
            <w:tcW w:w="4777" w:type="dxa"/>
            <w:tcBorders>
              <w:bottom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2700" w:type="dxa"/>
            <w:tcBorders>
              <w:bottom w:val="nil"/>
            </w:tcBorders>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w:t>
            </w:r>
          </w:p>
        </w:tc>
        <w:tc>
          <w:tcPr>
            <w:tcW w:w="1363" w:type="dxa"/>
            <w:tcBorders>
              <w:bottom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w:t>
            </w:r>
          </w:p>
        </w:tc>
        <w:tc>
          <w:tcPr>
            <w:tcW w:w="1363" w:type="dxa"/>
            <w:tcBorders>
              <w:bottom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4</w:t>
            </w:r>
          </w:p>
        </w:tc>
      </w:tr>
      <w:tr w:rsidR="00967C7A" w:rsidRPr="00172F59" w:rsidTr="00925BAD">
        <w:trPr>
          <w:trHeight w:val="170"/>
          <w:jc w:val="center"/>
        </w:trPr>
        <w:tc>
          <w:tcPr>
            <w:tcW w:w="4777" w:type="dxa"/>
            <w:tcBorders>
              <w:bottom w:val="nil"/>
            </w:tcBorders>
          </w:tcPr>
          <w:p w:rsidR="00967C7A" w:rsidRPr="00AD32F9" w:rsidRDefault="00967C7A" w:rsidP="00925BAD">
            <w:pPr>
              <w:widowControl w:val="0"/>
              <w:suppressAutoHyphens/>
              <w:spacing w:after="0" w:line="240" w:lineRule="auto"/>
              <w:rPr>
                <w:rFonts w:ascii="Times New Roman" w:hAnsi="Times New Roman"/>
                <w:lang w:eastAsia="ru-RU"/>
              </w:rPr>
            </w:pPr>
            <w:r w:rsidRPr="00AD32F9">
              <w:rPr>
                <w:rFonts w:ascii="Times New Roman" w:hAnsi="Times New Roman"/>
                <w:lang w:eastAsia="ru-RU"/>
              </w:rPr>
              <w:t xml:space="preserve">Учреждения управления, кредитно-финансовые и юридические учреждения </w:t>
            </w:r>
          </w:p>
        </w:tc>
        <w:tc>
          <w:tcPr>
            <w:tcW w:w="2700" w:type="dxa"/>
            <w:tcBorders>
              <w:bottom w:val="nil"/>
            </w:tcBorders>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100 работающих</w:t>
            </w:r>
          </w:p>
        </w:tc>
        <w:tc>
          <w:tcPr>
            <w:tcW w:w="1363" w:type="dxa"/>
            <w:tcBorders>
              <w:bottom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p>
        </w:tc>
        <w:tc>
          <w:tcPr>
            <w:tcW w:w="1363" w:type="dxa"/>
            <w:tcBorders>
              <w:bottom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p>
        </w:tc>
      </w:tr>
      <w:tr w:rsidR="00967C7A" w:rsidRPr="00172F59" w:rsidTr="00925BAD">
        <w:trPr>
          <w:trHeight w:val="170"/>
          <w:jc w:val="center"/>
        </w:trPr>
        <w:tc>
          <w:tcPr>
            <w:tcW w:w="4777" w:type="dxa"/>
            <w:tcBorders>
              <w:top w:val="nil"/>
              <w:bottom w:val="nil"/>
            </w:tcBorders>
          </w:tcPr>
          <w:p w:rsidR="00967C7A" w:rsidRPr="00AD32F9" w:rsidRDefault="00967C7A" w:rsidP="00925BAD">
            <w:pPr>
              <w:widowControl w:val="0"/>
              <w:suppressAutoHyphens/>
              <w:spacing w:after="0" w:line="240" w:lineRule="auto"/>
              <w:ind w:left="170"/>
              <w:rPr>
                <w:rFonts w:ascii="Times New Roman" w:hAnsi="Times New Roman"/>
                <w:lang w:eastAsia="ru-RU"/>
              </w:rPr>
            </w:pPr>
            <w:r w:rsidRPr="00AD32F9">
              <w:rPr>
                <w:rFonts w:ascii="Times New Roman" w:hAnsi="Times New Roman"/>
                <w:lang w:eastAsia="ru-RU"/>
              </w:rPr>
              <w:t>регионального значения</w:t>
            </w:r>
          </w:p>
        </w:tc>
        <w:tc>
          <w:tcPr>
            <w:tcW w:w="2700" w:type="dxa"/>
            <w:tcBorders>
              <w:top w:val="nil"/>
              <w:bottom w:val="nil"/>
            </w:tcBorders>
          </w:tcPr>
          <w:p w:rsidR="00967C7A" w:rsidRPr="00AD32F9" w:rsidRDefault="00967C7A" w:rsidP="00925BAD">
            <w:pPr>
              <w:widowControl w:val="0"/>
              <w:spacing w:after="0" w:line="240" w:lineRule="auto"/>
              <w:jc w:val="center"/>
              <w:rPr>
                <w:rFonts w:ascii="Times New Roman" w:hAnsi="Times New Roman"/>
                <w:lang w:eastAsia="ru-RU"/>
              </w:rPr>
            </w:pPr>
          </w:p>
        </w:tc>
        <w:tc>
          <w:tcPr>
            <w:tcW w:w="1363" w:type="dxa"/>
            <w:tcBorders>
              <w:top w:val="nil"/>
              <w:bottom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24</w:t>
            </w:r>
          </w:p>
        </w:tc>
        <w:tc>
          <w:tcPr>
            <w:tcW w:w="1363" w:type="dxa"/>
            <w:tcBorders>
              <w:top w:val="nil"/>
              <w:bottom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36</w:t>
            </w:r>
          </w:p>
        </w:tc>
      </w:tr>
      <w:tr w:rsidR="00967C7A" w:rsidRPr="00172F59" w:rsidTr="00925BAD">
        <w:trPr>
          <w:trHeight w:val="170"/>
          <w:jc w:val="center"/>
        </w:trPr>
        <w:tc>
          <w:tcPr>
            <w:tcW w:w="4777" w:type="dxa"/>
            <w:tcBorders>
              <w:top w:val="nil"/>
            </w:tcBorders>
          </w:tcPr>
          <w:p w:rsidR="00967C7A" w:rsidRPr="00AD32F9" w:rsidRDefault="00967C7A" w:rsidP="00925BAD">
            <w:pPr>
              <w:widowControl w:val="0"/>
              <w:suppressAutoHyphens/>
              <w:spacing w:after="0" w:line="240" w:lineRule="auto"/>
              <w:ind w:left="170"/>
              <w:rPr>
                <w:rFonts w:ascii="Times New Roman" w:hAnsi="Times New Roman"/>
                <w:lang w:eastAsia="ru-RU"/>
              </w:rPr>
            </w:pPr>
            <w:r w:rsidRPr="00AD32F9">
              <w:rPr>
                <w:rFonts w:ascii="Times New Roman" w:hAnsi="Times New Roman"/>
                <w:lang w:eastAsia="ru-RU"/>
              </w:rPr>
              <w:t>местного значения</w:t>
            </w:r>
          </w:p>
        </w:tc>
        <w:tc>
          <w:tcPr>
            <w:tcW w:w="2700" w:type="dxa"/>
            <w:tcBorders>
              <w:top w:val="nil"/>
            </w:tcBorders>
          </w:tcPr>
          <w:p w:rsidR="00967C7A" w:rsidRPr="00AD32F9" w:rsidRDefault="00967C7A" w:rsidP="00925BAD">
            <w:pPr>
              <w:widowControl w:val="0"/>
              <w:spacing w:after="0" w:line="240" w:lineRule="auto"/>
              <w:jc w:val="center"/>
              <w:rPr>
                <w:rFonts w:ascii="Times New Roman" w:hAnsi="Times New Roman"/>
                <w:lang w:eastAsia="ru-RU"/>
              </w:rPr>
            </w:pPr>
          </w:p>
        </w:tc>
        <w:tc>
          <w:tcPr>
            <w:tcW w:w="1363" w:type="dxa"/>
            <w:tcBorders>
              <w:top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8</w:t>
            </w:r>
          </w:p>
        </w:tc>
        <w:tc>
          <w:tcPr>
            <w:tcW w:w="1363" w:type="dxa"/>
            <w:tcBorders>
              <w:top w:val="nil"/>
            </w:tcBorders>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13</w:t>
            </w:r>
          </w:p>
        </w:tc>
      </w:tr>
      <w:tr w:rsidR="00967C7A" w:rsidRPr="00172F59" w:rsidTr="00925BAD">
        <w:trPr>
          <w:trHeight w:val="170"/>
          <w:jc w:val="center"/>
        </w:trPr>
        <w:tc>
          <w:tcPr>
            <w:tcW w:w="4777" w:type="dxa"/>
          </w:tcPr>
          <w:p w:rsidR="00967C7A" w:rsidRPr="00AD32F9" w:rsidRDefault="00967C7A" w:rsidP="00925BAD">
            <w:pPr>
              <w:widowControl w:val="0"/>
              <w:suppressAutoHyphens/>
              <w:spacing w:after="0" w:line="240" w:lineRule="auto"/>
              <w:ind w:right="-57"/>
              <w:rPr>
                <w:rFonts w:ascii="Times New Roman" w:hAnsi="Times New Roman"/>
                <w:lang w:eastAsia="ru-RU"/>
              </w:rPr>
            </w:pPr>
            <w:r w:rsidRPr="00AD32F9">
              <w:rPr>
                <w:rFonts w:ascii="Times New Roman" w:hAnsi="Times New Roman"/>
                <w:lang w:eastAsia="ru-RU"/>
              </w:rPr>
              <w:t>Научные и проектные организации, высшие и средние специальные учебные заведения</w:t>
            </w:r>
          </w:p>
        </w:tc>
        <w:tc>
          <w:tcPr>
            <w:tcW w:w="2700"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То же</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18</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27</w:t>
            </w:r>
          </w:p>
        </w:tc>
      </w:tr>
      <w:tr w:rsidR="00967C7A" w:rsidRPr="00172F59" w:rsidTr="00925BAD">
        <w:trPr>
          <w:trHeight w:val="170"/>
          <w:jc w:val="center"/>
        </w:trPr>
        <w:tc>
          <w:tcPr>
            <w:tcW w:w="4777" w:type="dxa"/>
          </w:tcPr>
          <w:p w:rsidR="00967C7A" w:rsidRPr="00AD32F9" w:rsidRDefault="00967C7A" w:rsidP="00925BAD">
            <w:pPr>
              <w:widowControl w:val="0"/>
              <w:suppressAutoHyphens/>
              <w:spacing w:after="0" w:line="240" w:lineRule="auto"/>
              <w:rPr>
                <w:rFonts w:ascii="Times New Roman" w:hAnsi="Times New Roman"/>
                <w:lang w:eastAsia="ru-RU"/>
              </w:rPr>
            </w:pPr>
            <w:r w:rsidRPr="00AD32F9">
              <w:rPr>
                <w:rFonts w:ascii="Times New Roman" w:hAnsi="Times New Roman"/>
                <w:lang w:eastAsia="ru-RU"/>
              </w:rPr>
              <w:t>Промышленные предприятия</w:t>
            </w:r>
          </w:p>
        </w:tc>
        <w:tc>
          <w:tcPr>
            <w:tcW w:w="2700" w:type="dxa"/>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100 работающих в двух смежных сменах</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12</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18</w:t>
            </w:r>
          </w:p>
        </w:tc>
      </w:tr>
      <w:tr w:rsidR="00967C7A" w:rsidRPr="00172F59" w:rsidTr="00925BAD">
        <w:trPr>
          <w:trHeight w:val="170"/>
          <w:jc w:val="center"/>
        </w:trPr>
        <w:tc>
          <w:tcPr>
            <w:tcW w:w="4777" w:type="dxa"/>
          </w:tcPr>
          <w:p w:rsidR="00967C7A" w:rsidRPr="00AD32F9" w:rsidRDefault="00967C7A" w:rsidP="00925BAD">
            <w:pPr>
              <w:widowControl w:val="0"/>
              <w:suppressAutoHyphens/>
              <w:spacing w:after="0" w:line="240" w:lineRule="auto"/>
              <w:rPr>
                <w:rFonts w:ascii="Times New Roman" w:hAnsi="Times New Roman"/>
                <w:lang w:eastAsia="ru-RU"/>
              </w:rPr>
            </w:pPr>
            <w:r w:rsidRPr="00AD32F9">
              <w:rPr>
                <w:rFonts w:ascii="Times New Roman" w:hAnsi="Times New Roman"/>
                <w:lang w:eastAsia="ru-RU"/>
              </w:rPr>
              <w:t>Дошкольные организации</w:t>
            </w:r>
          </w:p>
        </w:tc>
        <w:tc>
          <w:tcPr>
            <w:tcW w:w="2700" w:type="dxa"/>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1 объект</w:t>
            </w:r>
          </w:p>
        </w:tc>
        <w:tc>
          <w:tcPr>
            <w:tcW w:w="2726" w:type="dxa"/>
            <w:gridSpan w:val="2"/>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 xml:space="preserve">По заданию </w:t>
            </w:r>
          </w:p>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на проектирование</w:t>
            </w:r>
          </w:p>
        </w:tc>
      </w:tr>
      <w:tr w:rsidR="00967C7A" w:rsidRPr="00172F59" w:rsidTr="00925BAD">
        <w:trPr>
          <w:trHeight w:val="170"/>
          <w:jc w:val="center"/>
        </w:trPr>
        <w:tc>
          <w:tcPr>
            <w:tcW w:w="4777" w:type="dxa"/>
          </w:tcPr>
          <w:p w:rsidR="00967C7A" w:rsidRPr="00AD32F9" w:rsidRDefault="00967C7A" w:rsidP="00925BAD">
            <w:pPr>
              <w:widowControl w:val="0"/>
              <w:suppressAutoHyphens/>
              <w:spacing w:after="0" w:line="240" w:lineRule="auto"/>
              <w:rPr>
                <w:rFonts w:ascii="Times New Roman" w:hAnsi="Times New Roman"/>
                <w:lang w:eastAsia="ru-RU"/>
              </w:rPr>
            </w:pPr>
            <w:r w:rsidRPr="00AD32F9">
              <w:rPr>
                <w:rFonts w:ascii="Times New Roman" w:hAnsi="Times New Roman"/>
                <w:lang w:eastAsia="ru-RU"/>
              </w:rPr>
              <w:t xml:space="preserve">Общеобразовательные учреждения </w:t>
            </w:r>
          </w:p>
        </w:tc>
        <w:tc>
          <w:tcPr>
            <w:tcW w:w="2700" w:type="dxa"/>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То же</w:t>
            </w:r>
          </w:p>
        </w:tc>
        <w:tc>
          <w:tcPr>
            <w:tcW w:w="2726"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То же</w:t>
            </w:r>
          </w:p>
        </w:tc>
      </w:tr>
      <w:tr w:rsidR="00967C7A" w:rsidRPr="00172F59" w:rsidTr="00925BAD">
        <w:trPr>
          <w:trHeight w:val="170"/>
          <w:jc w:val="center"/>
        </w:trPr>
        <w:tc>
          <w:tcPr>
            <w:tcW w:w="4777" w:type="dxa"/>
          </w:tcPr>
          <w:p w:rsidR="00967C7A" w:rsidRPr="00AD32F9" w:rsidRDefault="00967C7A" w:rsidP="00925BAD">
            <w:pPr>
              <w:widowControl w:val="0"/>
              <w:suppressAutoHyphens/>
              <w:spacing w:after="0" w:line="240" w:lineRule="auto"/>
              <w:rPr>
                <w:rFonts w:ascii="Times New Roman" w:hAnsi="Times New Roman"/>
                <w:lang w:eastAsia="ru-RU"/>
              </w:rPr>
            </w:pPr>
            <w:r w:rsidRPr="00AD32F9">
              <w:rPr>
                <w:rFonts w:ascii="Times New Roman" w:hAnsi="Times New Roman"/>
                <w:lang w:eastAsia="ru-RU"/>
              </w:rPr>
              <w:t>Больницы</w:t>
            </w:r>
          </w:p>
        </w:tc>
        <w:tc>
          <w:tcPr>
            <w:tcW w:w="2700"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100 коек</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6</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9</w:t>
            </w:r>
          </w:p>
        </w:tc>
      </w:tr>
      <w:tr w:rsidR="00967C7A" w:rsidRPr="00172F59" w:rsidTr="00925BAD">
        <w:trPr>
          <w:trHeight w:val="170"/>
          <w:jc w:val="center"/>
        </w:trPr>
        <w:tc>
          <w:tcPr>
            <w:tcW w:w="4777" w:type="dxa"/>
          </w:tcPr>
          <w:p w:rsidR="00967C7A" w:rsidRPr="00AD32F9" w:rsidRDefault="00967C7A" w:rsidP="00925BAD">
            <w:pPr>
              <w:widowControl w:val="0"/>
              <w:suppressAutoHyphens/>
              <w:spacing w:after="0" w:line="240" w:lineRule="auto"/>
              <w:rPr>
                <w:rFonts w:ascii="Times New Roman" w:hAnsi="Times New Roman"/>
                <w:lang w:eastAsia="ru-RU"/>
              </w:rPr>
            </w:pPr>
            <w:r w:rsidRPr="00AD32F9">
              <w:rPr>
                <w:rFonts w:ascii="Times New Roman" w:hAnsi="Times New Roman"/>
                <w:lang w:eastAsia="ru-RU"/>
              </w:rPr>
              <w:t>Поликлиники</w:t>
            </w:r>
          </w:p>
        </w:tc>
        <w:tc>
          <w:tcPr>
            <w:tcW w:w="2700"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100 посещений</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4</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5</w:t>
            </w:r>
          </w:p>
        </w:tc>
      </w:tr>
      <w:tr w:rsidR="00967C7A" w:rsidRPr="00172F59" w:rsidTr="00925BAD">
        <w:trPr>
          <w:trHeight w:val="170"/>
          <w:jc w:val="center"/>
        </w:trPr>
        <w:tc>
          <w:tcPr>
            <w:tcW w:w="4777" w:type="dxa"/>
          </w:tcPr>
          <w:p w:rsidR="00967C7A" w:rsidRPr="00AD32F9" w:rsidRDefault="00967C7A" w:rsidP="00925BAD">
            <w:pPr>
              <w:widowControl w:val="0"/>
              <w:suppressAutoHyphens/>
              <w:spacing w:after="0" w:line="240" w:lineRule="auto"/>
              <w:rPr>
                <w:rFonts w:ascii="Times New Roman" w:hAnsi="Times New Roman"/>
                <w:lang w:eastAsia="ru-RU"/>
              </w:rPr>
            </w:pPr>
            <w:r w:rsidRPr="00AD32F9">
              <w:rPr>
                <w:rFonts w:ascii="Times New Roman" w:hAnsi="Times New Roman"/>
                <w:lang w:eastAsia="ru-RU"/>
              </w:rPr>
              <w:t>Предприятия бытового обслуживания</w:t>
            </w:r>
          </w:p>
        </w:tc>
        <w:tc>
          <w:tcPr>
            <w:tcW w:w="2700" w:type="dxa"/>
          </w:tcPr>
          <w:p w:rsidR="00967C7A" w:rsidRPr="00AD32F9" w:rsidRDefault="00967C7A" w:rsidP="00925BAD">
            <w:pPr>
              <w:widowControl w:val="0"/>
              <w:spacing w:after="0" w:line="240" w:lineRule="auto"/>
              <w:ind w:left="-567" w:right="-567"/>
              <w:jc w:val="center"/>
              <w:rPr>
                <w:rFonts w:ascii="Times New Roman" w:hAnsi="Times New Roman"/>
                <w:lang w:eastAsia="ru-RU"/>
              </w:rPr>
            </w:pPr>
            <w:r w:rsidRPr="00AD32F9">
              <w:rPr>
                <w:rFonts w:ascii="Times New Roman" w:hAnsi="Times New Roman"/>
                <w:lang w:eastAsia="ru-RU"/>
              </w:rPr>
              <w:t>30 м</w:t>
            </w:r>
            <w:r w:rsidRPr="00AD32F9">
              <w:rPr>
                <w:rFonts w:ascii="Times New Roman" w:hAnsi="Times New Roman"/>
                <w:vertAlign w:val="superscript"/>
                <w:lang w:eastAsia="ru-RU"/>
              </w:rPr>
              <w:t>2</w:t>
            </w:r>
            <w:r w:rsidRPr="00AD32F9">
              <w:rPr>
                <w:rFonts w:ascii="Times New Roman" w:hAnsi="Times New Roman"/>
                <w:lang w:eastAsia="ru-RU"/>
              </w:rPr>
              <w:t xml:space="preserve"> общей площади</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12</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18</w:t>
            </w:r>
          </w:p>
        </w:tc>
      </w:tr>
      <w:tr w:rsidR="00967C7A" w:rsidRPr="00172F59" w:rsidTr="00925BAD">
        <w:trPr>
          <w:trHeight w:val="170"/>
          <w:jc w:val="center"/>
        </w:trPr>
        <w:tc>
          <w:tcPr>
            <w:tcW w:w="4777" w:type="dxa"/>
          </w:tcPr>
          <w:p w:rsidR="00967C7A" w:rsidRPr="00AD32F9" w:rsidRDefault="00967C7A" w:rsidP="00925BAD">
            <w:pPr>
              <w:widowControl w:val="0"/>
              <w:suppressAutoHyphens/>
              <w:spacing w:after="0" w:line="240" w:lineRule="auto"/>
              <w:rPr>
                <w:rFonts w:ascii="Times New Roman" w:hAnsi="Times New Roman"/>
                <w:lang w:eastAsia="ru-RU"/>
              </w:rPr>
            </w:pPr>
            <w:r w:rsidRPr="00AD32F9">
              <w:rPr>
                <w:rFonts w:ascii="Times New Roman" w:hAnsi="Times New Roman"/>
                <w:lang w:eastAsia="ru-RU"/>
              </w:rPr>
              <w:t>Спортивные здания и сооружения с трибунами вместимостью более 500 зрителей</w:t>
            </w:r>
          </w:p>
        </w:tc>
        <w:tc>
          <w:tcPr>
            <w:tcW w:w="2700"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100 мест</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6</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9</w:t>
            </w:r>
          </w:p>
        </w:tc>
      </w:tr>
      <w:tr w:rsidR="00967C7A" w:rsidRPr="00172F59" w:rsidTr="00925BAD">
        <w:trPr>
          <w:trHeight w:val="170"/>
          <w:jc w:val="center"/>
        </w:trPr>
        <w:tc>
          <w:tcPr>
            <w:tcW w:w="4777" w:type="dxa"/>
          </w:tcPr>
          <w:p w:rsidR="00967C7A" w:rsidRPr="00AD32F9" w:rsidRDefault="00967C7A" w:rsidP="00925BAD">
            <w:pPr>
              <w:widowControl w:val="0"/>
              <w:suppressAutoHyphens/>
              <w:spacing w:after="0" w:line="240" w:lineRule="auto"/>
              <w:rPr>
                <w:rFonts w:ascii="Times New Roman" w:hAnsi="Times New Roman"/>
                <w:lang w:eastAsia="ru-RU"/>
              </w:rPr>
            </w:pPr>
            <w:r w:rsidRPr="00AD32F9">
              <w:rPr>
                <w:rFonts w:ascii="Times New Roman" w:hAnsi="Times New Roman"/>
                <w:lang w:eastAsia="ru-RU"/>
              </w:rPr>
              <w:t>Театры, цирки, кинотеатры, концертные залы, музеи, выставки</w:t>
            </w:r>
          </w:p>
        </w:tc>
        <w:tc>
          <w:tcPr>
            <w:tcW w:w="2700" w:type="dxa"/>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100 мест или единовременных посетителей</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18</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27</w:t>
            </w:r>
          </w:p>
        </w:tc>
      </w:tr>
      <w:tr w:rsidR="00967C7A" w:rsidRPr="00172F59" w:rsidTr="00925BAD">
        <w:trPr>
          <w:trHeight w:val="170"/>
          <w:jc w:val="center"/>
        </w:trPr>
        <w:tc>
          <w:tcPr>
            <w:tcW w:w="4777" w:type="dxa"/>
          </w:tcPr>
          <w:p w:rsidR="00967C7A" w:rsidRPr="00AD32F9" w:rsidRDefault="00967C7A" w:rsidP="00925BAD">
            <w:pPr>
              <w:widowControl w:val="0"/>
              <w:suppressAutoHyphens/>
              <w:spacing w:after="0" w:line="240" w:lineRule="auto"/>
              <w:rPr>
                <w:rFonts w:ascii="Times New Roman" w:hAnsi="Times New Roman"/>
                <w:lang w:eastAsia="ru-RU"/>
              </w:rPr>
            </w:pPr>
            <w:r w:rsidRPr="00AD32F9">
              <w:rPr>
                <w:rFonts w:ascii="Times New Roman" w:hAnsi="Times New Roman"/>
                <w:lang w:eastAsia="ru-RU"/>
              </w:rPr>
              <w:t>Парки культуры и отдыха</w:t>
            </w:r>
          </w:p>
        </w:tc>
        <w:tc>
          <w:tcPr>
            <w:tcW w:w="2700"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 xml:space="preserve">100 единовременных </w:t>
            </w:r>
          </w:p>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посетителей</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8</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13</w:t>
            </w:r>
          </w:p>
        </w:tc>
      </w:tr>
      <w:tr w:rsidR="00967C7A" w:rsidRPr="00172F59" w:rsidTr="00925BAD">
        <w:trPr>
          <w:trHeight w:val="170"/>
          <w:jc w:val="center"/>
        </w:trPr>
        <w:tc>
          <w:tcPr>
            <w:tcW w:w="4777" w:type="dxa"/>
          </w:tcPr>
          <w:p w:rsidR="00967C7A" w:rsidRPr="00AD32F9" w:rsidRDefault="00967C7A" w:rsidP="00925BAD">
            <w:pPr>
              <w:widowControl w:val="0"/>
              <w:suppressAutoHyphens/>
              <w:spacing w:after="0" w:line="240" w:lineRule="auto"/>
              <w:rPr>
                <w:rFonts w:ascii="Times New Roman" w:hAnsi="Times New Roman"/>
                <w:lang w:eastAsia="ru-RU"/>
              </w:rPr>
            </w:pPr>
            <w:r w:rsidRPr="00AD32F9">
              <w:rPr>
                <w:rFonts w:ascii="Times New Roman" w:hAnsi="Times New Roman"/>
                <w:lang w:eastAsia="ru-RU"/>
              </w:rPr>
              <w:t>Торговые центры, универмаги, магазины с площадью торговых залов более 200 м</w:t>
            </w:r>
            <w:r w:rsidRPr="00AD32F9">
              <w:rPr>
                <w:rFonts w:ascii="Times New Roman" w:hAnsi="Times New Roman"/>
                <w:vertAlign w:val="superscript"/>
                <w:lang w:eastAsia="ru-RU"/>
              </w:rPr>
              <w:t>2</w:t>
            </w:r>
          </w:p>
        </w:tc>
        <w:tc>
          <w:tcPr>
            <w:tcW w:w="2700"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100 м</w:t>
            </w:r>
            <w:r w:rsidRPr="00AD32F9">
              <w:rPr>
                <w:rFonts w:ascii="Times New Roman" w:hAnsi="Times New Roman"/>
                <w:vertAlign w:val="superscript"/>
                <w:lang w:eastAsia="ru-RU"/>
              </w:rPr>
              <w:t>2</w:t>
            </w:r>
            <w:r w:rsidRPr="00AD32F9">
              <w:rPr>
                <w:rFonts w:ascii="Times New Roman" w:hAnsi="Times New Roman"/>
                <w:lang w:eastAsia="ru-RU"/>
              </w:rPr>
              <w:t xml:space="preserve"> торговой площади</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8</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13</w:t>
            </w:r>
          </w:p>
        </w:tc>
      </w:tr>
      <w:tr w:rsidR="00967C7A" w:rsidRPr="00172F59" w:rsidTr="00925BAD">
        <w:trPr>
          <w:trHeight w:val="170"/>
          <w:jc w:val="center"/>
        </w:trPr>
        <w:tc>
          <w:tcPr>
            <w:tcW w:w="4777" w:type="dxa"/>
          </w:tcPr>
          <w:p w:rsidR="00967C7A" w:rsidRPr="00AD32F9" w:rsidRDefault="00967C7A" w:rsidP="00925BAD">
            <w:pPr>
              <w:widowControl w:val="0"/>
              <w:suppressAutoHyphens/>
              <w:spacing w:after="0" w:line="240" w:lineRule="auto"/>
              <w:rPr>
                <w:rFonts w:ascii="Times New Roman" w:hAnsi="Times New Roman"/>
                <w:lang w:eastAsia="ru-RU"/>
              </w:rPr>
            </w:pPr>
            <w:r w:rsidRPr="00AD32F9">
              <w:rPr>
                <w:rFonts w:ascii="Times New Roman" w:hAnsi="Times New Roman"/>
                <w:lang w:eastAsia="ru-RU"/>
              </w:rPr>
              <w:t>Магазины с площадью торговых залов менее 200 м</w:t>
            </w:r>
            <w:r w:rsidRPr="00AD32F9">
              <w:rPr>
                <w:rFonts w:ascii="Times New Roman" w:hAnsi="Times New Roman"/>
                <w:vertAlign w:val="superscript"/>
                <w:lang w:eastAsia="ru-RU"/>
              </w:rPr>
              <w:t>2</w:t>
            </w:r>
          </w:p>
        </w:tc>
        <w:tc>
          <w:tcPr>
            <w:tcW w:w="2700"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 объект</w:t>
            </w:r>
          </w:p>
        </w:tc>
        <w:tc>
          <w:tcPr>
            <w:tcW w:w="2726"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 xml:space="preserve">По заданию </w:t>
            </w:r>
          </w:p>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на проектирование</w:t>
            </w:r>
          </w:p>
        </w:tc>
      </w:tr>
      <w:tr w:rsidR="00967C7A" w:rsidRPr="00172F59" w:rsidTr="00925BAD">
        <w:trPr>
          <w:trHeight w:val="120"/>
          <w:jc w:val="center"/>
        </w:trPr>
        <w:tc>
          <w:tcPr>
            <w:tcW w:w="4777" w:type="dxa"/>
          </w:tcPr>
          <w:p w:rsidR="00967C7A" w:rsidRPr="00AD32F9" w:rsidRDefault="00967C7A" w:rsidP="00925BAD">
            <w:pPr>
              <w:widowControl w:val="0"/>
              <w:suppressAutoHyphens/>
              <w:spacing w:after="0" w:line="240" w:lineRule="auto"/>
              <w:rPr>
                <w:rFonts w:ascii="Times New Roman" w:hAnsi="Times New Roman"/>
                <w:lang w:eastAsia="ru-RU"/>
              </w:rPr>
            </w:pPr>
            <w:r w:rsidRPr="00AD32F9">
              <w:rPr>
                <w:rFonts w:ascii="Times New Roman" w:hAnsi="Times New Roman"/>
                <w:lang w:eastAsia="ru-RU"/>
              </w:rPr>
              <w:t>Рынки</w:t>
            </w:r>
          </w:p>
        </w:tc>
        <w:tc>
          <w:tcPr>
            <w:tcW w:w="2700"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50 торговых мест</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30</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45</w:t>
            </w:r>
          </w:p>
        </w:tc>
      </w:tr>
      <w:tr w:rsidR="00967C7A" w:rsidRPr="00172F59" w:rsidTr="00925BAD">
        <w:trPr>
          <w:trHeight w:val="170"/>
          <w:jc w:val="center"/>
        </w:trPr>
        <w:tc>
          <w:tcPr>
            <w:tcW w:w="4777" w:type="dxa"/>
          </w:tcPr>
          <w:p w:rsidR="00967C7A" w:rsidRPr="00AD32F9" w:rsidRDefault="00967C7A" w:rsidP="00925BAD">
            <w:pPr>
              <w:widowControl w:val="0"/>
              <w:suppressAutoHyphens/>
              <w:spacing w:after="0" w:line="240" w:lineRule="auto"/>
              <w:rPr>
                <w:rFonts w:ascii="Times New Roman" w:hAnsi="Times New Roman"/>
                <w:lang w:eastAsia="ru-RU"/>
              </w:rPr>
            </w:pPr>
            <w:r w:rsidRPr="00AD32F9">
              <w:rPr>
                <w:rFonts w:ascii="Times New Roman" w:hAnsi="Times New Roman"/>
                <w:lang w:eastAsia="ru-RU"/>
              </w:rPr>
              <w:t>Рестораны и кафе общегородского значения, клубы</w:t>
            </w:r>
          </w:p>
        </w:tc>
        <w:tc>
          <w:tcPr>
            <w:tcW w:w="2700"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100 мест</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18</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27</w:t>
            </w:r>
          </w:p>
        </w:tc>
      </w:tr>
      <w:tr w:rsidR="00967C7A" w:rsidRPr="00172F59" w:rsidTr="00925BAD">
        <w:trPr>
          <w:trHeight w:val="170"/>
          <w:jc w:val="center"/>
        </w:trPr>
        <w:tc>
          <w:tcPr>
            <w:tcW w:w="4777" w:type="dxa"/>
          </w:tcPr>
          <w:p w:rsidR="00967C7A" w:rsidRPr="00AD32F9" w:rsidRDefault="00967C7A" w:rsidP="00925BAD">
            <w:pPr>
              <w:widowControl w:val="0"/>
              <w:suppressAutoHyphens/>
              <w:spacing w:after="0" w:line="240" w:lineRule="auto"/>
              <w:jc w:val="both"/>
              <w:rPr>
                <w:rFonts w:ascii="Times New Roman" w:hAnsi="Times New Roman"/>
                <w:lang w:eastAsia="ru-RU"/>
              </w:rPr>
            </w:pPr>
            <w:r w:rsidRPr="00AD32F9">
              <w:rPr>
                <w:rFonts w:ascii="Times New Roman" w:hAnsi="Times New Roman"/>
                <w:lang w:eastAsia="ru-RU"/>
              </w:rPr>
              <w:t>Гостиницы высшего разряда</w:t>
            </w:r>
          </w:p>
        </w:tc>
        <w:tc>
          <w:tcPr>
            <w:tcW w:w="2700"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То же</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18</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27</w:t>
            </w:r>
          </w:p>
        </w:tc>
      </w:tr>
      <w:tr w:rsidR="00967C7A" w:rsidRPr="00172F59" w:rsidTr="00925BAD">
        <w:trPr>
          <w:trHeight w:val="170"/>
          <w:jc w:val="center"/>
        </w:trPr>
        <w:tc>
          <w:tcPr>
            <w:tcW w:w="4777"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w:t>
            </w:r>
          </w:p>
        </w:tc>
        <w:tc>
          <w:tcPr>
            <w:tcW w:w="2700"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4</w:t>
            </w:r>
          </w:p>
        </w:tc>
      </w:tr>
      <w:tr w:rsidR="00967C7A" w:rsidRPr="00172F59" w:rsidTr="00925BAD">
        <w:trPr>
          <w:trHeight w:val="170"/>
          <w:jc w:val="center"/>
        </w:trPr>
        <w:tc>
          <w:tcPr>
            <w:tcW w:w="4777" w:type="dxa"/>
          </w:tcPr>
          <w:p w:rsidR="00967C7A" w:rsidRPr="00AD32F9" w:rsidRDefault="00967C7A" w:rsidP="00925BAD">
            <w:pPr>
              <w:widowControl w:val="0"/>
              <w:suppressAutoHyphens/>
              <w:spacing w:after="0" w:line="240" w:lineRule="auto"/>
              <w:jc w:val="both"/>
              <w:rPr>
                <w:rFonts w:ascii="Times New Roman" w:hAnsi="Times New Roman"/>
                <w:lang w:eastAsia="ru-RU"/>
              </w:rPr>
            </w:pPr>
            <w:r w:rsidRPr="00AD32F9">
              <w:rPr>
                <w:rFonts w:ascii="Times New Roman" w:hAnsi="Times New Roman"/>
                <w:lang w:eastAsia="ru-RU"/>
              </w:rPr>
              <w:t>Прочие гостиницы</w:t>
            </w:r>
          </w:p>
        </w:tc>
        <w:tc>
          <w:tcPr>
            <w:tcW w:w="2700"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То же</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10</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14</w:t>
            </w:r>
          </w:p>
        </w:tc>
      </w:tr>
      <w:tr w:rsidR="00967C7A" w:rsidRPr="00172F59" w:rsidTr="00925BAD">
        <w:trPr>
          <w:trHeight w:val="170"/>
          <w:jc w:val="center"/>
        </w:trPr>
        <w:tc>
          <w:tcPr>
            <w:tcW w:w="4777" w:type="dxa"/>
          </w:tcPr>
          <w:p w:rsidR="00967C7A" w:rsidRPr="00AD32F9" w:rsidRDefault="00967C7A" w:rsidP="00925BAD">
            <w:pPr>
              <w:widowControl w:val="0"/>
              <w:suppressAutoHyphens/>
              <w:spacing w:after="0" w:line="240" w:lineRule="auto"/>
              <w:jc w:val="both"/>
              <w:rPr>
                <w:rFonts w:ascii="Times New Roman" w:hAnsi="Times New Roman"/>
                <w:lang w:eastAsia="ru-RU"/>
              </w:rPr>
            </w:pPr>
            <w:r w:rsidRPr="00AD32F9">
              <w:rPr>
                <w:rFonts w:ascii="Times New Roman" w:hAnsi="Times New Roman"/>
                <w:lang w:eastAsia="ru-RU"/>
              </w:rPr>
              <w:br w:type="page"/>
              <w:t>Вокзалы всех видов транспорта</w:t>
            </w:r>
          </w:p>
        </w:tc>
        <w:tc>
          <w:tcPr>
            <w:tcW w:w="2700" w:type="dxa"/>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100 пассажиров дальнего и местного сообщений, прибывающих в час «пик»</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18</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27</w:t>
            </w:r>
          </w:p>
        </w:tc>
      </w:tr>
      <w:tr w:rsidR="00967C7A" w:rsidRPr="00172F59" w:rsidTr="00925BAD">
        <w:trPr>
          <w:trHeight w:val="284"/>
          <w:jc w:val="center"/>
        </w:trPr>
        <w:tc>
          <w:tcPr>
            <w:tcW w:w="10203" w:type="dxa"/>
            <w:gridSpan w:val="4"/>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Рекреационные территории и объекты отдыха</w:t>
            </w:r>
          </w:p>
        </w:tc>
      </w:tr>
      <w:tr w:rsidR="00967C7A" w:rsidRPr="00172F59" w:rsidTr="00925BAD">
        <w:trPr>
          <w:trHeight w:val="170"/>
          <w:jc w:val="center"/>
        </w:trPr>
        <w:tc>
          <w:tcPr>
            <w:tcW w:w="4777" w:type="dxa"/>
          </w:tcPr>
          <w:p w:rsidR="00967C7A" w:rsidRPr="00AD32F9" w:rsidRDefault="00967C7A" w:rsidP="00925BAD">
            <w:pPr>
              <w:widowControl w:val="0"/>
              <w:suppressAutoHyphens/>
              <w:spacing w:after="0" w:line="240" w:lineRule="auto"/>
              <w:rPr>
                <w:rFonts w:ascii="Times New Roman" w:hAnsi="Times New Roman"/>
                <w:lang w:eastAsia="ru-RU"/>
              </w:rPr>
            </w:pPr>
            <w:r w:rsidRPr="00AD32F9">
              <w:rPr>
                <w:rFonts w:ascii="Times New Roman" w:hAnsi="Times New Roman"/>
                <w:lang w:eastAsia="ru-RU"/>
              </w:rPr>
              <w:t>Пляжи и парки в зонах отдыха</w:t>
            </w:r>
          </w:p>
        </w:tc>
        <w:tc>
          <w:tcPr>
            <w:tcW w:w="2700"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 xml:space="preserve">100 единовременных </w:t>
            </w:r>
          </w:p>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посетителей</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24</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36</w:t>
            </w:r>
          </w:p>
        </w:tc>
      </w:tr>
      <w:tr w:rsidR="00967C7A" w:rsidRPr="00172F59" w:rsidTr="00925BAD">
        <w:trPr>
          <w:trHeight w:val="170"/>
          <w:jc w:val="center"/>
        </w:trPr>
        <w:tc>
          <w:tcPr>
            <w:tcW w:w="4777" w:type="dxa"/>
          </w:tcPr>
          <w:p w:rsidR="00967C7A" w:rsidRPr="00AD32F9" w:rsidRDefault="00967C7A" w:rsidP="00925BAD">
            <w:pPr>
              <w:widowControl w:val="0"/>
              <w:suppressAutoHyphens/>
              <w:spacing w:after="0" w:line="240" w:lineRule="auto"/>
              <w:rPr>
                <w:rFonts w:ascii="Times New Roman" w:hAnsi="Times New Roman"/>
                <w:lang w:eastAsia="ru-RU"/>
              </w:rPr>
            </w:pPr>
            <w:r w:rsidRPr="00AD32F9">
              <w:rPr>
                <w:rFonts w:ascii="Times New Roman" w:hAnsi="Times New Roman"/>
                <w:lang w:eastAsia="ru-RU"/>
              </w:rPr>
              <w:t>Лесопарки и заповедники</w:t>
            </w:r>
          </w:p>
        </w:tc>
        <w:tc>
          <w:tcPr>
            <w:tcW w:w="2700"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То же</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12</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18</w:t>
            </w:r>
          </w:p>
        </w:tc>
      </w:tr>
      <w:tr w:rsidR="00967C7A" w:rsidRPr="00172F59" w:rsidTr="00925BAD">
        <w:trPr>
          <w:trHeight w:val="170"/>
          <w:jc w:val="center"/>
        </w:trPr>
        <w:tc>
          <w:tcPr>
            <w:tcW w:w="4777" w:type="dxa"/>
          </w:tcPr>
          <w:p w:rsidR="00967C7A" w:rsidRPr="00AD32F9" w:rsidRDefault="00967C7A" w:rsidP="00925BAD">
            <w:pPr>
              <w:widowControl w:val="0"/>
              <w:suppressAutoHyphens/>
              <w:spacing w:after="0" w:line="240" w:lineRule="auto"/>
              <w:rPr>
                <w:rFonts w:ascii="Times New Roman" w:hAnsi="Times New Roman"/>
                <w:lang w:eastAsia="ru-RU"/>
              </w:rPr>
            </w:pPr>
            <w:r w:rsidRPr="00AD32F9">
              <w:rPr>
                <w:rFonts w:ascii="Times New Roman" w:hAnsi="Times New Roman"/>
                <w:lang w:eastAsia="ru-RU"/>
              </w:rPr>
              <w:t xml:space="preserve">Базы кратковременного отдыха </w:t>
            </w:r>
          </w:p>
        </w:tc>
        <w:tc>
          <w:tcPr>
            <w:tcW w:w="2700"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То же</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18</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27</w:t>
            </w:r>
          </w:p>
        </w:tc>
      </w:tr>
      <w:tr w:rsidR="00967C7A" w:rsidRPr="00172F59" w:rsidTr="00925BAD">
        <w:trPr>
          <w:trHeight w:val="170"/>
          <w:jc w:val="center"/>
        </w:trPr>
        <w:tc>
          <w:tcPr>
            <w:tcW w:w="4777" w:type="dxa"/>
          </w:tcPr>
          <w:p w:rsidR="00967C7A" w:rsidRPr="00AD32F9" w:rsidRDefault="00967C7A" w:rsidP="00925BAD">
            <w:pPr>
              <w:widowControl w:val="0"/>
              <w:suppressAutoHyphens/>
              <w:spacing w:after="0" w:line="240" w:lineRule="auto"/>
              <w:ind w:right="-57"/>
              <w:rPr>
                <w:rFonts w:ascii="Times New Roman" w:hAnsi="Times New Roman"/>
                <w:lang w:eastAsia="ru-RU"/>
              </w:rPr>
            </w:pPr>
            <w:r w:rsidRPr="00AD32F9">
              <w:rPr>
                <w:rFonts w:ascii="Times New Roman" w:hAnsi="Times New Roman"/>
                <w:lang w:eastAsia="ru-RU"/>
              </w:rPr>
              <w:t>Дома отдыха   базы отдыха предприятий и туристские базы</w:t>
            </w:r>
          </w:p>
        </w:tc>
        <w:tc>
          <w:tcPr>
            <w:tcW w:w="2700" w:type="dxa"/>
          </w:tcPr>
          <w:p w:rsidR="00967C7A" w:rsidRPr="00AD32F9" w:rsidRDefault="00967C7A" w:rsidP="00925BAD">
            <w:pPr>
              <w:widowControl w:val="0"/>
              <w:spacing w:after="0" w:line="240" w:lineRule="auto"/>
              <w:ind w:left="-57" w:right="-57"/>
              <w:jc w:val="center"/>
              <w:rPr>
                <w:rFonts w:ascii="Times New Roman" w:hAnsi="Times New Roman"/>
                <w:lang w:eastAsia="ru-RU"/>
              </w:rPr>
            </w:pPr>
            <w:r w:rsidRPr="00AD32F9">
              <w:rPr>
                <w:rFonts w:ascii="Times New Roman" w:hAnsi="Times New Roman"/>
                <w:lang w:eastAsia="ru-RU"/>
              </w:rPr>
              <w:t>100 отдыхающих и обслуживающего персонала</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6</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9</w:t>
            </w:r>
          </w:p>
        </w:tc>
      </w:tr>
      <w:tr w:rsidR="00967C7A" w:rsidRPr="00172F59" w:rsidTr="00925BAD">
        <w:trPr>
          <w:trHeight w:val="170"/>
          <w:jc w:val="center"/>
        </w:trPr>
        <w:tc>
          <w:tcPr>
            <w:tcW w:w="4777" w:type="dxa"/>
          </w:tcPr>
          <w:p w:rsidR="00967C7A" w:rsidRPr="00AD32F9" w:rsidRDefault="00967C7A" w:rsidP="00925BAD">
            <w:pPr>
              <w:widowControl w:val="0"/>
              <w:suppressAutoHyphens/>
              <w:spacing w:after="0" w:line="240" w:lineRule="auto"/>
              <w:rPr>
                <w:rFonts w:ascii="Times New Roman" w:hAnsi="Times New Roman"/>
                <w:lang w:eastAsia="ru-RU"/>
              </w:rPr>
            </w:pPr>
            <w:r w:rsidRPr="00AD32F9">
              <w:rPr>
                <w:rFonts w:ascii="Times New Roman" w:hAnsi="Times New Roman"/>
                <w:lang w:eastAsia="ru-RU"/>
              </w:rPr>
              <w:t>Гостиницы (туристские)</w:t>
            </w:r>
          </w:p>
        </w:tc>
        <w:tc>
          <w:tcPr>
            <w:tcW w:w="2700"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То же</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8</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13</w:t>
            </w:r>
          </w:p>
        </w:tc>
      </w:tr>
      <w:tr w:rsidR="00967C7A" w:rsidRPr="00172F59" w:rsidTr="00925BAD">
        <w:trPr>
          <w:trHeight w:val="170"/>
          <w:jc w:val="center"/>
        </w:trPr>
        <w:tc>
          <w:tcPr>
            <w:tcW w:w="4777" w:type="dxa"/>
          </w:tcPr>
          <w:p w:rsidR="00967C7A" w:rsidRPr="00AD32F9" w:rsidRDefault="00967C7A" w:rsidP="00925BAD">
            <w:pPr>
              <w:widowControl w:val="0"/>
              <w:suppressAutoHyphens/>
              <w:spacing w:after="0" w:line="240" w:lineRule="auto"/>
              <w:rPr>
                <w:rFonts w:ascii="Times New Roman" w:hAnsi="Times New Roman"/>
                <w:lang w:eastAsia="ru-RU"/>
              </w:rPr>
            </w:pPr>
            <w:r w:rsidRPr="00AD32F9">
              <w:rPr>
                <w:rFonts w:ascii="Times New Roman" w:hAnsi="Times New Roman"/>
                <w:lang w:eastAsia="ru-RU"/>
              </w:rPr>
              <w:t>Мотели и кемпинги</w:t>
            </w:r>
          </w:p>
        </w:tc>
        <w:tc>
          <w:tcPr>
            <w:tcW w:w="2700"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То же</w:t>
            </w:r>
          </w:p>
        </w:tc>
        <w:tc>
          <w:tcPr>
            <w:tcW w:w="2726" w:type="dxa"/>
            <w:gridSpan w:val="2"/>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По расчетной вместимости</w:t>
            </w:r>
          </w:p>
        </w:tc>
      </w:tr>
      <w:tr w:rsidR="00967C7A" w:rsidRPr="00172F59" w:rsidTr="00925BAD">
        <w:trPr>
          <w:trHeight w:val="170"/>
          <w:jc w:val="center"/>
        </w:trPr>
        <w:tc>
          <w:tcPr>
            <w:tcW w:w="4777" w:type="dxa"/>
          </w:tcPr>
          <w:p w:rsidR="00967C7A" w:rsidRPr="00AD32F9" w:rsidRDefault="00967C7A" w:rsidP="00925BAD">
            <w:pPr>
              <w:widowControl w:val="0"/>
              <w:suppressAutoHyphens/>
              <w:spacing w:after="0" w:line="240" w:lineRule="auto"/>
              <w:rPr>
                <w:rFonts w:ascii="Times New Roman" w:hAnsi="Times New Roman"/>
                <w:lang w:eastAsia="ru-RU"/>
              </w:rPr>
            </w:pPr>
            <w:r w:rsidRPr="00AD32F9">
              <w:rPr>
                <w:rFonts w:ascii="Times New Roman" w:hAnsi="Times New Roman"/>
                <w:lang w:eastAsia="ru-RU"/>
              </w:rPr>
              <w:t>Предприятия общественного питания, торговли и коммунально-бытового обслуживания в зонах отдыха</w:t>
            </w:r>
          </w:p>
        </w:tc>
        <w:tc>
          <w:tcPr>
            <w:tcW w:w="2700"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100 мест в залах или единовременных посетителей и персонала</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12</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18</w:t>
            </w:r>
          </w:p>
        </w:tc>
      </w:tr>
      <w:tr w:rsidR="00967C7A" w:rsidRPr="00172F59" w:rsidTr="00925BAD">
        <w:trPr>
          <w:trHeight w:val="170"/>
          <w:jc w:val="center"/>
        </w:trPr>
        <w:tc>
          <w:tcPr>
            <w:tcW w:w="4777" w:type="dxa"/>
          </w:tcPr>
          <w:p w:rsidR="00967C7A" w:rsidRPr="00AD32F9" w:rsidRDefault="00967C7A" w:rsidP="00925BAD">
            <w:pPr>
              <w:widowControl w:val="0"/>
              <w:suppressAutoHyphens/>
              <w:spacing w:after="0" w:line="240" w:lineRule="auto"/>
              <w:ind w:right="-57"/>
              <w:rPr>
                <w:rFonts w:ascii="Times New Roman" w:hAnsi="Times New Roman"/>
                <w:lang w:eastAsia="ru-RU"/>
              </w:rPr>
            </w:pPr>
            <w:r w:rsidRPr="00AD32F9">
              <w:rPr>
                <w:rFonts w:ascii="Times New Roman" w:hAnsi="Times New Roman"/>
                <w:lang w:eastAsia="ru-RU"/>
              </w:rPr>
              <w:t>Садоводческие, огороднические, дачные объединения</w:t>
            </w:r>
          </w:p>
        </w:tc>
        <w:tc>
          <w:tcPr>
            <w:tcW w:w="2700"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10 участков</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7</w:t>
            </w:r>
          </w:p>
        </w:tc>
        <w:tc>
          <w:tcPr>
            <w:tcW w:w="1363" w:type="dxa"/>
          </w:tcPr>
          <w:p w:rsidR="00967C7A" w:rsidRPr="00AD32F9" w:rsidRDefault="00967C7A" w:rsidP="00925BAD">
            <w:pPr>
              <w:widowControl w:val="0"/>
              <w:suppressAutoHyphens/>
              <w:spacing w:after="0" w:line="240" w:lineRule="auto"/>
              <w:jc w:val="center"/>
              <w:rPr>
                <w:rFonts w:ascii="Times New Roman" w:hAnsi="Times New Roman"/>
                <w:lang w:eastAsia="ru-RU"/>
              </w:rPr>
            </w:pPr>
            <w:r w:rsidRPr="00AD32F9">
              <w:rPr>
                <w:rFonts w:ascii="Times New Roman" w:hAnsi="Times New Roman"/>
                <w:lang w:eastAsia="ru-RU"/>
              </w:rPr>
              <w:t>10</w:t>
            </w:r>
          </w:p>
        </w:tc>
      </w:tr>
    </w:tbl>
    <w:p w:rsidR="00967C7A" w:rsidRPr="00AD32F9" w:rsidRDefault="00967C7A" w:rsidP="002F503D">
      <w:pPr>
        <w:widowControl w:val="0"/>
        <w:spacing w:before="120" w:after="0" w:line="239" w:lineRule="auto"/>
        <w:ind w:firstLine="720"/>
        <w:jc w:val="both"/>
        <w:rPr>
          <w:rFonts w:ascii="Times New Roman" w:hAnsi="Times New Roman"/>
          <w:i/>
          <w:iCs/>
          <w:spacing w:val="40"/>
          <w:lang w:eastAsia="ru-RU"/>
        </w:rPr>
      </w:pPr>
      <w:r w:rsidRPr="00AD32F9">
        <w:rPr>
          <w:rFonts w:ascii="Times New Roman" w:hAnsi="Times New Roman"/>
          <w:i/>
          <w:iCs/>
          <w:spacing w:val="40"/>
          <w:lang w:eastAsia="ru-RU"/>
        </w:rPr>
        <w:t>Примечания:</w:t>
      </w:r>
    </w:p>
    <w:p w:rsidR="00967C7A" w:rsidRPr="00AD32F9" w:rsidRDefault="00967C7A" w:rsidP="002F503D">
      <w:pPr>
        <w:widowControl w:val="0"/>
        <w:autoSpaceDE w:val="0"/>
        <w:autoSpaceDN w:val="0"/>
        <w:adjustRightInd w:val="0"/>
        <w:spacing w:after="0" w:line="239" w:lineRule="auto"/>
        <w:ind w:firstLine="709"/>
        <w:jc w:val="both"/>
        <w:outlineLvl w:val="1"/>
        <w:rPr>
          <w:rFonts w:ascii="Times New Roman" w:hAnsi="Times New Roman"/>
          <w:lang w:eastAsia="ru-RU"/>
        </w:rPr>
      </w:pPr>
      <w:r w:rsidRPr="00AD32F9">
        <w:rPr>
          <w:rFonts w:ascii="Times New Roman" w:hAnsi="Times New Roman"/>
          <w:lang w:eastAsia="ru-RU"/>
        </w:rPr>
        <w:t>1. Требуемое расчетное количество машино-мест на среднесрочную перспективу (201</w:t>
      </w:r>
      <w:r>
        <w:rPr>
          <w:rFonts w:ascii="Times New Roman" w:hAnsi="Times New Roman"/>
          <w:lang w:eastAsia="ru-RU"/>
        </w:rPr>
        <w:t>7</w:t>
      </w:r>
      <w:r w:rsidRPr="00AD32F9">
        <w:rPr>
          <w:rFonts w:ascii="Times New Roman" w:hAnsi="Times New Roman"/>
          <w:lang w:eastAsia="ru-RU"/>
        </w:rPr>
        <w:t xml:space="preserve"> год) и на расчетный срок (2027 год) принято с учетом уровня автомобилизации .</w:t>
      </w:r>
    </w:p>
    <w:p w:rsidR="00967C7A" w:rsidRPr="00AD32F9" w:rsidRDefault="00967C7A" w:rsidP="002F503D">
      <w:pPr>
        <w:widowControl w:val="0"/>
        <w:autoSpaceDE w:val="0"/>
        <w:autoSpaceDN w:val="0"/>
        <w:adjustRightInd w:val="0"/>
        <w:spacing w:after="0" w:line="239" w:lineRule="auto"/>
        <w:ind w:firstLine="709"/>
        <w:jc w:val="both"/>
        <w:outlineLvl w:val="1"/>
        <w:rPr>
          <w:rFonts w:ascii="Times New Roman" w:hAnsi="Times New Roman"/>
          <w:lang w:eastAsia="ru-RU"/>
        </w:rPr>
      </w:pPr>
      <w:r w:rsidRPr="00AD32F9">
        <w:rPr>
          <w:rFonts w:ascii="Times New Roman" w:hAnsi="Times New Roman"/>
          <w:lang w:eastAsia="ru-RU"/>
        </w:rPr>
        <w:t xml:space="preserve">2. </w:t>
      </w:r>
      <w:r w:rsidRPr="00AD32F9">
        <w:rPr>
          <w:rFonts w:ascii="Times New Roman" w:hAnsi="Times New Roman"/>
          <w:bCs/>
          <w:lang w:eastAsia="ru-RU"/>
        </w:rPr>
        <w:t>При размещении автостоянок при объектах социально-культурного, делового, административного, финансового, религиозного, коммунально-бытового назначения, торговли, общественного питания и транспорта следует предусматривать выделение гостевой зоны для посетителей, зоны размещения служебного автотранспорта с необходимым количеством машино-мест и разгрузочно-погрузочной зоны в соответствии с назначением объекта</w:t>
      </w:r>
      <w:r w:rsidRPr="00AD32F9">
        <w:rPr>
          <w:rFonts w:ascii="Times New Roman" w:hAnsi="Times New Roman"/>
          <w:lang w:eastAsia="ru-RU"/>
        </w:rPr>
        <w:t>.</w:t>
      </w:r>
    </w:p>
    <w:p w:rsidR="00967C7A" w:rsidRPr="00AD32F9" w:rsidRDefault="00967C7A" w:rsidP="002F503D">
      <w:pPr>
        <w:widowControl w:val="0"/>
        <w:autoSpaceDE w:val="0"/>
        <w:autoSpaceDN w:val="0"/>
        <w:adjustRightInd w:val="0"/>
        <w:spacing w:after="0" w:line="239" w:lineRule="auto"/>
        <w:ind w:firstLine="709"/>
        <w:jc w:val="both"/>
        <w:outlineLvl w:val="1"/>
        <w:rPr>
          <w:rFonts w:ascii="Times New Roman" w:hAnsi="Times New Roman"/>
          <w:lang w:eastAsia="ru-RU"/>
        </w:rPr>
      </w:pPr>
      <w:r w:rsidRPr="00AD32F9">
        <w:rPr>
          <w:rFonts w:ascii="Times New Roman" w:hAnsi="Times New Roman"/>
          <w:lang w:eastAsia="ru-RU"/>
        </w:rPr>
        <w:t>3. Для зданий с помещениями различного функционального назначения требуемое количество машино-мест следует определять раздельно для каждого вида помещений, а затем суммировать.</w:t>
      </w:r>
    </w:p>
    <w:p w:rsidR="00967C7A" w:rsidRPr="00AD32F9" w:rsidRDefault="00967C7A" w:rsidP="002F503D">
      <w:pPr>
        <w:widowControl w:val="0"/>
        <w:spacing w:after="0" w:line="240" w:lineRule="auto"/>
        <w:ind w:firstLine="720"/>
        <w:jc w:val="both"/>
        <w:rPr>
          <w:rFonts w:ascii="Times New Roman" w:hAnsi="Times New Roman"/>
          <w:lang w:eastAsia="ru-RU"/>
        </w:rPr>
      </w:pPr>
      <w:r w:rsidRPr="00AD32F9">
        <w:rPr>
          <w:rFonts w:ascii="Times New Roman" w:hAnsi="Times New Roman"/>
          <w:lang w:eastAsia="ru-RU"/>
        </w:rPr>
        <w:t>4. При проектировании стоянок для обслуживания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10-15 %.</w:t>
      </w:r>
    </w:p>
    <w:p w:rsidR="00967C7A" w:rsidRPr="00AD32F9" w:rsidRDefault="00967C7A" w:rsidP="002F503D">
      <w:pPr>
        <w:widowControl w:val="0"/>
        <w:spacing w:after="0" w:line="240" w:lineRule="auto"/>
        <w:ind w:firstLine="720"/>
        <w:jc w:val="both"/>
        <w:rPr>
          <w:rFonts w:ascii="Times New Roman" w:hAnsi="Times New Roman"/>
          <w:lang w:eastAsia="ru-RU"/>
        </w:rPr>
      </w:pPr>
      <w:r w:rsidRPr="00AD32F9">
        <w:rPr>
          <w:rFonts w:ascii="Times New Roman" w:hAnsi="Times New Roman"/>
          <w:lang w:eastAsia="ru-RU"/>
        </w:rPr>
        <w:t>5. Приобъектные стоянки дошкольных организацийи школ проектируются вне территории указанных учреждений на расстоянии от границ участка в соответствии с требованиями таблицы 100 настоящих нормативов исходя из количества машино-мест.</w:t>
      </w:r>
    </w:p>
    <w:p w:rsidR="00967C7A" w:rsidRPr="00AD32F9" w:rsidRDefault="00967C7A" w:rsidP="002F503D">
      <w:pPr>
        <w:widowControl w:val="0"/>
        <w:spacing w:after="0" w:line="240" w:lineRule="auto"/>
        <w:ind w:firstLine="720"/>
        <w:jc w:val="both"/>
        <w:rPr>
          <w:rFonts w:ascii="Times New Roman" w:hAnsi="Times New Roman"/>
          <w:lang w:eastAsia="ru-RU"/>
        </w:rPr>
      </w:pPr>
      <w:r w:rsidRPr="00AD32F9">
        <w:rPr>
          <w:rFonts w:ascii="Times New Roman" w:hAnsi="Times New Roman"/>
          <w:lang w:eastAsia="ru-RU"/>
        </w:rPr>
        <w:t>6. Расчет количества машино-мест для культовых зданий и сооружений следует производить для максимального по числу посетителей дня недели, но без учета дней основных (главных) религиозных праздников.</w:t>
      </w:r>
    </w:p>
    <w:p w:rsidR="00967C7A" w:rsidRPr="00AD32F9" w:rsidRDefault="00967C7A" w:rsidP="002F503D">
      <w:pPr>
        <w:widowControl w:val="0"/>
        <w:spacing w:after="0" w:line="240" w:lineRule="auto"/>
        <w:ind w:firstLine="720"/>
        <w:jc w:val="both"/>
        <w:rPr>
          <w:rFonts w:ascii="Times New Roman" w:hAnsi="Times New Roman"/>
          <w:lang w:eastAsia="ru-RU"/>
        </w:rPr>
      </w:pPr>
      <w:r w:rsidRPr="00AD32F9">
        <w:rPr>
          <w:rFonts w:ascii="Times New Roman" w:hAnsi="Times New Roman"/>
          <w:lang w:eastAsia="ru-RU"/>
        </w:rPr>
        <w:t>7. Дальность пешеходных подходов от стоянок для временного хранения легковых автомобилей до объектов в зонах массового отдыха не должна превышать 1000 м.</w:t>
      </w:r>
    </w:p>
    <w:p w:rsidR="00967C7A" w:rsidRPr="00AD32F9" w:rsidRDefault="00967C7A" w:rsidP="002F503D">
      <w:pPr>
        <w:widowControl w:val="0"/>
        <w:spacing w:after="0" w:line="240" w:lineRule="auto"/>
        <w:ind w:firstLine="720"/>
        <w:jc w:val="both"/>
        <w:rPr>
          <w:rFonts w:ascii="Times New Roman" w:hAnsi="Times New Roman"/>
          <w:lang w:eastAsia="ru-RU"/>
        </w:rPr>
      </w:pPr>
      <w:r w:rsidRPr="00AD32F9">
        <w:rPr>
          <w:rFonts w:ascii="Times New Roman" w:hAnsi="Times New Roman"/>
          <w:lang w:eastAsia="ru-RU"/>
        </w:rPr>
        <w:t xml:space="preserve">8. В населенных пунктах – центрах туризма следует предусматривать стоянки автобусов и легковых автомобилей, принадлежащих туристам, количество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 </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.31. На автостоянках, обслуживающих объекты посещения различного функционального назначения, следует выделять места для временного хранения личных автотранспортных средств, принадлежащих инвалидам, в соответствии с требованиями настоящих нормативов.</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 xml:space="preserve">.32. При устройстве открытой автостоянки для временного хранения автомобилей на отдельном участке ее размеры определяются средней площадью, </w:t>
      </w:r>
      <w:r w:rsidRPr="00AD32F9">
        <w:rPr>
          <w:rFonts w:ascii="Times New Roman" w:hAnsi="Times New Roman"/>
          <w:spacing w:val="-4"/>
          <w:sz w:val="24"/>
          <w:szCs w:val="24"/>
          <w:lang w:eastAsia="ru-RU"/>
        </w:rPr>
        <w:t>занимаемой одним автомобилем, с учетом ширины разрывов и проездов</w:t>
      </w:r>
      <w:r w:rsidRPr="00AD32F9">
        <w:rPr>
          <w:rFonts w:ascii="Times New Roman" w:hAnsi="Times New Roman"/>
          <w:sz w:val="24"/>
          <w:szCs w:val="24"/>
          <w:lang w:eastAsia="ru-RU"/>
        </w:rPr>
        <w:t>.</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Площадь участка для временной стоянки одного автотранспортного средства следует принимать на одно машино-место, 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легковых автомобилей – 25 (22,5)*;</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грузовых автомобилей – 40;</w:t>
      </w:r>
    </w:p>
    <w:p w:rsidR="00967C7A" w:rsidRPr="00AD32F9" w:rsidRDefault="00967C7A" w:rsidP="002F503D">
      <w:pPr>
        <w:widowControl w:val="0"/>
        <w:spacing w:after="0" w:line="240" w:lineRule="auto"/>
        <w:ind w:firstLine="709"/>
        <w:jc w:val="both"/>
        <w:rPr>
          <w:rFonts w:ascii="Times New Roman" w:hAnsi="Times New Roman"/>
          <w:i/>
          <w:iCs/>
          <w:sz w:val="24"/>
          <w:szCs w:val="24"/>
          <w:lang w:eastAsia="ru-RU"/>
        </w:rPr>
      </w:pPr>
      <w:r w:rsidRPr="00AD32F9">
        <w:rPr>
          <w:rFonts w:ascii="Times New Roman" w:hAnsi="Times New Roman"/>
          <w:sz w:val="24"/>
          <w:szCs w:val="24"/>
          <w:lang w:eastAsia="ru-RU"/>
        </w:rPr>
        <w:t xml:space="preserve">- автобусов – 40;      </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велосипедов – 0,9.</w:t>
      </w:r>
    </w:p>
    <w:p w:rsidR="00967C7A" w:rsidRPr="00AD32F9" w:rsidRDefault="00967C7A" w:rsidP="002F503D">
      <w:pPr>
        <w:widowControl w:val="0"/>
        <w:spacing w:before="120" w:after="120" w:line="240" w:lineRule="auto"/>
        <w:ind w:firstLine="709"/>
        <w:jc w:val="both"/>
        <w:rPr>
          <w:rFonts w:ascii="Times New Roman" w:hAnsi="Times New Roman"/>
          <w:lang w:eastAsia="ru-RU"/>
        </w:rPr>
      </w:pPr>
      <w:r w:rsidRPr="00AD32F9">
        <w:rPr>
          <w:rFonts w:ascii="Times New Roman" w:hAnsi="Times New Roman"/>
          <w:lang w:eastAsia="ru-RU"/>
        </w:rPr>
        <w:t>* В скобках – при примыкании участков для стоянки к проезжей части улиц и проездов.</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 xml:space="preserve">.33. Допускается проектировать открытые наземные стоянки для временного хранения автомобилей в пределах улиц и дорог, ограничивающих жилые </w:t>
      </w:r>
      <w:r w:rsidRPr="00AD32F9">
        <w:rPr>
          <w:rFonts w:ascii="Times New Roman" w:hAnsi="Times New Roman"/>
          <w:bCs/>
          <w:sz w:val="24"/>
          <w:szCs w:val="24"/>
          <w:lang w:eastAsia="ru-RU"/>
        </w:rPr>
        <w:t>кварталы (микрорайоны)</w:t>
      </w:r>
      <w:r w:rsidRPr="00AD32F9">
        <w:rPr>
          <w:rFonts w:ascii="Times New Roman" w:hAnsi="Times New Roman"/>
          <w:sz w:val="24"/>
          <w:szCs w:val="24"/>
          <w:lang w:eastAsia="ru-RU"/>
        </w:rPr>
        <w:t>, и на специально отведенных участках вблизи зданий и сооружений, объектов отдыха и рекреационных территорий.</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9.2.</w:t>
      </w:r>
      <w:r>
        <w:rPr>
          <w:rFonts w:ascii="Times New Roman" w:hAnsi="Times New Roman"/>
          <w:spacing w:val="-2"/>
          <w:sz w:val="24"/>
          <w:szCs w:val="24"/>
          <w:lang w:eastAsia="ru-RU"/>
        </w:rPr>
        <w:t>4</w:t>
      </w:r>
      <w:r w:rsidRPr="00AD32F9">
        <w:rPr>
          <w:rFonts w:ascii="Times New Roman" w:hAnsi="Times New Roman"/>
          <w:spacing w:val="-2"/>
          <w:sz w:val="24"/>
          <w:szCs w:val="24"/>
          <w:lang w:eastAsia="ru-RU"/>
        </w:rPr>
        <w:t>.34. Открытые наземные автостоянки проектируются в виде дополнительных полос</w:t>
      </w:r>
      <w:r w:rsidRPr="00AD32F9">
        <w:rPr>
          <w:rFonts w:ascii="Times New Roman" w:hAnsi="Times New Roman"/>
          <w:sz w:val="24"/>
          <w:szCs w:val="24"/>
          <w:lang w:eastAsia="ru-RU"/>
        </w:rPr>
        <w:t xml:space="preserve"> на проезжей части и в пределах разделительных полос. Специальные полосы для стоянки автомобилей могут устраиваться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Не допускается устройство специальных полос для стоянки автомобилей вдоль проезжих частей основных улиц с непрерывным движением транспорта.</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.35.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Территория автостоянки должна располагаться вне транспортных и пешеходных путей и обеспечиваться безопасным подходом пешеходов.</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.36. Ширина проездов на автостоянке при двухстороннем движении должна быть не менее 6 м, при одностороннем – не менее 3 м.</w:t>
      </w:r>
    </w:p>
    <w:p w:rsidR="00967C7A" w:rsidRPr="00AD32F9" w:rsidRDefault="00967C7A" w:rsidP="002F503D">
      <w:pPr>
        <w:widowControl w:val="0"/>
        <w:spacing w:after="0" w:line="240"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.37. Дальность пешеходных подходов от автостоянок для временного хранения легковых автомобилей следует принимать, м, не более:</w:t>
      </w:r>
    </w:p>
    <w:p w:rsidR="00967C7A" w:rsidRPr="00AD32F9" w:rsidRDefault="00967C7A" w:rsidP="002F503D">
      <w:pPr>
        <w:widowControl w:val="0"/>
        <w:spacing w:after="0" w:line="240"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 до входов в жилые здания – 100; </w:t>
      </w:r>
    </w:p>
    <w:p w:rsidR="00967C7A" w:rsidRPr="00AD32F9" w:rsidRDefault="00967C7A" w:rsidP="002F503D">
      <w:pPr>
        <w:widowControl w:val="0"/>
        <w:spacing w:after="0" w:line="240"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 до пассажирских помещений вокзалов, входов в места крупных учреждений торговли и общественного питания – 150; </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 до прочих учреждений и предприятий обслуживания населения и административных зданий – 250; </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до входов в парки, на выставки и стадионы – 400.</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 xml:space="preserve">.38. Радиусы доступности открытых автостоянок для инвалидов следует принимать в соответствии с требованиями </w:t>
      </w:r>
      <w:r>
        <w:rPr>
          <w:rFonts w:ascii="Times New Roman" w:hAnsi="Times New Roman"/>
          <w:sz w:val="24"/>
          <w:szCs w:val="24"/>
          <w:lang w:eastAsia="ru-RU"/>
        </w:rPr>
        <w:t xml:space="preserve"> настоящих нормативов</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pacing w:val="-2"/>
          <w:sz w:val="24"/>
          <w:szCs w:val="24"/>
          <w:lang w:eastAsia="ru-RU"/>
        </w:rPr>
        <w:t>9.2.</w:t>
      </w:r>
      <w:r>
        <w:rPr>
          <w:rFonts w:ascii="Times New Roman" w:hAnsi="Times New Roman"/>
          <w:spacing w:val="-2"/>
          <w:sz w:val="24"/>
          <w:szCs w:val="24"/>
          <w:lang w:eastAsia="ru-RU"/>
        </w:rPr>
        <w:t>4</w:t>
      </w:r>
      <w:r w:rsidRPr="00AD32F9">
        <w:rPr>
          <w:rFonts w:ascii="Times New Roman" w:hAnsi="Times New Roman"/>
          <w:spacing w:val="-2"/>
          <w:sz w:val="24"/>
          <w:szCs w:val="24"/>
          <w:lang w:eastAsia="ru-RU"/>
        </w:rPr>
        <w:t xml:space="preserve">.39. </w:t>
      </w:r>
      <w:r w:rsidRPr="00AD32F9">
        <w:rPr>
          <w:rFonts w:ascii="Times New Roman" w:hAnsi="Times New Roman"/>
          <w:b/>
          <w:bCs/>
          <w:sz w:val="24"/>
          <w:szCs w:val="24"/>
          <w:lang w:eastAsia="ru-RU"/>
        </w:rPr>
        <w:t xml:space="preserve">Объекты по техническому обслуживанию автомобилей, в том числе для технического осмотра, </w:t>
      </w:r>
      <w:r w:rsidRPr="00AD32F9">
        <w:rPr>
          <w:rFonts w:ascii="Times New Roman" w:hAnsi="Times New Roman"/>
          <w:spacing w:val="-2"/>
          <w:sz w:val="24"/>
          <w:szCs w:val="24"/>
          <w:lang w:eastAsia="ru-RU"/>
        </w:rPr>
        <w:t>следует</w:t>
      </w:r>
      <w:r w:rsidRPr="00AD32F9">
        <w:rPr>
          <w:rFonts w:ascii="Times New Roman" w:hAnsi="Times New Roman"/>
          <w:sz w:val="24"/>
          <w:szCs w:val="24"/>
          <w:lang w:eastAsia="ru-RU"/>
        </w:rPr>
        <w:t xml:space="preserve"> проектировать из расчета один пост на 200 легковых автомобилей, принимая размеры их земельных участков, га, для объектов:</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на 5 технологических постов – 0,5;</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на 10 технологических постов – 1,0;</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на 15 технологических постов – 1,5;</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на 25 технологических постов – 2,0.</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9.2.</w:t>
      </w:r>
      <w:r>
        <w:rPr>
          <w:rFonts w:ascii="Times New Roman" w:hAnsi="Times New Roman"/>
          <w:bCs/>
          <w:sz w:val="24"/>
          <w:szCs w:val="24"/>
          <w:lang w:eastAsia="ru-RU"/>
        </w:rPr>
        <w:t>4</w:t>
      </w:r>
      <w:r w:rsidRPr="00AD32F9">
        <w:rPr>
          <w:rFonts w:ascii="Times New Roman" w:hAnsi="Times New Roman"/>
          <w:bCs/>
          <w:sz w:val="24"/>
          <w:szCs w:val="24"/>
          <w:lang w:eastAsia="ru-RU"/>
        </w:rPr>
        <w:t xml:space="preserve">.40. В соответствии с требованиями части 2 статьи 6 Федерального закона от 01.07.2011 № 170-ФЗ «О техническом осмотре транспортных средств и о внесении изменений в отдельные законодательные акты Российской Федерации» нормативы минимальной обеспеченности населения диагностическими линиями технического осмотра (диагностический пост) в составе объектов по техническому осмотру автомобилей муниципальных образований следует принимать в соответствии с требованиями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утвержденной Постановлением Правительства Российской Федерации от 22.12.2011 № 1108. </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 xml:space="preserve">.41. Санитарные разрывы от объектов по обслуживанию автомобилей до жилых, общественных зданий, а также до участков дошкольных организаций, общеобразовательных школ, лечебных учреждений стационарного типа, размещаемых на территориях жилых и общественно-деловых зон, следует принимать в соответствии с требованиями СанПиН 2.2.1/2.1.1.1200-03 по таблице </w:t>
      </w:r>
      <w:r>
        <w:rPr>
          <w:rFonts w:ascii="Times New Roman" w:hAnsi="Times New Roman"/>
          <w:sz w:val="24"/>
          <w:szCs w:val="24"/>
          <w:lang w:eastAsia="ru-RU"/>
        </w:rPr>
        <w:t>63</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20"/>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63</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218"/>
        <w:gridCol w:w="2876"/>
      </w:tblGrid>
      <w:tr w:rsidR="00967C7A" w:rsidRPr="00172F59" w:rsidTr="00925BAD">
        <w:trPr>
          <w:trHeight w:val="284"/>
          <w:jc w:val="center"/>
        </w:trPr>
        <w:tc>
          <w:tcPr>
            <w:tcW w:w="7218" w:type="dxa"/>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Объекты по обслуживанию и техническому осмотру автомобилей</w:t>
            </w:r>
          </w:p>
        </w:tc>
        <w:tc>
          <w:tcPr>
            <w:tcW w:w="2876" w:type="dxa"/>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Расстояние, м, не менее</w:t>
            </w:r>
          </w:p>
        </w:tc>
      </w:tr>
      <w:tr w:rsidR="00967C7A" w:rsidRPr="00172F59" w:rsidTr="00925BAD">
        <w:trPr>
          <w:jc w:val="center"/>
        </w:trPr>
        <w:tc>
          <w:tcPr>
            <w:tcW w:w="7218" w:type="dxa"/>
          </w:tcPr>
          <w:p w:rsidR="00967C7A" w:rsidRPr="00AD32F9" w:rsidRDefault="00967C7A" w:rsidP="00925BAD">
            <w:pPr>
              <w:widowControl w:val="0"/>
              <w:spacing w:after="0" w:line="240" w:lineRule="auto"/>
              <w:ind w:left="57"/>
              <w:jc w:val="both"/>
              <w:rPr>
                <w:rFonts w:ascii="Times New Roman" w:hAnsi="Times New Roman"/>
                <w:lang w:eastAsia="ru-RU"/>
              </w:rPr>
            </w:pPr>
            <w:r w:rsidRPr="00AD32F9">
              <w:rPr>
                <w:rFonts w:ascii="Times New Roman" w:hAnsi="Times New Roman"/>
                <w:lang w:eastAsia="ru-RU"/>
              </w:rPr>
              <w:t>Легковых автомобилей до 5 постов (без малярно-жестяных работ)</w:t>
            </w:r>
          </w:p>
        </w:tc>
        <w:tc>
          <w:tcPr>
            <w:tcW w:w="2876"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50</w:t>
            </w:r>
          </w:p>
        </w:tc>
      </w:tr>
      <w:tr w:rsidR="00967C7A" w:rsidRPr="00172F59" w:rsidTr="00925BAD">
        <w:trPr>
          <w:jc w:val="center"/>
        </w:trPr>
        <w:tc>
          <w:tcPr>
            <w:tcW w:w="7218" w:type="dxa"/>
          </w:tcPr>
          <w:p w:rsidR="00967C7A" w:rsidRPr="00AD32F9" w:rsidRDefault="00967C7A" w:rsidP="00925BAD">
            <w:pPr>
              <w:widowControl w:val="0"/>
              <w:spacing w:after="0" w:line="240" w:lineRule="auto"/>
              <w:ind w:left="57"/>
              <w:jc w:val="both"/>
              <w:rPr>
                <w:rFonts w:ascii="Times New Roman" w:hAnsi="Times New Roman"/>
                <w:lang w:eastAsia="ru-RU"/>
              </w:rPr>
            </w:pPr>
            <w:r w:rsidRPr="00AD32F9">
              <w:rPr>
                <w:rFonts w:ascii="Times New Roman" w:hAnsi="Times New Roman"/>
                <w:lang w:eastAsia="ru-RU"/>
              </w:rPr>
              <w:t>Легковых, грузовых автомобилей, не более 10 постов</w:t>
            </w:r>
          </w:p>
        </w:tc>
        <w:tc>
          <w:tcPr>
            <w:tcW w:w="2876"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100</w:t>
            </w:r>
          </w:p>
        </w:tc>
      </w:tr>
      <w:tr w:rsidR="00967C7A" w:rsidRPr="00172F59" w:rsidTr="00925BAD">
        <w:trPr>
          <w:jc w:val="center"/>
        </w:trPr>
        <w:tc>
          <w:tcPr>
            <w:tcW w:w="7218" w:type="dxa"/>
          </w:tcPr>
          <w:p w:rsidR="00967C7A" w:rsidRPr="00AD32F9" w:rsidRDefault="00967C7A" w:rsidP="00925BAD">
            <w:pPr>
              <w:widowControl w:val="0"/>
              <w:spacing w:after="0" w:line="240" w:lineRule="auto"/>
              <w:ind w:left="57"/>
              <w:jc w:val="both"/>
              <w:rPr>
                <w:rFonts w:ascii="Times New Roman" w:hAnsi="Times New Roman"/>
                <w:lang w:eastAsia="ru-RU"/>
              </w:rPr>
            </w:pPr>
            <w:r w:rsidRPr="00AD32F9">
              <w:rPr>
                <w:rFonts w:ascii="Times New Roman" w:hAnsi="Times New Roman"/>
                <w:lang w:eastAsia="ru-RU"/>
              </w:rPr>
              <w:t>Грузовых автомобилей</w:t>
            </w:r>
          </w:p>
        </w:tc>
        <w:tc>
          <w:tcPr>
            <w:tcW w:w="2876"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300</w:t>
            </w:r>
          </w:p>
        </w:tc>
      </w:tr>
      <w:tr w:rsidR="00967C7A" w:rsidRPr="00172F59" w:rsidTr="00925BAD">
        <w:trPr>
          <w:jc w:val="center"/>
        </w:trPr>
        <w:tc>
          <w:tcPr>
            <w:tcW w:w="7218" w:type="dxa"/>
          </w:tcPr>
          <w:p w:rsidR="00967C7A" w:rsidRPr="00AD32F9" w:rsidRDefault="00967C7A" w:rsidP="00925BAD">
            <w:pPr>
              <w:widowControl w:val="0"/>
              <w:spacing w:after="0" w:line="240" w:lineRule="auto"/>
              <w:ind w:left="57"/>
              <w:rPr>
                <w:rFonts w:ascii="Times New Roman" w:hAnsi="Times New Roman"/>
                <w:lang w:eastAsia="ru-RU"/>
              </w:rPr>
            </w:pPr>
            <w:r w:rsidRPr="00AD32F9">
              <w:rPr>
                <w:rFonts w:ascii="Times New Roman" w:hAnsi="Times New Roman"/>
                <w:lang w:eastAsia="ru-RU"/>
              </w:rPr>
              <w:t>Грузовых автомобилей и сельскохозяйственной техники</w:t>
            </w:r>
          </w:p>
        </w:tc>
        <w:tc>
          <w:tcPr>
            <w:tcW w:w="2876"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300</w:t>
            </w:r>
          </w:p>
        </w:tc>
      </w:tr>
    </w:tbl>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.43. На промышленных предприятиях при общем годовом объеме грузоперевозок до 2 млн. т целесообразно проектировать ремонтно-эксплуатационные базы совместно для железнодорожного и всех видов безрельсового колесного транспорта предприятия. При объеме грузоперевозок свыше 2 млн. т базы, как правило, следует предусматривать раздельными.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 xml:space="preserve">.44. </w:t>
      </w:r>
      <w:r w:rsidRPr="00AD32F9">
        <w:rPr>
          <w:rFonts w:ascii="Times New Roman" w:hAnsi="Times New Roman"/>
          <w:bCs/>
          <w:sz w:val="24"/>
          <w:szCs w:val="24"/>
          <w:lang w:eastAsia="ru-RU"/>
        </w:rPr>
        <w:t xml:space="preserve">Противопожарные расстояния </w:t>
      </w:r>
      <w:r w:rsidRPr="00AD32F9">
        <w:rPr>
          <w:rFonts w:ascii="Times New Roman" w:hAnsi="Times New Roman"/>
          <w:sz w:val="24"/>
          <w:szCs w:val="24"/>
          <w:lang w:eastAsia="ru-RU"/>
        </w:rPr>
        <w:t xml:space="preserve">от объектов по обслуживанию автомобилей </w:t>
      </w:r>
      <w:r w:rsidRPr="00AD32F9">
        <w:rPr>
          <w:rFonts w:ascii="Times New Roman" w:hAnsi="Times New Roman"/>
          <w:bCs/>
          <w:sz w:val="24"/>
          <w:szCs w:val="24"/>
          <w:lang w:eastAsia="ru-RU"/>
        </w:rPr>
        <w:t>должны обеспечивать нераспространение пожара на соседние здания, сооружения</w:t>
      </w:r>
      <w:r>
        <w:rPr>
          <w:rFonts w:ascii="Times New Roman" w:hAnsi="Times New Roman"/>
          <w:bCs/>
          <w:sz w:val="24"/>
          <w:szCs w:val="24"/>
          <w:lang w:eastAsia="ru-RU"/>
        </w:rPr>
        <w:t xml:space="preserve"> </w:t>
      </w:r>
      <w:r w:rsidRPr="00AD32F9">
        <w:rPr>
          <w:rFonts w:ascii="Times New Roman" w:hAnsi="Times New Roman"/>
          <w:sz w:val="24"/>
          <w:szCs w:val="24"/>
          <w:lang w:eastAsia="ru-RU"/>
        </w:rPr>
        <w:t xml:space="preserve">в соответствии с </w:t>
      </w:r>
      <w:r w:rsidRPr="00AD32F9">
        <w:rPr>
          <w:rFonts w:ascii="Times New Roman" w:hAnsi="Times New Roman"/>
          <w:spacing w:val="-2"/>
          <w:sz w:val="24"/>
          <w:szCs w:val="24"/>
          <w:lang w:eastAsia="ru-RU"/>
        </w:rPr>
        <w:t xml:space="preserve">требованиями </w:t>
      </w:r>
      <w:r w:rsidRPr="00AD32F9">
        <w:rPr>
          <w:rFonts w:ascii="Times New Roman" w:hAnsi="Times New Roman"/>
          <w:sz w:val="24"/>
          <w:szCs w:val="24"/>
          <w:lang w:eastAsia="ru-RU"/>
        </w:rPr>
        <w:t>Федерального закона от 22.07.2008 № 123-ФЗ «Технический регламент о требованиях пожарной безопасности»</w:t>
      </w:r>
      <w:r w:rsidRPr="00AD32F9">
        <w:rPr>
          <w:rFonts w:ascii="Times New Roman" w:hAnsi="Times New Roman"/>
          <w:spacing w:val="-2"/>
          <w:sz w:val="24"/>
          <w:szCs w:val="24"/>
          <w:lang w:eastAsia="ru-RU"/>
        </w:rPr>
        <w:t>.</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 xml:space="preserve">.45. </w:t>
      </w:r>
      <w:r w:rsidRPr="00AD32F9">
        <w:rPr>
          <w:rFonts w:ascii="Times New Roman" w:hAnsi="Times New Roman"/>
          <w:b/>
          <w:bCs/>
          <w:sz w:val="24"/>
          <w:szCs w:val="24"/>
          <w:lang w:eastAsia="ru-RU"/>
        </w:rPr>
        <w:t>Автозаправочные станции</w:t>
      </w:r>
      <w:r w:rsidRPr="00AD32F9">
        <w:rPr>
          <w:rFonts w:ascii="Times New Roman" w:hAnsi="Times New Roman"/>
          <w:sz w:val="24"/>
          <w:szCs w:val="24"/>
          <w:lang w:eastAsia="ru-RU"/>
        </w:rPr>
        <w:t xml:space="preserve"> (АЗС)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на 2 колонки – 0,1;</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на 5 колонок – 0,2;</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на 7 колонок – 0,3.</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.46. На территории АЗС при наличии в здании операторской или в отдельно стоящем здании магазина сопутствующих товаров и (или) кафе быстрого питания следует предусматривать размещение площадок для временной стоянки транспортных средств вместимостью не более 10 машино-мест с учетом требований НПБ 111-98*.</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.47. Санитарно-защитные зоны для автозаправочных станций принимаются в соответствии с требованиями СанПиН 2.2.1/2.1.1.1200-03, в том числе,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автозаправочных станций для заправки грузового и легкового автотранспорта жидким и газовым топливом – 100;</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 </w:t>
      </w:r>
      <w:r w:rsidRPr="00AD32F9">
        <w:rPr>
          <w:rFonts w:ascii="Times New Roman" w:hAnsi="Times New Roman"/>
          <w:sz w:val="24"/>
          <w:szCs w:val="24"/>
          <w:lang w:eastAsia="ru-RU"/>
        </w:rPr>
        <w:t>автозаправочных станций не более 3 топливораздаточных колонок только для заправки легкового автотранспорта жидким топливом, в том числе с объектами обслуживания (магазины, кафе)</w:t>
      </w:r>
      <w:r w:rsidRPr="00AD32F9">
        <w:rPr>
          <w:rFonts w:ascii="Times New Roman" w:hAnsi="Times New Roman"/>
          <w:spacing w:val="-2"/>
          <w:sz w:val="24"/>
          <w:szCs w:val="24"/>
          <w:lang w:eastAsia="ru-RU"/>
        </w:rPr>
        <w:t xml:space="preserve"> – 50.</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.48. Противопожарные расстояния от АЗС до других объектов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pacing w:val="-2"/>
          <w:sz w:val="24"/>
          <w:szCs w:val="24"/>
          <w:lang w:eastAsia="ru-RU"/>
        </w:rPr>
        <w:t>9.2.</w:t>
      </w:r>
      <w:r>
        <w:rPr>
          <w:rFonts w:ascii="Times New Roman" w:hAnsi="Times New Roman"/>
          <w:spacing w:val="-2"/>
          <w:sz w:val="24"/>
          <w:szCs w:val="24"/>
          <w:lang w:eastAsia="ru-RU"/>
        </w:rPr>
        <w:t>4</w:t>
      </w:r>
      <w:r w:rsidRPr="00AD32F9">
        <w:rPr>
          <w:rFonts w:ascii="Times New Roman" w:hAnsi="Times New Roman"/>
          <w:spacing w:val="-2"/>
          <w:sz w:val="24"/>
          <w:szCs w:val="24"/>
          <w:lang w:eastAsia="ru-RU"/>
        </w:rPr>
        <w:t xml:space="preserve">.49. </w:t>
      </w:r>
      <w:r w:rsidRPr="00AD32F9">
        <w:rPr>
          <w:rFonts w:ascii="Times New Roman" w:hAnsi="Times New Roman"/>
          <w:b/>
          <w:bCs/>
          <w:spacing w:val="-2"/>
          <w:sz w:val="24"/>
          <w:szCs w:val="24"/>
          <w:lang w:eastAsia="ru-RU"/>
        </w:rPr>
        <w:t>Моечные пункты</w:t>
      </w:r>
      <w:r w:rsidRPr="00AD32F9">
        <w:rPr>
          <w:rFonts w:ascii="Times New Roman" w:hAnsi="Times New Roman"/>
          <w:spacing w:val="-2"/>
          <w:sz w:val="24"/>
          <w:szCs w:val="24"/>
          <w:lang w:eastAsia="ru-RU"/>
        </w:rPr>
        <w:t xml:space="preserve"> автотранспорта размещаются в составе предприятий</w:t>
      </w:r>
      <w:r w:rsidRPr="00AD32F9">
        <w:rPr>
          <w:rFonts w:ascii="Times New Roman" w:hAnsi="Times New Roman"/>
          <w:sz w:val="24"/>
          <w:szCs w:val="24"/>
          <w:lang w:eastAsia="ru-RU"/>
        </w:rPr>
        <w:t xml:space="preserve"> по обслуживанию автомобилей (технического обслуживания и текущего ремонта подвижного состава: автотранспортные предприятия, их производст</w:t>
      </w:r>
      <w:r w:rsidRPr="00AD32F9">
        <w:rPr>
          <w:rFonts w:ascii="Times New Roman" w:hAnsi="Times New Roman"/>
          <w:spacing w:val="-2"/>
          <w:sz w:val="24"/>
          <w:szCs w:val="24"/>
          <w:lang w:eastAsia="ru-RU"/>
        </w:rPr>
        <w:t>венные и эксплуатационные филиалы, базы централизованного технического обслуживания,</w:t>
      </w:r>
      <w:r w:rsidRPr="00AD32F9">
        <w:rPr>
          <w:rFonts w:ascii="Times New Roman" w:hAnsi="Times New Roman"/>
          <w:sz w:val="24"/>
          <w:szCs w:val="24"/>
          <w:lang w:eastAsia="ru-RU"/>
        </w:rPr>
        <w:t xml:space="preserve">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9.2.</w:t>
      </w:r>
      <w:r>
        <w:rPr>
          <w:rFonts w:ascii="Times New Roman" w:hAnsi="Times New Roman"/>
          <w:sz w:val="24"/>
          <w:szCs w:val="24"/>
          <w:lang w:eastAsia="ru-RU"/>
        </w:rPr>
        <w:t>4</w:t>
      </w:r>
      <w:r w:rsidRPr="00AD32F9">
        <w:rPr>
          <w:rFonts w:ascii="Times New Roman" w:hAnsi="Times New Roman"/>
          <w:sz w:val="24"/>
          <w:szCs w:val="24"/>
          <w:lang w:eastAsia="ru-RU"/>
        </w:rPr>
        <w:t>.50. Санитарно-защитные зоны для моечных пунктов устанавливаются в соответствии с требованиями СанПиН 2.2.1/2.1.1.1200-03, в том числе ориентировочные размеры санитарно-защитных зон составляют, м, для:</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 моек грузовых автомобилей портального типа – 100 (размещаются в </w:t>
      </w:r>
      <w:r w:rsidRPr="00AD32F9">
        <w:rPr>
          <w:rFonts w:ascii="Times New Roman" w:hAnsi="Times New Roman"/>
          <w:spacing w:val="-2"/>
          <w:sz w:val="24"/>
          <w:szCs w:val="24"/>
          <w:lang w:eastAsia="ru-RU"/>
        </w:rPr>
        <w:t>границах промышленных и коммунально-складских зон, на магистралях на въезде</w:t>
      </w:r>
      <w:r w:rsidRPr="00AD32F9">
        <w:rPr>
          <w:rFonts w:ascii="Times New Roman" w:hAnsi="Times New Roman"/>
          <w:sz w:val="24"/>
          <w:szCs w:val="24"/>
          <w:lang w:eastAsia="ru-RU"/>
        </w:rPr>
        <w:t xml:space="preserve"> в населенный пункт, на территории автотранспортных предприятий);</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моек автомобилей с количеством постов от 2 до 5 – 100;</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для моек автомобилей до двух постов – 50.</w:t>
      </w:r>
    </w:p>
    <w:p w:rsidR="00967C7A" w:rsidRPr="00AD32F9" w:rsidRDefault="00967C7A" w:rsidP="002F503D">
      <w:pPr>
        <w:widowControl w:val="0"/>
        <w:spacing w:after="0" w:line="239" w:lineRule="auto"/>
        <w:ind w:firstLine="720"/>
        <w:jc w:val="both"/>
        <w:rPr>
          <w:rFonts w:ascii="Times New Roman" w:hAnsi="Times New Roman"/>
          <w:bCs/>
          <w:sz w:val="24"/>
          <w:szCs w:val="24"/>
          <w:lang w:eastAsia="ru-RU"/>
        </w:rPr>
      </w:pPr>
    </w:p>
    <w:p w:rsidR="00967C7A" w:rsidRPr="00AD32F9" w:rsidRDefault="00967C7A" w:rsidP="002F503D">
      <w:pPr>
        <w:widowControl w:val="0"/>
        <w:spacing w:after="0" w:line="239" w:lineRule="auto"/>
        <w:ind w:firstLine="709"/>
        <w:jc w:val="center"/>
        <w:rPr>
          <w:rFonts w:ascii="Times New Roman" w:hAnsi="Times New Roman"/>
          <w:b/>
          <w:bCs/>
          <w:sz w:val="24"/>
          <w:szCs w:val="24"/>
          <w:lang w:eastAsia="ru-RU"/>
        </w:rPr>
      </w:pPr>
      <w:r w:rsidRPr="00AD32F9">
        <w:rPr>
          <w:rFonts w:ascii="Times New Roman" w:hAnsi="Times New Roman"/>
          <w:b/>
          <w:bCs/>
          <w:sz w:val="24"/>
          <w:szCs w:val="24"/>
          <w:lang w:eastAsia="ru-RU"/>
        </w:rPr>
        <w:t>10. ЗОНЫ СЕЛЬСКОХОЗЯЙСТВЕННОГО ИСПОЛЬЗОВАНИЯ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10.1. Общие требования, виды использования территорий в границах зон сельскохозяйственного использования (в границах населенных пунктов и за границами населенных пунктов)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10.1.1. Зоны сельскохозяйственного использования могут формироваться в границах и за границами населенных пунктов.</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10.1.2. </w:t>
      </w:r>
      <w:r w:rsidRPr="00AD32F9">
        <w:rPr>
          <w:rFonts w:ascii="Times New Roman" w:hAnsi="Times New Roman"/>
          <w:sz w:val="24"/>
          <w:szCs w:val="24"/>
          <w:lang w:eastAsia="ru-RU"/>
        </w:rPr>
        <w:t xml:space="preserve">В состав функциональных зон, устанавливаемых </w:t>
      </w:r>
      <w:r w:rsidRPr="00AD32F9">
        <w:rPr>
          <w:rFonts w:ascii="Times New Roman" w:hAnsi="Times New Roman"/>
          <w:b/>
          <w:sz w:val="24"/>
          <w:szCs w:val="24"/>
          <w:lang w:eastAsia="ru-RU"/>
        </w:rPr>
        <w:t>в границах населенных пунктов</w:t>
      </w:r>
      <w:r w:rsidRPr="00AD32F9">
        <w:rPr>
          <w:rFonts w:ascii="Times New Roman" w:hAnsi="Times New Roman"/>
          <w:sz w:val="24"/>
          <w:szCs w:val="24"/>
          <w:lang w:eastAsia="ru-RU"/>
        </w:rPr>
        <w:t xml:space="preserve">,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w:t>
      </w:r>
      <w:r w:rsidRPr="00AD32F9">
        <w:rPr>
          <w:rFonts w:ascii="Times New Roman" w:hAnsi="Times New Roman"/>
          <w:spacing w:val="-2"/>
          <w:sz w:val="24"/>
          <w:szCs w:val="24"/>
          <w:lang w:eastAsia="ru-RU"/>
        </w:rPr>
        <w:t>хозяйства, дачного хозяйства, садоводства, огородничества, личного подсобного хозяйства, развития объектов сельскохозяйственного</w:t>
      </w:r>
      <w:r w:rsidRPr="00AD32F9">
        <w:rPr>
          <w:rFonts w:ascii="Times New Roman" w:hAnsi="Times New Roman"/>
          <w:sz w:val="24"/>
          <w:szCs w:val="24"/>
          <w:lang w:eastAsia="ru-RU"/>
        </w:rPr>
        <w:t xml:space="preserve"> назначения. </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4"/>
          <w:sz w:val="24"/>
          <w:szCs w:val="24"/>
          <w:lang w:eastAsia="ru-RU"/>
        </w:rPr>
        <w:t>В зоны, занятые объектами сельскохозяйственного назначения – зданиями,</w:t>
      </w:r>
      <w:r>
        <w:rPr>
          <w:rFonts w:ascii="Times New Roman" w:hAnsi="Times New Roman"/>
          <w:spacing w:val="-4"/>
          <w:sz w:val="24"/>
          <w:szCs w:val="24"/>
          <w:lang w:eastAsia="ru-RU"/>
        </w:rPr>
        <w:t xml:space="preserve"> </w:t>
      </w:r>
      <w:r w:rsidRPr="00AD32F9">
        <w:rPr>
          <w:rFonts w:ascii="Times New Roman" w:hAnsi="Times New Roman"/>
          <w:spacing w:val="-3"/>
          <w:sz w:val="24"/>
          <w:szCs w:val="24"/>
          <w:lang w:eastAsia="ru-RU"/>
        </w:rPr>
        <w:t>строениями, сооружениями, используемыми для производства, хранения и первичной</w:t>
      </w:r>
      <w:r w:rsidRPr="00AD32F9">
        <w:rPr>
          <w:rFonts w:ascii="Times New Roman" w:hAnsi="Times New Roman"/>
          <w:sz w:val="24"/>
          <w:szCs w:val="24"/>
          <w:lang w:eastAsia="ru-RU"/>
        </w:rPr>
        <w:t xml:space="preserve"> обработки сельскохозяйственной продукции, входят также территории,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10.1.3. Использование территорий в пределах зон сельскохозяйственного использования, устанавливаемых в границах населенных пунктов, осуществляется в соответствии с видами разрешенного использования, установленными градостроительным регламентом территории. </w:t>
      </w:r>
    </w:p>
    <w:p w:rsidR="00967C7A" w:rsidRPr="00AD32F9" w:rsidRDefault="00967C7A" w:rsidP="002F503D">
      <w:pPr>
        <w:widowControl w:val="0"/>
        <w:adjustRightInd w:val="0"/>
        <w:spacing w:after="0" w:line="239" w:lineRule="auto"/>
        <w:ind w:firstLine="709"/>
        <w:jc w:val="both"/>
        <w:rPr>
          <w:rFonts w:ascii="Times New Roman" w:hAnsi="Times New Roman"/>
          <w:bCs/>
          <w:sz w:val="24"/>
          <w:szCs w:val="24"/>
          <w:lang w:eastAsia="ru-RU"/>
        </w:rPr>
      </w:pPr>
      <w:r w:rsidRPr="00AD32F9">
        <w:rPr>
          <w:rFonts w:ascii="Times New Roman" w:hAnsi="Times New Roman"/>
          <w:sz w:val="24"/>
          <w:szCs w:val="24"/>
          <w:lang w:eastAsia="ru-RU"/>
        </w:rPr>
        <w:t xml:space="preserve">10.1.4. </w:t>
      </w:r>
      <w:r w:rsidRPr="00AD32F9">
        <w:rPr>
          <w:rFonts w:ascii="Times New Roman" w:hAnsi="Times New Roman"/>
          <w:b/>
          <w:sz w:val="24"/>
          <w:szCs w:val="24"/>
          <w:lang w:eastAsia="ru-RU"/>
        </w:rPr>
        <w:t>За границами населенных пунктов</w:t>
      </w:r>
      <w:r w:rsidRPr="00AD32F9">
        <w:rPr>
          <w:rFonts w:ascii="Times New Roman" w:hAnsi="Times New Roman"/>
          <w:sz w:val="24"/>
          <w:szCs w:val="24"/>
          <w:lang w:eastAsia="ru-RU"/>
        </w:rPr>
        <w:t xml:space="preserve"> зоны сельскохозяйственного использования формируются на з</w:t>
      </w:r>
      <w:r w:rsidRPr="00AD32F9">
        <w:rPr>
          <w:rFonts w:ascii="Times New Roman" w:hAnsi="Times New Roman"/>
          <w:bCs/>
          <w:sz w:val="24"/>
          <w:szCs w:val="24"/>
          <w:lang w:eastAsia="ru-RU"/>
        </w:rPr>
        <w:t>емлях сельскохозяйственного назначения, предоставленных для нужд сельского хозяйства, а также предназначенных для этих целей.</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В состав зон сельскохозяйственного использования, расположенных за границами населенных пунктов, могут входить </w:t>
      </w:r>
      <w:r w:rsidRPr="00AD32F9">
        <w:rPr>
          <w:rFonts w:ascii="Times New Roman" w:hAnsi="Times New Roman"/>
          <w:bCs/>
          <w:sz w:val="24"/>
          <w:szCs w:val="24"/>
          <w:lang w:eastAsia="ru-RU"/>
        </w:rPr>
        <w:t>сельскохозяйственные угодья (</w:t>
      </w:r>
      <w:r w:rsidRPr="00AD32F9">
        <w:rPr>
          <w:rFonts w:ascii="Times New Roman" w:hAnsi="Times New Roman"/>
          <w:sz w:val="24"/>
          <w:szCs w:val="24"/>
          <w:lang w:eastAsia="ru-RU"/>
        </w:rPr>
        <w:t xml:space="preserve">в том числе пашни, сенокосы, пастбища для выпаса домашнего скота, залежи, территории, занятые многолетними насаждениями (садами и др.)), </w:t>
      </w:r>
      <w:r w:rsidRPr="00AD32F9">
        <w:rPr>
          <w:rFonts w:ascii="Times New Roman" w:hAnsi="Times New Roman"/>
          <w:bCs/>
          <w:sz w:val="24"/>
          <w:szCs w:val="24"/>
          <w:lang w:eastAsia="ru-RU"/>
        </w:rPr>
        <w:t>территории,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4"/>
          <w:sz w:val="24"/>
          <w:szCs w:val="24"/>
          <w:lang w:eastAsia="ru-RU"/>
        </w:rPr>
        <w:t xml:space="preserve">10.1.5. </w:t>
      </w:r>
      <w:r w:rsidRPr="00AD32F9">
        <w:rPr>
          <w:rFonts w:ascii="Times New Roman" w:hAnsi="Times New Roman"/>
          <w:sz w:val="24"/>
          <w:szCs w:val="24"/>
          <w:lang w:eastAsia="ru-RU"/>
        </w:rPr>
        <w:t xml:space="preserve">В зонах сельскохозяйственного использования ограничивается изъятие всех видов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 </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10.1.6. Предоставление земельных участков из земель сельскохозяйственного назначения в собственность или аренду осуществляется в соответствии с Законом </w:t>
      </w:r>
      <w:r w:rsidRPr="00AD32F9">
        <w:rPr>
          <w:rFonts w:ascii="Times New Roman" w:hAnsi="Times New Roman"/>
          <w:bCs/>
          <w:sz w:val="24"/>
          <w:szCs w:val="24"/>
          <w:lang w:eastAsia="ru-RU"/>
        </w:rPr>
        <w:t>Владимирской области от 12.03.2007 № 19-ОЗ «Об обороте земель сельскохозяйственного назначения на территории Владимирской области»</w:t>
      </w:r>
      <w:r w:rsidRPr="00AD32F9">
        <w:rPr>
          <w:rFonts w:ascii="Times New Roman" w:hAnsi="Times New Roman"/>
          <w:sz w:val="24"/>
          <w:szCs w:val="24"/>
          <w:lang w:eastAsia="ru-RU"/>
        </w:rPr>
        <w:t>.</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 xml:space="preserve">10.1.7. Использование </w:t>
      </w:r>
      <w:r w:rsidRPr="00AD32F9">
        <w:rPr>
          <w:rFonts w:ascii="Times New Roman" w:hAnsi="Times New Roman"/>
          <w:sz w:val="24"/>
          <w:szCs w:val="24"/>
          <w:lang w:eastAsia="ru-RU"/>
        </w:rPr>
        <w:t xml:space="preserve">территорий в пределах зон сельскохозяйственного использования, устанавливаемых за границами населенных пунктов на </w:t>
      </w:r>
      <w:r w:rsidRPr="00AD32F9">
        <w:rPr>
          <w:rFonts w:ascii="Times New Roman" w:hAnsi="Times New Roman"/>
          <w:bCs/>
          <w:sz w:val="24"/>
          <w:szCs w:val="24"/>
          <w:lang w:eastAsia="ru-RU"/>
        </w:rPr>
        <w:t xml:space="preserve">землях сельскохозяйственного назначения, осуществляется в соответствии с требованиями статей 78-79 Земельного кодекса Российской Федерации, </w:t>
      </w:r>
      <w:r w:rsidRPr="00AD32F9">
        <w:rPr>
          <w:rFonts w:ascii="Times New Roman" w:hAnsi="Times New Roman"/>
          <w:sz w:val="24"/>
          <w:szCs w:val="24"/>
          <w:lang w:eastAsia="ru-RU"/>
        </w:rPr>
        <w:t xml:space="preserve">Закона </w:t>
      </w:r>
      <w:r w:rsidRPr="00AD32F9">
        <w:rPr>
          <w:rFonts w:ascii="Times New Roman" w:hAnsi="Times New Roman"/>
          <w:bCs/>
          <w:sz w:val="24"/>
          <w:szCs w:val="24"/>
          <w:lang w:eastAsia="ru-RU"/>
        </w:rPr>
        <w:t>Владимирской области от 12.03.2007 № 19-ОЗ «Об обороте земель сельскохозяйственного назначения на территории Владимирской области»</w:t>
      </w:r>
      <w:r w:rsidRPr="00AD32F9">
        <w:rPr>
          <w:rFonts w:ascii="Times New Roman" w:hAnsi="Times New Roman"/>
          <w:sz w:val="24"/>
          <w:szCs w:val="24"/>
          <w:lang w:eastAsia="ru-RU"/>
        </w:rPr>
        <w:t xml:space="preserve">, </w:t>
      </w:r>
      <w:r w:rsidRPr="00AD32F9">
        <w:rPr>
          <w:rFonts w:ascii="Times New Roman" w:hAnsi="Times New Roman"/>
          <w:bCs/>
          <w:sz w:val="24"/>
          <w:szCs w:val="24"/>
          <w:lang w:eastAsia="ru-RU"/>
        </w:rPr>
        <w:t xml:space="preserve">а также </w:t>
      </w:r>
      <w:r w:rsidRPr="00AD32F9">
        <w:rPr>
          <w:rFonts w:ascii="Times New Roman" w:hAnsi="Times New Roman"/>
          <w:sz w:val="24"/>
          <w:szCs w:val="24"/>
          <w:lang w:eastAsia="ru-RU"/>
        </w:rPr>
        <w:t xml:space="preserve">в соответствии с видами разрешенного использования, установленными градостроительным регламентом территории. </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10.1.8. Режим использования сельскохозяйственных земель не допускает нарушение почвенного покрова, загрязнение подпочвенных вод. Следует предусматривать мероприятия по охране водных объектов и почв в соответствии с требованиями раздела «Охрана окружающей среды» настоящих нормативов.</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adjustRightInd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10.2. Зоны размещения объектов по производству и переработке сельскохозяйственной продукции. Нормативные параметры застройки</w:t>
      </w:r>
    </w:p>
    <w:p w:rsidR="00967C7A" w:rsidRPr="00AD32F9" w:rsidRDefault="00967C7A" w:rsidP="002F503D">
      <w:pPr>
        <w:widowControl w:val="0"/>
        <w:adjustRightInd w:val="0"/>
        <w:spacing w:after="0" w:line="239" w:lineRule="auto"/>
        <w:ind w:firstLine="709"/>
        <w:jc w:val="both"/>
        <w:rPr>
          <w:rFonts w:ascii="Times New Roman" w:hAnsi="Times New Roman"/>
          <w:lang w:eastAsia="ru-RU"/>
        </w:rPr>
      </w:pPr>
    </w:p>
    <w:p w:rsidR="00967C7A" w:rsidRPr="00AD32F9" w:rsidRDefault="00967C7A" w:rsidP="002F503D">
      <w:pPr>
        <w:widowControl w:val="0"/>
        <w:adjustRightInd w:val="0"/>
        <w:spacing w:after="0" w:line="239" w:lineRule="auto"/>
        <w:ind w:firstLine="709"/>
        <w:jc w:val="both"/>
        <w:rPr>
          <w:rFonts w:ascii="Times New Roman" w:hAnsi="Times New Roman"/>
          <w:spacing w:val="-3"/>
          <w:sz w:val="24"/>
          <w:szCs w:val="24"/>
          <w:lang w:eastAsia="ru-RU"/>
        </w:rPr>
      </w:pPr>
      <w:r w:rsidRPr="00AD32F9">
        <w:rPr>
          <w:rFonts w:ascii="Times New Roman" w:hAnsi="Times New Roman"/>
          <w:sz w:val="24"/>
          <w:szCs w:val="24"/>
          <w:lang w:eastAsia="ru-RU"/>
        </w:rPr>
        <w:t>10.2.1. О</w:t>
      </w:r>
      <w:r w:rsidRPr="00AD32F9">
        <w:rPr>
          <w:rFonts w:ascii="Times New Roman" w:hAnsi="Times New Roman"/>
          <w:bCs/>
          <w:sz w:val="24"/>
          <w:szCs w:val="24"/>
          <w:lang w:eastAsia="ru-RU"/>
        </w:rPr>
        <w:t>бъекты по производству и переработке сельскохозяйственной продукции</w:t>
      </w:r>
      <w:r w:rsidRPr="00AD32F9">
        <w:rPr>
          <w:rFonts w:ascii="Times New Roman" w:hAnsi="Times New Roman"/>
          <w:spacing w:val="-3"/>
          <w:sz w:val="24"/>
          <w:szCs w:val="24"/>
          <w:lang w:eastAsia="ru-RU"/>
        </w:rPr>
        <w:t xml:space="preserve"> следует размещать в соответствии </w:t>
      </w:r>
      <w:r w:rsidRPr="00AD32F9">
        <w:rPr>
          <w:rFonts w:ascii="Times New Roman" w:hAnsi="Times New Roman"/>
          <w:bCs/>
          <w:sz w:val="24"/>
          <w:szCs w:val="24"/>
          <w:lang w:eastAsia="ru-RU"/>
        </w:rPr>
        <w:t xml:space="preserve">с утвержденными правилами землепользования и застройки для объектов сельского хозяйства в  муниципальном образовании и схемой территориального планирования </w:t>
      </w:r>
      <w:r>
        <w:rPr>
          <w:rFonts w:ascii="Times New Roman" w:hAnsi="Times New Roman"/>
          <w:bCs/>
          <w:sz w:val="24"/>
          <w:szCs w:val="24"/>
          <w:lang w:eastAsia="ru-RU"/>
        </w:rPr>
        <w:t>МО городское поселение пос. Балакирево.</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bCs/>
          <w:spacing w:val="-3"/>
          <w:sz w:val="24"/>
          <w:szCs w:val="24"/>
          <w:lang w:eastAsia="ru-RU"/>
        </w:rPr>
      </w:pPr>
      <w:r w:rsidRPr="00AD32F9">
        <w:rPr>
          <w:rFonts w:ascii="Times New Roman" w:hAnsi="Times New Roman"/>
          <w:bCs/>
          <w:spacing w:val="-3"/>
          <w:sz w:val="24"/>
          <w:szCs w:val="24"/>
          <w:lang w:eastAsia="ru-RU"/>
        </w:rPr>
        <w:t xml:space="preserve">10.2.2. При проектировании зон сельскохозяйственного использования в их составе выделяются </w:t>
      </w:r>
      <w:r w:rsidRPr="00AD32F9">
        <w:rPr>
          <w:rFonts w:ascii="Times New Roman" w:hAnsi="Times New Roman"/>
          <w:sz w:val="24"/>
          <w:szCs w:val="24"/>
          <w:lang w:eastAsia="ru-RU"/>
        </w:rPr>
        <w:t xml:space="preserve">территории для формирования аграрно-инновационных зон на основе существующих и перспективных сельскохозяйственных районов. Уточнение площади и границ участков осуществляется на уровне генеральных планов поселений в соответствии со «Стратегией социально-экономического развития Владимирской области до 2027 года», утвержденной Указом Губернатора Владимирской области от 02.06.2009 № 10, «Схемой территориального планирования </w:t>
      </w:r>
      <w:r>
        <w:rPr>
          <w:rFonts w:ascii="Times New Roman" w:hAnsi="Times New Roman"/>
          <w:sz w:val="24"/>
          <w:szCs w:val="24"/>
          <w:lang w:eastAsia="ru-RU"/>
        </w:rPr>
        <w:t>МО городское поселение пос. Балакирево</w:t>
      </w:r>
      <w:r w:rsidRPr="00AD32F9">
        <w:rPr>
          <w:rFonts w:ascii="Times New Roman" w:hAnsi="Times New Roman"/>
          <w:sz w:val="24"/>
          <w:szCs w:val="24"/>
          <w:lang w:eastAsia="ru-RU"/>
        </w:rPr>
        <w:t>».</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10.2.3. Проектирование деятельности аграрно-инновационных зон следует ориентировать на развитие высокорентабельных, конкурентоспособных сельскохозяйственных производств и переработку сельскохозяйственной продукции.</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При проектировании аграрно-инновационных зон в их состав следует включать:</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жилую зону с комфортной благоустроенной жилой застройкой и социальной инфраструктурой;</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научно-производственную зону;</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промышленную зону по переработке сельскохозяйственной продукции;</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учебную зону;</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зону утилизации производственных и бытовых отходов.</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Границы аграрно-инновационных зон могут не совпадать с границами зон сельскохозяйственного использования за счет размещения подзон (жилой, научно-производственной, промышленной, учебной, утилизации отходов) в соответствующих функциональных зонах населенных пунктов.</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10.2.4. При проектировании з</w:t>
      </w:r>
      <w:r w:rsidRPr="00AD32F9">
        <w:rPr>
          <w:rFonts w:ascii="Times New Roman" w:hAnsi="Times New Roman"/>
          <w:bCs/>
          <w:sz w:val="24"/>
          <w:szCs w:val="24"/>
          <w:lang w:eastAsia="ru-RU"/>
        </w:rPr>
        <w:t>он размещения объектов по производству и переработке сельскохозяйственной продукции</w:t>
      </w:r>
      <w:r w:rsidRPr="00AD32F9">
        <w:rPr>
          <w:rFonts w:ascii="Times New Roman" w:hAnsi="Times New Roman"/>
          <w:sz w:val="24"/>
          <w:szCs w:val="24"/>
          <w:lang w:eastAsia="ru-RU"/>
        </w:rPr>
        <w:t xml:space="preserve"> (далее производственная зона)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водных объектов и атмосферного воздуха должны соответствовать требованиям санитарных норм, а также раздела «Охрана окружающей среды» настоящих нормативов.</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10.2.5. </w:t>
      </w:r>
      <w:r w:rsidRPr="00AD32F9">
        <w:rPr>
          <w:rFonts w:ascii="Times New Roman" w:hAnsi="Times New Roman"/>
          <w:bCs/>
          <w:sz w:val="24"/>
          <w:szCs w:val="24"/>
          <w:lang w:eastAsia="ru-RU"/>
        </w:rPr>
        <w:t>В производственной зоне следует размещать животноводческие и птицеводческие предприятия, склады твердых минеральных удобрений и мелиорантов, склады жидких средств химизации и пестицидов, послеуборочной обработки зерна и семян различных культур и трав,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машино</w:t>
      </w:r>
      <w:r>
        <w:rPr>
          <w:rFonts w:ascii="Times New Roman" w:hAnsi="Times New Roman"/>
          <w:bCs/>
          <w:sz w:val="24"/>
          <w:szCs w:val="24"/>
          <w:lang w:eastAsia="ru-RU"/>
        </w:rPr>
        <w:t xml:space="preserve">- </w:t>
      </w:r>
      <w:r w:rsidRPr="00AD32F9">
        <w:rPr>
          <w:rFonts w:ascii="Times New Roman" w:hAnsi="Times New Roman"/>
          <w:bCs/>
          <w:sz w:val="24"/>
          <w:szCs w:val="24"/>
          <w:lang w:eastAsia="ru-RU"/>
        </w:rPr>
        <w:t>технологические станции, инновационные центры, ветеринарные учреждения, теплицы, тепличные комбинаты для выращивания овощей и рассады, парники,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r w:rsidRPr="00AD32F9">
        <w:rPr>
          <w:rFonts w:ascii="Times New Roman" w:hAnsi="Times New Roman"/>
          <w:sz w:val="24"/>
          <w:szCs w:val="24"/>
          <w:lang w:eastAsia="ru-RU"/>
        </w:rPr>
        <w:t>.</w:t>
      </w:r>
    </w:p>
    <w:p w:rsidR="00967C7A" w:rsidRPr="00AD32F9" w:rsidRDefault="00967C7A" w:rsidP="002F503D">
      <w:pPr>
        <w:widowControl w:val="0"/>
        <w:adjustRightInd w:val="0"/>
        <w:spacing w:before="100" w:after="100" w:line="239" w:lineRule="auto"/>
        <w:ind w:firstLine="709"/>
        <w:jc w:val="both"/>
        <w:rPr>
          <w:rFonts w:ascii="Times New Roman" w:hAnsi="Times New Roman"/>
          <w:lang w:eastAsia="ru-RU"/>
        </w:rPr>
      </w:pPr>
      <w:r w:rsidRPr="00AD32F9">
        <w:rPr>
          <w:rFonts w:ascii="Times New Roman" w:hAnsi="Times New Roman"/>
          <w:bCs/>
          <w:i/>
          <w:spacing w:val="40"/>
          <w:lang w:eastAsia="ru-RU"/>
        </w:rPr>
        <w:t>Примечание:</w:t>
      </w:r>
      <w:r w:rsidRPr="00AD32F9">
        <w:rPr>
          <w:rFonts w:ascii="Times New Roman" w:hAnsi="Times New Roman"/>
          <w:bCs/>
          <w:lang w:eastAsia="ru-RU"/>
        </w:rPr>
        <w:t xml:space="preserve"> Размещение животноводческих и птицеводческих предприятий и определение их мощности следует осуществлять с учетом наличия необходимого количества земель пригодных для полного использования органических удобрений, содержащихся в отходах производства этих предприятий или применения других решений по утилизации навоза, согласованных на стадии выбора площадки органами Россельхознадзора</w:t>
      </w:r>
      <w:r w:rsidRPr="00AD32F9">
        <w:rPr>
          <w:rFonts w:ascii="Times New Roman" w:hAnsi="Times New Roman"/>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10.2.6. 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 пригодных для ведения сельского хозяйства, либо на сельскохозяйственных угодьях худшего качества.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Размещение производственных зон на пашнях, землях, орошаемых и осушенных, занятых многолетними плодовыми насаждениями, защитными лесами допускается в исключительных случаях.</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10.2.7. Не допускается размещение производственных зон:</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на месте закрытых полигонов для твердых бытовых отходов, очистных сооружений, скотомогильников, кожсырьевых предприятий;</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w:t>
      </w:r>
      <w:r w:rsidRPr="00AD32F9">
        <w:rPr>
          <w:rFonts w:ascii="Times New Roman" w:hAnsi="Times New Roman"/>
          <w:bCs/>
          <w:sz w:val="24"/>
          <w:szCs w:val="24"/>
          <w:lang w:eastAsia="ru-RU"/>
        </w:rPr>
        <w:t>в зонах схода оползней, обвалов</w:t>
      </w:r>
      <w:r w:rsidRPr="00AD32F9">
        <w:rPr>
          <w:rFonts w:ascii="Times New Roman" w:hAnsi="Times New Roman"/>
          <w:sz w:val="24"/>
          <w:szCs w:val="24"/>
          <w:lang w:eastAsia="ru-RU"/>
        </w:rPr>
        <w:t>, овражной эрозии, карстовых процессов, просадки лессовых грунтов, подтопления, русловой эрозии, затопления, которые могут угрожать застройке и эксплуатации предприятий, зданий и сооружений;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зонах санитарной охраны источников питьевого водоснабжения в соответствии с требованиями СанПиН 2.1.4.1110-02;</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 во всех зонах округов санитарной, санитарной охраны лечебно-оздоро</w:t>
      </w:r>
      <w:r w:rsidRPr="00AD32F9">
        <w:rPr>
          <w:rFonts w:ascii="Times New Roman" w:hAnsi="Times New Roman"/>
          <w:sz w:val="24"/>
          <w:szCs w:val="24"/>
          <w:lang w:eastAsia="ru-RU"/>
        </w:rPr>
        <w:t>вительных местностей;</w:t>
      </w:r>
    </w:p>
    <w:p w:rsidR="00967C7A" w:rsidRPr="00AD32F9" w:rsidRDefault="00967C7A" w:rsidP="002F503D">
      <w:pPr>
        <w:widowControl w:val="0"/>
        <w:spacing w:after="0" w:line="239" w:lineRule="auto"/>
        <w:ind w:firstLine="709"/>
        <w:jc w:val="both"/>
        <w:rPr>
          <w:rFonts w:ascii="Times New Roman" w:hAnsi="Times New Roman"/>
          <w:spacing w:val="-4"/>
          <w:sz w:val="24"/>
          <w:szCs w:val="24"/>
          <w:lang w:eastAsia="ru-RU"/>
        </w:rPr>
      </w:pPr>
      <w:r w:rsidRPr="00AD32F9">
        <w:rPr>
          <w:rFonts w:ascii="Times New Roman" w:hAnsi="Times New Roman"/>
          <w:sz w:val="24"/>
          <w:szCs w:val="24"/>
          <w:lang w:eastAsia="ru-RU"/>
        </w:rPr>
        <w:t>- в водоохранных и прибрежных зонах водоемов и водотоков;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 землях зеленых зон;</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на землях особо охраняемых природных территорий, в том числе в зонах охраны объектов культурного наследия, без разрешения государственного органа </w:t>
      </w:r>
      <w:r w:rsidRPr="00AD32F9">
        <w:rPr>
          <w:rFonts w:ascii="Times New Roman" w:hAnsi="Times New Roman"/>
          <w:bCs/>
          <w:sz w:val="24"/>
          <w:szCs w:val="24"/>
          <w:lang w:eastAsia="ru-RU"/>
        </w:rPr>
        <w:t>Владимирской области</w:t>
      </w:r>
      <w:r w:rsidRPr="00AD32F9">
        <w:rPr>
          <w:rFonts w:ascii="Times New Roman" w:hAnsi="Times New Roman"/>
          <w:sz w:val="24"/>
          <w:szCs w:val="24"/>
          <w:lang w:eastAsia="ru-RU"/>
        </w:rPr>
        <w:t xml:space="preserve"> в сфере государственной охраны объектов культурного наследия.</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Размещение сельскохозяйственных предприятий, зданий и сооружений следует осуществлять в соответствии с требованиями СП 19.13330.2011.</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 xml:space="preserve">10.2.8. Допускается размещение сельскохозяйственных предприятий, зданий и сооружений производственных зон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 </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10.2.9. </w:t>
      </w:r>
      <w:r w:rsidRPr="00AD32F9">
        <w:rPr>
          <w:rFonts w:ascii="Times New Roman" w:hAnsi="Times New Roman"/>
          <w:sz w:val="24"/>
          <w:szCs w:val="24"/>
          <w:lang w:eastAsia="ru-RU"/>
        </w:rPr>
        <w:t>Допускается размещение производственных зон в водоохранных зонах рек и водоемов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При размещении производственных зон на прибрежных участках водоемов и водотоков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z w:val="24"/>
          <w:szCs w:val="24"/>
          <w:lang w:eastAsia="ru-RU"/>
        </w:rPr>
        <w:t xml:space="preserve">Для предприятий со сроком эксплуатации более 10 лет за расчетный горизонт надлежит принимать наивысший уровень воды с вероятностью его </w:t>
      </w:r>
      <w:r w:rsidRPr="00AD32F9">
        <w:rPr>
          <w:rFonts w:ascii="Times New Roman" w:hAnsi="Times New Roman"/>
          <w:spacing w:val="-4"/>
          <w:sz w:val="24"/>
          <w:szCs w:val="24"/>
          <w:lang w:eastAsia="ru-RU"/>
        </w:rPr>
        <w:t>повторения один раз в 50 лет, а для предприятий со сроком эксплуатации до 10 лет –</w:t>
      </w:r>
      <w:r w:rsidRPr="00AD32F9">
        <w:rPr>
          <w:rFonts w:ascii="Times New Roman" w:hAnsi="Times New Roman"/>
          <w:spacing w:val="-2"/>
          <w:sz w:val="24"/>
          <w:szCs w:val="24"/>
          <w:lang w:eastAsia="ru-RU"/>
        </w:rPr>
        <w:t xml:space="preserve"> один раз в 10 лет.</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При размещении сельскохозяйственных предприятий на прибрежных участках водоемов и водотоков при отсутствии непосредственной связи предприятий с ними следует предусматривать незастроенную прибрежную полосу шириной не менее 40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10.2.10. При размещении производственных зон в районе расположения</w:t>
      </w:r>
      <w:r w:rsidRPr="00AD32F9">
        <w:rPr>
          <w:rFonts w:ascii="Times New Roman" w:hAnsi="Times New Roman"/>
          <w:sz w:val="24"/>
          <w:szCs w:val="24"/>
          <w:lang w:eastAsia="ru-RU"/>
        </w:rPr>
        <w:t xml:space="preserve"> радиостанций, </w:t>
      </w:r>
      <w:r w:rsidRPr="00AD32F9">
        <w:rPr>
          <w:rFonts w:ascii="Times New Roman" w:hAnsi="Times New Roman"/>
          <w:bCs/>
          <w:sz w:val="24"/>
          <w:szCs w:val="24"/>
          <w:lang w:eastAsia="ru-RU"/>
        </w:rPr>
        <w:t>предприятий по выпуску высокотоксичных веществ</w:t>
      </w:r>
      <w:r w:rsidRPr="00AD32F9">
        <w:rPr>
          <w:rFonts w:ascii="Times New Roman" w:hAnsi="Times New Roman"/>
          <w:sz w:val="24"/>
          <w:szCs w:val="24"/>
          <w:lang w:eastAsia="ru-RU"/>
        </w:rPr>
        <w:t xml:space="preserve"> и других предприятий и объектов специального назначения расстояние от проектируемых зон до указанных объектов следует принимать в соответствии с требованиями действующих норм и правил при соблюдении санитарно-защитных зон указанных объектов (СанПиН 2.2.1/2.1.1.1200-03).</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Размещение сельскохозяйственных предприятий, зданий и сооружений в районе расположения объектов по изготовлению и хранению взрывчатых веществ, материалов и изделий на их основе осуществляется с учетом границ запретных (опасных) зон и районов, определяемых в соответствии с Постановлением Правительства Российской Федерации от 17.02.2000 № 135.</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10.2.11. . Сельскохозяйственные предприятия, производственные зоны, выделяющие в атмосферу значительное количество дыма, пыли или веществ с неприятным запахом, не допускается располагать на территориях, не обеспеченных естественным проветриванием.</w:t>
      </w:r>
    </w:p>
    <w:p w:rsidR="00967C7A" w:rsidRPr="00AD32F9" w:rsidRDefault="00967C7A" w:rsidP="002F503D">
      <w:pPr>
        <w:widowControl w:val="0"/>
        <w:overflowPunct w:val="0"/>
        <w:autoSpaceDE w:val="0"/>
        <w:autoSpaceDN w:val="0"/>
        <w:adjustRightInd w:val="0"/>
        <w:spacing w:after="0" w:line="239" w:lineRule="auto"/>
        <w:ind w:firstLine="720"/>
        <w:jc w:val="both"/>
        <w:textAlignment w:val="baseline"/>
        <w:rPr>
          <w:rFonts w:ascii="Times New Roman" w:hAnsi="Times New Roman"/>
          <w:sz w:val="24"/>
          <w:szCs w:val="24"/>
          <w:lang w:eastAsia="ru-RU"/>
        </w:rPr>
      </w:pPr>
      <w:r w:rsidRPr="00AD32F9">
        <w:rPr>
          <w:rFonts w:ascii="Times New Roman" w:hAnsi="Times New Roman"/>
          <w:bCs/>
          <w:sz w:val="24"/>
          <w:szCs w:val="24"/>
          <w:lang w:eastAsia="ru-RU"/>
        </w:rPr>
        <w:t>При необходимости размещения указанных предприятий на территориях, не обеспеченных естественным проветриванием, следует предусматривать дополнительные мероприятия по соблюдению норм предельно допустимых концентраций вредных веществ на площадках этих предприятий и в воздухе населенных пунктов.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10.2.12. </w:t>
      </w:r>
      <w:r w:rsidRPr="00AD32F9">
        <w:rPr>
          <w:rFonts w:ascii="Times New Roman" w:hAnsi="Times New Roman"/>
          <w:bCs/>
          <w:sz w:val="24"/>
          <w:szCs w:val="24"/>
          <w:lang w:eastAsia="ru-RU"/>
        </w:rPr>
        <w:t>При размещении складов твердых минеральных удобрений, мелиорантов, складов жидких средств химизации и пестицидов, животноводческих, птицеводческих предприятий и звероводческих ферм должны соблюдаться необходимые меры, исключающие попадание загрязняющих веществ в водные объекты</w:t>
      </w:r>
      <w:r w:rsidRPr="00AD32F9">
        <w:rPr>
          <w:rFonts w:ascii="Times New Roman" w:hAnsi="Times New Roman"/>
          <w:sz w:val="24"/>
          <w:szCs w:val="24"/>
          <w:lang w:eastAsia="ru-RU"/>
        </w:rPr>
        <w:t>.</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bCs/>
          <w:sz w:val="24"/>
          <w:szCs w:val="24"/>
          <w:lang w:eastAsia="ru-RU"/>
        </w:rPr>
        <w:t>Склады твердых минеральных удобрений, мелиорантов, складов жидких средств химизации и пестицидов</w:t>
      </w:r>
      <w:r w:rsidRPr="00AD32F9">
        <w:rPr>
          <w:rFonts w:ascii="Times New Roman" w:hAnsi="Times New Roman"/>
          <w:sz w:val="24"/>
          <w:szCs w:val="24"/>
          <w:lang w:eastAsia="ru-RU"/>
        </w:rPr>
        <w:t>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территориальными органами в сфере охраны рыбных и водных биологических ресурсов.</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Для складов минеральных удобрений и химических средств защиты растений следует предусматривать организацию санитарно-защитных зон в соответствии с требованиями СанПиН 2.2.1/2.1.1.1200-03.</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10.2.13. </w:t>
      </w:r>
      <w:r w:rsidRPr="00AD32F9">
        <w:rPr>
          <w:rFonts w:ascii="Times New Roman" w:hAnsi="Times New Roman"/>
          <w:b/>
          <w:bCs/>
          <w:sz w:val="24"/>
          <w:szCs w:val="24"/>
          <w:lang w:eastAsia="ru-RU"/>
        </w:rPr>
        <w:t xml:space="preserve">Зону сельскохозяйственного использования, </w:t>
      </w:r>
      <w:r w:rsidRPr="00AD32F9">
        <w:rPr>
          <w:rFonts w:ascii="Times New Roman" w:hAnsi="Times New Roman"/>
          <w:sz w:val="24"/>
          <w:szCs w:val="24"/>
          <w:lang w:eastAsia="ru-RU"/>
        </w:rPr>
        <w:t>сельскохозяйственные предприятия и объекты следует располагать, по возможности, с подветренной стороны по отношению к зонам жилой застройки и ниже по рельефу местности.</w:t>
      </w:r>
    </w:p>
    <w:p w:rsidR="00967C7A" w:rsidRPr="00AD32F9" w:rsidRDefault="00967C7A" w:rsidP="002F503D">
      <w:pPr>
        <w:widowControl w:val="0"/>
        <w:overflowPunct w:val="0"/>
        <w:autoSpaceDE w:val="0"/>
        <w:autoSpaceDN w:val="0"/>
        <w:adjustRightInd w:val="0"/>
        <w:spacing w:after="0" w:line="239" w:lineRule="auto"/>
        <w:ind w:firstLine="720"/>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При организации производственной зоны объекты и сооружения следует, по возможности, концентрировать на одной площадке с односторонним размещением относительно жилой зоны.</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bCs/>
          <w:spacing w:val="-2"/>
          <w:sz w:val="24"/>
          <w:szCs w:val="24"/>
          <w:lang w:eastAsia="ru-RU"/>
        </w:rPr>
        <w:t xml:space="preserve">10.2.14. </w:t>
      </w:r>
      <w:r w:rsidRPr="00AD32F9">
        <w:rPr>
          <w:rFonts w:ascii="Times New Roman" w:hAnsi="Times New Roman"/>
          <w:sz w:val="24"/>
          <w:szCs w:val="24"/>
          <w:lang w:eastAsia="ru-RU"/>
        </w:rPr>
        <w:t xml:space="preserve">Территории производственных зон, как правило, не должны разделяться на обособленные участки железными или автомобильными дорогами общей сети, а также реками. </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pacing w:val="-2"/>
          <w:sz w:val="24"/>
          <w:szCs w:val="24"/>
          <w:lang w:eastAsia="ru-RU"/>
        </w:rPr>
      </w:pPr>
      <w:r w:rsidRPr="00AD32F9">
        <w:rPr>
          <w:rFonts w:ascii="Times New Roman" w:hAnsi="Times New Roman"/>
          <w:bCs/>
          <w:sz w:val="24"/>
          <w:szCs w:val="24"/>
          <w:lang w:eastAsia="ru-RU"/>
        </w:rPr>
        <w:t>На обособленных земельных участках за пределами границ сельских населенных пунктов следует размещать объекты с размерами санитарно-защитных зон свыше 300 м</w:t>
      </w:r>
      <w:r w:rsidRPr="00AD32F9">
        <w:rPr>
          <w:rFonts w:ascii="Times New Roman" w:hAnsi="Times New Roman"/>
          <w:spacing w:val="-2"/>
          <w:sz w:val="24"/>
          <w:szCs w:val="24"/>
          <w:lang w:eastAsia="ru-RU"/>
        </w:rPr>
        <w:t>.</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В разрыве между ними и жилой застройкой допускается размещать объекты меньшего класса опасности по санитарной классификации. </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pacing w:val="-2"/>
          <w:sz w:val="24"/>
          <w:szCs w:val="24"/>
          <w:lang w:eastAsia="ru-RU"/>
        </w:rPr>
      </w:pPr>
      <w:r w:rsidRPr="00AD32F9">
        <w:rPr>
          <w:rFonts w:ascii="Times New Roman" w:hAnsi="Times New Roman"/>
          <w:spacing w:val="-2"/>
          <w:sz w:val="24"/>
          <w:szCs w:val="24"/>
          <w:lang w:eastAsia="ru-RU"/>
        </w:rPr>
        <w:t>На территории животноводческих объектов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pacing w:val="-2"/>
          <w:sz w:val="24"/>
          <w:szCs w:val="24"/>
          <w:lang w:eastAsia="ru-RU"/>
        </w:rPr>
        <w:t xml:space="preserve">10.2.15. </w:t>
      </w:r>
      <w:r w:rsidRPr="00AD32F9">
        <w:rPr>
          <w:rFonts w:ascii="Times New Roman" w:hAnsi="Times New Roman"/>
          <w:b/>
          <w:bCs/>
          <w:spacing w:val="-2"/>
          <w:sz w:val="24"/>
          <w:szCs w:val="24"/>
          <w:lang w:eastAsia="ru-RU"/>
        </w:rPr>
        <w:t xml:space="preserve">Интенсивность использования территории </w:t>
      </w:r>
      <w:r w:rsidRPr="00AD32F9">
        <w:rPr>
          <w:rFonts w:ascii="Times New Roman" w:hAnsi="Times New Roman"/>
          <w:spacing w:val="-2"/>
          <w:sz w:val="24"/>
          <w:szCs w:val="24"/>
          <w:lang w:eastAsia="ru-RU"/>
        </w:rPr>
        <w:t xml:space="preserve">производственной зоны </w:t>
      </w:r>
      <w:r w:rsidRPr="00AD32F9">
        <w:rPr>
          <w:rFonts w:ascii="Times New Roman" w:hAnsi="Times New Roman"/>
          <w:sz w:val="24"/>
          <w:szCs w:val="24"/>
          <w:lang w:eastAsia="ru-RU"/>
        </w:rPr>
        <w:t>определяется плотностью застройки площадок сельскохозяйственных предприятий.</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pacing w:val="-2"/>
          <w:sz w:val="24"/>
          <w:szCs w:val="24"/>
          <w:lang w:eastAsia="ru-RU"/>
        </w:rPr>
        <w:t xml:space="preserve">Показатели минимальной плотности </w:t>
      </w:r>
      <w:r w:rsidRPr="00AD32F9">
        <w:rPr>
          <w:rFonts w:ascii="Times New Roman" w:hAnsi="Times New Roman"/>
          <w:sz w:val="24"/>
          <w:szCs w:val="24"/>
          <w:lang w:eastAsia="ru-RU"/>
        </w:rPr>
        <w:t xml:space="preserve">застройки площадок сельскохозяйственных предприятий производственной зоны должны быть не менее предусмотренных в </w:t>
      </w:r>
      <w:r>
        <w:rPr>
          <w:rFonts w:ascii="Times New Roman" w:hAnsi="Times New Roman"/>
          <w:sz w:val="24"/>
          <w:szCs w:val="24"/>
          <w:lang w:eastAsia="ru-RU"/>
        </w:rPr>
        <w:t>настоящих нормативах</w:t>
      </w:r>
      <w:r w:rsidRPr="00AD32F9">
        <w:rPr>
          <w:rFonts w:ascii="Times New Roman" w:hAnsi="Times New Roman"/>
          <w:sz w:val="24"/>
          <w:szCs w:val="24"/>
          <w:lang w:eastAsia="ru-RU"/>
        </w:rPr>
        <w:t>.</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 xml:space="preserve">10.2.16. </w:t>
      </w:r>
      <w:r w:rsidRPr="00AD32F9">
        <w:rPr>
          <w:rFonts w:ascii="Times New Roman" w:hAnsi="Times New Roman"/>
          <w:b/>
          <w:bCs/>
          <w:sz w:val="24"/>
          <w:szCs w:val="24"/>
          <w:lang w:eastAsia="ru-RU"/>
        </w:rPr>
        <w:t xml:space="preserve">Площадь земельного участка </w:t>
      </w:r>
      <w:r w:rsidRPr="00AD32F9">
        <w:rPr>
          <w:rFonts w:ascii="Times New Roman" w:hAnsi="Times New Roman"/>
          <w:sz w:val="24"/>
          <w:szCs w:val="24"/>
          <w:lang w:eastAsia="ru-RU"/>
        </w:rPr>
        <w:t>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 xml:space="preserve">10.2.17. При размещении сельскохозяйственных предприятий, зданий и сооружений производственных зон расстояния между ними следует назначать </w:t>
      </w:r>
      <w:r w:rsidRPr="00AD32F9">
        <w:rPr>
          <w:rFonts w:ascii="Times New Roman" w:hAnsi="Times New Roman"/>
          <w:spacing w:val="-2"/>
          <w:sz w:val="24"/>
          <w:szCs w:val="24"/>
          <w:lang w:eastAsia="ru-RU"/>
        </w:rPr>
        <w:t>минимально допустимые исходя из плотности застройки, санитарных, ветеринарных,</w:t>
      </w:r>
      <w:r w:rsidRPr="00AD32F9">
        <w:rPr>
          <w:rFonts w:ascii="Times New Roman" w:hAnsi="Times New Roman"/>
          <w:sz w:val="24"/>
          <w:szCs w:val="24"/>
          <w:lang w:eastAsia="ru-RU"/>
        </w:rPr>
        <w:t xml:space="preserve"> противопожарных требований и норм технологического проектирования в соответствии с требованиями настоящих нормативов.</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 xml:space="preserve">10.2.18. </w:t>
      </w:r>
      <w:r w:rsidRPr="00AD32F9">
        <w:rPr>
          <w:rFonts w:ascii="Times New Roman" w:hAnsi="Times New Roman"/>
          <w:bCs/>
          <w:sz w:val="24"/>
          <w:szCs w:val="24"/>
          <w:lang w:eastAsia="ru-RU"/>
        </w:rPr>
        <w:t xml:space="preserve">Противопожарные расстояния между зданиями, сооружениями </w:t>
      </w:r>
      <w:r w:rsidRPr="00AD32F9">
        <w:rPr>
          <w:rFonts w:ascii="Times New Roman" w:hAnsi="Times New Roman"/>
          <w:sz w:val="24"/>
          <w:szCs w:val="24"/>
          <w:lang w:eastAsia="ru-RU"/>
        </w:rPr>
        <w:t xml:space="preserve">сельскохозяйственных предприятий </w:t>
      </w:r>
      <w:r w:rsidRPr="00AD32F9">
        <w:rPr>
          <w:rFonts w:ascii="Times New Roman" w:hAnsi="Times New Roman"/>
          <w:bCs/>
          <w:sz w:val="24"/>
          <w:szCs w:val="24"/>
          <w:lang w:eastAsia="ru-RU"/>
        </w:rPr>
        <w:t>должны обеспечивать нераспространение пожара на соседние здания, сооружения</w:t>
      </w:r>
      <w:r>
        <w:rPr>
          <w:rFonts w:ascii="Times New Roman" w:hAnsi="Times New Roman"/>
          <w:bCs/>
          <w:sz w:val="24"/>
          <w:szCs w:val="24"/>
          <w:lang w:eastAsia="ru-RU"/>
        </w:rPr>
        <w:t xml:space="preserve"> </w:t>
      </w:r>
      <w:r w:rsidRPr="00AD32F9">
        <w:rPr>
          <w:rFonts w:ascii="Times New Roman" w:hAnsi="Times New Roman"/>
          <w:sz w:val="24"/>
          <w:szCs w:val="24"/>
          <w:lang w:eastAsia="ru-RU"/>
        </w:rPr>
        <w:t xml:space="preserve">в соответствии с </w:t>
      </w:r>
      <w:r w:rsidRPr="00AD32F9">
        <w:rPr>
          <w:rFonts w:ascii="Times New Roman" w:hAnsi="Times New Roman"/>
          <w:spacing w:val="-2"/>
          <w:sz w:val="24"/>
          <w:szCs w:val="24"/>
          <w:lang w:eastAsia="ru-RU"/>
        </w:rPr>
        <w:t xml:space="preserve">требованиями </w:t>
      </w:r>
      <w:r w:rsidRPr="00AD32F9">
        <w:rPr>
          <w:rFonts w:ascii="Times New Roman" w:hAnsi="Times New Roman"/>
          <w:sz w:val="24"/>
          <w:szCs w:val="24"/>
          <w:lang w:eastAsia="ru-RU"/>
        </w:rPr>
        <w:t>Федерального закона от 22.07.2008 № 123-ФЗ «Технический регламент о требованиях пожарной безопасности»</w:t>
      </w:r>
      <w:r w:rsidRPr="00AD32F9">
        <w:rPr>
          <w:rFonts w:ascii="Times New Roman" w:hAnsi="Times New Roman"/>
          <w:spacing w:val="-2"/>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Расстояния между зданиями, освещаемыми через оконные проемы, должно быть не менее наибольшей высоты до верха карниза противостоящих зданий и сооружений и не менее величин, указанных в таблицах 1 и 2 СП 19.13330.2011.</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10.2.19.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настоящих нормативов, а также </w:t>
      </w:r>
      <w:r w:rsidRPr="00AD32F9">
        <w:rPr>
          <w:rFonts w:ascii="Times New Roman" w:hAnsi="Times New Roman"/>
          <w:bCs/>
          <w:sz w:val="24"/>
          <w:szCs w:val="24"/>
          <w:lang w:eastAsia="ru-RU"/>
        </w:rPr>
        <w:t>и зооветеринарными разрывами от животноводческих предприятий, определяемыми соответствующими нормами технологического проектирования</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Территория санитарно-защитных зон из землепользования не изымается и должна быть максимально использована для нужд сельского хозяйства.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Размер санитарно-защитных зон, а также условия размещения на их территории объектов, зданий и сооружений определяются в соответствии с требованиями СанПиН 2.2.1/2.1.1.1200-03.</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Для реконструируемых сельскохозяйственных предприятий, существующая санитарно-защитная зона которых менее предусматриваемой требованиями СанПиН 2.2.1/2.1.1.1200-03, необходимо осуществлять внедрение более совершенной технологии производства, применение эффективных средств и установок по улавливанию и утилизации производственных выбросов.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10.2.20. На границе санитарно-защитных зон </w:t>
      </w:r>
      <w:r w:rsidRPr="00AD32F9">
        <w:rPr>
          <w:rFonts w:ascii="Times New Roman" w:hAnsi="Times New Roman"/>
          <w:bCs/>
          <w:sz w:val="24"/>
          <w:szCs w:val="24"/>
          <w:lang w:eastAsia="ru-RU"/>
        </w:rPr>
        <w:t>животноводческих, птицеводческих и звероводческих предприятий</w:t>
      </w:r>
      <w:r>
        <w:rPr>
          <w:rFonts w:ascii="Times New Roman" w:hAnsi="Times New Roman"/>
          <w:bCs/>
          <w:sz w:val="24"/>
          <w:szCs w:val="24"/>
          <w:lang w:eastAsia="ru-RU"/>
        </w:rPr>
        <w:t xml:space="preserve"> </w:t>
      </w:r>
      <w:r w:rsidRPr="00AD32F9">
        <w:rPr>
          <w:rFonts w:ascii="Times New Roman" w:hAnsi="Times New Roman"/>
          <w:sz w:val="24"/>
          <w:szCs w:val="24"/>
          <w:lang w:eastAsia="ru-RU"/>
        </w:rPr>
        <w:t>шириной более 100 м со стороны жилых и общественно-деловых зон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Для остальных сельскохозяйственных предприятий должны предусматриваться мероприятия по защите населения от воздействия выбросов вредных веществ в атмосферный воздух, необходимые для каждого проектируемого объекта капитального строительства.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10.2.21. Здания и помещения для хранения и переработки сельскохозяйственной продукции </w:t>
      </w:r>
      <w:r w:rsidRPr="00AD32F9">
        <w:rPr>
          <w:rFonts w:ascii="Times New Roman" w:hAnsi="Times New Roman"/>
          <w:sz w:val="24"/>
          <w:szCs w:val="24"/>
          <w:lang w:eastAsia="ru-RU"/>
        </w:rPr>
        <w:t>(зерновых и технических культур, в том числе овощей, картофеля, для первичной переработки молока, скота и птицы, шерсти) проектируются в соответствии с требованиями СП 105.13330.2012.</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Склады и хранилища сельскохозяйственной продукции следует размещать на хорошо проветриваемых земельных участках с наивысшим уровнем </w:t>
      </w:r>
      <w:r w:rsidRPr="00AD32F9">
        <w:rPr>
          <w:rFonts w:ascii="Times New Roman" w:hAnsi="Times New Roman"/>
          <w:spacing w:val="-4"/>
          <w:sz w:val="24"/>
          <w:szCs w:val="24"/>
          <w:lang w:eastAsia="ru-RU"/>
        </w:rPr>
        <w:t>грунтовых вод не менее 1,5 м от поверхности земли с учетом санитарно-защитных зон.</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10.2.22. </w:t>
      </w:r>
      <w:r w:rsidRPr="00AD32F9">
        <w:rPr>
          <w:rFonts w:ascii="Times New Roman" w:hAnsi="Times New Roman"/>
          <w:spacing w:val="-2"/>
          <w:sz w:val="24"/>
          <w:szCs w:val="24"/>
          <w:lang w:eastAsia="ru-RU"/>
        </w:rPr>
        <w:t>Площадки для стоянки автотранспорта, принадлежащего гражданам, следует</w:t>
      </w:r>
      <w:r w:rsidRPr="00AD32F9">
        <w:rPr>
          <w:rFonts w:ascii="Times New Roman" w:hAnsi="Times New Roman"/>
          <w:sz w:val="24"/>
          <w:szCs w:val="24"/>
          <w:lang w:eastAsia="ru-RU"/>
        </w:rPr>
        <w:t xml:space="preserve"> предусматривать: на расчетный период – 7 автомобиля, на перспективу – 17 авто</w:t>
      </w:r>
      <w:r w:rsidRPr="00AD32F9">
        <w:rPr>
          <w:rFonts w:ascii="Times New Roman" w:hAnsi="Times New Roman"/>
          <w:spacing w:val="-2"/>
          <w:sz w:val="24"/>
          <w:szCs w:val="24"/>
          <w:lang w:eastAsia="ru-RU"/>
        </w:rPr>
        <w:t>мобилей на 100 работающих в двух смежных сменах. Размеры земельных участков</w:t>
      </w:r>
      <w:r w:rsidRPr="00AD32F9">
        <w:rPr>
          <w:rFonts w:ascii="Times New Roman" w:hAnsi="Times New Roman"/>
          <w:sz w:val="24"/>
          <w:szCs w:val="24"/>
          <w:lang w:eastAsia="ru-RU"/>
        </w:rPr>
        <w:t xml:space="preserve"> указанных площадок следует принимать из расчета 25 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 xml:space="preserve"> на 1 автомобиль.</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bCs/>
          <w:sz w:val="24"/>
          <w:szCs w:val="24"/>
          <w:lang w:eastAsia="ru-RU"/>
        </w:rPr>
        <w:t>Открытые площадки для стоянки автомобилей вместимостью до 20 машино-мест могут иметь совмещенные въезды и выезды шириной не менее 6 м. При большей их вместимости должны предусматриваться раздельные въезды и выезды.</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10.2.23.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Расстояния от зданий и сооружений до деревьев и кустарников следует принимать по таблице 44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На озелененных территориях сельскохозяйственных предприятий необходимо</w:t>
      </w:r>
      <w:r w:rsidRPr="00AD32F9">
        <w:rPr>
          <w:rFonts w:ascii="Times New Roman" w:hAnsi="Times New Roman"/>
          <w:sz w:val="24"/>
          <w:szCs w:val="24"/>
          <w:lang w:eastAsia="ru-RU"/>
        </w:rPr>
        <w:t xml:space="preserve"> предусматривать открытые благоустроенные площадки для отдыха трудящихся из расчета 1 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 xml:space="preserve"> на одного работающего в наиболее многочисленную смену.</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10.2.24. </w:t>
      </w:r>
      <w:r w:rsidRPr="00AD32F9">
        <w:rPr>
          <w:rFonts w:ascii="Times New Roman" w:hAnsi="Times New Roman"/>
          <w:b/>
          <w:sz w:val="24"/>
          <w:szCs w:val="24"/>
          <w:lang w:eastAsia="ru-RU"/>
        </w:rPr>
        <w:t>Автомобильные дороги</w:t>
      </w:r>
      <w:r w:rsidRPr="00AD32F9">
        <w:rPr>
          <w:rFonts w:ascii="Times New Roman" w:hAnsi="Times New Roman"/>
          <w:sz w:val="24"/>
          <w:szCs w:val="24"/>
          <w:lang w:eastAsia="ru-RU"/>
        </w:rPr>
        <w:t xml:space="preserve"> на территории сельскохозяйственных предприятий следует проектировать в соответствии с требованиями СНиП 2.05.11-83.</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10.2.25. В соответствии с требованиями статьи 98 Федерального закона от 22.07.2008 № 123-ФЗ «Технический регламент о требованиях пожарной безопасности» к зданиям, сооружениям и строениям должен быть обеспечен подъезд пожарных автомобилей, в том числе: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по всей длине зданий, сооружений и строений:</w:t>
      </w:r>
    </w:p>
    <w:p w:rsidR="00967C7A" w:rsidRPr="00AD32F9" w:rsidRDefault="00967C7A" w:rsidP="002F503D">
      <w:pPr>
        <w:widowControl w:val="0"/>
        <w:spacing w:after="0" w:line="239" w:lineRule="auto"/>
        <w:ind w:firstLine="1080"/>
        <w:jc w:val="both"/>
        <w:rPr>
          <w:rFonts w:ascii="Times New Roman" w:hAnsi="Times New Roman"/>
          <w:sz w:val="24"/>
          <w:szCs w:val="24"/>
          <w:lang w:eastAsia="ru-RU"/>
        </w:rPr>
      </w:pPr>
      <w:r w:rsidRPr="00AD32F9">
        <w:rPr>
          <w:rFonts w:ascii="Times New Roman" w:hAnsi="Times New Roman"/>
          <w:sz w:val="24"/>
          <w:szCs w:val="24"/>
          <w:lang w:eastAsia="ru-RU"/>
        </w:rPr>
        <w:t xml:space="preserve">- с одной стороны – при ширине здания, сооружения или строения не более 18 м; </w:t>
      </w:r>
    </w:p>
    <w:p w:rsidR="00967C7A" w:rsidRPr="00AD32F9" w:rsidRDefault="00967C7A" w:rsidP="002F503D">
      <w:pPr>
        <w:widowControl w:val="0"/>
        <w:spacing w:after="0" w:line="239" w:lineRule="auto"/>
        <w:ind w:firstLine="1080"/>
        <w:jc w:val="both"/>
        <w:rPr>
          <w:rFonts w:ascii="Times New Roman" w:hAnsi="Times New Roman"/>
          <w:sz w:val="24"/>
          <w:szCs w:val="24"/>
          <w:lang w:eastAsia="ru-RU"/>
        </w:rPr>
      </w:pPr>
      <w:r w:rsidRPr="00AD32F9">
        <w:rPr>
          <w:rFonts w:ascii="Times New Roman" w:hAnsi="Times New Roman"/>
          <w:sz w:val="24"/>
          <w:szCs w:val="24"/>
          <w:lang w:eastAsia="ru-RU"/>
        </w:rPr>
        <w:t>- с двух сторон – при ширине более 18 м, а также при устройстве замкнутых и полузамкнутых дворов;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со всех сторон – для зданий с площадью застройки более 10 000 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 xml:space="preserve"> или шириной более 100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При этом расстояние от края проезжей части или спланированной поверхности, обеспечивающей проезд пожарных автомобилей, до стен зданий должно быть, м, не более: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- 25 – при высоте зданий не более 12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- 8 – при высоте зданий более 12, но не более 28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- 10 – при высоте зданий более 28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10.2.26. </w:t>
      </w:r>
      <w:r w:rsidRPr="00AD32F9">
        <w:rPr>
          <w:rFonts w:ascii="Times New Roman" w:hAnsi="Times New Roman"/>
          <w:b/>
          <w:bCs/>
          <w:sz w:val="24"/>
          <w:szCs w:val="24"/>
          <w:lang w:eastAsia="ru-RU"/>
        </w:rPr>
        <w:t>Внешний транспорт и сеть дорог</w:t>
      </w:r>
      <w:r w:rsidRPr="00AD32F9">
        <w:rPr>
          <w:rFonts w:ascii="Times New Roman" w:hAnsi="Times New Roman"/>
          <w:sz w:val="24"/>
          <w:szCs w:val="24"/>
          <w:lang w:eastAsia="ru-RU"/>
        </w:rPr>
        <w:t xml:space="preserve"> производственной зоны должны обеспечивать транспортные связи со всеми сельскохозяйственными предприятиями, а также жилыми и общественно-деловыми зонами населенных пунктов и соответствовать требованиям раздела «Зоны транспортной инфраструктуры»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10.2.27. </w:t>
      </w:r>
      <w:r w:rsidRPr="00AD32F9">
        <w:rPr>
          <w:rFonts w:ascii="Times New Roman" w:hAnsi="Times New Roman"/>
          <w:b/>
          <w:bCs/>
          <w:sz w:val="24"/>
          <w:szCs w:val="24"/>
          <w:lang w:eastAsia="ru-RU"/>
        </w:rPr>
        <w:t>Инженерные сети</w:t>
      </w:r>
      <w:r w:rsidRPr="00AD32F9">
        <w:rPr>
          <w:rFonts w:ascii="Times New Roman" w:hAnsi="Times New Roman"/>
          <w:sz w:val="24"/>
          <w:szCs w:val="24"/>
          <w:lang w:eastAsia="ru-RU"/>
        </w:rPr>
        <w:t xml:space="preserve"> на площадках сельскохозяйственных предприятий </w:t>
      </w:r>
      <w:r w:rsidRPr="00AD32F9">
        <w:rPr>
          <w:rFonts w:ascii="Times New Roman" w:hAnsi="Times New Roman"/>
          <w:bCs/>
          <w:sz w:val="24"/>
          <w:szCs w:val="24"/>
          <w:lang w:eastAsia="ru-RU"/>
        </w:rPr>
        <w:t>и производственных зон надлежит проектировать как единую систему инженерных коммуникаций, предусматривая, как правило, их совмещенную прокладку.</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 xml:space="preserve">При проектировании инженерных сетей следует соблюдать требования </w:t>
      </w:r>
      <w:r w:rsidRPr="00AD32F9">
        <w:rPr>
          <w:rFonts w:ascii="Times New Roman" w:hAnsi="Times New Roman"/>
          <w:sz w:val="24"/>
          <w:szCs w:val="24"/>
          <w:lang w:eastAsia="ru-RU"/>
        </w:rPr>
        <w:t>раздела «Зоны инженерной инфраструктуры» настоящих нормативов</w:t>
      </w:r>
      <w:r w:rsidRPr="00AD32F9">
        <w:rPr>
          <w:rFonts w:ascii="Times New Roman" w:hAnsi="Times New Roman"/>
          <w:bCs/>
          <w:sz w:val="24"/>
          <w:szCs w:val="24"/>
          <w:lang w:eastAsia="ru-RU"/>
        </w:rPr>
        <w:t>, а также требования СП 18.13330.</w:t>
      </w:r>
      <w:r w:rsidRPr="00AD32F9">
        <w:rPr>
          <w:rFonts w:ascii="Times New Roman" w:hAnsi="Times New Roman"/>
          <w:sz w:val="24"/>
          <w:szCs w:val="24"/>
          <w:lang w:eastAsia="ru-RU"/>
        </w:rPr>
        <w:t>2011.</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10.2.28. В соответствии с требованиями Федерального закона от 22.07.2008 № 123-ФЗ «Технический регламент о требованиях пожарной безопасности»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для разворота пожарных автомобилей, их установки и забора воды размером не менее 12×12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10.2.29. Пожарные депо, обслуживающие территории сельскохозяйственных предприятий, проектируются в соответствии с требованиями главы 17 Федерального закона от 22.07.2008        № 123-ФЗ «Технический регламент о требованиях пожарной безопасности».</w:t>
      </w:r>
    </w:p>
    <w:p w:rsidR="00967C7A" w:rsidRPr="00AD32F9" w:rsidRDefault="00967C7A" w:rsidP="002F503D">
      <w:pPr>
        <w:widowControl w:val="0"/>
        <w:spacing w:after="0" w:line="239" w:lineRule="auto"/>
        <w:ind w:firstLine="709"/>
        <w:jc w:val="both"/>
        <w:rPr>
          <w:rFonts w:ascii="Times New Roman" w:hAnsi="Times New Roman"/>
          <w:spacing w:val="-1"/>
          <w:sz w:val="24"/>
          <w:szCs w:val="24"/>
          <w:lang w:eastAsia="ru-RU"/>
        </w:rPr>
      </w:pPr>
      <w:r w:rsidRPr="00AD32F9">
        <w:rPr>
          <w:rFonts w:ascii="Times New Roman" w:hAnsi="Times New Roman"/>
          <w:spacing w:val="-1"/>
          <w:sz w:val="24"/>
          <w:szCs w:val="24"/>
          <w:lang w:eastAsia="ru-RU"/>
        </w:rPr>
        <w:t>Место расположения пожарного депо следует выбирать с учетом времени прибытия первого подразделения к месту вызова, установленного статьей 76 Федерального закона от 22.07.2008 № 123-ФЗ «Технический регламент о требованиях пожарной безопасности», и методики, установленной СП 11.13130.2009</w:t>
      </w:r>
      <w:r w:rsidRPr="00AD32F9">
        <w:rPr>
          <w:rFonts w:ascii="Times New Roman" w:hAnsi="Times New Roman"/>
          <w:spacing w:val="-2"/>
          <w:sz w:val="24"/>
          <w:szCs w:val="24"/>
          <w:lang w:eastAsia="ru-RU"/>
        </w:rPr>
        <w:t>.</w:t>
      </w:r>
    </w:p>
    <w:p w:rsidR="00967C7A" w:rsidRPr="00AD32F9" w:rsidRDefault="00967C7A" w:rsidP="002F503D">
      <w:pPr>
        <w:widowControl w:val="0"/>
        <w:autoSpaceDE w:val="0"/>
        <w:autoSpaceDN w:val="0"/>
        <w:adjustRightInd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В случае превышения указанного радиуса на площадках сельскохозяйственных предприятий необходимо предусматривать пожарный пост на 1 автомобиль.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10.2.30.</w:t>
      </w:r>
      <w:r w:rsidRPr="00AD32F9">
        <w:rPr>
          <w:rFonts w:ascii="Times New Roman" w:hAnsi="Times New Roman"/>
          <w:bCs/>
          <w:sz w:val="24"/>
          <w:szCs w:val="24"/>
          <w:lang w:eastAsia="ru-RU"/>
        </w:rPr>
        <w:t xml:space="preserve">Резервирование земельных участков для расширения сельскохозяйственных предприятий или объектов допускается за счет земель, находящихся за границами площадок указанных предприятий или объектов. С этой целью при выборе площадок должна предусматриваться возможность дополнительного отвода смежных земельных участков в установленном порядке с учетом положений </w:t>
      </w:r>
      <w:r w:rsidRPr="00AD32F9">
        <w:rPr>
          <w:rFonts w:ascii="Times New Roman" w:hAnsi="Times New Roman"/>
          <w:sz w:val="24"/>
          <w:szCs w:val="24"/>
          <w:lang w:eastAsia="ru-RU"/>
        </w:rPr>
        <w:t xml:space="preserve">настоящих нормативов.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Резервирование земельных участков на площадках сельскохозяйственных предприятий допускается только в соответствии с заданиями на проектирование.</w:t>
      </w:r>
    </w:p>
    <w:p w:rsidR="00967C7A" w:rsidRPr="00AD32F9" w:rsidRDefault="00967C7A" w:rsidP="002F503D">
      <w:pPr>
        <w:widowControl w:val="0"/>
        <w:spacing w:after="0" w:line="239" w:lineRule="auto"/>
        <w:ind w:firstLine="709"/>
        <w:jc w:val="center"/>
        <w:rPr>
          <w:rFonts w:ascii="Times New Roman" w:hAnsi="Times New Roman"/>
          <w:b/>
          <w:bCs/>
          <w:sz w:val="24"/>
          <w:szCs w:val="24"/>
          <w:lang w:eastAsia="ru-RU"/>
        </w:rPr>
      </w:pPr>
    </w:p>
    <w:p w:rsidR="00967C7A" w:rsidRPr="00AD32F9" w:rsidRDefault="00967C7A" w:rsidP="002F503D">
      <w:pPr>
        <w:widowControl w:val="0"/>
        <w:spacing w:after="0" w:line="239" w:lineRule="auto"/>
        <w:ind w:firstLine="709"/>
        <w:jc w:val="center"/>
        <w:rPr>
          <w:rFonts w:ascii="Times New Roman" w:hAnsi="Times New Roman"/>
          <w:b/>
          <w:bCs/>
          <w:sz w:val="24"/>
          <w:szCs w:val="24"/>
          <w:lang w:eastAsia="ru-RU"/>
        </w:rPr>
      </w:pPr>
      <w:r w:rsidRPr="00AD32F9">
        <w:rPr>
          <w:rFonts w:ascii="Times New Roman" w:hAnsi="Times New Roman"/>
          <w:b/>
          <w:bCs/>
          <w:sz w:val="24"/>
          <w:szCs w:val="24"/>
          <w:lang w:eastAsia="ru-RU"/>
        </w:rPr>
        <w:t xml:space="preserve">10.3. Зоны, предназначенные для ведения садоводства, огородничества, </w:t>
      </w:r>
    </w:p>
    <w:p w:rsidR="00967C7A" w:rsidRPr="00AD32F9" w:rsidRDefault="00967C7A" w:rsidP="002F503D">
      <w:pPr>
        <w:widowControl w:val="0"/>
        <w:spacing w:after="0" w:line="239" w:lineRule="auto"/>
        <w:ind w:firstLine="709"/>
        <w:jc w:val="center"/>
        <w:rPr>
          <w:rFonts w:ascii="Times New Roman" w:hAnsi="Times New Roman"/>
          <w:b/>
          <w:bCs/>
          <w:sz w:val="24"/>
          <w:szCs w:val="24"/>
          <w:lang w:eastAsia="ru-RU"/>
        </w:rPr>
      </w:pPr>
      <w:r w:rsidRPr="00AD32F9">
        <w:rPr>
          <w:rFonts w:ascii="Times New Roman" w:hAnsi="Times New Roman"/>
          <w:b/>
          <w:bCs/>
          <w:sz w:val="24"/>
          <w:szCs w:val="24"/>
          <w:lang w:eastAsia="ru-RU"/>
        </w:rPr>
        <w:t>дачного хозяйства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center"/>
        <w:rPr>
          <w:rFonts w:ascii="Times New Roman" w:hAnsi="Times New Roman"/>
          <w:b/>
          <w:bCs/>
          <w:sz w:val="24"/>
          <w:szCs w:val="24"/>
          <w:lang w:eastAsia="ru-RU"/>
        </w:rPr>
      </w:pPr>
      <w:r w:rsidRPr="00AD32F9">
        <w:rPr>
          <w:rFonts w:ascii="Times New Roman" w:hAnsi="Times New Roman"/>
          <w:b/>
          <w:bCs/>
          <w:sz w:val="24"/>
          <w:szCs w:val="24"/>
          <w:lang w:eastAsia="ru-RU"/>
        </w:rPr>
        <w:t>Общие требования к застройке территорий садоводческих, огороднических и дачных объединений граждан</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10.3.1. Участки садоводческих, огороднических и дачных объединений граждан следует размещать с учетом перспективного развития городск</w:t>
      </w:r>
      <w:r>
        <w:rPr>
          <w:rFonts w:ascii="Times New Roman" w:hAnsi="Times New Roman"/>
          <w:spacing w:val="-2"/>
          <w:sz w:val="24"/>
          <w:szCs w:val="24"/>
          <w:lang w:eastAsia="ru-RU"/>
        </w:rPr>
        <w:t>ого</w:t>
      </w:r>
      <w:r w:rsidRPr="00AD32F9">
        <w:rPr>
          <w:rFonts w:ascii="Times New Roman" w:hAnsi="Times New Roman"/>
          <w:spacing w:val="-2"/>
          <w:sz w:val="24"/>
          <w:szCs w:val="24"/>
          <w:lang w:eastAsia="ru-RU"/>
        </w:rPr>
        <w:t xml:space="preserve"> поселени</w:t>
      </w:r>
      <w:r>
        <w:rPr>
          <w:rFonts w:ascii="Times New Roman" w:hAnsi="Times New Roman"/>
          <w:spacing w:val="-2"/>
          <w:sz w:val="24"/>
          <w:szCs w:val="24"/>
          <w:lang w:eastAsia="ru-RU"/>
        </w:rPr>
        <w:t>я</w:t>
      </w:r>
      <w:r w:rsidRPr="00AD32F9">
        <w:rPr>
          <w:rFonts w:ascii="Times New Roman" w:hAnsi="Times New Roman"/>
          <w:spacing w:val="-2"/>
          <w:sz w:val="24"/>
          <w:szCs w:val="24"/>
          <w:lang w:eastAsia="ru-RU"/>
        </w:rPr>
        <w:t xml:space="preserve"> за пределами резервных территорий, предусматриваемых для индивидуального жилищного строительства, на расстоянии</w:t>
      </w:r>
      <w:r w:rsidRPr="00AD32F9">
        <w:rPr>
          <w:rFonts w:ascii="Times New Roman" w:hAnsi="Times New Roman"/>
          <w:sz w:val="24"/>
          <w:szCs w:val="24"/>
          <w:lang w:eastAsia="ru-RU"/>
        </w:rPr>
        <w:t xml:space="preserve"> доступности на общественном транспорте от мест проживания, как правило, не более 1,5 ч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10.3.2. Организация и застройка территории садоводческого, огороднического или дачного объединения осуществляется в соответствии с утвержденным органами местного самоуправления проектом планировки садоводческого, огороднического, дачного объединения.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Проект может разрабатываться как для одной, так и для группы (массива) рядом расположенных территорий садоводческих, огороднических, дачных объединений.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Для группы (массива) территорий объединений, занимающих площадь более 50 га, разрабатывается концепция генерального плана, предшествующая разработке проектов планировки территорий объединений и содержащая основные положения по развитию:</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внешний связей с системой городских поселений;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транспортных коммуникаций;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социальной и инженерной инфраструктуры.</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10.3.3. Запрещается размещение территорий садоводческих, огороднических, дачных объединений, а также индивидуальных дачных и садово-огородных участков: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санитарно-защитных зонах промышленных объектов, производств и сооружений;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 особо охраняемых природных территориях;</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 территориях с зарегистрированными залежами полезных ископаемых;</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 особо ценных сельскохозяйственных угодьях;</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 резервных территориях для развития населенных пунктов в пределах городского  поселения;</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 территориях с развитыми карстовыми, оползневыми, селевыми и другими природными процессами, представляющими угрозу жизни или здоровью граждан, угрозу сохранности их имущества.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Запрещается проектирование территорий для садоводческих, огороднических и дачных объединений на землях, расположенных под линиями электропередачи напряжением 35 кВА и выше, а также с пересечением этих земель магистральными газо- и нефтепроводами.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10.3.4. Расстояния по горизонтали от крайних проводов высоковольтных линий (ВЛ) до границы территории садоводческого, огороднического, дачного объединения (охранная зона) должны быть не менее,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- 10 – для ВЛ до 20 кВ;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- 15 – для ВЛ 35 кВ;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- 20 – для ВЛ 110 кВ;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- 25 – для ВЛ 150-220 кВ;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- 30 – для ВЛ 330-500 кВ.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10.3.5. Рекомендуемые минимальные расстояния от наземных магистральных газо- и нефтепроводов следует принимать в соответствии с требованиями СанПиН 2.2.1/2.1.1.1200-03.</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Рекомендуемые минимальные расстояния от наземных магистральных газопроводов, не содержащих сероводород, должны быть не менее, м:</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для трубопроводов 1 класса с диаметром труб:</w:t>
      </w:r>
    </w:p>
    <w:p w:rsidR="00967C7A" w:rsidRPr="00AD32F9" w:rsidRDefault="00967C7A" w:rsidP="002F503D">
      <w:pPr>
        <w:widowControl w:val="0"/>
        <w:adjustRightInd w:val="0"/>
        <w:spacing w:after="0" w:line="239" w:lineRule="auto"/>
        <w:ind w:firstLine="1260"/>
        <w:jc w:val="both"/>
        <w:rPr>
          <w:rFonts w:ascii="Times New Roman" w:hAnsi="Times New Roman"/>
          <w:sz w:val="24"/>
          <w:szCs w:val="24"/>
          <w:lang w:eastAsia="ru-RU"/>
        </w:rPr>
      </w:pPr>
      <w:r w:rsidRPr="00AD32F9">
        <w:rPr>
          <w:rFonts w:ascii="Times New Roman" w:hAnsi="Times New Roman"/>
          <w:sz w:val="24"/>
          <w:szCs w:val="24"/>
          <w:lang w:eastAsia="ru-RU"/>
        </w:rPr>
        <w:t xml:space="preserve">- до 300 мм – 100; </w:t>
      </w:r>
    </w:p>
    <w:p w:rsidR="00967C7A" w:rsidRPr="00AD32F9" w:rsidRDefault="00967C7A" w:rsidP="002F503D">
      <w:pPr>
        <w:widowControl w:val="0"/>
        <w:adjustRightInd w:val="0"/>
        <w:spacing w:after="0" w:line="239" w:lineRule="auto"/>
        <w:ind w:firstLine="1260"/>
        <w:jc w:val="both"/>
        <w:rPr>
          <w:rFonts w:ascii="Times New Roman" w:hAnsi="Times New Roman"/>
          <w:sz w:val="24"/>
          <w:szCs w:val="24"/>
          <w:lang w:eastAsia="ru-RU"/>
        </w:rPr>
      </w:pPr>
      <w:r w:rsidRPr="00AD32F9">
        <w:rPr>
          <w:rFonts w:ascii="Times New Roman" w:hAnsi="Times New Roman"/>
          <w:sz w:val="24"/>
          <w:szCs w:val="24"/>
          <w:lang w:eastAsia="ru-RU"/>
        </w:rPr>
        <w:t>- от 300 до 600 мм – 150;</w:t>
      </w:r>
    </w:p>
    <w:p w:rsidR="00967C7A" w:rsidRPr="00AD32F9" w:rsidRDefault="00967C7A" w:rsidP="002F503D">
      <w:pPr>
        <w:widowControl w:val="0"/>
        <w:adjustRightInd w:val="0"/>
        <w:spacing w:after="0" w:line="239" w:lineRule="auto"/>
        <w:ind w:firstLine="1260"/>
        <w:jc w:val="both"/>
        <w:rPr>
          <w:rFonts w:ascii="Times New Roman" w:hAnsi="Times New Roman"/>
          <w:sz w:val="24"/>
          <w:szCs w:val="24"/>
          <w:lang w:eastAsia="ru-RU"/>
        </w:rPr>
      </w:pPr>
      <w:r w:rsidRPr="00AD32F9">
        <w:rPr>
          <w:rFonts w:ascii="Times New Roman" w:hAnsi="Times New Roman"/>
          <w:sz w:val="24"/>
          <w:szCs w:val="24"/>
          <w:lang w:eastAsia="ru-RU"/>
        </w:rPr>
        <w:t>- от 600 до 800 мм – 200;</w:t>
      </w:r>
    </w:p>
    <w:p w:rsidR="00967C7A" w:rsidRPr="00AD32F9" w:rsidRDefault="00967C7A" w:rsidP="002F503D">
      <w:pPr>
        <w:widowControl w:val="0"/>
        <w:adjustRightInd w:val="0"/>
        <w:spacing w:after="0" w:line="239" w:lineRule="auto"/>
        <w:ind w:firstLine="1260"/>
        <w:jc w:val="both"/>
        <w:rPr>
          <w:rFonts w:ascii="Times New Roman" w:hAnsi="Times New Roman"/>
          <w:sz w:val="24"/>
          <w:szCs w:val="24"/>
          <w:lang w:eastAsia="ru-RU"/>
        </w:rPr>
      </w:pPr>
      <w:r w:rsidRPr="00AD32F9">
        <w:rPr>
          <w:rFonts w:ascii="Times New Roman" w:hAnsi="Times New Roman"/>
          <w:sz w:val="24"/>
          <w:szCs w:val="24"/>
          <w:lang w:eastAsia="ru-RU"/>
        </w:rPr>
        <w:t>- от 800 до 1000 мм – 250;</w:t>
      </w:r>
    </w:p>
    <w:p w:rsidR="00967C7A" w:rsidRPr="00AD32F9" w:rsidRDefault="00967C7A" w:rsidP="002F503D">
      <w:pPr>
        <w:widowControl w:val="0"/>
        <w:adjustRightInd w:val="0"/>
        <w:spacing w:after="0" w:line="239" w:lineRule="auto"/>
        <w:ind w:firstLine="1260"/>
        <w:jc w:val="both"/>
        <w:rPr>
          <w:rFonts w:ascii="Times New Roman" w:hAnsi="Times New Roman"/>
          <w:sz w:val="24"/>
          <w:szCs w:val="24"/>
          <w:lang w:eastAsia="ru-RU"/>
        </w:rPr>
      </w:pPr>
      <w:r w:rsidRPr="00AD32F9">
        <w:rPr>
          <w:rFonts w:ascii="Times New Roman" w:hAnsi="Times New Roman"/>
          <w:sz w:val="24"/>
          <w:szCs w:val="24"/>
          <w:lang w:eastAsia="ru-RU"/>
        </w:rPr>
        <w:t>- от 1000 до 1200 мм – 300;</w:t>
      </w:r>
    </w:p>
    <w:p w:rsidR="00967C7A" w:rsidRPr="00AD32F9" w:rsidRDefault="00967C7A" w:rsidP="002F503D">
      <w:pPr>
        <w:widowControl w:val="0"/>
        <w:adjustRightInd w:val="0"/>
        <w:spacing w:after="0" w:line="239" w:lineRule="auto"/>
        <w:ind w:firstLine="1260"/>
        <w:jc w:val="both"/>
        <w:rPr>
          <w:rFonts w:ascii="Times New Roman" w:hAnsi="Times New Roman"/>
          <w:sz w:val="24"/>
          <w:szCs w:val="24"/>
          <w:lang w:eastAsia="ru-RU"/>
        </w:rPr>
      </w:pPr>
      <w:r w:rsidRPr="00AD32F9">
        <w:rPr>
          <w:rFonts w:ascii="Times New Roman" w:hAnsi="Times New Roman"/>
          <w:sz w:val="24"/>
          <w:szCs w:val="24"/>
          <w:lang w:eastAsia="ru-RU"/>
        </w:rPr>
        <w:t>- свыше 1200 мм – 350;</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для трубопроводов 2 класса с диаметром труб:</w:t>
      </w:r>
    </w:p>
    <w:p w:rsidR="00967C7A" w:rsidRPr="00AD32F9" w:rsidRDefault="00967C7A" w:rsidP="002F503D">
      <w:pPr>
        <w:widowControl w:val="0"/>
        <w:adjustRightInd w:val="0"/>
        <w:spacing w:after="0" w:line="239" w:lineRule="auto"/>
        <w:ind w:firstLine="1260"/>
        <w:jc w:val="both"/>
        <w:rPr>
          <w:rFonts w:ascii="Times New Roman" w:hAnsi="Times New Roman"/>
          <w:sz w:val="24"/>
          <w:szCs w:val="24"/>
          <w:lang w:eastAsia="ru-RU"/>
        </w:rPr>
      </w:pPr>
      <w:r w:rsidRPr="00AD32F9">
        <w:rPr>
          <w:rFonts w:ascii="Times New Roman" w:hAnsi="Times New Roman"/>
          <w:sz w:val="24"/>
          <w:szCs w:val="24"/>
          <w:lang w:eastAsia="ru-RU"/>
        </w:rPr>
        <w:t>- до 300 мм – 75;</w:t>
      </w:r>
    </w:p>
    <w:p w:rsidR="00967C7A" w:rsidRPr="00AD32F9" w:rsidRDefault="00967C7A" w:rsidP="002F503D">
      <w:pPr>
        <w:widowControl w:val="0"/>
        <w:adjustRightInd w:val="0"/>
        <w:spacing w:after="0" w:line="239" w:lineRule="auto"/>
        <w:ind w:firstLine="1260"/>
        <w:jc w:val="both"/>
        <w:rPr>
          <w:rFonts w:ascii="Times New Roman" w:hAnsi="Times New Roman"/>
          <w:sz w:val="24"/>
          <w:szCs w:val="24"/>
          <w:lang w:eastAsia="ru-RU"/>
        </w:rPr>
      </w:pPr>
      <w:r w:rsidRPr="00AD32F9">
        <w:rPr>
          <w:rFonts w:ascii="Times New Roman" w:hAnsi="Times New Roman"/>
          <w:sz w:val="24"/>
          <w:szCs w:val="24"/>
          <w:lang w:eastAsia="ru-RU"/>
        </w:rPr>
        <w:t>- свыше 300 мм – 125.</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3"/>
          <w:sz w:val="24"/>
          <w:szCs w:val="24"/>
          <w:lang w:eastAsia="ru-RU"/>
        </w:rPr>
        <w:t>Рекомендуемые минимальные разрывы от трубопроводов для сжижен</w:t>
      </w:r>
      <w:r w:rsidRPr="00AD32F9">
        <w:rPr>
          <w:rFonts w:ascii="Times New Roman" w:hAnsi="Times New Roman"/>
          <w:sz w:val="24"/>
          <w:szCs w:val="24"/>
          <w:lang w:eastAsia="ru-RU"/>
        </w:rPr>
        <w:t>ных углеводородных газов должны быть не менее, м, при диаметре труб:</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до 150 мм – 100;</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от 150 до 300 мм – 175;</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от 300 до 500 мм – 350;</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от 500 до 1000 мм – 800.</w:t>
      </w:r>
    </w:p>
    <w:p w:rsidR="00967C7A" w:rsidRPr="00AD32F9" w:rsidRDefault="00967C7A" w:rsidP="002F503D">
      <w:pPr>
        <w:widowControl w:val="0"/>
        <w:adjustRightInd w:val="0"/>
        <w:spacing w:before="120" w:after="0" w:line="239" w:lineRule="auto"/>
        <w:ind w:firstLine="709"/>
        <w:jc w:val="both"/>
        <w:rPr>
          <w:rFonts w:ascii="Times New Roman" w:hAnsi="Times New Roman"/>
          <w:i/>
          <w:iCs/>
          <w:spacing w:val="40"/>
          <w:lang w:eastAsia="ru-RU"/>
        </w:rPr>
      </w:pPr>
      <w:r w:rsidRPr="00AD32F9">
        <w:rPr>
          <w:rFonts w:ascii="Times New Roman" w:hAnsi="Times New Roman"/>
          <w:i/>
          <w:iCs/>
          <w:spacing w:val="40"/>
          <w:lang w:eastAsia="ru-RU"/>
        </w:rPr>
        <w:t>Примечания:</w:t>
      </w:r>
    </w:p>
    <w:p w:rsidR="00967C7A" w:rsidRPr="00AD32F9" w:rsidRDefault="00967C7A" w:rsidP="002F503D">
      <w:pPr>
        <w:widowControl w:val="0"/>
        <w:adjustRightInd w:val="0"/>
        <w:spacing w:after="0" w:line="239" w:lineRule="auto"/>
        <w:ind w:firstLine="709"/>
        <w:jc w:val="both"/>
        <w:rPr>
          <w:rFonts w:ascii="Times New Roman" w:hAnsi="Times New Roman"/>
          <w:lang w:eastAsia="ru-RU"/>
        </w:rPr>
      </w:pPr>
      <w:r w:rsidRPr="00AD32F9">
        <w:rPr>
          <w:rFonts w:ascii="Times New Roman" w:hAnsi="Times New Roman"/>
          <w:lang w:eastAsia="ru-RU"/>
        </w:rPr>
        <w:t xml:space="preserve">1. Минимальные расстояния при наземной прокладке трубопроводов для сжиженных углеводородных газов увеличиваются в 2 раза для </w:t>
      </w:r>
      <w:r w:rsidRPr="00AD32F9">
        <w:rPr>
          <w:rFonts w:ascii="Times New Roman" w:hAnsi="Times New Roman"/>
          <w:lang w:val="en-US" w:eastAsia="ru-RU"/>
        </w:rPr>
        <w:t>I</w:t>
      </w:r>
      <w:r w:rsidRPr="00AD32F9">
        <w:rPr>
          <w:rFonts w:ascii="Times New Roman" w:hAnsi="Times New Roman"/>
          <w:lang w:eastAsia="ru-RU"/>
        </w:rPr>
        <w:t xml:space="preserve"> класса и в 1,5 раза для </w:t>
      </w:r>
      <w:r w:rsidRPr="00AD32F9">
        <w:rPr>
          <w:rFonts w:ascii="Times New Roman" w:hAnsi="Times New Roman"/>
          <w:lang w:val="en-US" w:eastAsia="ru-RU"/>
        </w:rPr>
        <w:t>II</w:t>
      </w:r>
      <w:r w:rsidRPr="00AD32F9">
        <w:rPr>
          <w:rFonts w:ascii="Times New Roman" w:hAnsi="Times New Roman"/>
          <w:lang w:eastAsia="ru-RU"/>
        </w:rPr>
        <w:t xml:space="preserve"> класса.</w:t>
      </w:r>
    </w:p>
    <w:p w:rsidR="00967C7A" w:rsidRPr="00AD32F9" w:rsidRDefault="00967C7A" w:rsidP="002F503D">
      <w:pPr>
        <w:widowControl w:val="0"/>
        <w:adjustRightInd w:val="0"/>
        <w:spacing w:after="120" w:line="239" w:lineRule="auto"/>
        <w:ind w:firstLine="709"/>
        <w:jc w:val="both"/>
        <w:rPr>
          <w:rFonts w:ascii="Times New Roman" w:hAnsi="Times New Roman"/>
          <w:lang w:eastAsia="ru-RU"/>
        </w:rPr>
      </w:pPr>
      <w:r w:rsidRPr="00AD32F9">
        <w:rPr>
          <w:rFonts w:ascii="Times New Roman" w:hAnsi="Times New Roman"/>
          <w:lang w:eastAsia="ru-RU"/>
        </w:rPr>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Рекомендуемые минимальные разрывы от газопроводов низкого давления должны быть не менее 20 м.</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Рекомендуемые минимальные расстояния от магистральных трубопроводов для транспортирования нефти должны быть не менее, м, при диаметре труб:</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до 300 мм – 50;</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от 300 до 600 мм – 50;</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от 600 до 1000 мм – 75;</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от 1000 до 1400 мм – 100.</w:t>
      </w:r>
    </w:p>
    <w:p w:rsidR="00967C7A" w:rsidRPr="00AD32F9" w:rsidRDefault="00967C7A" w:rsidP="002F503D">
      <w:pPr>
        <w:widowControl w:val="0"/>
        <w:spacing w:after="0" w:line="239" w:lineRule="auto"/>
        <w:ind w:firstLine="709"/>
        <w:jc w:val="both"/>
        <w:rPr>
          <w:rFonts w:ascii="Times New Roman" w:hAnsi="Times New Roman"/>
          <w:spacing w:val="-3"/>
          <w:sz w:val="24"/>
          <w:szCs w:val="24"/>
          <w:lang w:eastAsia="ru-RU"/>
        </w:rPr>
      </w:pPr>
      <w:r w:rsidRPr="00AD32F9">
        <w:rPr>
          <w:rFonts w:ascii="Times New Roman" w:hAnsi="Times New Roman"/>
          <w:spacing w:val="-3"/>
          <w:sz w:val="24"/>
          <w:szCs w:val="24"/>
          <w:lang w:eastAsia="ru-RU"/>
        </w:rPr>
        <w:t xml:space="preserve">10.3.6. Территорию садоводческого, огороднического, дачного объединения и отдельных садовых, огородных, дачных участков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w:t>
      </w:r>
      <w:r w:rsidRPr="00AD32F9">
        <w:rPr>
          <w:rFonts w:ascii="Times New Roman" w:hAnsi="Times New Roman"/>
          <w:spacing w:val="-3"/>
          <w:sz w:val="24"/>
          <w:szCs w:val="24"/>
          <w:lang w:eastAsia="ru-RU"/>
        </w:rPr>
        <w:sym w:font="Symbol" w:char="F02D"/>
      </w:r>
      <w:r w:rsidRPr="00AD32F9">
        <w:rPr>
          <w:rFonts w:ascii="Times New Roman" w:hAnsi="Times New Roman"/>
          <w:spacing w:val="-3"/>
          <w:sz w:val="24"/>
          <w:szCs w:val="24"/>
          <w:lang w:eastAsia="ru-RU"/>
        </w:rPr>
        <w:t xml:space="preserve"> не менее 25 м с размещением в ней лесополосы шириной не менее 10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Границы территории садоводческого, огороднического, дачного объединения и отдельных садовых, огородных, дачных участков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Размер санитарно-защитной зоны в каждом конкретном случае определяется</w:t>
      </w:r>
      <w:r w:rsidRPr="00AD32F9">
        <w:rPr>
          <w:rFonts w:ascii="Times New Roman" w:hAnsi="Times New Roman"/>
          <w:sz w:val="24"/>
          <w:szCs w:val="24"/>
          <w:lang w:eastAsia="ru-RU"/>
        </w:rPr>
        <w:t xml:space="preserve">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10.3.7. При установлении границ территории садоводческого, огороднического,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«Охрана окружающей среды» настоящих нормативов.</w:t>
      </w:r>
    </w:p>
    <w:p w:rsidR="00967C7A" w:rsidRPr="00AD32F9" w:rsidRDefault="00967C7A" w:rsidP="002F503D">
      <w:pPr>
        <w:widowControl w:val="0"/>
        <w:adjustRightInd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10.3.8. </w:t>
      </w:r>
      <w:r w:rsidRPr="00AD32F9">
        <w:rPr>
          <w:rFonts w:ascii="Times New Roman" w:hAnsi="Times New Roman"/>
          <w:bCs/>
          <w:sz w:val="24"/>
          <w:szCs w:val="24"/>
          <w:lang w:eastAsia="ru-RU"/>
        </w:rPr>
        <w:t xml:space="preserve">Противопожарные расстояния между зданиями, сооружениями </w:t>
      </w:r>
      <w:r w:rsidRPr="00AD32F9">
        <w:rPr>
          <w:rFonts w:ascii="Times New Roman" w:hAnsi="Times New Roman"/>
          <w:sz w:val="24"/>
          <w:szCs w:val="24"/>
          <w:lang w:eastAsia="ru-RU"/>
        </w:rPr>
        <w:t xml:space="preserve">на территории </w:t>
      </w:r>
      <w:r w:rsidRPr="00AD32F9">
        <w:rPr>
          <w:rFonts w:ascii="Times New Roman" w:hAnsi="Times New Roman"/>
          <w:spacing w:val="-2"/>
          <w:sz w:val="24"/>
          <w:szCs w:val="24"/>
          <w:lang w:eastAsia="ru-RU"/>
        </w:rPr>
        <w:t>садоводческих</w:t>
      </w:r>
      <w:r w:rsidRPr="00AD32F9">
        <w:rPr>
          <w:rFonts w:ascii="Times New Roman" w:hAnsi="Times New Roman"/>
          <w:sz w:val="24"/>
          <w:szCs w:val="24"/>
          <w:lang w:eastAsia="ru-RU"/>
        </w:rPr>
        <w:t xml:space="preserve">, огороднических и дачных объединений </w:t>
      </w:r>
      <w:r w:rsidRPr="00AD32F9">
        <w:rPr>
          <w:rFonts w:ascii="Times New Roman" w:hAnsi="Times New Roman"/>
          <w:bCs/>
          <w:sz w:val="24"/>
          <w:szCs w:val="24"/>
          <w:lang w:eastAsia="ru-RU"/>
        </w:rPr>
        <w:t>должны обеспечивать нераспространение пожара на соседние здания, сооружения в соответствии с</w:t>
      </w:r>
      <w:r w:rsidRPr="00AD32F9">
        <w:rPr>
          <w:rFonts w:ascii="Times New Roman" w:hAnsi="Times New Roman"/>
          <w:sz w:val="24"/>
          <w:szCs w:val="24"/>
          <w:lang w:eastAsia="ru-RU"/>
        </w:rPr>
        <w:t xml:space="preserve"> требованиями </w:t>
      </w:r>
      <w:r w:rsidRPr="00AD32F9">
        <w:rPr>
          <w:rFonts w:ascii="Times New Roman" w:hAnsi="Times New Roman"/>
          <w:spacing w:val="-2"/>
          <w:sz w:val="24"/>
          <w:szCs w:val="24"/>
          <w:lang w:eastAsia="ru-RU"/>
        </w:rPr>
        <w:t xml:space="preserve">Федерального закона </w:t>
      </w:r>
      <w:r w:rsidRPr="00AD32F9">
        <w:rPr>
          <w:rFonts w:ascii="Times New Roman" w:hAnsi="Times New Roman"/>
          <w:sz w:val="24"/>
          <w:szCs w:val="24"/>
          <w:lang w:eastAsia="ru-RU"/>
        </w:rPr>
        <w:t xml:space="preserve">от 22.07.2008 № 123-ФЗ </w:t>
      </w:r>
      <w:r w:rsidRPr="00AD32F9">
        <w:rPr>
          <w:rFonts w:ascii="Times New Roman" w:hAnsi="Times New Roman"/>
          <w:spacing w:val="-2"/>
          <w:sz w:val="24"/>
          <w:szCs w:val="24"/>
          <w:lang w:eastAsia="ru-RU"/>
        </w:rPr>
        <w:t>«</w:t>
      </w:r>
      <w:r w:rsidRPr="00AD32F9">
        <w:rPr>
          <w:rFonts w:ascii="Times New Roman" w:hAnsi="Times New Roman"/>
          <w:sz w:val="24"/>
          <w:szCs w:val="24"/>
          <w:lang w:eastAsia="ru-RU"/>
        </w:rPr>
        <w:t>Технический регламент о требованиях пожарной безопасности».</w:t>
      </w:r>
    </w:p>
    <w:p w:rsidR="00967C7A" w:rsidRPr="00AD32F9" w:rsidRDefault="00967C7A" w:rsidP="002F503D">
      <w:pPr>
        <w:widowControl w:val="0"/>
        <w:spacing w:after="0" w:line="238" w:lineRule="auto"/>
        <w:ind w:firstLine="720"/>
        <w:jc w:val="both"/>
        <w:rPr>
          <w:rFonts w:ascii="Times New Roman" w:hAnsi="Times New Roman"/>
          <w:sz w:val="24"/>
          <w:szCs w:val="24"/>
          <w:lang w:eastAsia="ru-RU"/>
        </w:rPr>
      </w:pPr>
      <w:r w:rsidRPr="00AD32F9">
        <w:rPr>
          <w:rFonts w:ascii="Times New Roman" w:hAnsi="Times New Roman" w:cs="Arial"/>
          <w:bCs/>
          <w:sz w:val="24"/>
          <w:szCs w:val="24"/>
          <w:lang w:eastAsia="ru-RU"/>
        </w:rPr>
        <w:t>Для обеспечения пожаротушения на территории общего пользования садоводческого, огороднического и дачного объединения должны предусматриваться противопожарные водоемы или резервуары вместимостью не менее 25 м</w:t>
      </w:r>
      <w:r w:rsidRPr="00AD32F9">
        <w:rPr>
          <w:rFonts w:ascii="Times New Roman" w:hAnsi="Times New Roman" w:cs="Arial"/>
          <w:bCs/>
          <w:sz w:val="24"/>
          <w:szCs w:val="24"/>
          <w:vertAlign w:val="superscript"/>
          <w:lang w:eastAsia="ru-RU"/>
        </w:rPr>
        <w:t>3</w:t>
      </w:r>
      <w:r w:rsidRPr="00AD32F9">
        <w:rPr>
          <w:rFonts w:ascii="Times New Roman" w:hAnsi="Times New Roman" w:cs="Arial"/>
          <w:bCs/>
          <w:sz w:val="24"/>
          <w:szCs w:val="24"/>
          <w:lang w:eastAsia="ru-RU"/>
        </w:rPr>
        <w:t xml:space="preserve"> при числе участков до 300 и не менее 60 м</w:t>
      </w:r>
      <w:r w:rsidRPr="00AD32F9">
        <w:rPr>
          <w:rFonts w:ascii="Times New Roman" w:hAnsi="Times New Roman" w:cs="Arial"/>
          <w:bCs/>
          <w:sz w:val="24"/>
          <w:szCs w:val="24"/>
          <w:vertAlign w:val="superscript"/>
          <w:lang w:eastAsia="ru-RU"/>
        </w:rPr>
        <w:t>3</w:t>
      </w:r>
      <w:r w:rsidRPr="00AD32F9">
        <w:rPr>
          <w:rFonts w:ascii="Times New Roman" w:hAnsi="Times New Roman" w:cs="Arial"/>
          <w:bCs/>
          <w:sz w:val="24"/>
          <w:szCs w:val="24"/>
          <w:lang w:eastAsia="ru-RU"/>
        </w:rPr>
        <w:t xml:space="preserve"> при числе участков более 300 (каждый с площадками для установки пожарной техники, с возможностью забора воды насосами и организацией подъезда не менее 2 пожарных автомобилей)</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z w:val="24"/>
          <w:szCs w:val="24"/>
          <w:lang w:eastAsia="ru-RU"/>
        </w:rPr>
        <w:t xml:space="preserve">10.3.9. </w:t>
      </w:r>
      <w:r w:rsidRPr="00AD32F9">
        <w:rPr>
          <w:rFonts w:ascii="Times New Roman" w:hAnsi="Times New Roman"/>
          <w:spacing w:val="-2"/>
          <w:sz w:val="24"/>
          <w:szCs w:val="24"/>
          <w:lang w:eastAsia="ru-RU"/>
        </w:rPr>
        <w:t>Земельный участок, предоставленный садоводческому, огородническому, дачному объединению, состоит из земель общего пользования и индивидуальных участков.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w:t>
      </w:r>
      <w:r>
        <w:rPr>
          <w:rFonts w:ascii="Times New Roman" w:hAnsi="Times New Roman"/>
          <w:sz w:val="24"/>
          <w:szCs w:val="24"/>
          <w:lang w:eastAsia="ru-RU"/>
        </w:rPr>
        <w:t xml:space="preserve"> 64</w:t>
      </w:r>
      <w:r w:rsidRPr="00AD32F9">
        <w:rPr>
          <w:rFonts w:ascii="Times New Roman" w:hAnsi="Times New Roman"/>
          <w:sz w:val="24"/>
          <w:szCs w:val="24"/>
          <w:lang w:eastAsia="ru-RU"/>
        </w:rPr>
        <w:t>.</w:t>
      </w:r>
    </w:p>
    <w:p w:rsidR="00967C7A" w:rsidRDefault="00967C7A" w:rsidP="002F503D">
      <w:pPr>
        <w:widowControl w:val="0"/>
        <w:spacing w:after="0" w:line="239" w:lineRule="auto"/>
        <w:ind w:firstLine="709"/>
        <w:jc w:val="both"/>
        <w:rPr>
          <w:rFonts w:ascii="Times New Roman" w:hAnsi="Times New Roman"/>
          <w:sz w:val="24"/>
          <w:szCs w:val="24"/>
          <w:lang w:eastAsia="ru-RU"/>
        </w:rPr>
      </w:pPr>
    </w:p>
    <w:p w:rsidR="00967C7A" w:rsidRDefault="00967C7A" w:rsidP="002F503D">
      <w:pPr>
        <w:widowControl w:val="0"/>
        <w:spacing w:after="0" w:line="239" w:lineRule="auto"/>
        <w:ind w:firstLine="709"/>
        <w:jc w:val="both"/>
        <w:rPr>
          <w:rFonts w:ascii="Times New Roman" w:hAnsi="Times New Roman"/>
          <w:sz w:val="24"/>
          <w:szCs w:val="24"/>
          <w:lang w:eastAsia="ru-RU"/>
        </w:rPr>
      </w:pPr>
    </w:p>
    <w:p w:rsidR="00967C7A" w:rsidRDefault="00967C7A" w:rsidP="002F503D">
      <w:pPr>
        <w:widowControl w:val="0"/>
        <w:spacing w:after="0" w:line="239" w:lineRule="auto"/>
        <w:ind w:firstLine="709"/>
        <w:jc w:val="both"/>
        <w:rPr>
          <w:rFonts w:ascii="Times New Roman" w:hAnsi="Times New Roman"/>
          <w:sz w:val="24"/>
          <w:szCs w:val="24"/>
          <w:lang w:eastAsia="ru-RU"/>
        </w:rPr>
      </w:pPr>
    </w:p>
    <w:p w:rsidR="00967C7A"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64</w:t>
      </w:r>
    </w:p>
    <w:tbl>
      <w:tblPr>
        <w:tblW w:w="10083" w:type="dxa"/>
        <w:jc w:val="center"/>
        <w:tblLayout w:type="fixed"/>
        <w:tblCellMar>
          <w:left w:w="70" w:type="dxa"/>
          <w:right w:w="70" w:type="dxa"/>
        </w:tblCellMar>
        <w:tblLook w:val="0000"/>
      </w:tblPr>
      <w:tblGrid>
        <w:gridCol w:w="4752"/>
        <w:gridCol w:w="1777"/>
        <w:gridCol w:w="1777"/>
        <w:gridCol w:w="1777"/>
      </w:tblGrid>
      <w:tr w:rsidR="00967C7A" w:rsidRPr="00172F59" w:rsidTr="00925BAD">
        <w:trPr>
          <w:trHeight w:val="640"/>
          <w:jc w:val="center"/>
        </w:trPr>
        <w:tc>
          <w:tcPr>
            <w:tcW w:w="4752" w:type="dxa"/>
            <w:vMerge w:val="restart"/>
            <w:tcBorders>
              <w:top w:val="single" w:sz="6" w:space="0" w:color="auto"/>
              <w:left w:val="single" w:sz="6" w:space="0" w:color="auto"/>
              <w:bottom w:val="nil"/>
              <w:right w:val="single" w:sz="6" w:space="0" w:color="auto"/>
            </w:tcBorders>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Объекты</w:t>
            </w:r>
          </w:p>
        </w:tc>
        <w:tc>
          <w:tcPr>
            <w:tcW w:w="5331" w:type="dxa"/>
            <w:gridSpan w:val="3"/>
            <w:tcBorders>
              <w:top w:val="single" w:sz="6" w:space="0" w:color="auto"/>
              <w:left w:val="nil"/>
              <w:bottom w:val="single" w:sz="6" w:space="0" w:color="auto"/>
              <w:right w:val="single" w:sz="6" w:space="0" w:color="auto"/>
            </w:tcBorders>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 xml:space="preserve">Удельные размеры земельных участков, </w:t>
            </w:r>
          </w:p>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м</w:t>
            </w:r>
            <w:r w:rsidRPr="00AD32F9">
              <w:rPr>
                <w:rFonts w:ascii="Times New Roman" w:hAnsi="Times New Roman"/>
                <w:b/>
                <w:bCs/>
                <w:vertAlign w:val="superscript"/>
                <w:lang w:eastAsia="ru-RU"/>
              </w:rPr>
              <w:t>2</w:t>
            </w:r>
            <w:r w:rsidRPr="00AD32F9">
              <w:rPr>
                <w:rFonts w:ascii="Times New Roman" w:hAnsi="Times New Roman"/>
                <w:b/>
                <w:bCs/>
                <w:lang w:eastAsia="ru-RU"/>
              </w:rPr>
              <w:t xml:space="preserve"> на 1 садовый участок, на территории садоводческих, дачных объединений с количеством участков</w:t>
            </w:r>
          </w:p>
        </w:tc>
      </w:tr>
      <w:tr w:rsidR="00967C7A" w:rsidRPr="00172F59" w:rsidTr="00925BAD">
        <w:trPr>
          <w:trHeight w:val="227"/>
          <w:jc w:val="center"/>
        </w:trPr>
        <w:tc>
          <w:tcPr>
            <w:tcW w:w="4752" w:type="dxa"/>
            <w:vMerge/>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40" w:lineRule="auto"/>
              <w:jc w:val="center"/>
              <w:rPr>
                <w:rFonts w:ascii="Times New Roman" w:hAnsi="Times New Roman"/>
                <w:lang w:eastAsia="ru-RU"/>
              </w:rPr>
            </w:pPr>
          </w:p>
        </w:tc>
        <w:tc>
          <w:tcPr>
            <w:tcW w:w="1777" w:type="dxa"/>
            <w:tcBorders>
              <w:top w:val="single" w:sz="6" w:space="0" w:color="auto"/>
              <w:left w:val="nil"/>
              <w:bottom w:val="single" w:sz="6" w:space="0" w:color="auto"/>
              <w:right w:val="single" w:sz="6" w:space="0" w:color="auto"/>
            </w:tcBorders>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15 - 100</w:t>
            </w:r>
          </w:p>
        </w:tc>
        <w:tc>
          <w:tcPr>
            <w:tcW w:w="1777" w:type="dxa"/>
            <w:tcBorders>
              <w:top w:val="single" w:sz="6" w:space="0" w:color="auto"/>
              <w:left w:val="nil"/>
              <w:bottom w:val="single" w:sz="6" w:space="0" w:color="auto"/>
              <w:right w:val="single" w:sz="6" w:space="0" w:color="auto"/>
            </w:tcBorders>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101 - 300</w:t>
            </w:r>
          </w:p>
        </w:tc>
        <w:tc>
          <w:tcPr>
            <w:tcW w:w="1777" w:type="dxa"/>
            <w:tcBorders>
              <w:top w:val="single" w:sz="6" w:space="0" w:color="auto"/>
              <w:left w:val="nil"/>
              <w:bottom w:val="single" w:sz="6" w:space="0" w:color="auto"/>
              <w:right w:val="single" w:sz="6" w:space="0" w:color="auto"/>
            </w:tcBorders>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301 и более</w:t>
            </w:r>
          </w:p>
        </w:tc>
      </w:tr>
      <w:tr w:rsidR="00967C7A" w:rsidRPr="00172F59" w:rsidTr="00925BAD">
        <w:trPr>
          <w:trHeight w:val="170"/>
          <w:jc w:val="center"/>
        </w:trPr>
        <w:tc>
          <w:tcPr>
            <w:tcW w:w="4752"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40" w:lineRule="auto"/>
              <w:ind w:left="57"/>
              <w:rPr>
                <w:rFonts w:ascii="Times New Roman" w:hAnsi="Times New Roman"/>
                <w:lang w:eastAsia="ru-RU"/>
              </w:rPr>
            </w:pPr>
            <w:r w:rsidRPr="00AD32F9">
              <w:rPr>
                <w:rFonts w:ascii="Times New Roman" w:hAnsi="Times New Roman"/>
                <w:lang w:eastAsia="ru-RU"/>
              </w:rPr>
              <w:t>Сторожка с правлением объединения</w:t>
            </w:r>
          </w:p>
        </w:tc>
        <w:tc>
          <w:tcPr>
            <w:tcW w:w="1777" w:type="dxa"/>
            <w:tcBorders>
              <w:top w:val="single" w:sz="6" w:space="0" w:color="auto"/>
              <w:left w:val="nil"/>
              <w:bottom w:val="single" w:sz="6" w:space="0" w:color="auto"/>
              <w:right w:val="single" w:sz="6" w:space="0" w:color="auto"/>
            </w:tcBorders>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lang w:eastAsia="ru-RU"/>
              </w:rPr>
              <w:t>1-0,7</w:t>
            </w:r>
          </w:p>
        </w:tc>
        <w:tc>
          <w:tcPr>
            <w:tcW w:w="1777" w:type="dxa"/>
            <w:tcBorders>
              <w:top w:val="single" w:sz="6" w:space="0" w:color="auto"/>
              <w:left w:val="nil"/>
              <w:bottom w:val="single" w:sz="6" w:space="0" w:color="auto"/>
              <w:right w:val="single" w:sz="6" w:space="0" w:color="auto"/>
            </w:tcBorders>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lang w:eastAsia="ru-RU"/>
              </w:rPr>
              <w:t>0,7-0,5</w:t>
            </w:r>
          </w:p>
        </w:tc>
        <w:tc>
          <w:tcPr>
            <w:tcW w:w="1777" w:type="dxa"/>
            <w:tcBorders>
              <w:top w:val="single" w:sz="6" w:space="0" w:color="auto"/>
              <w:left w:val="nil"/>
              <w:bottom w:val="single" w:sz="6" w:space="0" w:color="auto"/>
              <w:right w:val="single" w:sz="6" w:space="0" w:color="auto"/>
            </w:tcBorders>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lang w:eastAsia="ru-RU"/>
              </w:rPr>
              <w:t>0,4</w:t>
            </w:r>
          </w:p>
        </w:tc>
      </w:tr>
      <w:tr w:rsidR="00967C7A" w:rsidRPr="00172F59" w:rsidTr="00925BAD">
        <w:trPr>
          <w:trHeight w:val="170"/>
          <w:jc w:val="center"/>
        </w:trPr>
        <w:tc>
          <w:tcPr>
            <w:tcW w:w="4752"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40" w:lineRule="auto"/>
              <w:ind w:left="57"/>
              <w:rPr>
                <w:rFonts w:ascii="Times New Roman" w:hAnsi="Times New Roman"/>
                <w:lang w:eastAsia="ru-RU"/>
              </w:rPr>
            </w:pPr>
            <w:r w:rsidRPr="00AD32F9">
              <w:rPr>
                <w:rFonts w:ascii="Times New Roman" w:hAnsi="Times New Roman"/>
                <w:lang w:eastAsia="ru-RU"/>
              </w:rPr>
              <w:t>Магазин смешанной торговли</w:t>
            </w:r>
          </w:p>
        </w:tc>
        <w:tc>
          <w:tcPr>
            <w:tcW w:w="1777" w:type="dxa"/>
            <w:tcBorders>
              <w:top w:val="single" w:sz="6" w:space="0" w:color="auto"/>
              <w:left w:val="nil"/>
              <w:bottom w:val="single" w:sz="6" w:space="0" w:color="auto"/>
              <w:right w:val="single" w:sz="6" w:space="0" w:color="auto"/>
            </w:tcBorders>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lang w:eastAsia="ru-RU"/>
              </w:rPr>
              <w:t>2-0,5</w:t>
            </w:r>
          </w:p>
        </w:tc>
        <w:tc>
          <w:tcPr>
            <w:tcW w:w="1777" w:type="dxa"/>
            <w:tcBorders>
              <w:top w:val="single" w:sz="6" w:space="0" w:color="auto"/>
              <w:left w:val="nil"/>
              <w:bottom w:val="single" w:sz="6" w:space="0" w:color="auto"/>
              <w:right w:val="single" w:sz="6" w:space="0" w:color="auto"/>
            </w:tcBorders>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lang w:eastAsia="ru-RU"/>
              </w:rPr>
              <w:t>0,5-0,2</w:t>
            </w:r>
          </w:p>
        </w:tc>
        <w:tc>
          <w:tcPr>
            <w:tcW w:w="1777" w:type="dxa"/>
            <w:tcBorders>
              <w:top w:val="single" w:sz="6" w:space="0" w:color="auto"/>
              <w:left w:val="nil"/>
              <w:bottom w:val="single" w:sz="6" w:space="0" w:color="auto"/>
              <w:right w:val="single" w:sz="6" w:space="0" w:color="auto"/>
            </w:tcBorders>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lang w:eastAsia="ru-RU"/>
              </w:rPr>
              <w:t>0,2 и менее</w:t>
            </w:r>
          </w:p>
        </w:tc>
      </w:tr>
      <w:tr w:rsidR="00967C7A" w:rsidRPr="00172F59" w:rsidTr="00925BAD">
        <w:trPr>
          <w:trHeight w:val="170"/>
          <w:jc w:val="center"/>
        </w:trPr>
        <w:tc>
          <w:tcPr>
            <w:tcW w:w="4752"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40" w:lineRule="auto"/>
              <w:ind w:left="57"/>
              <w:rPr>
                <w:rFonts w:ascii="Times New Roman" w:hAnsi="Times New Roman"/>
                <w:lang w:eastAsia="ru-RU"/>
              </w:rPr>
            </w:pPr>
            <w:r w:rsidRPr="00AD32F9">
              <w:rPr>
                <w:rFonts w:ascii="Times New Roman" w:hAnsi="Times New Roman"/>
                <w:lang w:eastAsia="ru-RU"/>
              </w:rPr>
              <w:t>Здания и сооружения для хранения средств    пожаротушения</w:t>
            </w:r>
          </w:p>
        </w:tc>
        <w:tc>
          <w:tcPr>
            <w:tcW w:w="1777" w:type="dxa"/>
            <w:tcBorders>
              <w:top w:val="single" w:sz="6" w:space="0" w:color="auto"/>
              <w:left w:val="nil"/>
              <w:bottom w:val="single" w:sz="6" w:space="0" w:color="auto"/>
              <w:right w:val="single" w:sz="6" w:space="0" w:color="auto"/>
            </w:tcBorders>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lang w:eastAsia="ru-RU"/>
              </w:rPr>
              <w:t>0,5</w:t>
            </w:r>
          </w:p>
        </w:tc>
        <w:tc>
          <w:tcPr>
            <w:tcW w:w="1777" w:type="dxa"/>
            <w:tcBorders>
              <w:top w:val="single" w:sz="6" w:space="0" w:color="auto"/>
              <w:left w:val="nil"/>
              <w:bottom w:val="single" w:sz="6" w:space="0" w:color="auto"/>
              <w:right w:val="single" w:sz="6" w:space="0" w:color="auto"/>
            </w:tcBorders>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0,4</w:t>
            </w:r>
          </w:p>
        </w:tc>
        <w:tc>
          <w:tcPr>
            <w:tcW w:w="1777" w:type="dxa"/>
            <w:tcBorders>
              <w:top w:val="single" w:sz="6" w:space="0" w:color="auto"/>
              <w:left w:val="nil"/>
              <w:bottom w:val="single" w:sz="6" w:space="0" w:color="auto"/>
              <w:right w:val="single" w:sz="6" w:space="0" w:color="auto"/>
            </w:tcBorders>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0,35</w:t>
            </w:r>
          </w:p>
        </w:tc>
      </w:tr>
      <w:tr w:rsidR="00967C7A" w:rsidRPr="00172F59" w:rsidTr="00925BAD">
        <w:trPr>
          <w:trHeight w:val="170"/>
          <w:jc w:val="center"/>
        </w:trPr>
        <w:tc>
          <w:tcPr>
            <w:tcW w:w="4752"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40" w:lineRule="auto"/>
              <w:ind w:left="57"/>
              <w:jc w:val="both"/>
              <w:rPr>
                <w:rFonts w:ascii="Times New Roman" w:hAnsi="Times New Roman"/>
                <w:lang w:eastAsia="ru-RU"/>
              </w:rPr>
            </w:pPr>
            <w:r w:rsidRPr="00AD32F9">
              <w:rPr>
                <w:rFonts w:ascii="Times New Roman" w:hAnsi="Times New Roman"/>
                <w:lang w:eastAsia="ru-RU"/>
              </w:rPr>
              <w:br w:type="page"/>
              <w:t>Площадки для мусоросборников</w:t>
            </w:r>
          </w:p>
        </w:tc>
        <w:tc>
          <w:tcPr>
            <w:tcW w:w="1777" w:type="dxa"/>
            <w:tcBorders>
              <w:top w:val="single" w:sz="6" w:space="0" w:color="auto"/>
              <w:left w:val="nil"/>
              <w:bottom w:val="single" w:sz="6" w:space="0" w:color="auto"/>
              <w:right w:val="single" w:sz="6" w:space="0" w:color="auto"/>
            </w:tcBorders>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0,1</w:t>
            </w:r>
          </w:p>
        </w:tc>
        <w:tc>
          <w:tcPr>
            <w:tcW w:w="1777" w:type="dxa"/>
            <w:tcBorders>
              <w:top w:val="single" w:sz="6" w:space="0" w:color="auto"/>
              <w:left w:val="nil"/>
              <w:bottom w:val="single" w:sz="6" w:space="0" w:color="auto"/>
              <w:right w:val="single" w:sz="6" w:space="0" w:color="auto"/>
            </w:tcBorders>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0,1</w:t>
            </w:r>
          </w:p>
        </w:tc>
        <w:tc>
          <w:tcPr>
            <w:tcW w:w="1777" w:type="dxa"/>
            <w:tcBorders>
              <w:top w:val="single" w:sz="6" w:space="0" w:color="auto"/>
              <w:left w:val="nil"/>
              <w:bottom w:val="single" w:sz="6" w:space="0" w:color="auto"/>
              <w:right w:val="single" w:sz="6" w:space="0" w:color="auto"/>
            </w:tcBorders>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0,1</w:t>
            </w:r>
          </w:p>
        </w:tc>
      </w:tr>
      <w:tr w:rsidR="00967C7A" w:rsidRPr="00172F59" w:rsidTr="00925BAD">
        <w:trPr>
          <w:trHeight w:val="170"/>
          <w:jc w:val="center"/>
        </w:trPr>
        <w:tc>
          <w:tcPr>
            <w:tcW w:w="4752"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40" w:lineRule="auto"/>
              <w:ind w:left="57"/>
              <w:rPr>
                <w:rFonts w:ascii="Times New Roman" w:hAnsi="Times New Roman"/>
                <w:lang w:eastAsia="ru-RU"/>
              </w:rPr>
            </w:pPr>
            <w:r w:rsidRPr="00AD32F9">
              <w:rPr>
                <w:rFonts w:ascii="Times New Roman" w:hAnsi="Times New Roman"/>
                <w:lang w:eastAsia="ru-RU"/>
              </w:rPr>
              <w:t>Площадка для стоянки автомобилей при въезде на территорию объединения</w:t>
            </w:r>
          </w:p>
        </w:tc>
        <w:tc>
          <w:tcPr>
            <w:tcW w:w="1777" w:type="dxa"/>
            <w:tcBorders>
              <w:top w:val="single" w:sz="6" w:space="0" w:color="auto"/>
              <w:left w:val="nil"/>
              <w:bottom w:val="single" w:sz="6" w:space="0" w:color="auto"/>
              <w:right w:val="single" w:sz="6" w:space="0" w:color="auto"/>
            </w:tcBorders>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0,9</w:t>
            </w:r>
          </w:p>
        </w:tc>
        <w:tc>
          <w:tcPr>
            <w:tcW w:w="1777" w:type="dxa"/>
            <w:tcBorders>
              <w:top w:val="single" w:sz="6" w:space="0" w:color="auto"/>
              <w:left w:val="nil"/>
              <w:bottom w:val="single" w:sz="6" w:space="0" w:color="auto"/>
              <w:right w:val="single" w:sz="6" w:space="0" w:color="auto"/>
            </w:tcBorders>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0,9-0,4</w:t>
            </w:r>
          </w:p>
        </w:tc>
        <w:tc>
          <w:tcPr>
            <w:tcW w:w="1777" w:type="dxa"/>
            <w:tcBorders>
              <w:top w:val="single" w:sz="6" w:space="0" w:color="auto"/>
              <w:left w:val="nil"/>
              <w:bottom w:val="single" w:sz="6" w:space="0" w:color="auto"/>
              <w:right w:val="single" w:sz="6" w:space="0" w:color="auto"/>
            </w:tcBorders>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0,4 и менее</w:t>
            </w:r>
          </w:p>
        </w:tc>
      </w:tr>
    </w:tbl>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10.3.10. Здания и сооружения общего пользования должны отстоять от границ индивидуальных земельных участков не менее чем на 4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10.3.11. Порядок размещения объектов различного назначения в садоводческих, огороднических и дачных объединениях устанавливается их учредительными документами (уставом).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При этом условия размещения пасек (ульев) должны соответствовать требованиями п.п. 2.8.29-2.8.31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10.3.12. Территория садоводческого, огороднического, дачного объединения должна быть соединена подъездной дорогой с автомобильной дорогой общего пользования.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Планировочное решение территории садоводческого, огороднического, дачного объединения должно обеспечивать проезд автотранспорта ко всем индивидуальным земельным участкам, объединенным в группы, и объектам общего пользования.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10.3.13. На территории садоводческого, огороднического, дачного объединения ширина улиц и проездов в красных линиях должна быть,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для улиц </w:t>
      </w:r>
      <w:r w:rsidRPr="00AD32F9">
        <w:rPr>
          <w:rFonts w:ascii="Times New Roman" w:hAnsi="Times New Roman"/>
          <w:sz w:val="24"/>
          <w:szCs w:val="24"/>
          <w:lang w:eastAsia="ru-RU"/>
        </w:rPr>
        <w:sym w:font="Symbol" w:char="F02D"/>
      </w:r>
      <w:r w:rsidRPr="00AD32F9">
        <w:rPr>
          <w:rFonts w:ascii="Times New Roman" w:hAnsi="Times New Roman"/>
          <w:sz w:val="24"/>
          <w:szCs w:val="24"/>
          <w:lang w:eastAsia="ru-RU"/>
        </w:rPr>
        <w:t xml:space="preserve"> не менее 15;</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для проездов </w:t>
      </w:r>
      <w:r w:rsidRPr="00AD32F9">
        <w:rPr>
          <w:rFonts w:ascii="Times New Roman" w:hAnsi="Times New Roman"/>
          <w:sz w:val="24"/>
          <w:szCs w:val="24"/>
          <w:lang w:eastAsia="ru-RU"/>
        </w:rPr>
        <w:sym w:font="Symbol" w:char="F02D"/>
      </w:r>
      <w:r w:rsidRPr="00AD32F9">
        <w:rPr>
          <w:rFonts w:ascii="Times New Roman" w:hAnsi="Times New Roman"/>
          <w:sz w:val="24"/>
          <w:szCs w:val="24"/>
          <w:lang w:eastAsia="ru-RU"/>
        </w:rPr>
        <w:t xml:space="preserve"> не менее 9.</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Минимальный радиус закругления края проезжей части </w:t>
      </w:r>
      <w:r w:rsidRPr="00AD32F9">
        <w:rPr>
          <w:rFonts w:ascii="Times New Roman" w:hAnsi="Times New Roman"/>
          <w:sz w:val="24"/>
          <w:szCs w:val="24"/>
          <w:lang w:eastAsia="ru-RU"/>
        </w:rPr>
        <w:sym w:font="Symbol" w:char="F02D"/>
      </w:r>
      <w:r w:rsidRPr="00AD32F9">
        <w:rPr>
          <w:rFonts w:ascii="Times New Roman" w:hAnsi="Times New Roman"/>
          <w:sz w:val="24"/>
          <w:szCs w:val="24"/>
          <w:lang w:eastAsia="ru-RU"/>
        </w:rPr>
        <w:t xml:space="preserve"> 6,0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Ширина проезжей части улиц и проездов принимается,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для улиц </w:t>
      </w:r>
      <w:r w:rsidRPr="00AD32F9">
        <w:rPr>
          <w:rFonts w:ascii="Times New Roman" w:hAnsi="Times New Roman"/>
          <w:sz w:val="24"/>
          <w:szCs w:val="24"/>
          <w:lang w:eastAsia="ru-RU"/>
        </w:rPr>
        <w:sym w:font="Symbol" w:char="F02D"/>
      </w:r>
      <w:r w:rsidRPr="00AD32F9">
        <w:rPr>
          <w:rFonts w:ascii="Times New Roman" w:hAnsi="Times New Roman"/>
          <w:sz w:val="24"/>
          <w:szCs w:val="24"/>
          <w:lang w:eastAsia="ru-RU"/>
        </w:rPr>
        <w:t xml:space="preserve"> не менее 7,0;</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для проездов </w:t>
      </w:r>
      <w:r w:rsidRPr="00AD32F9">
        <w:rPr>
          <w:rFonts w:ascii="Times New Roman" w:hAnsi="Times New Roman"/>
          <w:sz w:val="24"/>
          <w:szCs w:val="24"/>
          <w:lang w:eastAsia="ru-RU"/>
        </w:rPr>
        <w:sym w:font="Symbol" w:char="F02D"/>
      </w:r>
      <w:r w:rsidRPr="00AD32F9">
        <w:rPr>
          <w:rFonts w:ascii="Times New Roman" w:hAnsi="Times New Roman"/>
          <w:sz w:val="24"/>
          <w:szCs w:val="24"/>
          <w:lang w:eastAsia="ru-RU"/>
        </w:rPr>
        <w:t xml:space="preserve"> не менее 3,5.</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967C7A" w:rsidRPr="00AD32F9" w:rsidRDefault="00967C7A" w:rsidP="002F503D">
      <w:pPr>
        <w:widowControl w:val="0"/>
        <w:spacing w:after="0" w:line="239" w:lineRule="auto"/>
        <w:ind w:firstLine="720"/>
        <w:jc w:val="both"/>
        <w:rPr>
          <w:rFonts w:ascii="Times New Roman" w:hAnsi="Times New Roman"/>
          <w:bCs/>
          <w:sz w:val="24"/>
          <w:szCs w:val="24"/>
          <w:lang w:eastAsia="ru-RU"/>
        </w:rPr>
      </w:pPr>
      <w:r w:rsidRPr="00AD32F9">
        <w:rPr>
          <w:rFonts w:ascii="Times New Roman" w:hAnsi="Times New Roman"/>
          <w:sz w:val="24"/>
          <w:szCs w:val="24"/>
          <w:lang w:eastAsia="ru-RU"/>
        </w:rPr>
        <w:t xml:space="preserve">10.3.14. </w:t>
      </w:r>
      <w:r w:rsidRPr="00AD32F9">
        <w:rPr>
          <w:rFonts w:ascii="Times New Roman" w:hAnsi="Times New Roman"/>
          <w:bCs/>
          <w:sz w:val="24"/>
          <w:szCs w:val="24"/>
          <w:lang w:eastAsia="ru-RU"/>
        </w:rPr>
        <w:t>Максимальная протяженность тупикового проезда не должна превышать 150 м.</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bCs/>
          <w:spacing w:val="-2"/>
          <w:sz w:val="24"/>
          <w:szCs w:val="24"/>
          <w:lang w:eastAsia="ru-RU"/>
        </w:rPr>
        <w:t>Тупиковые проезды обеспечиваются разворотными площадками размером не менее 12×12 м.</w:t>
      </w:r>
      <w:r w:rsidRPr="00AD32F9">
        <w:rPr>
          <w:rFonts w:ascii="Times New Roman" w:hAnsi="Times New Roman"/>
          <w:bCs/>
          <w:sz w:val="24"/>
          <w:szCs w:val="24"/>
          <w:lang w:eastAsia="ru-RU"/>
        </w:rPr>
        <w:t xml:space="preserve"> Использование разворотной площадки для стоянки автомобилей не допускается.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10.3.15. Территория садоводческого, огороднического, дачного объединения должна быть оборудована системой водоснабжения в соответствии с требованиями раздела «Зоны инженерной инфраструктуры» (подраздел «Водоснабжение»)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Снабжение хозяйственно-питьевой водой может производиться как от централизованной системы водоснабжения, так и автономно </w:t>
      </w:r>
      <w:r w:rsidRPr="00AD32F9">
        <w:rPr>
          <w:rFonts w:ascii="Times New Roman" w:hAnsi="Times New Roman"/>
          <w:sz w:val="24"/>
          <w:szCs w:val="24"/>
          <w:lang w:eastAsia="ru-RU"/>
        </w:rPr>
        <w:sym w:font="Symbol" w:char="F02D"/>
      </w:r>
      <w:r w:rsidRPr="00AD32F9">
        <w:rPr>
          <w:rFonts w:ascii="Times New Roman" w:hAnsi="Times New Roman"/>
          <w:sz w:val="24"/>
          <w:szCs w:val="24"/>
          <w:lang w:eastAsia="ru-RU"/>
        </w:rPr>
        <w:t xml:space="preserve"> от шахтных и мелко</w:t>
      </w:r>
      <w:r>
        <w:rPr>
          <w:rFonts w:ascii="Times New Roman" w:hAnsi="Times New Roman"/>
          <w:sz w:val="24"/>
          <w:szCs w:val="24"/>
          <w:lang w:eastAsia="ru-RU"/>
        </w:rPr>
        <w:t>-</w:t>
      </w:r>
      <w:r w:rsidRPr="00AD32F9">
        <w:rPr>
          <w:rFonts w:ascii="Times New Roman" w:hAnsi="Times New Roman"/>
          <w:sz w:val="24"/>
          <w:szCs w:val="24"/>
          <w:lang w:eastAsia="ru-RU"/>
        </w:rPr>
        <w:t>трубчатых колодцев, каптажей родников.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На территории общего пользования садоводческого, огороднического, дачного объединения должны быть предусмотрены источники питьевой воды. Вокруг каждого источника должны быть организованы зоны санитарной охраны в соответствии с СанПиН 2.1.4.1110-02.</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10.3.16. Расчет систем водоснабжения производится исходя из следующих норм среднесуточного водопотребления на хозяйственно-питьевые нужды:</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при водопользовании из водоразборных колонок, шахтных колодцев – 30-50 л/сут. на 1 человека;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 при обеспечении внутренним водопроводом и канализацией (без ванн) – 125-</w:t>
      </w:r>
      <w:r w:rsidRPr="00AD32F9">
        <w:rPr>
          <w:rFonts w:ascii="Times New Roman" w:hAnsi="Times New Roman"/>
          <w:sz w:val="24"/>
          <w:szCs w:val="24"/>
          <w:lang w:eastAsia="ru-RU"/>
        </w:rPr>
        <w:t>160 л/сут. на 1 человека.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Для полива посадок на придомовых (приквартирных) участках:</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овощных культур – 3-15 л/м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 xml:space="preserve"> в сутки;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плодовых деревьев – 10-15 л/м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 xml:space="preserve"> в сутки (полив предусматривается 1-2 раза в сутки из водопроводной сети сезонного действия или из открытых водоемов и специально предусмотренных котлованов - накопителей воды).</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10.3.17. Сбор, удаление и обезвреживание нечистот в не</w:t>
      </w:r>
      <w:r>
        <w:rPr>
          <w:rFonts w:ascii="Times New Roman" w:hAnsi="Times New Roman"/>
          <w:spacing w:val="-2"/>
          <w:sz w:val="24"/>
          <w:szCs w:val="24"/>
          <w:lang w:eastAsia="ru-RU"/>
        </w:rPr>
        <w:t xml:space="preserve"> </w:t>
      </w:r>
      <w:r w:rsidRPr="00AD32F9">
        <w:rPr>
          <w:rFonts w:ascii="Times New Roman" w:hAnsi="Times New Roman"/>
          <w:spacing w:val="-2"/>
          <w:sz w:val="24"/>
          <w:szCs w:val="24"/>
          <w:lang w:eastAsia="ru-RU"/>
        </w:rPr>
        <w:t xml:space="preserve">канализованных садоводческих, </w:t>
      </w:r>
      <w:r w:rsidRPr="00AD32F9">
        <w:rPr>
          <w:rFonts w:ascii="Times New Roman" w:hAnsi="Times New Roman"/>
          <w:sz w:val="24"/>
          <w:szCs w:val="24"/>
          <w:lang w:eastAsia="ru-RU"/>
        </w:rPr>
        <w:t xml:space="preserve">огороднических и дачных </w:t>
      </w:r>
      <w:r w:rsidRPr="00AD32F9">
        <w:rPr>
          <w:rFonts w:ascii="Times New Roman" w:hAnsi="Times New Roman"/>
          <w:spacing w:val="-2"/>
          <w:sz w:val="24"/>
          <w:szCs w:val="24"/>
          <w:lang w:eastAsia="ru-RU"/>
        </w:rPr>
        <w:t>объединениях осуществляется в соответствии с требованиями</w:t>
      </w:r>
      <w:r w:rsidRPr="00AD32F9">
        <w:rPr>
          <w:rFonts w:ascii="Times New Roman" w:hAnsi="Times New Roman"/>
          <w:sz w:val="24"/>
          <w:szCs w:val="24"/>
          <w:lang w:eastAsia="ru-RU"/>
        </w:rPr>
        <w:t xml:space="preserve"> СанПиН     42-128-4690-88. Возможно также подключение к централизованным системам канализации при соблюдении требований раздела «Зоны инженерной инфраструктуры» (подраздел «Канализация») настоящих нормативов.</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10.3.18. Н</w:t>
      </w:r>
      <w:r w:rsidRPr="00AD32F9">
        <w:rPr>
          <w:rFonts w:ascii="Times New Roman" w:hAnsi="Times New Roman"/>
          <w:bCs/>
          <w:sz w:val="24"/>
          <w:szCs w:val="24"/>
          <w:lang w:eastAsia="ru-RU"/>
        </w:rPr>
        <w:t>а территории садоводческих, огороднических и дачных объединений и за ее пределами запрещается организация свалок отходов. Бытовые отходы, как правило, должны утилизироваться на индивидуальных участках. Для не</w:t>
      </w:r>
      <w:r>
        <w:rPr>
          <w:rFonts w:ascii="Times New Roman" w:hAnsi="Times New Roman"/>
          <w:bCs/>
          <w:sz w:val="24"/>
          <w:szCs w:val="24"/>
          <w:lang w:eastAsia="ru-RU"/>
        </w:rPr>
        <w:t xml:space="preserve"> </w:t>
      </w:r>
      <w:r w:rsidRPr="00AD32F9">
        <w:rPr>
          <w:rFonts w:ascii="Times New Roman" w:hAnsi="Times New Roman"/>
          <w:bCs/>
          <w:sz w:val="24"/>
          <w:szCs w:val="24"/>
          <w:lang w:eastAsia="ru-RU"/>
        </w:rPr>
        <w:t>утилизируемых отходов (стекло, металл, полиэтилен и др.) на территории общего пользования должны быть предусмотрены площадки контейнеров для мусора.</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Площадки для мусорных контейнеров размещаются на расстоянии не менее 20 и не более 100 м от границ садовых участков.</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pacing w:val="-2"/>
          <w:sz w:val="24"/>
          <w:szCs w:val="24"/>
          <w:lang w:eastAsia="ru-RU"/>
        </w:rPr>
        <w:t>10.3.19. Отвод поверхностных стоков и дренажных вод с территории садовод</w:t>
      </w:r>
      <w:r w:rsidRPr="00AD32F9">
        <w:rPr>
          <w:rFonts w:ascii="Times New Roman" w:hAnsi="Times New Roman"/>
          <w:sz w:val="24"/>
          <w:szCs w:val="24"/>
          <w:lang w:eastAsia="ru-RU"/>
        </w:rPr>
        <w:t>ческих, огороднических, дачных объединений в кюветы и канавы осуществляется в соответствии проектом планировки территории садоводческого, огороднического, дачного объединения.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10.3.20. Газоснабжение садовых, дачных домов проектируется от газобалонных установок сжиженного газа, от резервуарных установок со сжиженным газом или от газовых сетей. Проектирование газораспределительных систем следует осуществлять в соответствии с требованиями </w:t>
      </w:r>
      <w:r w:rsidRPr="00AD32F9">
        <w:rPr>
          <w:rFonts w:ascii="Times New Roman" w:hAnsi="Times New Roman"/>
          <w:spacing w:val="-2"/>
          <w:sz w:val="24"/>
          <w:szCs w:val="24"/>
          <w:lang w:eastAsia="ru-RU"/>
        </w:rPr>
        <w:t>раздела «Зоны инженерной инфраструктуры» (подраздел «Газоснабжение») настоящих нормативов</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10.3.21. Сети электроснабжения на территории садоводческого, огороднического, дачного объединения следует предусматривать воздушными линиями. Запрещается проведение воздушных линий непосредственно над участками, кроме вводов в здания.</w:t>
      </w:r>
    </w:p>
    <w:p w:rsidR="00967C7A" w:rsidRPr="00AD32F9" w:rsidRDefault="00967C7A" w:rsidP="002F503D">
      <w:pPr>
        <w:widowControl w:val="0"/>
        <w:spacing w:after="0" w:line="238"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Сети электроснабжения территорий объединений и отдельных участков следует проектировать в соответствии с требованиями ПУЭ, СП 31-110-2003, а также раздела «Зоны инженерной инфраструктуры» (подраздел «Электроснабжение») настоящих нормативов.</w:t>
      </w:r>
    </w:p>
    <w:p w:rsidR="00967C7A" w:rsidRPr="00AD32F9" w:rsidRDefault="00967C7A" w:rsidP="002F503D">
      <w:pPr>
        <w:widowControl w:val="0"/>
        <w:spacing w:after="0" w:line="238"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10.3.22. Планировку и застройку индивидуальных садовых, огородных и дачных участков следует осуществлять в соответствии с требованиями настоящих нормативов.</w:t>
      </w: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 xml:space="preserve">10.4. Зоны, предназначенные для ведения личного подсобного хозяйства </w:t>
      </w:r>
      <w:r w:rsidRPr="00AD32F9">
        <w:rPr>
          <w:rFonts w:ascii="Times New Roman" w:hAnsi="Times New Roman"/>
          <w:b/>
          <w:bCs/>
          <w:spacing w:val="-2"/>
          <w:sz w:val="24"/>
          <w:szCs w:val="24"/>
          <w:lang w:eastAsia="ru-RU"/>
        </w:rPr>
        <w:t>(в границах населенных пунктов и за границами населенных пунктов)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10.4.1.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10.4.2. Для ведения личного подсобного хозяйства могут использоваться земельный участок в границах населенных пунктов (приусадебный земельный участок) и земельный участок за границами населенных пунктов (полевой земельный участок).</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10.4.3. </w:t>
      </w:r>
      <w:r w:rsidRPr="00AD32F9">
        <w:rPr>
          <w:rFonts w:ascii="Times New Roman" w:hAnsi="Times New Roman"/>
          <w:sz w:val="24"/>
          <w:szCs w:val="24"/>
          <w:lang w:eastAsia="ru-RU"/>
        </w:rPr>
        <w:t xml:space="preserve">Предельные размеры земельных участков, предоставляемые гражданам, ведущим личное подсобное хозяйство, устанавливаются нормативными правовыми актами органов местного самоуправления в соответствии с Законом Владимирской области от </w:t>
      </w:r>
      <w:r>
        <w:rPr>
          <w:rFonts w:ascii="Times New Roman" w:hAnsi="Times New Roman"/>
          <w:sz w:val="24"/>
          <w:szCs w:val="24"/>
          <w:lang w:eastAsia="ru-RU"/>
        </w:rPr>
        <w:t>25</w:t>
      </w:r>
      <w:r w:rsidRPr="00AD32F9">
        <w:rPr>
          <w:rFonts w:ascii="Times New Roman" w:hAnsi="Times New Roman"/>
          <w:sz w:val="24"/>
          <w:szCs w:val="24"/>
          <w:lang w:eastAsia="ru-RU"/>
        </w:rPr>
        <w:t>.0</w:t>
      </w:r>
      <w:r>
        <w:rPr>
          <w:rFonts w:ascii="Times New Roman" w:hAnsi="Times New Roman"/>
          <w:sz w:val="24"/>
          <w:szCs w:val="24"/>
          <w:lang w:eastAsia="ru-RU"/>
        </w:rPr>
        <w:t>2</w:t>
      </w:r>
      <w:r w:rsidRPr="00AD32F9">
        <w:rPr>
          <w:rFonts w:ascii="Times New Roman" w:hAnsi="Times New Roman"/>
          <w:sz w:val="24"/>
          <w:szCs w:val="24"/>
          <w:lang w:eastAsia="ru-RU"/>
        </w:rPr>
        <w:t>.201</w:t>
      </w:r>
      <w:r>
        <w:rPr>
          <w:rFonts w:ascii="Times New Roman" w:hAnsi="Times New Roman"/>
          <w:sz w:val="24"/>
          <w:szCs w:val="24"/>
          <w:lang w:eastAsia="ru-RU"/>
        </w:rPr>
        <w:t>5</w:t>
      </w:r>
      <w:r w:rsidRPr="00AD32F9">
        <w:rPr>
          <w:rFonts w:ascii="Times New Roman" w:hAnsi="Times New Roman"/>
          <w:sz w:val="24"/>
          <w:szCs w:val="24"/>
          <w:lang w:eastAsia="ru-RU"/>
        </w:rPr>
        <w:t xml:space="preserve"> № 1</w:t>
      </w:r>
      <w:r>
        <w:rPr>
          <w:rFonts w:ascii="Times New Roman" w:hAnsi="Times New Roman"/>
          <w:sz w:val="24"/>
          <w:szCs w:val="24"/>
          <w:lang w:eastAsia="ru-RU"/>
        </w:rPr>
        <w:t>0</w:t>
      </w:r>
      <w:r w:rsidRPr="00AD32F9">
        <w:rPr>
          <w:rFonts w:ascii="Times New Roman" w:hAnsi="Times New Roman"/>
          <w:sz w:val="24"/>
          <w:szCs w:val="24"/>
          <w:lang w:eastAsia="ru-RU"/>
        </w:rPr>
        <w:t>-ОЗ «О регулировании земельных отношений</w:t>
      </w:r>
      <w:r w:rsidRPr="00AD32F9">
        <w:rPr>
          <w:rFonts w:ascii="Times New Roman" w:hAnsi="Times New Roman"/>
          <w:bCs/>
          <w:sz w:val="24"/>
          <w:szCs w:val="24"/>
          <w:lang w:eastAsia="ru-RU"/>
        </w:rPr>
        <w:t xml:space="preserve"> на территории Владимирской области</w:t>
      </w:r>
      <w:r w:rsidRPr="00AD32F9">
        <w:rPr>
          <w:rFonts w:ascii="Times New Roman" w:hAnsi="Times New Roman"/>
          <w:sz w:val="24"/>
          <w:szCs w:val="24"/>
          <w:lang w:eastAsia="ru-RU"/>
        </w:rPr>
        <w:t xml:space="preserve">». </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При этом </w:t>
      </w:r>
      <w:r w:rsidRPr="00AD32F9">
        <w:rPr>
          <w:rFonts w:ascii="Times New Roman" w:hAnsi="Times New Roman"/>
          <w:bCs/>
          <w:sz w:val="24"/>
          <w:szCs w:val="24"/>
          <w:lang w:eastAsia="ru-RU"/>
        </w:rPr>
        <w:t>максимальный размер общей площади земельных</w:t>
      </w:r>
      <w:r>
        <w:rPr>
          <w:rFonts w:ascii="Times New Roman" w:hAnsi="Times New Roman"/>
          <w:bCs/>
          <w:sz w:val="24"/>
          <w:szCs w:val="24"/>
          <w:lang w:eastAsia="ru-RU"/>
        </w:rPr>
        <w:t xml:space="preserve"> </w:t>
      </w:r>
      <w:r w:rsidRPr="00AD32F9">
        <w:rPr>
          <w:rFonts w:ascii="Times New Roman" w:hAnsi="Times New Roman"/>
          <w:bCs/>
          <w:sz w:val="24"/>
          <w:szCs w:val="24"/>
          <w:lang w:eastAsia="ru-RU"/>
        </w:rPr>
        <w:t>участков, которые могут находиться одновременно на праве собственности (или) ином праве у граждан, ведущих личное подсобное хозяйство</w:t>
      </w:r>
      <w:r>
        <w:rPr>
          <w:rFonts w:ascii="Times New Roman" w:hAnsi="Times New Roman"/>
          <w:bCs/>
          <w:sz w:val="24"/>
          <w:szCs w:val="24"/>
          <w:lang w:eastAsia="ru-RU"/>
        </w:rPr>
        <w:t>.</w:t>
      </w:r>
      <w:r w:rsidRPr="00AD32F9">
        <w:rPr>
          <w:rFonts w:ascii="Times New Roman" w:hAnsi="Times New Roman"/>
          <w:bCs/>
          <w:sz w:val="24"/>
          <w:szCs w:val="24"/>
          <w:lang w:eastAsia="ru-RU"/>
        </w:rPr>
        <w:t xml:space="preserve"> </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10.4.4. Ведение гражданами личного подсобного хозяйства осуществляется в соответствии с требованиями Федерального закона от 07.07.2003 № 112-ФЗ «О личном подсобном хозяйстве» с учетом положений раздела «Жилые зоны» настоящих нормативов.</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8" w:lineRule="auto"/>
        <w:ind w:firstLine="709"/>
        <w:jc w:val="both"/>
        <w:rPr>
          <w:rFonts w:ascii="Times New Roman" w:hAnsi="Times New Roman"/>
          <w:b/>
          <w:sz w:val="24"/>
          <w:szCs w:val="24"/>
          <w:lang w:eastAsia="ru-RU"/>
        </w:rPr>
      </w:pPr>
      <w:r w:rsidRPr="00AD32F9">
        <w:rPr>
          <w:rFonts w:ascii="Times New Roman" w:hAnsi="Times New Roman"/>
          <w:b/>
          <w:sz w:val="24"/>
          <w:szCs w:val="24"/>
          <w:lang w:eastAsia="ru-RU"/>
        </w:rPr>
        <w:t xml:space="preserve">10.5. </w:t>
      </w:r>
      <w:r w:rsidRPr="00AD32F9">
        <w:rPr>
          <w:rFonts w:ascii="Times New Roman" w:hAnsi="Times New Roman"/>
          <w:b/>
          <w:bCs/>
          <w:sz w:val="24"/>
          <w:szCs w:val="24"/>
          <w:lang w:eastAsia="ru-RU"/>
        </w:rPr>
        <w:t>Зоны для ведения крестьянского (фермерского) хозяйства</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10.5.1. </w:t>
      </w:r>
      <w:r w:rsidRPr="00AD32F9">
        <w:rPr>
          <w:rFonts w:ascii="Times New Roman" w:hAnsi="Times New Roman"/>
          <w:bCs/>
          <w:sz w:val="24"/>
          <w:szCs w:val="24"/>
          <w:lang w:eastAsia="ru-RU"/>
        </w:rPr>
        <w:t>Крестьянское (фермерское) хозяйство</w:t>
      </w:r>
      <w:r w:rsidRPr="00AD32F9">
        <w:rPr>
          <w:rFonts w:ascii="Times New Roman" w:hAnsi="Times New Roman"/>
          <w:sz w:val="24"/>
          <w:szCs w:val="24"/>
          <w:lang w:eastAsia="ru-RU"/>
        </w:rPr>
        <w:t xml:space="preserve">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Фермерское хозяйство может быть создано одним гражданином.</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10.5.2. Создание крестьянских (фермерских) хозяйств и их деятельность регулируется в соответствии с требованиями Федерального закона от 11.06.2003 № 74-ФЗ «О крестьянском (фермерском) хозяйстве».</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10.5.3. Для создания крестьянского (фермерского) хозяйства и осуществления его деятельности могут предоставляться и приобретаться земельные участки.</w:t>
      </w:r>
    </w:p>
    <w:p w:rsidR="00967C7A" w:rsidRPr="00AD32F9" w:rsidRDefault="00967C7A" w:rsidP="002F503D">
      <w:pPr>
        <w:widowControl w:val="0"/>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Земельные участки для строительства зданий, строений и сооружений, необходимых для осуществления деятельности крестьянского (фермерского) хозяйства, формируются из земель сельскохозяйственного назначения </w:t>
      </w:r>
      <w:r w:rsidRPr="00AD32F9">
        <w:rPr>
          <w:rFonts w:ascii="Times New Roman" w:hAnsi="Times New Roman"/>
          <w:bCs/>
          <w:sz w:val="24"/>
          <w:szCs w:val="24"/>
          <w:lang w:eastAsia="ru-RU"/>
        </w:rPr>
        <w:t>и земель иных категорий в соответствии с земельным законодательством Российской Федерации и Владимирской области.</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Предельные размеры таких земельных участков устанавливаются в соответствии с </w:t>
      </w:r>
      <w:r w:rsidRPr="00AD32F9">
        <w:rPr>
          <w:rFonts w:ascii="Times New Roman" w:hAnsi="Times New Roman"/>
          <w:sz w:val="24"/>
          <w:szCs w:val="24"/>
          <w:lang w:eastAsia="ru-RU"/>
        </w:rPr>
        <w:t xml:space="preserve">Законом Владимирской области от </w:t>
      </w:r>
      <w:r>
        <w:rPr>
          <w:rFonts w:ascii="Times New Roman" w:hAnsi="Times New Roman"/>
          <w:sz w:val="24"/>
          <w:szCs w:val="24"/>
          <w:lang w:eastAsia="ru-RU"/>
        </w:rPr>
        <w:t>25</w:t>
      </w:r>
      <w:r w:rsidRPr="00AD32F9">
        <w:rPr>
          <w:rFonts w:ascii="Times New Roman" w:hAnsi="Times New Roman"/>
          <w:sz w:val="24"/>
          <w:szCs w:val="24"/>
          <w:lang w:eastAsia="ru-RU"/>
        </w:rPr>
        <w:t>.0</w:t>
      </w:r>
      <w:r>
        <w:rPr>
          <w:rFonts w:ascii="Times New Roman" w:hAnsi="Times New Roman"/>
          <w:sz w:val="24"/>
          <w:szCs w:val="24"/>
          <w:lang w:eastAsia="ru-RU"/>
        </w:rPr>
        <w:t>2</w:t>
      </w:r>
      <w:r w:rsidRPr="00AD32F9">
        <w:rPr>
          <w:rFonts w:ascii="Times New Roman" w:hAnsi="Times New Roman"/>
          <w:sz w:val="24"/>
          <w:szCs w:val="24"/>
          <w:lang w:eastAsia="ru-RU"/>
        </w:rPr>
        <w:t>.201</w:t>
      </w:r>
      <w:r>
        <w:rPr>
          <w:rFonts w:ascii="Times New Roman" w:hAnsi="Times New Roman"/>
          <w:sz w:val="24"/>
          <w:szCs w:val="24"/>
          <w:lang w:eastAsia="ru-RU"/>
        </w:rPr>
        <w:t>5</w:t>
      </w:r>
      <w:r w:rsidRPr="00AD32F9">
        <w:rPr>
          <w:rFonts w:ascii="Times New Roman" w:hAnsi="Times New Roman"/>
          <w:sz w:val="24"/>
          <w:szCs w:val="24"/>
          <w:lang w:eastAsia="ru-RU"/>
        </w:rPr>
        <w:t xml:space="preserve"> № 1</w:t>
      </w:r>
      <w:r>
        <w:rPr>
          <w:rFonts w:ascii="Times New Roman" w:hAnsi="Times New Roman"/>
          <w:sz w:val="24"/>
          <w:szCs w:val="24"/>
          <w:lang w:eastAsia="ru-RU"/>
        </w:rPr>
        <w:t>0</w:t>
      </w:r>
      <w:r w:rsidRPr="00AD32F9">
        <w:rPr>
          <w:rFonts w:ascii="Times New Roman" w:hAnsi="Times New Roman"/>
          <w:sz w:val="24"/>
          <w:szCs w:val="24"/>
          <w:lang w:eastAsia="ru-RU"/>
        </w:rPr>
        <w:t>-ОЗ «О регулировании земельных отношений</w:t>
      </w:r>
      <w:r w:rsidRPr="00AD32F9">
        <w:rPr>
          <w:rFonts w:ascii="Times New Roman" w:hAnsi="Times New Roman"/>
          <w:bCs/>
          <w:sz w:val="24"/>
          <w:szCs w:val="24"/>
          <w:lang w:eastAsia="ru-RU"/>
        </w:rPr>
        <w:t xml:space="preserve"> на территории Владимирской области</w:t>
      </w:r>
      <w:r w:rsidRPr="00AD32F9">
        <w:rPr>
          <w:rFonts w:ascii="Times New Roman" w:hAnsi="Times New Roman"/>
          <w:sz w:val="24"/>
          <w:szCs w:val="24"/>
          <w:lang w:eastAsia="ru-RU"/>
        </w:rPr>
        <w:t xml:space="preserve">» </w:t>
      </w:r>
      <w:r w:rsidRPr="00AD32F9">
        <w:rPr>
          <w:rFonts w:ascii="Times New Roman" w:hAnsi="Times New Roman"/>
          <w:bCs/>
          <w:sz w:val="24"/>
          <w:szCs w:val="24"/>
          <w:lang w:eastAsia="ru-RU"/>
        </w:rPr>
        <w:t xml:space="preserve">и составляют, га: </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максимальный – 200;</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минимальный – в размере площади средне</w:t>
      </w:r>
      <w:r>
        <w:rPr>
          <w:rFonts w:ascii="Times New Roman" w:hAnsi="Times New Roman"/>
          <w:bCs/>
          <w:sz w:val="24"/>
          <w:szCs w:val="24"/>
          <w:lang w:eastAsia="ru-RU"/>
        </w:rPr>
        <w:t>-</w:t>
      </w:r>
      <w:r w:rsidRPr="00AD32F9">
        <w:rPr>
          <w:rFonts w:ascii="Times New Roman" w:hAnsi="Times New Roman"/>
          <w:bCs/>
          <w:sz w:val="24"/>
          <w:szCs w:val="24"/>
          <w:lang w:eastAsia="ru-RU"/>
        </w:rPr>
        <w:t>районной земельной доли, определенной на момент бесплатной передачи сельскохозяйственных угодий в общую собственность в соответствии с законодательством.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10.5.4. Основными видами деятельности крестьянского (фермерского) хозяйства являются производство и переработка сельскохозяйственной продукции,</w:t>
      </w:r>
      <w:r w:rsidRPr="00AD32F9">
        <w:rPr>
          <w:rFonts w:ascii="Times New Roman" w:hAnsi="Times New Roman"/>
          <w:bCs/>
          <w:sz w:val="24"/>
          <w:szCs w:val="24"/>
          <w:lang w:eastAsia="ru-RU"/>
        </w:rPr>
        <w:t xml:space="preserve"> пчеловодства, </w:t>
      </w:r>
      <w:r w:rsidRPr="00AD32F9">
        <w:rPr>
          <w:rFonts w:ascii="Times New Roman" w:hAnsi="Times New Roman"/>
          <w:sz w:val="24"/>
          <w:szCs w:val="24"/>
          <w:lang w:eastAsia="ru-RU"/>
        </w:rPr>
        <w:t>транспортировка, хранение и реализация сельскохозяйственной продукции собственного производства.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При проектировании крестьянских (фермерских) хозяйств следует руководствоваться нормативными требованиями подраздела «</w:t>
      </w:r>
      <w:r w:rsidRPr="00AD32F9">
        <w:rPr>
          <w:rFonts w:ascii="Times New Roman" w:hAnsi="Times New Roman"/>
          <w:bCs/>
          <w:sz w:val="24"/>
          <w:szCs w:val="24"/>
          <w:lang w:eastAsia="ru-RU"/>
        </w:rPr>
        <w:t>Зоны размещения объектов по производству и переработке сельскохозяйственной продукции. Нормативные параметры застройки</w:t>
      </w:r>
      <w:r w:rsidRPr="00AD32F9">
        <w:rPr>
          <w:rFonts w:ascii="Times New Roman" w:hAnsi="Times New Roman"/>
          <w:sz w:val="24"/>
          <w:szCs w:val="24"/>
          <w:lang w:eastAsia="ru-RU"/>
        </w:rPr>
        <w:t xml:space="preserve">», а также соответствующих разделов настоящих нормативов.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Минимальную плотность застройки крестьянских (фермерских) хозяйств следует принимать в соответствии с настоящи</w:t>
      </w:r>
      <w:r>
        <w:rPr>
          <w:rFonts w:ascii="Times New Roman" w:hAnsi="Times New Roman"/>
          <w:sz w:val="24"/>
          <w:szCs w:val="24"/>
          <w:lang w:eastAsia="ru-RU"/>
        </w:rPr>
        <w:t>ми</w:t>
      </w:r>
      <w:r w:rsidRPr="00AD32F9">
        <w:rPr>
          <w:rFonts w:ascii="Times New Roman" w:hAnsi="Times New Roman"/>
          <w:sz w:val="24"/>
          <w:szCs w:val="24"/>
          <w:lang w:eastAsia="ru-RU"/>
        </w:rPr>
        <w:t xml:space="preserve"> норматив</w:t>
      </w:r>
      <w:r>
        <w:rPr>
          <w:rFonts w:ascii="Times New Roman" w:hAnsi="Times New Roman"/>
          <w:sz w:val="24"/>
          <w:szCs w:val="24"/>
          <w:lang w:eastAsia="ru-RU"/>
        </w:rPr>
        <w:t>ами</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sz w:val="24"/>
          <w:szCs w:val="24"/>
          <w:lang w:eastAsia="ru-RU"/>
        </w:rPr>
      </w:pPr>
      <w:r w:rsidRPr="00AD32F9">
        <w:rPr>
          <w:rFonts w:ascii="Times New Roman" w:hAnsi="Times New Roman"/>
          <w:b/>
          <w:sz w:val="24"/>
          <w:szCs w:val="24"/>
          <w:lang w:eastAsia="ru-RU"/>
        </w:rPr>
        <w:t xml:space="preserve">10.6. </w:t>
      </w:r>
      <w:r w:rsidRPr="00AD32F9">
        <w:rPr>
          <w:rFonts w:ascii="Times New Roman" w:hAnsi="Times New Roman"/>
          <w:b/>
          <w:bCs/>
          <w:sz w:val="24"/>
          <w:szCs w:val="24"/>
          <w:lang w:eastAsia="ru-RU"/>
        </w:rPr>
        <w:t>Особо ценные сельскохозяйственные угодья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10.6.1. В соответствии с требованиями статьи 79 Земельного кодекса Российской Федерации </w:t>
      </w:r>
      <w:r w:rsidRPr="00AD32F9">
        <w:rPr>
          <w:rFonts w:ascii="Times New Roman" w:hAnsi="Times New Roman"/>
          <w:bCs/>
          <w:sz w:val="24"/>
          <w:szCs w:val="24"/>
          <w:lang w:eastAsia="ru-RU"/>
        </w:rPr>
        <w:t>сельскохозяйственные угодья (пашни, сенокосы, пастбища, залежи, земли, занятые многолетними насаждениями (с</w:t>
      </w:r>
      <w:r>
        <w:rPr>
          <w:rFonts w:ascii="Times New Roman" w:hAnsi="Times New Roman"/>
          <w:bCs/>
          <w:sz w:val="24"/>
          <w:szCs w:val="24"/>
          <w:lang w:eastAsia="ru-RU"/>
        </w:rPr>
        <w:t>адами, виноградниками и другими</w:t>
      </w:r>
      <w:r w:rsidRPr="00AD32F9">
        <w:rPr>
          <w:rFonts w:ascii="Times New Roman" w:hAnsi="Times New Roman"/>
          <w:bCs/>
          <w:sz w:val="24"/>
          <w:szCs w:val="24"/>
          <w:lang w:eastAsia="ru-RU"/>
        </w:rPr>
        <w:t>), в составе земель сельскохозяйственного назначения имеют приоритет в использовании и подлежат особой охране.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10.6.2. В перечень земель, использование которых для других целей не допускается, могут быть включены особо ценные продуктивные сельскохозяйственные угодья, в том числе сельскохозяйственные угодья опытно-производственных подразделений научно-исследовательских организаций и учебно-опытных подразделений образовательных учреждений высшего профессионального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Перечень особо ценных продуктивных сельскохозяйственных угодий на территории Владимирской области утвержден Законом Владимирской области от 05.03.2005 № 23-ОЗ «О перечне особо ценных продуктивных сельскохозяйственных угодий на территории Владимирской области, использование которых для других целей не допускается».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center"/>
        <w:rPr>
          <w:rFonts w:ascii="Times New Roman" w:hAnsi="Times New Roman"/>
          <w:b/>
          <w:bCs/>
          <w:sz w:val="24"/>
          <w:szCs w:val="24"/>
          <w:lang w:eastAsia="ru-RU"/>
        </w:rPr>
      </w:pPr>
      <w:r w:rsidRPr="00AD32F9">
        <w:rPr>
          <w:rFonts w:ascii="Times New Roman" w:hAnsi="Times New Roman"/>
          <w:b/>
          <w:bCs/>
          <w:sz w:val="24"/>
          <w:szCs w:val="24"/>
          <w:lang w:eastAsia="ru-RU"/>
        </w:rPr>
        <w:t>11. ЗОНЫ ОСОБО ОХРАНЯЕМЫХ ТЕРРИТОРИЙ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11.1. Виды зон особо охраняемых территорий. Общие требования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11.1.1.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11.1.2. К з</w:t>
      </w:r>
      <w:r w:rsidRPr="00AD32F9">
        <w:rPr>
          <w:rFonts w:ascii="Times New Roman" w:hAnsi="Times New Roman"/>
          <w:sz w:val="24"/>
          <w:szCs w:val="24"/>
          <w:lang w:eastAsia="ru-RU"/>
        </w:rPr>
        <w:t>онам особо охраняемых территорий относятся:</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особо охраняемые природные территории, в том числе лечебно-оздоровительные местности;</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земли природоохранного назначения;</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земли рекреационного назначения; </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земли историко-культурного назначения;</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иные особо ценные земли в соответствии с Земельным кодексом Российской Федерации, федеральными законами. </w:t>
      </w:r>
    </w:p>
    <w:p w:rsidR="00967C7A"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11.1.3. Порядок отнесения земель к землям особо охраняемых территорий федерального, регионального и местного значения определяется в соответствии с требованиями статьи 94 Земельного кодекса Российской Федерации.</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11.2. Особо охраняемые природные территории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Общие требования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11.2.1.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Категории, виды особо охраняемых природных территорий, а также режимы особой охраны определяются в соответствии с требованиями </w:t>
      </w:r>
      <w:r w:rsidRPr="00AD32F9">
        <w:rPr>
          <w:rFonts w:ascii="Times New Roman" w:hAnsi="Times New Roman"/>
          <w:bCs/>
          <w:sz w:val="24"/>
          <w:szCs w:val="24"/>
          <w:lang w:eastAsia="ru-RU"/>
        </w:rPr>
        <w:t>Федерального закона от 14.03.1995 № 33-ФЗ «Об особо охраняемых природных территориях», а также Закона</w:t>
      </w:r>
      <w:r w:rsidRPr="00AD32F9">
        <w:rPr>
          <w:rFonts w:ascii="Times New Roman" w:hAnsi="Times New Roman"/>
          <w:sz w:val="24"/>
          <w:szCs w:val="24"/>
          <w:lang w:eastAsia="ru-RU"/>
        </w:rPr>
        <w:t xml:space="preserve"> Владимирской области от 08.05.2008 № 88-ОЗ «</w:t>
      </w:r>
      <w:r w:rsidRPr="00AD32F9">
        <w:rPr>
          <w:rFonts w:ascii="Times New Roman" w:hAnsi="Times New Roman"/>
          <w:bCs/>
          <w:sz w:val="24"/>
          <w:szCs w:val="24"/>
          <w:lang w:eastAsia="ru-RU"/>
        </w:rPr>
        <w:t>Об особо охраняемых природных территориях</w:t>
      </w:r>
      <w:r w:rsidRPr="00AD32F9">
        <w:rPr>
          <w:rFonts w:ascii="Times New Roman" w:hAnsi="Times New Roman"/>
          <w:sz w:val="24"/>
          <w:szCs w:val="24"/>
          <w:lang w:eastAsia="ru-RU"/>
        </w:rPr>
        <w:t xml:space="preserve"> Владимирской области».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11.2.2. Все особо охраняемые природные территории учитываются при разработке документов территориального планирования (схем территориального планирования муниципальных районов, генеральных планов), документации по планировке территории.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11.2.3. Особо охраняемые природные территории проектируются в соответствии с требованиями законодательства Российской Федерации и </w:t>
      </w:r>
      <w:r w:rsidRPr="00AD32F9">
        <w:rPr>
          <w:rFonts w:ascii="Times New Roman" w:hAnsi="Times New Roman"/>
          <w:bCs/>
          <w:sz w:val="24"/>
          <w:szCs w:val="24"/>
          <w:lang w:eastAsia="ru-RU"/>
        </w:rPr>
        <w:t xml:space="preserve">Владимирской области </w:t>
      </w:r>
      <w:r w:rsidRPr="00AD32F9">
        <w:rPr>
          <w:rFonts w:ascii="Times New Roman" w:hAnsi="Times New Roman"/>
          <w:sz w:val="24"/>
          <w:szCs w:val="24"/>
          <w:lang w:eastAsia="ru-RU"/>
        </w:rPr>
        <w:t>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намечаемая хозяйственная или иная деятельность осуществляется в соответствии со статусом территории и режимами особой охраны.</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11.2.4.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с регулируемым режимом хозяйственной деятельности в соответствии с требованиями природоохранного законодательства.</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На территориях охранных зон устанавливаются ограничения хозяйственной и градостроительной деятельности, обеспечивающие снижение неблагоприятных воздействий на природные комплексы и объекты особо охраняемых природных территорий.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Размещение зданий и сооружений в охранных зонах особо охраняемых природных территорий допускается, если строительство указанных объектов или их эксплуатация не будут угрожать сохранности данных территорий. Условия размещения таких объектов устанавливаются при определении границ охранных зон и режимов их хозяйственного использования.</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sz w:val="24"/>
          <w:szCs w:val="24"/>
          <w:lang w:eastAsia="ru-RU"/>
        </w:rPr>
        <w:t>11.2.5. Конкретные особенности и режим особо охраняемых природных территорий устанавливаются в соответствии с требованиями Федерального закона от 14.03.1995 № 33-ФЗ «Об особо охраняемых природных территориях», а также Закона</w:t>
      </w:r>
      <w:r w:rsidRPr="00AD32F9">
        <w:rPr>
          <w:rFonts w:ascii="Times New Roman" w:hAnsi="Times New Roman"/>
          <w:bCs/>
          <w:sz w:val="24"/>
          <w:szCs w:val="24"/>
          <w:lang w:eastAsia="ru-RU"/>
        </w:rPr>
        <w:t xml:space="preserve"> Владимирской области от 08.05.2008 № 88-ОЗ «</w:t>
      </w:r>
      <w:r w:rsidRPr="00AD32F9">
        <w:rPr>
          <w:rFonts w:ascii="Times New Roman" w:hAnsi="Times New Roman"/>
          <w:sz w:val="24"/>
          <w:szCs w:val="24"/>
          <w:lang w:eastAsia="ru-RU"/>
        </w:rPr>
        <w:t>Об особо охраняемых природных территориях</w:t>
      </w:r>
      <w:r w:rsidRPr="00AD32F9">
        <w:rPr>
          <w:rFonts w:ascii="Times New Roman" w:hAnsi="Times New Roman"/>
          <w:bCs/>
          <w:sz w:val="24"/>
          <w:szCs w:val="24"/>
          <w:lang w:eastAsia="ru-RU"/>
        </w:rPr>
        <w:t xml:space="preserve"> Владимирской области»</w:t>
      </w:r>
      <w:r w:rsidRPr="00AD32F9">
        <w:rPr>
          <w:rFonts w:ascii="Times New Roman" w:hAnsi="Times New Roman"/>
          <w:sz w:val="24"/>
          <w:szCs w:val="24"/>
          <w:lang w:eastAsia="ru-RU"/>
        </w:rPr>
        <w:t xml:space="preserve"> (таблица </w:t>
      </w:r>
      <w:r>
        <w:rPr>
          <w:rFonts w:ascii="Times New Roman" w:hAnsi="Times New Roman"/>
          <w:sz w:val="24"/>
          <w:szCs w:val="24"/>
          <w:lang w:eastAsia="ru-RU"/>
        </w:rPr>
        <w:t>65</w:t>
      </w:r>
      <w:r w:rsidRPr="00AD32F9">
        <w:rPr>
          <w:rFonts w:ascii="Times New Roman" w:hAnsi="Times New Roman"/>
          <w:sz w:val="24"/>
          <w:szCs w:val="24"/>
          <w:lang w:eastAsia="ru-RU"/>
        </w:rPr>
        <w:t>)</w:t>
      </w:r>
      <w:r w:rsidRPr="00AD32F9">
        <w:rPr>
          <w:rFonts w:ascii="Times New Roman" w:hAnsi="Times New Roman"/>
          <w:bCs/>
          <w:sz w:val="24"/>
          <w:szCs w:val="24"/>
          <w:lang w:eastAsia="ru-RU"/>
        </w:rPr>
        <w:t>.</w:t>
      </w:r>
    </w:p>
    <w:p w:rsidR="00967C7A" w:rsidRDefault="00967C7A" w:rsidP="002F503D">
      <w:pPr>
        <w:widowControl w:val="0"/>
        <w:spacing w:after="0" w:line="239" w:lineRule="auto"/>
        <w:ind w:firstLine="709"/>
        <w:jc w:val="right"/>
        <w:rPr>
          <w:rFonts w:ascii="Times New Roman" w:hAnsi="Times New Roman"/>
          <w:sz w:val="24"/>
          <w:szCs w:val="24"/>
          <w:lang w:eastAsia="ru-RU"/>
        </w:rPr>
      </w:pPr>
    </w:p>
    <w:p w:rsidR="00967C7A" w:rsidRPr="00AD32F9" w:rsidRDefault="00967C7A" w:rsidP="002F503D">
      <w:pPr>
        <w:widowControl w:val="0"/>
        <w:spacing w:after="0" w:line="239" w:lineRule="auto"/>
        <w:ind w:firstLine="709"/>
        <w:jc w:val="right"/>
        <w:rPr>
          <w:rFonts w:ascii="Times New Roman" w:hAnsi="Times New Roman"/>
          <w:sz w:val="24"/>
          <w:szCs w:val="24"/>
          <w:lang w:eastAsia="ru-RU"/>
        </w:rPr>
      </w:pPr>
      <w:r w:rsidRPr="00AD32F9">
        <w:rPr>
          <w:rFonts w:ascii="Times New Roman" w:hAnsi="Times New Roman"/>
          <w:sz w:val="24"/>
          <w:szCs w:val="24"/>
          <w:lang w:eastAsia="ru-RU"/>
        </w:rPr>
        <w:t>Таблица</w:t>
      </w:r>
      <w:r>
        <w:rPr>
          <w:rFonts w:ascii="Times New Roman" w:hAnsi="Times New Roman"/>
          <w:sz w:val="24"/>
          <w:szCs w:val="24"/>
          <w:lang w:eastAsia="ru-RU"/>
        </w:rPr>
        <w:t xml:space="preserve"> 65</w:t>
      </w:r>
    </w:p>
    <w:tbl>
      <w:tblPr>
        <w:tblW w:w="101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23"/>
        <w:gridCol w:w="8299"/>
      </w:tblGrid>
      <w:tr w:rsidR="00967C7A" w:rsidRPr="00172F59" w:rsidTr="00925BAD">
        <w:trPr>
          <w:jc w:val="center"/>
        </w:trPr>
        <w:tc>
          <w:tcPr>
            <w:tcW w:w="1823" w:type="dxa"/>
            <w:vAlign w:val="center"/>
          </w:tcPr>
          <w:p w:rsidR="00967C7A" w:rsidRPr="00AD32F9" w:rsidRDefault="00967C7A" w:rsidP="00925BAD">
            <w:pPr>
              <w:widowControl w:val="0"/>
              <w:spacing w:after="0" w:line="240" w:lineRule="auto"/>
              <w:ind w:left="-57" w:right="-57"/>
              <w:jc w:val="center"/>
              <w:rPr>
                <w:rFonts w:ascii="Times New Roman" w:hAnsi="Times New Roman"/>
                <w:b/>
              </w:rPr>
            </w:pPr>
            <w:r w:rsidRPr="00AD32F9">
              <w:rPr>
                <w:rFonts w:ascii="Times New Roman" w:hAnsi="Times New Roman"/>
                <w:b/>
              </w:rPr>
              <w:t xml:space="preserve">Категории особо охраняемых </w:t>
            </w:r>
          </w:p>
          <w:p w:rsidR="00967C7A" w:rsidRPr="00AD32F9" w:rsidRDefault="00967C7A" w:rsidP="00925BAD">
            <w:pPr>
              <w:widowControl w:val="0"/>
              <w:spacing w:after="0" w:line="240" w:lineRule="auto"/>
              <w:jc w:val="center"/>
              <w:rPr>
                <w:rFonts w:ascii="Times New Roman" w:hAnsi="Times New Roman"/>
                <w:b/>
              </w:rPr>
            </w:pPr>
            <w:r w:rsidRPr="00AD32F9">
              <w:rPr>
                <w:rFonts w:ascii="Times New Roman" w:hAnsi="Times New Roman"/>
                <w:b/>
              </w:rPr>
              <w:t xml:space="preserve">природных </w:t>
            </w:r>
          </w:p>
          <w:p w:rsidR="00967C7A" w:rsidRPr="00AD32F9" w:rsidRDefault="00967C7A" w:rsidP="00925BAD">
            <w:pPr>
              <w:widowControl w:val="0"/>
              <w:spacing w:after="0" w:line="240" w:lineRule="auto"/>
              <w:jc w:val="center"/>
              <w:rPr>
                <w:rFonts w:ascii="Times New Roman" w:hAnsi="Times New Roman"/>
                <w:b/>
              </w:rPr>
            </w:pPr>
            <w:r w:rsidRPr="00AD32F9">
              <w:rPr>
                <w:rFonts w:ascii="Times New Roman" w:hAnsi="Times New Roman"/>
                <w:b/>
              </w:rPr>
              <w:t>территорий</w:t>
            </w:r>
          </w:p>
        </w:tc>
        <w:tc>
          <w:tcPr>
            <w:tcW w:w="8299" w:type="dxa"/>
            <w:vAlign w:val="center"/>
          </w:tcPr>
          <w:p w:rsidR="00967C7A" w:rsidRPr="00AD32F9" w:rsidRDefault="00967C7A" w:rsidP="00925BAD">
            <w:pPr>
              <w:widowControl w:val="0"/>
              <w:spacing w:after="0" w:line="240" w:lineRule="auto"/>
              <w:jc w:val="center"/>
              <w:rPr>
                <w:rFonts w:ascii="Times New Roman" w:hAnsi="Times New Roman"/>
                <w:b/>
              </w:rPr>
            </w:pPr>
            <w:r w:rsidRPr="00AD32F9">
              <w:rPr>
                <w:rFonts w:ascii="Times New Roman" w:hAnsi="Times New Roman"/>
                <w:b/>
              </w:rPr>
              <w:t>Режим особой охраны</w:t>
            </w:r>
          </w:p>
        </w:tc>
      </w:tr>
      <w:tr w:rsidR="00967C7A" w:rsidRPr="00172F59" w:rsidTr="00925BAD">
        <w:trPr>
          <w:trHeight w:val="182"/>
          <w:jc w:val="center"/>
        </w:trPr>
        <w:tc>
          <w:tcPr>
            <w:tcW w:w="1823" w:type="dxa"/>
            <w:vAlign w:val="center"/>
          </w:tcPr>
          <w:p w:rsidR="00967C7A" w:rsidRPr="00AD32F9" w:rsidRDefault="00967C7A" w:rsidP="00925BAD">
            <w:pPr>
              <w:widowControl w:val="0"/>
              <w:spacing w:after="0" w:line="240" w:lineRule="auto"/>
              <w:jc w:val="center"/>
              <w:rPr>
                <w:rFonts w:ascii="Times New Roman" w:hAnsi="Times New Roman"/>
                <w:b/>
              </w:rPr>
            </w:pPr>
            <w:r w:rsidRPr="00AD32F9">
              <w:rPr>
                <w:rFonts w:ascii="Times New Roman" w:hAnsi="Times New Roman"/>
                <w:b/>
              </w:rPr>
              <w:t>1</w:t>
            </w:r>
          </w:p>
        </w:tc>
        <w:tc>
          <w:tcPr>
            <w:tcW w:w="8299" w:type="dxa"/>
            <w:vAlign w:val="center"/>
          </w:tcPr>
          <w:p w:rsidR="00967C7A" w:rsidRPr="00AD32F9" w:rsidRDefault="00967C7A" w:rsidP="00925BAD">
            <w:pPr>
              <w:widowControl w:val="0"/>
              <w:spacing w:after="0" w:line="240" w:lineRule="auto"/>
              <w:jc w:val="center"/>
              <w:rPr>
                <w:rFonts w:ascii="Times New Roman" w:hAnsi="Times New Roman"/>
                <w:b/>
              </w:rPr>
            </w:pPr>
            <w:r w:rsidRPr="00AD32F9">
              <w:rPr>
                <w:rFonts w:ascii="Times New Roman" w:hAnsi="Times New Roman"/>
                <w:b/>
              </w:rPr>
              <w:t>2</w:t>
            </w:r>
          </w:p>
        </w:tc>
      </w:tr>
      <w:tr w:rsidR="00967C7A" w:rsidRPr="00172F59" w:rsidTr="00925BAD">
        <w:trPr>
          <w:trHeight w:val="1404"/>
          <w:jc w:val="center"/>
        </w:trPr>
        <w:tc>
          <w:tcPr>
            <w:tcW w:w="1823" w:type="dxa"/>
          </w:tcPr>
          <w:p w:rsidR="00967C7A" w:rsidRPr="00AD32F9" w:rsidRDefault="00967C7A" w:rsidP="00925BAD">
            <w:pPr>
              <w:widowControl w:val="0"/>
              <w:spacing w:after="0" w:line="240" w:lineRule="auto"/>
              <w:ind w:right="-57"/>
              <w:rPr>
                <w:rFonts w:ascii="Times New Roman" w:hAnsi="Times New Roman"/>
              </w:rPr>
            </w:pPr>
            <w:r w:rsidRPr="00AD32F9">
              <w:rPr>
                <w:rFonts w:ascii="Times New Roman" w:hAnsi="Times New Roman"/>
              </w:rPr>
              <w:t xml:space="preserve">Государственные природные </w:t>
            </w:r>
          </w:p>
          <w:p w:rsidR="00967C7A" w:rsidRPr="00AD32F9" w:rsidRDefault="00967C7A" w:rsidP="00925BAD">
            <w:pPr>
              <w:widowControl w:val="0"/>
              <w:spacing w:after="0" w:line="240" w:lineRule="auto"/>
              <w:rPr>
                <w:rFonts w:ascii="Times New Roman" w:hAnsi="Times New Roman"/>
              </w:rPr>
            </w:pPr>
            <w:r w:rsidRPr="00AD32F9">
              <w:rPr>
                <w:rFonts w:ascii="Times New Roman" w:hAnsi="Times New Roman"/>
              </w:rPr>
              <w:t>заказники</w:t>
            </w:r>
          </w:p>
        </w:tc>
        <w:tc>
          <w:tcPr>
            <w:tcW w:w="8299" w:type="dxa"/>
          </w:tcPr>
          <w:p w:rsidR="00967C7A" w:rsidRPr="00AD32F9" w:rsidRDefault="00967C7A" w:rsidP="00925BAD">
            <w:pPr>
              <w:widowControl w:val="0"/>
              <w:spacing w:after="0" w:line="240" w:lineRule="auto"/>
              <w:ind w:right="57"/>
              <w:jc w:val="both"/>
              <w:rPr>
                <w:rFonts w:ascii="Times New Roman" w:hAnsi="Times New Roman"/>
              </w:rPr>
            </w:pPr>
            <w:r w:rsidRPr="00AD32F9">
              <w:rPr>
                <w:rFonts w:ascii="Times New Roman" w:hAnsi="Times New Roman"/>
              </w:rPr>
              <w:t>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967C7A" w:rsidRPr="00AD32F9" w:rsidRDefault="00967C7A" w:rsidP="00925BAD">
            <w:pPr>
              <w:widowControl w:val="0"/>
              <w:spacing w:after="0" w:line="240" w:lineRule="auto"/>
              <w:ind w:right="57"/>
              <w:jc w:val="both"/>
              <w:rPr>
                <w:rFonts w:ascii="Times New Roman" w:hAnsi="Times New Roman"/>
              </w:rPr>
            </w:pPr>
            <w:r w:rsidRPr="00AD32F9">
              <w:rPr>
                <w:rFonts w:ascii="Times New Roman" w:hAnsi="Times New Roman"/>
              </w:rPr>
              <w:t>Задачи и особенности режима особой охраны территории конкретного государственного природного заказника определяются положением о нем, утверждаемым в установленном порядке.</w:t>
            </w:r>
          </w:p>
          <w:p w:rsidR="00967C7A" w:rsidRPr="00AD32F9" w:rsidRDefault="00967C7A" w:rsidP="00925BAD">
            <w:pPr>
              <w:widowControl w:val="0"/>
              <w:spacing w:after="0" w:line="240" w:lineRule="auto"/>
              <w:ind w:right="57"/>
              <w:jc w:val="both"/>
              <w:rPr>
                <w:rFonts w:ascii="Times New Roman" w:hAnsi="Times New Roman"/>
              </w:rPr>
            </w:pPr>
          </w:p>
        </w:tc>
      </w:tr>
      <w:tr w:rsidR="00967C7A" w:rsidRPr="00172F59" w:rsidTr="00925BAD">
        <w:trPr>
          <w:jc w:val="center"/>
        </w:trPr>
        <w:tc>
          <w:tcPr>
            <w:tcW w:w="1823" w:type="dxa"/>
          </w:tcPr>
          <w:p w:rsidR="00967C7A" w:rsidRPr="00AD32F9" w:rsidRDefault="00967C7A" w:rsidP="00925BAD">
            <w:pPr>
              <w:widowControl w:val="0"/>
              <w:spacing w:after="0" w:line="240" w:lineRule="auto"/>
              <w:rPr>
                <w:rFonts w:ascii="Times New Roman" w:hAnsi="Times New Roman"/>
              </w:rPr>
            </w:pPr>
            <w:r w:rsidRPr="00AD32F9">
              <w:rPr>
                <w:rFonts w:ascii="Times New Roman" w:hAnsi="Times New Roman"/>
              </w:rPr>
              <w:t xml:space="preserve">Памятники </w:t>
            </w:r>
          </w:p>
          <w:p w:rsidR="00967C7A" w:rsidRPr="00AD32F9" w:rsidRDefault="00967C7A" w:rsidP="00925BAD">
            <w:pPr>
              <w:widowControl w:val="0"/>
              <w:spacing w:after="0" w:line="240" w:lineRule="auto"/>
              <w:rPr>
                <w:rFonts w:ascii="Times New Roman" w:hAnsi="Times New Roman"/>
              </w:rPr>
            </w:pPr>
            <w:r w:rsidRPr="00AD32F9">
              <w:rPr>
                <w:rFonts w:ascii="Times New Roman" w:hAnsi="Times New Roman"/>
              </w:rPr>
              <w:t>природы</w:t>
            </w:r>
          </w:p>
        </w:tc>
        <w:tc>
          <w:tcPr>
            <w:tcW w:w="8299" w:type="dxa"/>
          </w:tcPr>
          <w:p w:rsidR="00967C7A" w:rsidRPr="00AD32F9" w:rsidRDefault="00967C7A" w:rsidP="00925BAD">
            <w:pPr>
              <w:widowControl w:val="0"/>
              <w:spacing w:after="0" w:line="240" w:lineRule="auto"/>
              <w:ind w:right="57"/>
              <w:rPr>
                <w:rFonts w:ascii="Times New Roman" w:hAnsi="Times New Roman"/>
              </w:rPr>
            </w:pPr>
            <w:r w:rsidRPr="00AD32F9">
              <w:rPr>
                <w:rFonts w:ascii="Times New Roman" w:hAnsi="Times New Roman"/>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967C7A" w:rsidRPr="00AD32F9" w:rsidRDefault="00967C7A" w:rsidP="00925BAD">
            <w:pPr>
              <w:widowControl w:val="0"/>
              <w:spacing w:after="0" w:line="240" w:lineRule="auto"/>
              <w:ind w:right="57"/>
              <w:rPr>
                <w:rFonts w:ascii="Times New Roman" w:hAnsi="Times New Roman"/>
              </w:rPr>
            </w:pPr>
          </w:p>
        </w:tc>
      </w:tr>
      <w:tr w:rsidR="00967C7A" w:rsidRPr="00172F59" w:rsidTr="00925BAD">
        <w:trPr>
          <w:trHeight w:val="1407"/>
          <w:jc w:val="center"/>
        </w:trPr>
        <w:tc>
          <w:tcPr>
            <w:tcW w:w="1823" w:type="dxa"/>
          </w:tcPr>
          <w:p w:rsidR="00967C7A" w:rsidRPr="00AD32F9" w:rsidRDefault="00967C7A" w:rsidP="00925BAD">
            <w:pPr>
              <w:widowControl w:val="0"/>
              <w:spacing w:after="0" w:line="240" w:lineRule="auto"/>
              <w:ind w:right="-57"/>
              <w:rPr>
                <w:rFonts w:ascii="Times New Roman" w:hAnsi="Times New Roman"/>
              </w:rPr>
            </w:pPr>
            <w:r w:rsidRPr="00AD32F9">
              <w:rPr>
                <w:rFonts w:ascii="Times New Roman" w:hAnsi="Times New Roman"/>
              </w:rPr>
              <w:t xml:space="preserve">Дендрологичес-кий парк </w:t>
            </w:r>
          </w:p>
        </w:tc>
        <w:tc>
          <w:tcPr>
            <w:tcW w:w="8299" w:type="dxa"/>
          </w:tcPr>
          <w:p w:rsidR="00967C7A" w:rsidRPr="00AD32F9" w:rsidRDefault="00967C7A" w:rsidP="00925BAD">
            <w:pPr>
              <w:widowControl w:val="0"/>
              <w:spacing w:after="0" w:line="240" w:lineRule="auto"/>
              <w:ind w:right="57"/>
              <w:jc w:val="both"/>
              <w:rPr>
                <w:rFonts w:ascii="Times New Roman" w:hAnsi="Times New Roman"/>
              </w:rPr>
            </w:pPr>
            <w:r w:rsidRPr="00AD32F9">
              <w:rPr>
                <w:rFonts w:ascii="Times New Roman" w:hAnsi="Times New Roman"/>
              </w:rPr>
              <w:t>На территории дендрологического парка запрещается всякая деятельность, не связанная с выполнением его задач и влекущая за собой нарушение сохранности флористических объектов.</w:t>
            </w:r>
          </w:p>
          <w:p w:rsidR="00967C7A" w:rsidRPr="00AD32F9" w:rsidRDefault="00967C7A" w:rsidP="00925BAD">
            <w:pPr>
              <w:widowControl w:val="0"/>
              <w:spacing w:after="0" w:line="240" w:lineRule="auto"/>
              <w:ind w:right="57"/>
              <w:jc w:val="both"/>
              <w:rPr>
                <w:rFonts w:ascii="Times New Roman" w:hAnsi="Times New Roman"/>
              </w:rPr>
            </w:pPr>
            <w:r w:rsidRPr="00AD32F9">
              <w:rPr>
                <w:rFonts w:ascii="Times New Roman" w:hAnsi="Times New Roman"/>
              </w:rPr>
              <w:t>Территория дендрологического парка может быть разделена на различные функциональные зоны, в том числе:</w:t>
            </w:r>
          </w:p>
          <w:p w:rsidR="00967C7A" w:rsidRPr="00AD32F9" w:rsidRDefault="00967C7A" w:rsidP="00925BAD">
            <w:pPr>
              <w:widowControl w:val="0"/>
              <w:spacing w:after="0" w:line="240" w:lineRule="auto"/>
              <w:ind w:right="57"/>
              <w:jc w:val="both"/>
              <w:rPr>
                <w:rFonts w:ascii="Times New Roman" w:hAnsi="Times New Roman"/>
              </w:rPr>
            </w:pPr>
            <w:r w:rsidRPr="00AD32F9">
              <w:rPr>
                <w:rFonts w:ascii="Times New Roman" w:hAnsi="Times New Roman"/>
              </w:rPr>
              <w:t>- экспозиционную, посещение которой разрешается в установленном порядке;</w:t>
            </w:r>
          </w:p>
          <w:p w:rsidR="00967C7A" w:rsidRPr="00AD32F9" w:rsidRDefault="00967C7A" w:rsidP="00925BAD">
            <w:pPr>
              <w:widowControl w:val="0"/>
              <w:spacing w:after="0" w:line="240" w:lineRule="auto"/>
              <w:ind w:right="57"/>
              <w:jc w:val="both"/>
              <w:rPr>
                <w:rFonts w:ascii="Times New Roman" w:hAnsi="Times New Roman"/>
              </w:rPr>
            </w:pPr>
            <w:r w:rsidRPr="00AD32F9">
              <w:rPr>
                <w:rFonts w:ascii="Times New Roman" w:hAnsi="Times New Roman"/>
              </w:rPr>
              <w:t>- научно-экспериментальную, доступ в которую имеют только  научные  сотрудники</w:t>
            </w:r>
          </w:p>
          <w:p w:rsidR="00967C7A" w:rsidRPr="00AD32F9" w:rsidRDefault="00967C7A" w:rsidP="00925BAD">
            <w:pPr>
              <w:widowControl w:val="0"/>
              <w:spacing w:after="0" w:line="240" w:lineRule="auto"/>
              <w:ind w:right="57"/>
              <w:jc w:val="both"/>
              <w:rPr>
                <w:rFonts w:ascii="Times New Roman" w:hAnsi="Times New Roman"/>
              </w:rPr>
            </w:pPr>
          </w:p>
        </w:tc>
      </w:tr>
      <w:tr w:rsidR="00967C7A" w:rsidRPr="00172F59" w:rsidTr="00925BAD">
        <w:trPr>
          <w:trHeight w:val="1265"/>
          <w:jc w:val="center"/>
        </w:trPr>
        <w:tc>
          <w:tcPr>
            <w:tcW w:w="1823" w:type="dxa"/>
          </w:tcPr>
          <w:p w:rsidR="00967C7A" w:rsidRPr="00AD32F9" w:rsidRDefault="00967C7A" w:rsidP="00925BAD">
            <w:pPr>
              <w:widowControl w:val="0"/>
              <w:spacing w:after="0" w:line="240" w:lineRule="auto"/>
              <w:ind w:right="-57"/>
              <w:rPr>
                <w:rFonts w:ascii="Times New Roman" w:hAnsi="Times New Roman"/>
              </w:rPr>
            </w:pPr>
          </w:p>
        </w:tc>
        <w:tc>
          <w:tcPr>
            <w:tcW w:w="8299" w:type="dxa"/>
          </w:tcPr>
          <w:p w:rsidR="00967C7A" w:rsidRPr="00AD32F9" w:rsidRDefault="00967C7A" w:rsidP="00925BAD">
            <w:pPr>
              <w:widowControl w:val="0"/>
              <w:spacing w:after="0" w:line="240" w:lineRule="auto"/>
              <w:ind w:right="57"/>
              <w:jc w:val="both"/>
              <w:rPr>
                <w:rFonts w:ascii="Times New Roman" w:hAnsi="Times New Roman"/>
              </w:rPr>
            </w:pPr>
            <w:r w:rsidRPr="00AD32F9">
              <w:rPr>
                <w:rFonts w:ascii="Times New Roman" w:hAnsi="Times New Roman"/>
              </w:rPr>
              <w:t>дендрологического парка, а также специалисты других научно-исследовательских учреждений;</w:t>
            </w:r>
          </w:p>
          <w:p w:rsidR="00967C7A" w:rsidRPr="00AD32F9" w:rsidRDefault="00967C7A" w:rsidP="00925BAD">
            <w:pPr>
              <w:widowControl w:val="0"/>
              <w:spacing w:after="0" w:line="240" w:lineRule="auto"/>
              <w:ind w:right="57"/>
              <w:jc w:val="both"/>
              <w:rPr>
                <w:rFonts w:ascii="Times New Roman" w:hAnsi="Times New Roman"/>
              </w:rPr>
            </w:pPr>
            <w:r w:rsidRPr="00AD32F9">
              <w:rPr>
                <w:rFonts w:ascii="Times New Roman" w:hAnsi="Times New Roman"/>
              </w:rPr>
              <w:t>- административную.</w:t>
            </w:r>
          </w:p>
          <w:p w:rsidR="00967C7A" w:rsidRPr="00AD32F9" w:rsidRDefault="00967C7A" w:rsidP="00925BAD">
            <w:pPr>
              <w:widowControl w:val="0"/>
              <w:spacing w:after="0" w:line="240" w:lineRule="auto"/>
              <w:ind w:right="57"/>
              <w:jc w:val="both"/>
              <w:rPr>
                <w:rFonts w:ascii="Times New Roman" w:hAnsi="Times New Roman"/>
              </w:rPr>
            </w:pPr>
            <w:r w:rsidRPr="00AD32F9">
              <w:rPr>
                <w:rFonts w:ascii="Times New Roman" w:hAnsi="Times New Roman"/>
              </w:rPr>
              <w:t>Задачи, научный профиль, особенности правового положения, организационное устройство, особенности режима особой охраны дендрологического парка определяются положением о нем, утверждаемым в установленном порядке.</w:t>
            </w:r>
          </w:p>
          <w:p w:rsidR="00967C7A" w:rsidRPr="00AD32F9" w:rsidRDefault="00967C7A" w:rsidP="00925BAD">
            <w:pPr>
              <w:widowControl w:val="0"/>
              <w:spacing w:after="0" w:line="240" w:lineRule="auto"/>
              <w:ind w:right="57"/>
              <w:jc w:val="both"/>
              <w:rPr>
                <w:rFonts w:ascii="Times New Roman" w:hAnsi="Times New Roman"/>
              </w:rPr>
            </w:pPr>
          </w:p>
        </w:tc>
      </w:tr>
      <w:tr w:rsidR="00967C7A" w:rsidRPr="00172F59" w:rsidTr="00925BAD">
        <w:trPr>
          <w:jc w:val="center"/>
        </w:trPr>
        <w:tc>
          <w:tcPr>
            <w:tcW w:w="1823" w:type="dxa"/>
          </w:tcPr>
          <w:p w:rsidR="00967C7A" w:rsidRPr="00AD32F9" w:rsidRDefault="00967C7A" w:rsidP="00925BAD">
            <w:pPr>
              <w:widowControl w:val="0"/>
              <w:spacing w:after="0" w:line="240" w:lineRule="auto"/>
              <w:ind w:right="-57"/>
              <w:jc w:val="center"/>
              <w:rPr>
                <w:rFonts w:ascii="Times New Roman" w:hAnsi="Times New Roman"/>
              </w:rPr>
            </w:pPr>
            <w:r w:rsidRPr="00AD32F9">
              <w:rPr>
                <w:rFonts w:ascii="Times New Roman" w:hAnsi="Times New Roman"/>
              </w:rPr>
              <w:t>1</w:t>
            </w:r>
          </w:p>
        </w:tc>
        <w:tc>
          <w:tcPr>
            <w:tcW w:w="8299" w:type="dxa"/>
          </w:tcPr>
          <w:p w:rsidR="00967C7A" w:rsidRPr="00AD32F9" w:rsidRDefault="00967C7A" w:rsidP="00925BAD">
            <w:pPr>
              <w:widowControl w:val="0"/>
              <w:spacing w:after="0" w:line="240" w:lineRule="auto"/>
              <w:ind w:right="57"/>
              <w:jc w:val="center"/>
              <w:rPr>
                <w:rFonts w:ascii="Times New Roman" w:hAnsi="Times New Roman"/>
              </w:rPr>
            </w:pPr>
            <w:r w:rsidRPr="00AD32F9">
              <w:rPr>
                <w:rFonts w:ascii="Times New Roman" w:hAnsi="Times New Roman"/>
              </w:rPr>
              <w:t>2</w:t>
            </w:r>
          </w:p>
        </w:tc>
      </w:tr>
      <w:tr w:rsidR="00967C7A" w:rsidRPr="00172F59" w:rsidTr="00925BAD">
        <w:trPr>
          <w:jc w:val="center"/>
        </w:trPr>
        <w:tc>
          <w:tcPr>
            <w:tcW w:w="1823" w:type="dxa"/>
          </w:tcPr>
          <w:p w:rsidR="00967C7A" w:rsidRPr="00AD32F9" w:rsidRDefault="00967C7A" w:rsidP="00925BAD">
            <w:pPr>
              <w:widowControl w:val="0"/>
              <w:spacing w:after="0" w:line="240" w:lineRule="auto"/>
              <w:ind w:right="-57"/>
              <w:rPr>
                <w:rFonts w:ascii="Times New Roman" w:hAnsi="Times New Roman"/>
              </w:rPr>
            </w:pPr>
            <w:r w:rsidRPr="00AD32F9">
              <w:rPr>
                <w:rFonts w:ascii="Times New Roman" w:hAnsi="Times New Roman"/>
              </w:rPr>
              <w:t xml:space="preserve">Лечебно-оздоровительные </w:t>
            </w:r>
          </w:p>
          <w:p w:rsidR="00967C7A" w:rsidRPr="00AD32F9" w:rsidRDefault="00967C7A" w:rsidP="00925BAD">
            <w:pPr>
              <w:widowControl w:val="0"/>
              <w:spacing w:after="0" w:line="240" w:lineRule="auto"/>
              <w:rPr>
                <w:rFonts w:ascii="Times New Roman" w:hAnsi="Times New Roman"/>
              </w:rPr>
            </w:pPr>
            <w:r w:rsidRPr="00AD32F9">
              <w:rPr>
                <w:rFonts w:ascii="Times New Roman" w:hAnsi="Times New Roman"/>
              </w:rPr>
              <w:t xml:space="preserve">местности </w:t>
            </w:r>
          </w:p>
        </w:tc>
        <w:tc>
          <w:tcPr>
            <w:tcW w:w="8299" w:type="dxa"/>
          </w:tcPr>
          <w:p w:rsidR="00967C7A" w:rsidRPr="00AD32F9" w:rsidRDefault="00967C7A" w:rsidP="00925BAD">
            <w:pPr>
              <w:widowControl w:val="0"/>
              <w:spacing w:after="0" w:line="240" w:lineRule="auto"/>
              <w:ind w:right="57"/>
              <w:jc w:val="both"/>
              <w:rPr>
                <w:rFonts w:ascii="Times New Roman" w:hAnsi="Times New Roman"/>
              </w:rPr>
            </w:pPr>
            <w:r w:rsidRPr="00AD32F9">
              <w:rPr>
                <w:rFonts w:ascii="Times New Roman" w:hAnsi="Times New Roman"/>
              </w:rPr>
              <w:t>Запрещается (ограничивается) деятельность, которая может привести к ухудшению качества и истощению природных ресурсов и объектов, обладающих лечебными свойствами.</w:t>
            </w:r>
          </w:p>
          <w:p w:rsidR="00967C7A" w:rsidRPr="00AD32F9" w:rsidRDefault="00967C7A" w:rsidP="00925BAD">
            <w:pPr>
              <w:widowControl w:val="0"/>
              <w:spacing w:after="0" w:line="240" w:lineRule="auto"/>
              <w:ind w:right="57"/>
              <w:jc w:val="both"/>
              <w:rPr>
                <w:rFonts w:ascii="Times New Roman" w:hAnsi="Times New Roman"/>
              </w:rPr>
            </w:pPr>
            <w:r w:rsidRPr="00AD32F9">
              <w:rPr>
                <w:rFonts w:ascii="Times New Roman" w:hAnsi="Times New Roman"/>
              </w:rPr>
              <w:t>В целях сохранения природных факторов, благоприятных для организации лечения и профилактики заболеваний населения, на территориях лечебно-оздоровительных местностей организуются округа санитарной (горно-санитарной) охраны.</w:t>
            </w:r>
          </w:p>
          <w:p w:rsidR="00967C7A" w:rsidRPr="00AD32F9" w:rsidRDefault="00967C7A" w:rsidP="00925BAD">
            <w:pPr>
              <w:widowControl w:val="0"/>
              <w:spacing w:after="0" w:line="240" w:lineRule="auto"/>
              <w:ind w:right="57"/>
              <w:jc w:val="both"/>
              <w:rPr>
                <w:rFonts w:ascii="Times New Roman" w:hAnsi="Times New Roman"/>
              </w:rPr>
            </w:pPr>
            <w:r w:rsidRPr="00AD32F9">
              <w:rPr>
                <w:rFonts w:ascii="Times New Roman" w:hAnsi="Times New Roman"/>
              </w:rPr>
              <w:t>Порядок организации округов санитарной (горно-санитарной) охраны и особенности режима их функционирования определяются в соответствии с Федеральным законом от 23.02.1995 № 26-ФЗ «О природных лечебных ресурсах, лечебно-оздоровительных местностях и курортах».</w:t>
            </w:r>
          </w:p>
        </w:tc>
      </w:tr>
      <w:tr w:rsidR="00967C7A" w:rsidRPr="00172F59" w:rsidTr="00925BAD">
        <w:trPr>
          <w:jc w:val="center"/>
        </w:trPr>
        <w:tc>
          <w:tcPr>
            <w:tcW w:w="1823" w:type="dxa"/>
          </w:tcPr>
          <w:p w:rsidR="00967C7A" w:rsidRPr="00AD32F9" w:rsidRDefault="00967C7A" w:rsidP="00925BAD">
            <w:pPr>
              <w:widowControl w:val="0"/>
              <w:spacing w:after="0" w:line="240" w:lineRule="auto"/>
              <w:ind w:right="-57"/>
              <w:rPr>
                <w:rFonts w:ascii="Times New Roman" w:hAnsi="Times New Roman"/>
              </w:rPr>
            </w:pPr>
            <w:r w:rsidRPr="00AD32F9">
              <w:rPr>
                <w:rFonts w:ascii="Times New Roman" w:hAnsi="Times New Roman"/>
              </w:rPr>
              <w:t>Историко-ландшафтные комплексы</w:t>
            </w:r>
          </w:p>
        </w:tc>
        <w:tc>
          <w:tcPr>
            <w:tcW w:w="8299" w:type="dxa"/>
          </w:tcPr>
          <w:p w:rsidR="00967C7A" w:rsidRPr="00AD32F9" w:rsidRDefault="00967C7A" w:rsidP="00925BAD">
            <w:pPr>
              <w:widowControl w:val="0"/>
              <w:spacing w:after="0" w:line="240" w:lineRule="auto"/>
              <w:ind w:right="57"/>
              <w:jc w:val="both"/>
              <w:rPr>
                <w:rFonts w:ascii="Times New Roman" w:hAnsi="Times New Roman"/>
              </w:rPr>
            </w:pPr>
            <w:r w:rsidRPr="00AD32F9">
              <w:rPr>
                <w:rFonts w:ascii="Times New Roman" w:hAnsi="Times New Roman"/>
              </w:rPr>
              <w:t>Запрещается (ограничивается) деятельность, противоречащая целям создания историко-ландшафтных комплексов. С учетом природных, историко-культурных и иных особенностей могут устанавливаться дифференцированные режимы охраны.</w:t>
            </w:r>
          </w:p>
          <w:p w:rsidR="00967C7A" w:rsidRPr="00AD32F9" w:rsidRDefault="00967C7A" w:rsidP="00925BAD">
            <w:pPr>
              <w:widowControl w:val="0"/>
              <w:spacing w:after="0" w:line="240" w:lineRule="auto"/>
              <w:ind w:right="57"/>
              <w:jc w:val="both"/>
              <w:rPr>
                <w:rFonts w:ascii="Times New Roman" w:hAnsi="Times New Roman"/>
              </w:rPr>
            </w:pPr>
            <w:r w:rsidRPr="00AD32F9">
              <w:rPr>
                <w:rFonts w:ascii="Times New Roman" w:hAnsi="Times New Roman"/>
              </w:rPr>
              <w:t>Территория историко-ландшафтного комплекса может быть разделена на различные функциональные зоны, в том числе:</w:t>
            </w:r>
          </w:p>
          <w:p w:rsidR="00967C7A" w:rsidRPr="00AD32F9" w:rsidRDefault="00967C7A" w:rsidP="00925BAD">
            <w:pPr>
              <w:widowControl w:val="0"/>
              <w:spacing w:after="0" w:line="240" w:lineRule="auto"/>
              <w:ind w:right="57"/>
              <w:jc w:val="both"/>
              <w:rPr>
                <w:rFonts w:ascii="Times New Roman" w:hAnsi="Times New Roman"/>
              </w:rPr>
            </w:pPr>
            <w:r w:rsidRPr="00AD32F9">
              <w:rPr>
                <w:rFonts w:ascii="Times New Roman" w:hAnsi="Times New Roman"/>
              </w:rPr>
              <w:t>- зона усиленной охраны;</w:t>
            </w:r>
          </w:p>
          <w:p w:rsidR="00967C7A" w:rsidRPr="00AD32F9" w:rsidRDefault="00967C7A" w:rsidP="00925BAD">
            <w:pPr>
              <w:widowControl w:val="0"/>
              <w:spacing w:after="0" w:line="240" w:lineRule="auto"/>
              <w:ind w:right="57"/>
              <w:jc w:val="both"/>
              <w:rPr>
                <w:rFonts w:ascii="Times New Roman" w:hAnsi="Times New Roman"/>
              </w:rPr>
            </w:pPr>
            <w:r w:rsidRPr="00AD32F9">
              <w:rPr>
                <w:rFonts w:ascii="Times New Roman" w:hAnsi="Times New Roman"/>
              </w:rPr>
              <w:t>- зона заказного режима;</w:t>
            </w:r>
          </w:p>
          <w:p w:rsidR="00967C7A" w:rsidRPr="00AD32F9" w:rsidRDefault="00967C7A" w:rsidP="00925BAD">
            <w:pPr>
              <w:widowControl w:val="0"/>
              <w:spacing w:after="0" w:line="240" w:lineRule="auto"/>
              <w:ind w:right="57"/>
              <w:jc w:val="both"/>
              <w:rPr>
                <w:rFonts w:ascii="Times New Roman" w:hAnsi="Times New Roman"/>
              </w:rPr>
            </w:pPr>
            <w:r w:rsidRPr="00AD32F9">
              <w:rPr>
                <w:rFonts w:ascii="Times New Roman" w:hAnsi="Times New Roman"/>
              </w:rPr>
              <w:t>- рекреационная зона.</w:t>
            </w:r>
          </w:p>
          <w:p w:rsidR="00967C7A" w:rsidRPr="00AD32F9" w:rsidRDefault="00967C7A" w:rsidP="00925BAD">
            <w:pPr>
              <w:widowControl w:val="0"/>
              <w:spacing w:after="0" w:line="240" w:lineRule="auto"/>
              <w:ind w:right="57"/>
              <w:jc w:val="both"/>
              <w:rPr>
                <w:rFonts w:ascii="Times New Roman" w:hAnsi="Times New Roman"/>
              </w:rPr>
            </w:pPr>
            <w:r w:rsidRPr="00AD32F9">
              <w:rPr>
                <w:rFonts w:ascii="Times New Roman" w:hAnsi="Times New Roman"/>
              </w:rPr>
              <w:t>В целях предотвращения негативного антропогенного воздействия от сопредельных территорий могут устанавливаться охранные (буферные) зоны.</w:t>
            </w:r>
          </w:p>
          <w:p w:rsidR="00967C7A" w:rsidRPr="00AD32F9" w:rsidRDefault="00967C7A" w:rsidP="00925BAD">
            <w:pPr>
              <w:widowControl w:val="0"/>
              <w:spacing w:after="0" w:line="240" w:lineRule="auto"/>
              <w:ind w:right="57"/>
              <w:jc w:val="both"/>
              <w:rPr>
                <w:rFonts w:ascii="Times New Roman" w:hAnsi="Times New Roman"/>
              </w:rPr>
            </w:pPr>
            <w:r w:rsidRPr="00AD32F9">
              <w:rPr>
                <w:rFonts w:ascii="Times New Roman" w:hAnsi="Times New Roman"/>
              </w:rPr>
              <w:t>Задачи, особенности, зонирование и режим особой охраны территории конкретного историко-ландшафтного комплекса определяются положением о нем, утверждаемым в установленном порядке.</w:t>
            </w:r>
          </w:p>
        </w:tc>
      </w:tr>
    </w:tbl>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autoSpaceDE w:val="0"/>
        <w:autoSpaceDN w:val="0"/>
        <w:adjustRightInd w:val="0"/>
        <w:spacing w:after="0" w:line="239" w:lineRule="auto"/>
        <w:ind w:firstLine="720"/>
        <w:jc w:val="both"/>
        <w:rPr>
          <w:rFonts w:ascii="Times New Roman" w:hAnsi="Times New Roman"/>
          <w:bCs/>
          <w:spacing w:val="-2"/>
          <w:sz w:val="24"/>
          <w:szCs w:val="24"/>
          <w:lang w:eastAsia="ru-RU"/>
        </w:rPr>
      </w:pPr>
      <w:r w:rsidRPr="00AD32F9">
        <w:rPr>
          <w:rFonts w:ascii="Times New Roman" w:hAnsi="Times New Roman"/>
          <w:b/>
          <w:bCs/>
          <w:spacing w:val="-2"/>
          <w:sz w:val="24"/>
          <w:szCs w:val="24"/>
          <w:lang w:eastAsia="ru-RU"/>
        </w:rPr>
        <w:t xml:space="preserve">Лечебно-оздоровительные местности </w:t>
      </w:r>
    </w:p>
    <w:p w:rsidR="00967C7A" w:rsidRPr="00AD32F9" w:rsidRDefault="00967C7A" w:rsidP="002F503D">
      <w:pPr>
        <w:widowControl w:val="0"/>
        <w:autoSpaceDE w:val="0"/>
        <w:autoSpaceDN w:val="0"/>
        <w:adjustRightInd w:val="0"/>
        <w:spacing w:after="0" w:line="239" w:lineRule="auto"/>
        <w:ind w:firstLine="720"/>
        <w:jc w:val="both"/>
        <w:rPr>
          <w:rFonts w:ascii="Times New Roman" w:hAnsi="Times New Roman"/>
          <w:bCs/>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11.2.6. Порядок отнесения территорий (акваторий) к лечебно-оздоровительным местностям, особенности режима охраны территорий (акваторий) определяются в соответствии с требованиями статей 31-32 Федерального закона от 14.03.1995 № 33-ФЗ «Об особо охраняемых природных территориях», статей 1, 3, 16 Федерального закона от 23.02.1995 № 26-ФЗ «О природных лечебных ресурсах, лечебно-оздоровительных местностях и курортах» и статьи 96 Земельного кодекса Российской Федерации.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11.2.7. На территории лечебно-оздоровительных местностей следует размещать санаторные и оздоровительные учреждения, учреждения отдыха и туризма, учреждения и предприятия обслуживания лечащихся и отдыхающих, парки и другие озелененные территории общего пользования, пляжи.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Нормы расчета санаторно-курортных и оздоровительных </w:t>
      </w:r>
      <w:r w:rsidRPr="00AD32F9">
        <w:rPr>
          <w:rFonts w:ascii="Times New Roman" w:hAnsi="Times New Roman"/>
          <w:sz w:val="24"/>
          <w:szCs w:val="24"/>
          <w:lang w:eastAsia="ru-RU"/>
        </w:rPr>
        <w:t>комплексов, объектов отдыха и туризма (количество, вместимость и размеры земельных участков) следует принимать не менее приведенных в приложении 7, а также в настоящих нормативов</w:t>
      </w:r>
      <w:r w:rsidRPr="00AD32F9">
        <w:rPr>
          <w:rFonts w:ascii="Times New Roman" w:hAnsi="Times New Roman"/>
          <w:spacing w:val="-2"/>
          <w:sz w:val="24"/>
          <w:szCs w:val="24"/>
          <w:lang w:eastAsia="ru-RU"/>
        </w:rPr>
        <w:t>.</w:t>
      </w:r>
    </w:p>
    <w:p w:rsidR="00967C7A"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bCs/>
          <w:sz w:val="24"/>
          <w:szCs w:val="24"/>
          <w:lang w:eastAsia="ru-RU"/>
        </w:rPr>
        <w:t xml:space="preserve">11.2.8. </w:t>
      </w:r>
      <w:r w:rsidRPr="00AD32F9">
        <w:rPr>
          <w:rFonts w:ascii="Times New Roman" w:hAnsi="Times New Roman"/>
          <w:sz w:val="24"/>
          <w:szCs w:val="24"/>
          <w:lang w:eastAsia="ru-RU"/>
        </w:rPr>
        <w:t xml:space="preserve">При планировке и застройке территорий лечебно-оздоровительных местностей, в том числе </w:t>
      </w:r>
      <w:r w:rsidRPr="00AD32F9">
        <w:rPr>
          <w:rFonts w:ascii="Times New Roman" w:hAnsi="Times New Roman"/>
          <w:bCs/>
          <w:spacing w:val="-2"/>
          <w:sz w:val="24"/>
          <w:szCs w:val="24"/>
          <w:lang w:eastAsia="ru-RU"/>
        </w:rPr>
        <w:t xml:space="preserve">санаторно-курортных и оздоровительных </w:t>
      </w:r>
      <w:r w:rsidRPr="00AD32F9">
        <w:rPr>
          <w:rFonts w:ascii="Times New Roman" w:hAnsi="Times New Roman"/>
          <w:bCs/>
          <w:sz w:val="24"/>
          <w:szCs w:val="24"/>
          <w:lang w:eastAsia="ru-RU"/>
        </w:rPr>
        <w:t>комплексов, объектов отдыха и туризма,</w:t>
      </w:r>
      <w:r w:rsidRPr="00AD32F9">
        <w:rPr>
          <w:rFonts w:ascii="Times New Roman" w:hAnsi="Times New Roman"/>
          <w:sz w:val="24"/>
          <w:szCs w:val="24"/>
          <w:lang w:eastAsia="ru-RU"/>
        </w:rPr>
        <w:t xml:space="preserve"> необходимо учитывать ориентировочное показатели рекреационной нагрузки на природный ландшафт в соответствии с требованиями таблицы </w:t>
      </w:r>
      <w:r>
        <w:rPr>
          <w:rFonts w:ascii="Times New Roman" w:hAnsi="Times New Roman"/>
          <w:sz w:val="24"/>
          <w:szCs w:val="24"/>
          <w:lang w:eastAsia="ru-RU"/>
        </w:rPr>
        <w:t>66</w:t>
      </w:r>
      <w:r w:rsidRPr="00AD32F9">
        <w:rPr>
          <w:rFonts w:ascii="Times New Roman" w:hAnsi="Times New Roman"/>
          <w:sz w:val="24"/>
          <w:szCs w:val="24"/>
          <w:lang w:eastAsia="ru-RU"/>
        </w:rPr>
        <w:t>.</w:t>
      </w:r>
    </w:p>
    <w:p w:rsidR="00967C7A" w:rsidRDefault="00967C7A" w:rsidP="002F503D">
      <w:pPr>
        <w:widowControl w:val="0"/>
        <w:spacing w:after="0" w:line="239" w:lineRule="auto"/>
        <w:ind w:firstLine="720"/>
        <w:jc w:val="both"/>
        <w:rPr>
          <w:rFonts w:ascii="Times New Roman" w:hAnsi="Times New Roman"/>
          <w:sz w:val="24"/>
          <w:szCs w:val="24"/>
          <w:lang w:eastAsia="ru-RU"/>
        </w:rPr>
      </w:pPr>
    </w:p>
    <w:p w:rsidR="00967C7A" w:rsidRDefault="00967C7A" w:rsidP="002F503D">
      <w:pPr>
        <w:widowControl w:val="0"/>
        <w:spacing w:after="0" w:line="239" w:lineRule="auto"/>
        <w:ind w:firstLine="720"/>
        <w:jc w:val="both"/>
        <w:rPr>
          <w:rFonts w:ascii="Times New Roman" w:hAnsi="Times New Roman"/>
          <w:sz w:val="24"/>
          <w:szCs w:val="24"/>
          <w:lang w:eastAsia="ru-RU"/>
        </w:rPr>
      </w:pPr>
    </w:p>
    <w:p w:rsidR="00967C7A" w:rsidRDefault="00967C7A" w:rsidP="002F503D">
      <w:pPr>
        <w:widowControl w:val="0"/>
        <w:spacing w:after="0" w:line="239" w:lineRule="auto"/>
        <w:ind w:firstLine="720"/>
        <w:jc w:val="both"/>
        <w:rPr>
          <w:rFonts w:ascii="Times New Roman" w:hAnsi="Times New Roman"/>
          <w:sz w:val="24"/>
          <w:szCs w:val="24"/>
          <w:lang w:eastAsia="ru-RU"/>
        </w:rPr>
      </w:pPr>
    </w:p>
    <w:p w:rsidR="00967C7A" w:rsidRDefault="00967C7A" w:rsidP="002F503D">
      <w:pPr>
        <w:widowControl w:val="0"/>
        <w:spacing w:after="0" w:line="239" w:lineRule="auto"/>
        <w:ind w:firstLine="720"/>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                                                                                                                                 </w:t>
      </w:r>
      <w:r w:rsidRPr="00AD32F9">
        <w:rPr>
          <w:rFonts w:ascii="Times New Roman" w:hAnsi="Times New Roman"/>
          <w:sz w:val="24"/>
          <w:szCs w:val="24"/>
          <w:lang w:eastAsia="ru-RU"/>
        </w:rPr>
        <w:t xml:space="preserve">Таблица </w:t>
      </w:r>
      <w:r>
        <w:rPr>
          <w:rFonts w:ascii="Times New Roman" w:hAnsi="Times New Roman"/>
          <w:sz w:val="24"/>
          <w:szCs w:val="24"/>
          <w:lang w:eastAsia="ru-RU"/>
        </w:rPr>
        <w:t>66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3"/>
        <w:gridCol w:w="2464"/>
      </w:tblGrid>
      <w:tr w:rsidR="00967C7A" w:rsidRPr="00172F59" w:rsidTr="00925BAD">
        <w:trPr>
          <w:trHeight w:val="277"/>
          <w:jc w:val="center"/>
        </w:trPr>
        <w:tc>
          <w:tcPr>
            <w:tcW w:w="7643" w:type="dxa"/>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Нормируемый компонент ландшафта и вид его использования</w:t>
            </w:r>
          </w:p>
        </w:tc>
        <w:tc>
          <w:tcPr>
            <w:tcW w:w="2464" w:type="dxa"/>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 xml:space="preserve">Рекреационная </w:t>
            </w:r>
          </w:p>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нагрузка, чел./га</w:t>
            </w:r>
          </w:p>
        </w:tc>
      </w:tr>
      <w:tr w:rsidR="00967C7A" w:rsidRPr="00172F59" w:rsidTr="00925BAD">
        <w:trPr>
          <w:trHeight w:val="277"/>
          <w:jc w:val="center"/>
        </w:trPr>
        <w:tc>
          <w:tcPr>
            <w:tcW w:w="7643" w:type="dxa"/>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1</w:t>
            </w:r>
          </w:p>
        </w:tc>
        <w:tc>
          <w:tcPr>
            <w:tcW w:w="2464" w:type="dxa"/>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2</w:t>
            </w:r>
          </w:p>
        </w:tc>
      </w:tr>
      <w:tr w:rsidR="00967C7A" w:rsidRPr="00172F59" w:rsidTr="00925BAD">
        <w:trPr>
          <w:jc w:val="center"/>
        </w:trPr>
        <w:tc>
          <w:tcPr>
            <w:tcW w:w="7643" w:type="dxa"/>
            <w:tcBorders>
              <w:bottom w:val="nil"/>
            </w:tcBorders>
          </w:tcPr>
          <w:p w:rsidR="00967C7A" w:rsidRPr="00AD32F9" w:rsidRDefault="00967C7A" w:rsidP="00925BAD">
            <w:pPr>
              <w:widowControl w:val="0"/>
              <w:spacing w:after="0" w:line="240" w:lineRule="auto"/>
              <w:ind w:left="57"/>
              <w:jc w:val="both"/>
              <w:rPr>
                <w:rFonts w:ascii="Times New Roman" w:hAnsi="Times New Roman"/>
                <w:bCs/>
                <w:lang w:eastAsia="ru-RU"/>
              </w:rPr>
            </w:pPr>
            <w:r w:rsidRPr="00AD32F9">
              <w:rPr>
                <w:rFonts w:ascii="Times New Roman" w:hAnsi="Times New Roman"/>
                <w:bCs/>
                <w:lang w:eastAsia="ru-RU"/>
              </w:rPr>
              <w:t>Акватории:</w:t>
            </w:r>
          </w:p>
        </w:tc>
        <w:tc>
          <w:tcPr>
            <w:tcW w:w="2464" w:type="dxa"/>
            <w:tcBorders>
              <w:bottom w:val="nil"/>
            </w:tcBorders>
          </w:tcPr>
          <w:p w:rsidR="00967C7A" w:rsidRPr="00AD32F9" w:rsidRDefault="00967C7A" w:rsidP="00925BAD">
            <w:pPr>
              <w:widowControl w:val="0"/>
              <w:spacing w:after="0" w:line="240" w:lineRule="auto"/>
              <w:jc w:val="center"/>
              <w:rPr>
                <w:rFonts w:ascii="Times New Roman" w:hAnsi="Times New Roman"/>
                <w:bCs/>
                <w:lang w:eastAsia="ru-RU"/>
              </w:rPr>
            </w:pPr>
          </w:p>
        </w:tc>
      </w:tr>
      <w:tr w:rsidR="00967C7A" w:rsidRPr="00172F59" w:rsidTr="00925BAD">
        <w:trPr>
          <w:jc w:val="center"/>
        </w:trPr>
        <w:tc>
          <w:tcPr>
            <w:tcW w:w="7643" w:type="dxa"/>
            <w:tcBorders>
              <w:top w:val="nil"/>
              <w:bottom w:val="nil"/>
            </w:tcBorders>
          </w:tcPr>
          <w:p w:rsidR="00967C7A" w:rsidRPr="00AD32F9" w:rsidRDefault="00967C7A" w:rsidP="00925BAD">
            <w:pPr>
              <w:widowControl w:val="0"/>
              <w:spacing w:after="0" w:line="240" w:lineRule="auto"/>
              <w:ind w:left="57" w:firstLine="170"/>
              <w:jc w:val="both"/>
              <w:rPr>
                <w:rFonts w:ascii="Times New Roman" w:hAnsi="Times New Roman"/>
                <w:bCs/>
                <w:lang w:eastAsia="ru-RU"/>
              </w:rPr>
            </w:pPr>
            <w:r w:rsidRPr="00AD32F9">
              <w:rPr>
                <w:rFonts w:ascii="Times New Roman" w:hAnsi="Times New Roman"/>
                <w:bCs/>
                <w:lang w:eastAsia="ru-RU"/>
              </w:rPr>
              <w:t>- для купания (с учетом сменности купающихся)</w:t>
            </w:r>
          </w:p>
        </w:tc>
        <w:tc>
          <w:tcPr>
            <w:tcW w:w="2464" w:type="dxa"/>
            <w:tcBorders>
              <w:top w:val="nil"/>
              <w:bottom w:val="nil"/>
            </w:tcBorders>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300-500</w:t>
            </w:r>
          </w:p>
        </w:tc>
      </w:tr>
      <w:tr w:rsidR="00967C7A" w:rsidRPr="00172F59" w:rsidTr="00925BAD">
        <w:trPr>
          <w:jc w:val="center"/>
        </w:trPr>
        <w:tc>
          <w:tcPr>
            <w:tcW w:w="7643" w:type="dxa"/>
            <w:tcBorders>
              <w:top w:val="nil"/>
              <w:bottom w:val="nil"/>
            </w:tcBorders>
          </w:tcPr>
          <w:p w:rsidR="00967C7A" w:rsidRPr="00AD32F9" w:rsidRDefault="00967C7A" w:rsidP="00925BAD">
            <w:pPr>
              <w:widowControl w:val="0"/>
              <w:spacing w:after="0" w:line="240" w:lineRule="auto"/>
              <w:ind w:left="57" w:firstLine="170"/>
              <w:jc w:val="both"/>
              <w:rPr>
                <w:rFonts w:ascii="Times New Roman" w:hAnsi="Times New Roman"/>
                <w:bCs/>
                <w:lang w:eastAsia="ru-RU"/>
              </w:rPr>
            </w:pPr>
            <w:r w:rsidRPr="00AD32F9">
              <w:rPr>
                <w:rFonts w:ascii="Times New Roman" w:hAnsi="Times New Roman"/>
                <w:bCs/>
                <w:lang w:eastAsia="ru-RU"/>
              </w:rPr>
              <w:t>- для катания на весельных лодках (2 чел. на лодку)</w:t>
            </w:r>
          </w:p>
        </w:tc>
        <w:tc>
          <w:tcPr>
            <w:tcW w:w="2464" w:type="dxa"/>
            <w:tcBorders>
              <w:top w:val="nil"/>
              <w:bottom w:val="nil"/>
            </w:tcBorders>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2-5</w:t>
            </w:r>
          </w:p>
        </w:tc>
      </w:tr>
      <w:tr w:rsidR="00967C7A" w:rsidRPr="00172F59" w:rsidTr="00925BAD">
        <w:trPr>
          <w:jc w:val="center"/>
        </w:trPr>
        <w:tc>
          <w:tcPr>
            <w:tcW w:w="7643" w:type="dxa"/>
            <w:tcBorders>
              <w:top w:val="nil"/>
              <w:bottom w:val="nil"/>
            </w:tcBorders>
          </w:tcPr>
          <w:p w:rsidR="00967C7A" w:rsidRPr="00AD32F9" w:rsidRDefault="00967C7A" w:rsidP="00925BAD">
            <w:pPr>
              <w:widowControl w:val="0"/>
              <w:spacing w:after="0" w:line="240" w:lineRule="auto"/>
              <w:ind w:left="57" w:firstLine="170"/>
              <w:jc w:val="both"/>
              <w:rPr>
                <w:rFonts w:ascii="Times New Roman" w:hAnsi="Times New Roman"/>
                <w:bCs/>
                <w:lang w:eastAsia="ru-RU"/>
              </w:rPr>
            </w:pPr>
            <w:r w:rsidRPr="00AD32F9">
              <w:rPr>
                <w:rFonts w:ascii="Times New Roman" w:hAnsi="Times New Roman"/>
                <w:bCs/>
                <w:lang w:eastAsia="ru-RU"/>
              </w:rPr>
              <w:t>- на моторных лодках и водных лыжах</w:t>
            </w:r>
          </w:p>
        </w:tc>
        <w:tc>
          <w:tcPr>
            <w:tcW w:w="2464" w:type="dxa"/>
            <w:tcBorders>
              <w:top w:val="nil"/>
              <w:bottom w:val="nil"/>
            </w:tcBorders>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0,5-1</w:t>
            </w:r>
          </w:p>
        </w:tc>
      </w:tr>
      <w:tr w:rsidR="00967C7A" w:rsidRPr="00172F59" w:rsidTr="00925BAD">
        <w:trPr>
          <w:jc w:val="center"/>
        </w:trPr>
        <w:tc>
          <w:tcPr>
            <w:tcW w:w="7643" w:type="dxa"/>
            <w:tcBorders>
              <w:top w:val="nil"/>
              <w:bottom w:val="nil"/>
            </w:tcBorders>
          </w:tcPr>
          <w:p w:rsidR="00967C7A" w:rsidRPr="00AD32F9" w:rsidRDefault="00967C7A" w:rsidP="00925BAD">
            <w:pPr>
              <w:widowControl w:val="0"/>
              <w:spacing w:after="0" w:line="240" w:lineRule="auto"/>
              <w:ind w:left="57" w:firstLine="170"/>
              <w:jc w:val="both"/>
              <w:rPr>
                <w:rFonts w:ascii="Times New Roman" w:hAnsi="Times New Roman"/>
                <w:bCs/>
                <w:lang w:eastAsia="ru-RU"/>
              </w:rPr>
            </w:pPr>
            <w:r w:rsidRPr="00AD32F9">
              <w:rPr>
                <w:rFonts w:ascii="Times New Roman" w:hAnsi="Times New Roman"/>
                <w:bCs/>
                <w:lang w:eastAsia="ru-RU"/>
              </w:rPr>
              <w:t>- для парусного спорта</w:t>
            </w:r>
          </w:p>
        </w:tc>
        <w:tc>
          <w:tcPr>
            <w:tcW w:w="2464" w:type="dxa"/>
            <w:tcBorders>
              <w:top w:val="nil"/>
              <w:bottom w:val="nil"/>
            </w:tcBorders>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1-2</w:t>
            </w:r>
          </w:p>
        </w:tc>
      </w:tr>
      <w:tr w:rsidR="00967C7A" w:rsidRPr="00172F59" w:rsidTr="00925BAD">
        <w:trPr>
          <w:jc w:val="center"/>
        </w:trPr>
        <w:tc>
          <w:tcPr>
            <w:tcW w:w="7643" w:type="dxa"/>
            <w:tcBorders>
              <w:top w:val="nil"/>
            </w:tcBorders>
          </w:tcPr>
          <w:p w:rsidR="00967C7A" w:rsidRPr="00AD32F9" w:rsidRDefault="00967C7A" w:rsidP="00925BAD">
            <w:pPr>
              <w:widowControl w:val="0"/>
              <w:spacing w:after="0" w:line="240" w:lineRule="auto"/>
              <w:ind w:left="57" w:firstLine="170"/>
              <w:jc w:val="both"/>
              <w:rPr>
                <w:rFonts w:ascii="Times New Roman" w:hAnsi="Times New Roman"/>
                <w:bCs/>
                <w:lang w:eastAsia="ru-RU"/>
              </w:rPr>
            </w:pPr>
            <w:r w:rsidRPr="00AD32F9">
              <w:rPr>
                <w:rFonts w:ascii="Times New Roman" w:hAnsi="Times New Roman"/>
                <w:bCs/>
                <w:lang w:eastAsia="ru-RU"/>
              </w:rPr>
              <w:t>- для прочих плавательных средств</w:t>
            </w:r>
          </w:p>
        </w:tc>
        <w:tc>
          <w:tcPr>
            <w:tcW w:w="2464" w:type="dxa"/>
            <w:tcBorders>
              <w:top w:val="nil"/>
            </w:tcBorders>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5-10</w:t>
            </w:r>
          </w:p>
        </w:tc>
      </w:tr>
      <w:tr w:rsidR="00967C7A" w:rsidRPr="00172F59" w:rsidTr="00925BAD">
        <w:trPr>
          <w:jc w:val="center"/>
        </w:trPr>
        <w:tc>
          <w:tcPr>
            <w:tcW w:w="7643" w:type="dxa"/>
          </w:tcPr>
          <w:p w:rsidR="00967C7A" w:rsidRPr="00AD32F9" w:rsidRDefault="00967C7A" w:rsidP="00925BAD">
            <w:pPr>
              <w:widowControl w:val="0"/>
              <w:spacing w:after="0" w:line="240" w:lineRule="auto"/>
              <w:ind w:left="57"/>
              <w:jc w:val="center"/>
              <w:rPr>
                <w:rFonts w:ascii="Times New Roman" w:hAnsi="Times New Roman"/>
                <w:bCs/>
                <w:lang w:eastAsia="ru-RU"/>
              </w:rPr>
            </w:pPr>
            <w:r w:rsidRPr="00AD32F9">
              <w:rPr>
                <w:rFonts w:ascii="Times New Roman" w:hAnsi="Times New Roman"/>
                <w:bCs/>
                <w:lang w:eastAsia="ru-RU"/>
              </w:rPr>
              <w:t>1</w:t>
            </w:r>
          </w:p>
        </w:tc>
        <w:tc>
          <w:tcPr>
            <w:tcW w:w="2464" w:type="dxa"/>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2</w:t>
            </w:r>
          </w:p>
        </w:tc>
      </w:tr>
      <w:tr w:rsidR="00967C7A" w:rsidRPr="00172F59" w:rsidTr="00925BAD">
        <w:trPr>
          <w:jc w:val="center"/>
        </w:trPr>
        <w:tc>
          <w:tcPr>
            <w:tcW w:w="7643" w:type="dxa"/>
          </w:tcPr>
          <w:p w:rsidR="00967C7A" w:rsidRPr="00AD32F9" w:rsidRDefault="00967C7A" w:rsidP="00925BAD">
            <w:pPr>
              <w:widowControl w:val="0"/>
              <w:spacing w:after="0" w:line="240" w:lineRule="auto"/>
              <w:ind w:left="57"/>
              <w:jc w:val="both"/>
              <w:rPr>
                <w:rFonts w:ascii="Times New Roman" w:hAnsi="Times New Roman"/>
                <w:bCs/>
                <w:lang w:eastAsia="ru-RU"/>
              </w:rPr>
            </w:pPr>
            <w:r w:rsidRPr="00AD32F9">
              <w:rPr>
                <w:rFonts w:ascii="Times New Roman" w:hAnsi="Times New Roman"/>
                <w:bCs/>
                <w:lang w:eastAsia="ru-RU"/>
              </w:rPr>
              <w:t>Берег и прибрежная акватория (для любительского рыболовства):</w:t>
            </w:r>
          </w:p>
          <w:p w:rsidR="00967C7A" w:rsidRPr="00AD32F9" w:rsidRDefault="00967C7A" w:rsidP="00925BAD">
            <w:pPr>
              <w:widowControl w:val="0"/>
              <w:spacing w:after="0" w:line="240" w:lineRule="auto"/>
              <w:ind w:left="57" w:firstLine="180"/>
              <w:jc w:val="both"/>
              <w:rPr>
                <w:rFonts w:ascii="Times New Roman" w:hAnsi="Times New Roman"/>
                <w:bCs/>
                <w:lang w:eastAsia="ru-RU"/>
              </w:rPr>
            </w:pPr>
            <w:r w:rsidRPr="00AD32F9">
              <w:rPr>
                <w:rFonts w:ascii="Times New Roman" w:hAnsi="Times New Roman"/>
                <w:bCs/>
                <w:lang w:eastAsia="ru-RU"/>
              </w:rPr>
              <w:t>- для ловли рыбы с лодки (2 чел. на лодку)</w:t>
            </w:r>
          </w:p>
          <w:p w:rsidR="00967C7A" w:rsidRPr="00AD32F9" w:rsidRDefault="00967C7A" w:rsidP="00925BAD">
            <w:pPr>
              <w:widowControl w:val="0"/>
              <w:spacing w:after="0" w:line="240" w:lineRule="auto"/>
              <w:ind w:left="57" w:firstLine="180"/>
              <w:jc w:val="both"/>
              <w:rPr>
                <w:rFonts w:ascii="Times New Roman" w:hAnsi="Times New Roman"/>
                <w:bCs/>
                <w:lang w:eastAsia="ru-RU"/>
              </w:rPr>
            </w:pPr>
            <w:r w:rsidRPr="00AD32F9">
              <w:rPr>
                <w:rFonts w:ascii="Times New Roman" w:hAnsi="Times New Roman"/>
                <w:bCs/>
                <w:lang w:eastAsia="ru-RU"/>
              </w:rPr>
              <w:t>- для ловли рыбы с берега</w:t>
            </w:r>
          </w:p>
        </w:tc>
        <w:tc>
          <w:tcPr>
            <w:tcW w:w="2464" w:type="dxa"/>
          </w:tcPr>
          <w:p w:rsidR="00967C7A" w:rsidRPr="00AD32F9" w:rsidRDefault="00967C7A" w:rsidP="00925BAD">
            <w:pPr>
              <w:widowControl w:val="0"/>
              <w:spacing w:after="0" w:line="240" w:lineRule="auto"/>
              <w:jc w:val="center"/>
              <w:rPr>
                <w:rFonts w:ascii="Times New Roman" w:hAnsi="Times New Roman"/>
                <w:bCs/>
                <w:lang w:eastAsia="ru-RU"/>
              </w:rPr>
            </w:pPr>
          </w:p>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10-20</w:t>
            </w:r>
          </w:p>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50-100</w:t>
            </w:r>
          </w:p>
        </w:tc>
      </w:tr>
      <w:tr w:rsidR="00967C7A" w:rsidRPr="00172F59" w:rsidTr="00925BAD">
        <w:trPr>
          <w:jc w:val="center"/>
        </w:trPr>
        <w:tc>
          <w:tcPr>
            <w:tcW w:w="7643" w:type="dxa"/>
          </w:tcPr>
          <w:p w:rsidR="00967C7A" w:rsidRPr="00AD32F9" w:rsidRDefault="00967C7A" w:rsidP="00925BAD">
            <w:pPr>
              <w:widowControl w:val="0"/>
              <w:spacing w:after="0" w:line="240" w:lineRule="auto"/>
              <w:ind w:left="57"/>
              <w:jc w:val="both"/>
              <w:rPr>
                <w:rFonts w:ascii="Times New Roman" w:hAnsi="Times New Roman"/>
                <w:bCs/>
                <w:lang w:eastAsia="ru-RU"/>
              </w:rPr>
            </w:pPr>
            <w:r w:rsidRPr="00AD32F9">
              <w:rPr>
                <w:rFonts w:ascii="Times New Roman" w:hAnsi="Times New Roman"/>
                <w:bCs/>
                <w:lang w:eastAsia="ru-RU"/>
              </w:rPr>
              <w:t>Территория для катания на лыжах</w:t>
            </w:r>
          </w:p>
        </w:tc>
        <w:tc>
          <w:tcPr>
            <w:tcW w:w="2464" w:type="dxa"/>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2-20 чел./км</w:t>
            </w:r>
          </w:p>
        </w:tc>
      </w:tr>
      <w:tr w:rsidR="00967C7A" w:rsidRPr="00172F59" w:rsidTr="00925BAD">
        <w:trPr>
          <w:jc w:val="center"/>
        </w:trPr>
        <w:tc>
          <w:tcPr>
            <w:tcW w:w="7643" w:type="dxa"/>
          </w:tcPr>
          <w:p w:rsidR="00967C7A" w:rsidRPr="00AD32F9" w:rsidRDefault="00967C7A" w:rsidP="00925BAD">
            <w:pPr>
              <w:widowControl w:val="0"/>
              <w:spacing w:after="0" w:line="240" w:lineRule="auto"/>
              <w:ind w:left="57"/>
              <w:jc w:val="both"/>
              <w:rPr>
                <w:rFonts w:ascii="Times New Roman" w:hAnsi="Times New Roman"/>
                <w:bCs/>
                <w:lang w:eastAsia="ru-RU"/>
              </w:rPr>
            </w:pPr>
            <w:r w:rsidRPr="00AD32F9">
              <w:rPr>
                <w:rFonts w:ascii="Times New Roman" w:hAnsi="Times New Roman"/>
                <w:bCs/>
                <w:lang w:eastAsia="ru-RU"/>
              </w:rPr>
              <w:t>Территория для размещения палаточных лагерей:</w:t>
            </w:r>
          </w:p>
          <w:p w:rsidR="00967C7A" w:rsidRPr="00AD32F9" w:rsidRDefault="00967C7A" w:rsidP="00925BAD">
            <w:pPr>
              <w:widowControl w:val="0"/>
              <w:spacing w:after="0" w:line="240" w:lineRule="auto"/>
              <w:ind w:left="57" w:firstLine="180"/>
              <w:jc w:val="both"/>
              <w:rPr>
                <w:rFonts w:ascii="Times New Roman" w:hAnsi="Times New Roman"/>
                <w:bCs/>
                <w:lang w:eastAsia="ru-RU"/>
              </w:rPr>
            </w:pPr>
            <w:r w:rsidRPr="00AD32F9">
              <w:rPr>
                <w:rFonts w:ascii="Times New Roman" w:hAnsi="Times New Roman"/>
                <w:bCs/>
                <w:lang w:eastAsia="ru-RU"/>
              </w:rPr>
              <w:t>- для глубинных участков</w:t>
            </w:r>
          </w:p>
          <w:p w:rsidR="00967C7A" w:rsidRPr="00AD32F9" w:rsidRDefault="00967C7A" w:rsidP="00925BAD">
            <w:pPr>
              <w:widowControl w:val="0"/>
              <w:spacing w:after="0" w:line="240" w:lineRule="auto"/>
              <w:ind w:left="57" w:firstLine="180"/>
              <w:jc w:val="both"/>
              <w:rPr>
                <w:rFonts w:ascii="Times New Roman" w:hAnsi="Times New Roman"/>
                <w:bCs/>
                <w:lang w:eastAsia="ru-RU"/>
              </w:rPr>
            </w:pPr>
            <w:r w:rsidRPr="00AD32F9">
              <w:rPr>
                <w:rFonts w:ascii="Times New Roman" w:hAnsi="Times New Roman"/>
                <w:bCs/>
                <w:lang w:eastAsia="ru-RU"/>
              </w:rPr>
              <w:t>- для прибрежных участков</w:t>
            </w:r>
          </w:p>
        </w:tc>
        <w:tc>
          <w:tcPr>
            <w:tcW w:w="2464" w:type="dxa"/>
          </w:tcPr>
          <w:p w:rsidR="00967C7A" w:rsidRPr="00AD32F9" w:rsidRDefault="00967C7A" w:rsidP="00925BAD">
            <w:pPr>
              <w:widowControl w:val="0"/>
              <w:spacing w:after="0" w:line="240" w:lineRule="auto"/>
              <w:jc w:val="center"/>
              <w:rPr>
                <w:rFonts w:ascii="Times New Roman" w:hAnsi="Times New Roman"/>
                <w:bCs/>
                <w:lang w:eastAsia="ru-RU"/>
              </w:rPr>
            </w:pPr>
          </w:p>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250-300</w:t>
            </w:r>
          </w:p>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300-400</w:t>
            </w:r>
          </w:p>
        </w:tc>
      </w:tr>
    </w:tbl>
    <w:p w:rsidR="00967C7A" w:rsidRPr="00AD32F9" w:rsidRDefault="00967C7A" w:rsidP="002F503D">
      <w:pPr>
        <w:widowControl w:val="0"/>
        <w:spacing w:after="0" w:line="239" w:lineRule="auto"/>
        <w:ind w:firstLine="709"/>
        <w:jc w:val="both"/>
        <w:rPr>
          <w:rFonts w:ascii="Times New Roman" w:hAnsi="Times New Roman"/>
          <w:spacing w:val="-2"/>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11.2.10. </w:t>
      </w:r>
      <w:r w:rsidRPr="00AD32F9">
        <w:rPr>
          <w:rFonts w:ascii="Times New Roman" w:hAnsi="Times New Roman"/>
          <w:sz w:val="24"/>
          <w:szCs w:val="24"/>
          <w:lang w:eastAsia="ru-RU"/>
        </w:rPr>
        <w:t>При проектировании на территориях лечебно-оздоровительных местностей следует предусматривать:</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размещение санаторно-курортных и оздоровительных учреждений длительного отдыха на территориях с допустимыми уровнями шума;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размещение детских санаторно-курортных и оздоровительных учреждений изолированно от учреждений для взрослых с отделением их полосой зеленых насаждений шириной не менее 100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вынос промышленных и коммунально-складских объектов, жилой застройки и общественных зданий, не связанных с обслуживанием лечащихся и отдыхающих;</w:t>
      </w:r>
    </w:p>
    <w:p w:rsidR="00967C7A" w:rsidRPr="00AD32F9" w:rsidRDefault="00967C7A" w:rsidP="002F503D">
      <w:pPr>
        <w:widowControl w:val="0"/>
        <w:spacing w:after="0" w:line="239" w:lineRule="auto"/>
        <w:ind w:firstLine="709"/>
        <w:jc w:val="both"/>
        <w:rPr>
          <w:rFonts w:ascii="Times New Roman" w:hAnsi="Times New Roman"/>
          <w:spacing w:val="-3"/>
          <w:sz w:val="24"/>
          <w:szCs w:val="24"/>
          <w:lang w:eastAsia="ru-RU"/>
        </w:rPr>
      </w:pPr>
      <w:r w:rsidRPr="00AD32F9">
        <w:rPr>
          <w:rFonts w:ascii="Times New Roman" w:hAnsi="Times New Roman"/>
          <w:spacing w:val="-3"/>
          <w:sz w:val="24"/>
          <w:szCs w:val="24"/>
          <w:lang w:eastAsia="ru-RU"/>
        </w:rPr>
        <w:t>- ограничение движения транспорта и полное исключение транзитных транспортных потоков.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территорий лечебно-оздоровительных местностей при условии обеспечения затрат времени на передвижение до мест работы в пределах 30 мин.</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11.2.11. Расстояние от границ земельных участков вновь проектируемых санаторно-курортных и оздоровительных учреждений следует принимать, м, не менее: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до жилой застройки, учреждений коммунального хозяйства и складов – 500 (в условиях реконструкции не менее 100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до автомобильных дорог категорий:</w:t>
      </w:r>
    </w:p>
    <w:p w:rsidR="00967C7A" w:rsidRPr="00AD32F9" w:rsidRDefault="00967C7A" w:rsidP="002F503D">
      <w:pPr>
        <w:widowControl w:val="0"/>
        <w:spacing w:after="0" w:line="239" w:lineRule="auto"/>
        <w:ind w:firstLine="1080"/>
        <w:jc w:val="both"/>
        <w:rPr>
          <w:rFonts w:ascii="Times New Roman" w:hAnsi="Times New Roman"/>
          <w:sz w:val="24"/>
          <w:szCs w:val="24"/>
          <w:lang w:eastAsia="ru-RU"/>
        </w:rPr>
      </w:pPr>
      <w:r w:rsidRPr="00AD32F9">
        <w:rPr>
          <w:rFonts w:ascii="Times New Roman" w:hAnsi="Times New Roman"/>
          <w:sz w:val="24"/>
          <w:szCs w:val="24"/>
          <w:lang w:eastAsia="ru-RU"/>
        </w:rPr>
        <w:t xml:space="preserve">- </w:t>
      </w:r>
      <w:r w:rsidRPr="00AD32F9">
        <w:rPr>
          <w:rFonts w:ascii="Times New Roman" w:hAnsi="Times New Roman"/>
          <w:sz w:val="24"/>
          <w:szCs w:val="24"/>
          <w:lang w:val="en-US" w:eastAsia="ru-RU"/>
        </w:rPr>
        <w:t>I</w:t>
      </w:r>
      <w:r w:rsidRPr="00AD32F9">
        <w:rPr>
          <w:rFonts w:ascii="Times New Roman" w:hAnsi="Times New Roman"/>
          <w:sz w:val="24"/>
          <w:szCs w:val="24"/>
          <w:lang w:eastAsia="ru-RU"/>
        </w:rPr>
        <w:t xml:space="preserve">, </w:t>
      </w:r>
      <w:r w:rsidRPr="00AD32F9">
        <w:rPr>
          <w:rFonts w:ascii="Times New Roman" w:hAnsi="Times New Roman"/>
          <w:sz w:val="24"/>
          <w:szCs w:val="24"/>
          <w:lang w:val="en-US" w:eastAsia="ru-RU"/>
        </w:rPr>
        <w:t>II</w:t>
      </w:r>
      <w:r w:rsidRPr="00AD32F9">
        <w:rPr>
          <w:rFonts w:ascii="Times New Roman" w:hAnsi="Times New Roman"/>
          <w:sz w:val="24"/>
          <w:szCs w:val="24"/>
          <w:lang w:eastAsia="ru-RU"/>
        </w:rPr>
        <w:t xml:space="preserve">, </w:t>
      </w:r>
      <w:r w:rsidRPr="00AD32F9">
        <w:rPr>
          <w:rFonts w:ascii="Times New Roman" w:hAnsi="Times New Roman"/>
          <w:sz w:val="24"/>
          <w:szCs w:val="24"/>
          <w:lang w:val="en-US" w:eastAsia="ru-RU"/>
        </w:rPr>
        <w:t>III</w:t>
      </w:r>
      <w:r w:rsidRPr="00AD32F9">
        <w:rPr>
          <w:rFonts w:ascii="Times New Roman" w:hAnsi="Times New Roman"/>
          <w:sz w:val="24"/>
          <w:szCs w:val="24"/>
          <w:lang w:eastAsia="ru-RU"/>
        </w:rPr>
        <w:t xml:space="preserve"> – 500;</w:t>
      </w:r>
    </w:p>
    <w:p w:rsidR="00967C7A" w:rsidRPr="00AD32F9" w:rsidRDefault="00967C7A" w:rsidP="002F503D">
      <w:pPr>
        <w:widowControl w:val="0"/>
        <w:spacing w:after="0" w:line="239" w:lineRule="auto"/>
        <w:ind w:firstLine="1080"/>
        <w:jc w:val="both"/>
        <w:rPr>
          <w:rFonts w:ascii="Times New Roman" w:hAnsi="Times New Roman"/>
          <w:sz w:val="24"/>
          <w:szCs w:val="24"/>
          <w:lang w:eastAsia="ru-RU"/>
        </w:rPr>
      </w:pPr>
      <w:r w:rsidRPr="00AD32F9">
        <w:rPr>
          <w:rFonts w:ascii="Times New Roman" w:hAnsi="Times New Roman"/>
          <w:sz w:val="24"/>
          <w:szCs w:val="24"/>
          <w:lang w:eastAsia="ru-RU"/>
        </w:rPr>
        <w:t>- IV – 200;</w:t>
      </w:r>
    </w:p>
    <w:p w:rsidR="00967C7A" w:rsidRPr="00AD32F9" w:rsidRDefault="00967C7A" w:rsidP="002F503D">
      <w:pPr>
        <w:widowControl w:val="0"/>
        <w:tabs>
          <w:tab w:val="left" w:pos="8897"/>
        </w:tabs>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до садоводческих, огороднических, дачных объединений – 300.</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11.2.12. Однородные и близкие по профилю санаторно-курортные и оздоровительные учреждения, размещаемые в пределах лечебно-оздоровительных местностей,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 комплексах с централизованной системой застройки все основные помещения и предприятия для расселения и обслуживания отдыхающих проектируются в одном здании или в структуре из сблокированных зданий. Централизованная система застройки применяется в случае строительства на особо ценных и ограниченных по площади территориях.</w:t>
      </w:r>
    </w:p>
    <w:p w:rsidR="00967C7A" w:rsidRPr="00AD32F9" w:rsidRDefault="00967C7A" w:rsidP="002F503D">
      <w:pPr>
        <w:widowControl w:val="0"/>
        <w:tabs>
          <w:tab w:val="left" w:pos="7479"/>
        </w:tabs>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11.2.13. При формировании системы обслуживания в лечебно-оздоровительных и санаторно-курортных комплексах должны предусматриваться уровни обеспеченности учреждениями и объектами (далее объекты), в том числе:</w:t>
      </w:r>
    </w:p>
    <w:p w:rsidR="00967C7A" w:rsidRPr="00AD32F9" w:rsidRDefault="00967C7A" w:rsidP="002F503D">
      <w:pPr>
        <w:widowControl w:val="0"/>
        <w:tabs>
          <w:tab w:val="left" w:pos="7479"/>
        </w:tabs>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повседневного;</w:t>
      </w:r>
    </w:p>
    <w:p w:rsidR="00967C7A" w:rsidRPr="00AD32F9" w:rsidRDefault="00967C7A" w:rsidP="002F503D">
      <w:pPr>
        <w:widowControl w:val="0"/>
        <w:tabs>
          <w:tab w:val="left" w:pos="7479"/>
        </w:tabs>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периодического;</w:t>
      </w:r>
    </w:p>
    <w:p w:rsidR="00967C7A" w:rsidRPr="00AD32F9" w:rsidRDefault="00967C7A" w:rsidP="002F503D">
      <w:pPr>
        <w:widowControl w:val="0"/>
        <w:tabs>
          <w:tab w:val="left" w:pos="7479"/>
        </w:tabs>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эпизодического обслуживания.</w:t>
      </w:r>
    </w:p>
    <w:p w:rsidR="00967C7A" w:rsidRPr="00AD32F9" w:rsidRDefault="00967C7A" w:rsidP="002F503D">
      <w:pPr>
        <w:widowControl w:val="0"/>
        <w:tabs>
          <w:tab w:val="left" w:pos="7479"/>
        </w:tabs>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11.2.14. Объекты </w:t>
      </w:r>
      <w:r w:rsidRPr="00AD32F9">
        <w:rPr>
          <w:rFonts w:ascii="Times New Roman" w:hAnsi="Times New Roman"/>
          <w:b/>
          <w:bCs/>
          <w:sz w:val="24"/>
          <w:szCs w:val="24"/>
          <w:lang w:eastAsia="ru-RU"/>
        </w:rPr>
        <w:t>повседневного</w:t>
      </w:r>
      <w:r w:rsidRPr="00AD32F9">
        <w:rPr>
          <w:rFonts w:ascii="Times New Roman" w:hAnsi="Times New Roman"/>
          <w:sz w:val="24"/>
          <w:szCs w:val="24"/>
          <w:lang w:eastAsia="ru-RU"/>
        </w:rPr>
        <w:t xml:space="preserve"> обслуживания включают спальные корпуса и предприятия питания.</w:t>
      </w:r>
    </w:p>
    <w:p w:rsidR="00967C7A" w:rsidRPr="00AD32F9" w:rsidRDefault="00967C7A" w:rsidP="002F503D">
      <w:pPr>
        <w:widowControl w:val="0"/>
        <w:tabs>
          <w:tab w:val="left" w:pos="7479"/>
        </w:tabs>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Вместимость, этажность и архитектурно-планировочное решение спальных корпусов принимаются по заданию на проектирование с учетом композиционного замысла, градостроительной ситуации, природно-климатических условий и ряда других факторов. Наряду с капитальными круглогодичного использования спальными корпусами в комплексах могут применяться летние спальные корпуса. Вместимость последних рекомендуется принимать не менее 200 мест, этажность – не менее трех этажей.</w:t>
      </w:r>
    </w:p>
    <w:p w:rsidR="00967C7A" w:rsidRPr="00AD32F9" w:rsidRDefault="00967C7A" w:rsidP="002F503D">
      <w:pPr>
        <w:widowControl w:val="0"/>
        <w:tabs>
          <w:tab w:val="left" w:pos="7479"/>
        </w:tabs>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Предприятия питания располагаются при спальных корпусах или в отдельно стоящих зданиях. Отдельно стоящие здания предприятий питания располагают не далее 300 м от спальных корпусов.</w:t>
      </w:r>
    </w:p>
    <w:p w:rsidR="00967C7A" w:rsidRPr="00AD32F9" w:rsidRDefault="00967C7A" w:rsidP="002F503D">
      <w:pPr>
        <w:widowControl w:val="0"/>
        <w:tabs>
          <w:tab w:val="left" w:pos="7479"/>
        </w:tabs>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11.2.15. Объекты </w:t>
      </w:r>
      <w:r w:rsidRPr="00AD32F9">
        <w:rPr>
          <w:rFonts w:ascii="Times New Roman" w:hAnsi="Times New Roman"/>
          <w:b/>
          <w:bCs/>
          <w:sz w:val="24"/>
          <w:szCs w:val="24"/>
          <w:lang w:eastAsia="ru-RU"/>
        </w:rPr>
        <w:t>периодического</w:t>
      </w:r>
      <w:r w:rsidRPr="00AD32F9">
        <w:rPr>
          <w:rFonts w:ascii="Times New Roman" w:hAnsi="Times New Roman"/>
          <w:sz w:val="24"/>
          <w:szCs w:val="24"/>
          <w:lang w:eastAsia="ru-RU"/>
        </w:rPr>
        <w:t xml:space="preserve"> обслуживания включают кинотеатры, танцевальные залы, торговые предприятия, предприятия развлекательного характера, общественного питания, бытового обслуживания и связи. Учреждения и предприятия периодического обслуживания предусматриваются в каждом комплексе отдыха и проектируются в его центральной части.</w:t>
      </w:r>
    </w:p>
    <w:p w:rsidR="00967C7A" w:rsidRPr="00AD32F9" w:rsidRDefault="00967C7A" w:rsidP="002F503D">
      <w:pPr>
        <w:widowControl w:val="0"/>
        <w:tabs>
          <w:tab w:val="left" w:pos="7479"/>
        </w:tabs>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11.2.16. Объекты </w:t>
      </w:r>
      <w:r w:rsidRPr="00AD32F9">
        <w:rPr>
          <w:rFonts w:ascii="Times New Roman" w:hAnsi="Times New Roman"/>
          <w:b/>
          <w:bCs/>
          <w:sz w:val="24"/>
          <w:szCs w:val="24"/>
          <w:lang w:eastAsia="ru-RU"/>
        </w:rPr>
        <w:t>эпизодического</w:t>
      </w:r>
      <w:r w:rsidRPr="00AD32F9">
        <w:rPr>
          <w:rFonts w:ascii="Times New Roman" w:hAnsi="Times New Roman"/>
          <w:sz w:val="24"/>
          <w:szCs w:val="24"/>
          <w:lang w:eastAsia="ru-RU"/>
        </w:rPr>
        <w:t xml:space="preserve"> обслуживания включают театры и концертные залы, варьете, стадионы, крупные торговые предприятия, фирменные рестораны. Учреждения и предприятия эпизодического обслуживания проектируют с учетом существующей системы обслуживания на расстоянии, покрываемом служебным транспортом не более чем за 30 мин.</w:t>
      </w:r>
    </w:p>
    <w:p w:rsidR="00967C7A" w:rsidRPr="00AD32F9" w:rsidRDefault="00967C7A" w:rsidP="002F503D">
      <w:pPr>
        <w:widowControl w:val="0"/>
        <w:tabs>
          <w:tab w:val="left" w:pos="7479"/>
        </w:tabs>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11.2.17. При формировании объектов периодического обслуживания проектируется общественный центр комплекса. В общественном центре периодического культурно-бытового обслуживания располагаются учреждения, предприятия и помещения для отдыха и развлечений, спорта, питания, торговли, бытового медицинского обслуживания, административно-хозяйственные службы и др. </w:t>
      </w:r>
    </w:p>
    <w:p w:rsidR="00967C7A" w:rsidRPr="00AD32F9" w:rsidRDefault="00967C7A" w:rsidP="002F503D">
      <w:pPr>
        <w:widowControl w:val="0"/>
        <w:tabs>
          <w:tab w:val="left" w:pos="7479"/>
        </w:tabs>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Расчет количества и вместимости объектов обслуживания, их размещение следует производить по нормативам исходя из функционального назначения объекта на основе задания на проектирование.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11.2.18. Размеры территорий общего пользования в санаторно-курортных и </w:t>
      </w:r>
      <w:r w:rsidRPr="00AD32F9">
        <w:rPr>
          <w:rFonts w:ascii="Times New Roman" w:hAnsi="Times New Roman"/>
          <w:spacing w:val="-2"/>
          <w:sz w:val="24"/>
          <w:szCs w:val="24"/>
          <w:lang w:eastAsia="ru-RU"/>
        </w:rPr>
        <w:t>оздоровительных комплексах следует устанавливать из расчета 10 м</w:t>
      </w:r>
      <w:r w:rsidRPr="00AD32F9">
        <w:rPr>
          <w:rFonts w:ascii="Times New Roman" w:hAnsi="Times New Roman"/>
          <w:spacing w:val="-2"/>
          <w:sz w:val="24"/>
          <w:szCs w:val="24"/>
          <w:vertAlign w:val="superscript"/>
          <w:lang w:eastAsia="ru-RU"/>
        </w:rPr>
        <w:t>2</w:t>
      </w:r>
      <w:r w:rsidRPr="00AD32F9">
        <w:rPr>
          <w:rFonts w:ascii="Times New Roman" w:hAnsi="Times New Roman"/>
          <w:spacing w:val="-2"/>
          <w:sz w:val="24"/>
          <w:szCs w:val="24"/>
          <w:lang w:eastAsia="ru-RU"/>
        </w:rPr>
        <w:t xml:space="preserve"> на одно место, в том числе в озелененных –</w:t>
      </w:r>
      <w:r w:rsidRPr="00AD32F9">
        <w:rPr>
          <w:rFonts w:ascii="Times New Roman" w:hAnsi="Times New Roman"/>
          <w:sz w:val="24"/>
          <w:szCs w:val="24"/>
          <w:lang w:eastAsia="ru-RU"/>
        </w:rPr>
        <w:t xml:space="preserve"> 100 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 xml:space="preserve"> на одно место.</w:t>
      </w:r>
    </w:p>
    <w:p w:rsidR="00967C7A" w:rsidRPr="00AD32F9" w:rsidRDefault="00967C7A" w:rsidP="002F503D">
      <w:pPr>
        <w:widowControl w:val="0"/>
        <w:tabs>
          <w:tab w:val="left" w:pos="7479"/>
        </w:tabs>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11.2.19. Озеленение территорий санаторно-курортных и </w:t>
      </w:r>
      <w:r w:rsidRPr="00AD32F9">
        <w:rPr>
          <w:rFonts w:ascii="Times New Roman" w:hAnsi="Times New Roman"/>
          <w:spacing w:val="-2"/>
          <w:sz w:val="24"/>
          <w:szCs w:val="24"/>
          <w:lang w:eastAsia="ru-RU"/>
        </w:rPr>
        <w:t>оздоровительных комплексов</w:t>
      </w:r>
      <w:r>
        <w:rPr>
          <w:rFonts w:ascii="Times New Roman" w:hAnsi="Times New Roman"/>
          <w:spacing w:val="-2"/>
          <w:sz w:val="24"/>
          <w:szCs w:val="24"/>
          <w:lang w:eastAsia="ru-RU"/>
        </w:rPr>
        <w:t xml:space="preserve"> </w:t>
      </w:r>
      <w:r w:rsidRPr="00AD32F9">
        <w:rPr>
          <w:rFonts w:ascii="Times New Roman" w:hAnsi="Times New Roman"/>
          <w:sz w:val="24"/>
          <w:szCs w:val="24"/>
          <w:lang w:eastAsia="ru-RU"/>
        </w:rPr>
        <w:t>следует проектировать в соответст</w:t>
      </w:r>
      <w:r w:rsidRPr="00AD32F9">
        <w:rPr>
          <w:rFonts w:ascii="Times New Roman" w:hAnsi="Times New Roman"/>
          <w:spacing w:val="-3"/>
          <w:sz w:val="24"/>
          <w:szCs w:val="24"/>
          <w:lang w:eastAsia="ru-RU"/>
        </w:rPr>
        <w:t>вии</w:t>
      </w:r>
      <w:r w:rsidRPr="00AD32F9">
        <w:rPr>
          <w:rFonts w:ascii="Times New Roman" w:hAnsi="Times New Roman"/>
          <w:sz w:val="24"/>
          <w:szCs w:val="24"/>
          <w:lang w:eastAsia="ru-RU"/>
        </w:rPr>
        <w:t xml:space="preserve"> с требованиями раздела «Рекреационные зоны» настоящих нормативов. </w:t>
      </w:r>
    </w:p>
    <w:p w:rsidR="00967C7A" w:rsidRPr="00AD32F9" w:rsidRDefault="00967C7A" w:rsidP="002F503D">
      <w:pPr>
        <w:widowControl w:val="0"/>
        <w:tabs>
          <w:tab w:val="left" w:pos="5015"/>
        </w:tabs>
        <w:overflowPunct w:val="0"/>
        <w:autoSpaceDE w:val="0"/>
        <w:autoSpaceDN w:val="0"/>
        <w:adjustRightInd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11.2.20. </w:t>
      </w:r>
      <w:r w:rsidRPr="00AD32F9">
        <w:rPr>
          <w:rFonts w:ascii="Times New Roman" w:hAnsi="Times New Roman"/>
          <w:spacing w:val="-2"/>
          <w:sz w:val="24"/>
          <w:szCs w:val="24"/>
          <w:lang w:eastAsia="ru-RU"/>
        </w:rPr>
        <w:t>Размеры территорий пляжей, а также минимальную протяженность береговой полосы следует принимать в соответствии с п. 4.3.15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Размеры речных и озерных пляжей, размещаемых на землях, пригодных для сельскохозяйственного использования, следует принимать из расчета 5 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 xml:space="preserve"> на одного посетителя.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Размеры территории специализированных лечебных пляжей для лечащихся с ограниченной подвижностью следует принимать из расчета 8-12 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 xml:space="preserve"> на одного посетителя.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Количество единовременных посетителей на пляжах следует рассчитывать с учетом коэффициентов одновременной загрузки пляжей, приведенных в п. 4.3.18 настоящих нормативов.</w:t>
      </w:r>
    </w:p>
    <w:p w:rsidR="00967C7A" w:rsidRPr="00AD32F9" w:rsidRDefault="00967C7A" w:rsidP="002F503D">
      <w:pPr>
        <w:widowControl w:val="0"/>
        <w:tabs>
          <w:tab w:val="left" w:pos="7479"/>
        </w:tabs>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11.2.21. Проектирование учреждений отдыха и оздоровления детей следует осуществлять в соответствии с требованиями СанПиН </w:t>
      </w:r>
      <w:r w:rsidRPr="00AD32F9">
        <w:rPr>
          <w:rFonts w:ascii="Times New Roman" w:hAnsi="Times New Roman"/>
          <w:spacing w:val="-2"/>
          <w:sz w:val="24"/>
          <w:szCs w:val="24"/>
          <w:lang w:eastAsia="ru-RU"/>
        </w:rPr>
        <w:t>2.4.4.1204-03</w:t>
      </w:r>
      <w:r w:rsidRPr="00AD32F9">
        <w:rPr>
          <w:rFonts w:ascii="Times New Roman" w:hAnsi="Times New Roman"/>
          <w:sz w:val="24"/>
          <w:szCs w:val="24"/>
          <w:lang w:eastAsia="ru-RU"/>
        </w:rPr>
        <w:t>.</w:t>
      </w:r>
    </w:p>
    <w:p w:rsidR="00967C7A" w:rsidRPr="00AD32F9" w:rsidRDefault="00967C7A" w:rsidP="002F503D">
      <w:pPr>
        <w:widowControl w:val="0"/>
        <w:tabs>
          <w:tab w:val="left" w:pos="7479"/>
        </w:tabs>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11.2.22. Проектирование аквапарков следует осуществлять в соответствии с требованиями </w:t>
      </w:r>
      <w:r w:rsidRPr="00AD32F9">
        <w:rPr>
          <w:rFonts w:ascii="Times New Roman" w:hAnsi="Times New Roman"/>
          <w:sz w:val="18"/>
          <w:szCs w:val="18"/>
          <w:lang w:eastAsia="ru-RU"/>
        </w:rPr>
        <w:t>СанПиН</w:t>
      </w:r>
      <w:r w:rsidRPr="00AD32F9">
        <w:rPr>
          <w:rFonts w:ascii="Times New Roman" w:hAnsi="Times New Roman"/>
          <w:sz w:val="24"/>
          <w:szCs w:val="24"/>
          <w:lang w:eastAsia="ru-RU"/>
        </w:rPr>
        <w:t xml:space="preserve"> 2.1.2.1331-03.</w:t>
      </w:r>
    </w:p>
    <w:p w:rsidR="00967C7A" w:rsidRPr="00AD32F9" w:rsidRDefault="00967C7A" w:rsidP="002F503D">
      <w:pPr>
        <w:widowControl w:val="0"/>
        <w:tabs>
          <w:tab w:val="left" w:pos="7479"/>
        </w:tabs>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11.2.23. Расчетные параметры улиц и дорог следует принимать в соответствии с требованиями раздела «Зоны транспортной инфраструктуры» настоящих нормативов.</w:t>
      </w:r>
    </w:p>
    <w:p w:rsidR="00967C7A" w:rsidRPr="00AD32F9" w:rsidRDefault="00967C7A" w:rsidP="002F503D">
      <w:pPr>
        <w:widowControl w:val="0"/>
        <w:tabs>
          <w:tab w:val="left" w:pos="7479"/>
        </w:tabs>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Не допускается размещение транспортных магистралей вдоль берега между комплексами отдыха и пляжами. Они должны прокладываться на расстоянии 2-3 км от береговой полосы за пределами комплексов. Подъездные дороги к комплексам и остальным группам зданий, их составляющих, следует прокладывать перпендикулярно к береговой полосе, не допуская пересечения с основными пешеходными связями. Стоянки индивидуального автотранспорта рекомендуется выносить за пределы комплекса и располагать у главного въезда на его территорию. </w:t>
      </w:r>
    </w:p>
    <w:p w:rsidR="00967C7A" w:rsidRPr="00AD32F9" w:rsidRDefault="00967C7A" w:rsidP="002F503D">
      <w:pPr>
        <w:widowControl w:val="0"/>
        <w:tabs>
          <w:tab w:val="left" w:pos="7479"/>
        </w:tabs>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11.2.24. Инженерное обеспечение следует проектировать в соответствии с требованиями раздела «Зоны инженерной инфраструктуры» настоящих нормативов.</w:t>
      </w:r>
    </w:p>
    <w:p w:rsidR="00967C7A" w:rsidRPr="00AD32F9" w:rsidRDefault="00967C7A" w:rsidP="002F503D">
      <w:pPr>
        <w:widowControl w:val="0"/>
        <w:tabs>
          <w:tab w:val="left" w:pos="7479"/>
        </w:tabs>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11.2.25. При планировке и застройке лечебно-оздоровительных местностей </w:t>
      </w:r>
      <w:r w:rsidRPr="00AD32F9">
        <w:rPr>
          <w:rFonts w:ascii="Times New Roman" w:hAnsi="Times New Roman"/>
          <w:sz w:val="24"/>
          <w:szCs w:val="24"/>
          <w:lang w:eastAsia="ru-RU"/>
        </w:rPr>
        <w:t>должны соблюдаться требования раздела «Охрана окружающей среды» настоящих нормативов.</w:t>
      </w: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11.3. Земли природоохранного назначения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20"/>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11.3.1. Категории земель природоохранного назначения, режимы их использования и охраны определяются в соответствии с требованиями статьи 97 Земельного кодекса Российской Федерации.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20"/>
        <w:jc w:val="both"/>
        <w:rPr>
          <w:rFonts w:ascii="Times New Roman" w:hAnsi="Times New Roman"/>
          <w:b/>
          <w:bCs/>
          <w:sz w:val="24"/>
          <w:szCs w:val="24"/>
          <w:lang w:eastAsia="ru-RU"/>
        </w:rPr>
      </w:pPr>
      <w:r w:rsidRPr="00AD32F9">
        <w:rPr>
          <w:rFonts w:ascii="Times New Roman" w:hAnsi="Times New Roman"/>
          <w:b/>
          <w:bCs/>
          <w:sz w:val="24"/>
          <w:szCs w:val="24"/>
          <w:lang w:eastAsia="ru-RU"/>
        </w:rPr>
        <w:t>Земли, занятые защитными лесами, в том числе зелеными и лесопарковыми зонами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11.3.2. Подразделение лесов по целевому назначению, в том числе отнесение их к защитным лесам, осуществляется в соответствии с требованиями статей 10 и 102 Лесного кодекса Российской Федерации.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pacing w:val="-2"/>
          <w:sz w:val="24"/>
          <w:szCs w:val="24"/>
          <w:lang w:eastAsia="ru-RU"/>
        </w:rPr>
        <w:t>11.3.3. Правовой режим защитных лесов определяется в соответствии</w:t>
      </w:r>
      <w:r w:rsidRPr="00AD32F9">
        <w:rPr>
          <w:rFonts w:ascii="Times New Roman" w:hAnsi="Times New Roman"/>
          <w:sz w:val="24"/>
          <w:szCs w:val="24"/>
          <w:lang w:eastAsia="ru-RU"/>
        </w:rPr>
        <w:t xml:space="preserve"> со статьями 103-107 Лесного кодекса Российской Федерации.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11.3.4. </w:t>
      </w:r>
      <w:r w:rsidRPr="00AD32F9">
        <w:rPr>
          <w:rFonts w:ascii="Times New Roman" w:hAnsi="Times New Roman"/>
          <w:b/>
          <w:bCs/>
          <w:sz w:val="24"/>
          <w:szCs w:val="24"/>
          <w:lang w:eastAsia="ru-RU"/>
        </w:rPr>
        <w:t>Зеленые и лесопарковые зоны</w:t>
      </w:r>
      <w:r w:rsidRPr="00AD32F9">
        <w:rPr>
          <w:rFonts w:ascii="Times New Roman" w:hAnsi="Times New Roman"/>
          <w:sz w:val="24"/>
          <w:szCs w:val="24"/>
          <w:lang w:eastAsia="ru-RU"/>
        </w:rPr>
        <w:t xml:space="preserve"> формируются на землях лесного фонда и относятся к категории защитных лесов, выполняющих функции защиты природных и иных объектов.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 границах указанных зон запрещается любая деятельность, не соответствующая их целевому назначению. Режим использования зеленых и лесопарковых зон определяется в соответствии с требованиями Лесного кодекса Российской Федерации.</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11.3.5. В зеленых зонах запрещается: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использование токсичных химических препаратов для охраны и защиты лесов, в том числе в научных целях;</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осуществление видов деятельности в сфере охотничьего хозяйства;</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разработка месторождений полезных ископаемых;</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ведение сельского хозяйства, за исключением сенокошения и пчеловодства, а также возведение изгородей в целях сенокошения и пчеловодства;</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11.3.6. В лесопарковых зонах запрещается: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использование токсичных химических препаратов для охраны и защиты лесов, в том числе в научных целях;</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осуществление видов деятельности в сфере охотничьего хозяйства;</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ведение сельского хозяйства;</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разработка месторождений полезных ископаемых;</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размещение объектов капитального строительства, за исключением гидротехнических сооружений.</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 целях охраны лесопарковых зон допускается возведение ограждений на их территориях.</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11.3.7. Определение функциональных зон в лесопарковых зонах, площади лесопарковых зон, зеленых зон, установление и изменение границ лесопарковых зон, зеленых зон осуществляется органом государственной власти </w:t>
      </w:r>
      <w:r w:rsidRPr="00AD32F9">
        <w:rPr>
          <w:rFonts w:ascii="Times New Roman" w:hAnsi="Times New Roman"/>
          <w:bCs/>
          <w:sz w:val="24"/>
          <w:szCs w:val="24"/>
          <w:lang w:eastAsia="ru-RU"/>
        </w:rPr>
        <w:t>Владимирской области</w:t>
      </w:r>
      <w:r w:rsidRPr="00AD32F9">
        <w:rPr>
          <w:rFonts w:ascii="Times New Roman" w:hAnsi="Times New Roman"/>
          <w:sz w:val="24"/>
          <w:szCs w:val="24"/>
          <w:lang w:eastAsia="ru-RU"/>
        </w:rPr>
        <w:t xml:space="preserve"> в области лесных отношений в порядке, установленном постановлением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11.3.8. Изменение границ лесопарковых зон, зеленых зон, которое может привести к уменьшению их площади, не допускается.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11.3.9. Особенности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p>
    <w:p w:rsidR="00967C7A" w:rsidRPr="00AD32F9" w:rsidRDefault="00967C7A" w:rsidP="002F503D">
      <w:pPr>
        <w:widowControl w:val="0"/>
        <w:spacing w:after="0" w:line="240" w:lineRule="auto"/>
        <w:ind w:firstLine="720"/>
        <w:jc w:val="both"/>
        <w:rPr>
          <w:rFonts w:ascii="Times New Roman" w:hAnsi="Times New Roman"/>
          <w:b/>
          <w:bCs/>
          <w:sz w:val="24"/>
          <w:szCs w:val="24"/>
          <w:lang w:eastAsia="ru-RU"/>
        </w:rPr>
      </w:pPr>
    </w:p>
    <w:p w:rsidR="00967C7A" w:rsidRPr="00AD32F9" w:rsidRDefault="00967C7A" w:rsidP="002F503D">
      <w:pPr>
        <w:widowControl w:val="0"/>
        <w:spacing w:after="0" w:line="240" w:lineRule="auto"/>
        <w:ind w:firstLine="720"/>
        <w:jc w:val="both"/>
        <w:rPr>
          <w:rFonts w:ascii="Times New Roman" w:hAnsi="Times New Roman"/>
          <w:sz w:val="24"/>
          <w:szCs w:val="24"/>
          <w:lang w:eastAsia="ru-RU"/>
        </w:rPr>
      </w:pPr>
      <w:r w:rsidRPr="00AD32F9">
        <w:rPr>
          <w:rFonts w:ascii="Times New Roman" w:hAnsi="Times New Roman"/>
          <w:b/>
          <w:bCs/>
          <w:sz w:val="24"/>
          <w:szCs w:val="24"/>
          <w:lang w:eastAsia="ru-RU"/>
        </w:rPr>
        <w:t>Водоохранные зоны, прибрежные защитные и береговые полосы</w:t>
      </w:r>
    </w:p>
    <w:p w:rsidR="00967C7A" w:rsidRPr="00AD32F9" w:rsidRDefault="00967C7A" w:rsidP="002F503D">
      <w:pPr>
        <w:widowControl w:val="0"/>
        <w:spacing w:after="0" w:line="240" w:lineRule="auto"/>
        <w:ind w:firstLine="720"/>
        <w:jc w:val="both"/>
        <w:rPr>
          <w:rFonts w:ascii="Times New Roman" w:hAnsi="Times New Roman"/>
          <w:sz w:val="24"/>
          <w:szCs w:val="24"/>
          <w:lang w:eastAsia="ru-RU"/>
        </w:rPr>
      </w:pP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pacing w:val="-2"/>
          <w:sz w:val="24"/>
          <w:szCs w:val="24"/>
          <w:lang w:eastAsia="ru-RU"/>
        </w:rPr>
      </w:pPr>
      <w:r w:rsidRPr="00AD32F9">
        <w:rPr>
          <w:rFonts w:ascii="Times New Roman" w:hAnsi="Times New Roman"/>
          <w:bCs/>
          <w:sz w:val="24"/>
          <w:szCs w:val="24"/>
          <w:lang w:eastAsia="ru-RU"/>
        </w:rPr>
        <w:t>11.3.10. Водоохранные зоны, прибрежные защитные и береговые полосы</w:t>
      </w:r>
      <w:r w:rsidRPr="00AD32F9">
        <w:rPr>
          <w:rFonts w:ascii="Times New Roman" w:hAnsi="Times New Roman"/>
          <w:bCs/>
          <w:spacing w:val="-2"/>
          <w:sz w:val="24"/>
          <w:szCs w:val="24"/>
          <w:lang w:eastAsia="ru-RU"/>
        </w:rPr>
        <w:t xml:space="preserve"> рек и водоемов создаются в целях поддержания в водных объектах качества воды, удовлетворяющего определенным видам водопользования и имеют установленные регламенты хозяйственной деятельности, в том числе градостроительной.</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11.3.11. Ширина водоохранных зон и прибрежных защитных полос рек, ручьев, каналов, озер, водохранилищ, а также режим их использования определяются в соответствии с требованиями статьи 65 Водного кодекса Российской Федерации. </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11.3.12. Ширина водоохранных зон устанавливается:</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 для рек или ручьев </w:t>
      </w:r>
      <w:r w:rsidRPr="00AD32F9">
        <w:rPr>
          <w:rFonts w:ascii="Times New Roman" w:hAnsi="Times New Roman"/>
          <w:sz w:val="24"/>
          <w:szCs w:val="24"/>
          <w:lang w:eastAsia="ru-RU"/>
        </w:rPr>
        <w:t>от их истока для рек или ручьев протяженностью:</w:t>
      </w:r>
    </w:p>
    <w:p w:rsidR="00967C7A" w:rsidRPr="00AD32F9" w:rsidRDefault="00967C7A" w:rsidP="002F503D">
      <w:pPr>
        <w:widowControl w:val="0"/>
        <w:autoSpaceDE w:val="0"/>
        <w:autoSpaceDN w:val="0"/>
        <w:adjustRightInd w:val="0"/>
        <w:spacing w:after="0" w:line="240" w:lineRule="auto"/>
        <w:ind w:firstLine="1134"/>
        <w:jc w:val="both"/>
        <w:rPr>
          <w:rFonts w:ascii="Times New Roman" w:hAnsi="Times New Roman"/>
          <w:sz w:val="24"/>
          <w:szCs w:val="24"/>
          <w:lang w:eastAsia="ru-RU"/>
        </w:rPr>
      </w:pPr>
      <w:r w:rsidRPr="00AD32F9">
        <w:rPr>
          <w:rFonts w:ascii="Times New Roman" w:hAnsi="Times New Roman"/>
          <w:sz w:val="24"/>
          <w:szCs w:val="24"/>
          <w:lang w:eastAsia="ru-RU"/>
        </w:rPr>
        <w:t>- до 10 км – 50 м;</w:t>
      </w:r>
    </w:p>
    <w:p w:rsidR="00967C7A" w:rsidRPr="00AD32F9" w:rsidRDefault="00967C7A" w:rsidP="002F503D">
      <w:pPr>
        <w:widowControl w:val="0"/>
        <w:autoSpaceDE w:val="0"/>
        <w:autoSpaceDN w:val="0"/>
        <w:adjustRightInd w:val="0"/>
        <w:spacing w:after="0" w:line="240" w:lineRule="auto"/>
        <w:ind w:firstLine="1134"/>
        <w:jc w:val="both"/>
        <w:rPr>
          <w:rFonts w:ascii="Times New Roman" w:hAnsi="Times New Roman"/>
          <w:sz w:val="24"/>
          <w:szCs w:val="24"/>
          <w:lang w:eastAsia="ru-RU"/>
        </w:rPr>
      </w:pPr>
      <w:r w:rsidRPr="00AD32F9">
        <w:rPr>
          <w:rFonts w:ascii="Times New Roman" w:hAnsi="Times New Roman"/>
          <w:sz w:val="24"/>
          <w:szCs w:val="24"/>
          <w:lang w:eastAsia="ru-RU"/>
        </w:rPr>
        <w:t>- от 10 до 50 км – 100 м;</w:t>
      </w:r>
    </w:p>
    <w:p w:rsidR="00967C7A" w:rsidRPr="00AD32F9" w:rsidRDefault="00967C7A" w:rsidP="002F503D">
      <w:pPr>
        <w:widowControl w:val="0"/>
        <w:autoSpaceDE w:val="0"/>
        <w:autoSpaceDN w:val="0"/>
        <w:adjustRightInd w:val="0"/>
        <w:spacing w:after="0" w:line="240" w:lineRule="auto"/>
        <w:ind w:firstLine="1134"/>
        <w:jc w:val="both"/>
        <w:rPr>
          <w:rFonts w:ascii="Times New Roman" w:hAnsi="Times New Roman"/>
          <w:sz w:val="24"/>
          <w:szCs w:val="24"/>
          <w:lang w:eastAsia="ru-RU"/>
        </w:rPr>
      </w:pPr>
      <w:r w:rsidRPr="00AD32F9">
        <w:rPr>
          <w:rFonts w:ascii="Times New Roman" w:hAnsi="Times New Roman"/>
          <w:sz w:val="24"/>
          <w:szCs w:val="24"/>
          <w:lang w:eastAsia="ru-RU"/>
        </w:rPr>
        <w:t>- от 50 км и более – 200 м.</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для реки, ручья протяженностью менее 10 км от истока до устья – совпадает с прибрежной защитной полосой;</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для истоков реки, ручья – радиус водоохранной зоны 50 м;</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для озера, водохранилища, за исключением озера, расположенного внутри болота, или озера, водохранилища с акваторией менее 0,5 км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 – 50 м;</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для магистральных или межхозяйственных каналов – совпадает по ширине с полосами отводов.</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11.3.13. Ширина прибрежной защитной полосы устанавливается:</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зависимости от уклона берега водного объекта и составляет, м, для уклона:</w:t>
      </w:r>
    </w:p>
    <w:p w:rsidR="00967C7A" w:rsidRDefault="00967C7A" w:rsidP="002F503D">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 обратного или нулевого– 30;</w:t>
      </w:r>
    </w:p>
    <w:p w:rsidR="00967C7A" w:rsidRPr="00AD32F9" w:rsidRDefault="00967C7A" w:rsidP="002F503D">
      <w:pPr>
        <w:widowControl w:val="0"/>
        <w:autoSpaceDE w:val="0"/>
        <w:autoSpaceDN w:val="0"/>
        <w:adjustRightInd w:val="0"/>
        <w:spacing w:after="0" w:line="240" w:lineRule="auto"/>
        <w:jc w:val="both"/>
        <w:rPr>
          <w:rFonts w:ascii="Times New Roman" w:hAnsi="Times New Roman"/>
          <w:sz w:val="24"/>
          <w:szCs w:val="24"/>
          <w:lang w:eastAsia="ru-RU"/>
        </w:rPr>
      </w:pPr>
      <w:r w:rsidRPr="00AD32F9">
        <w:rPr>
          <w:rFonts w:ascii="Times New Roman" w:hAnsi="Times New Roman"/>
          <w:sz w:val="24"/>
          <w:szCs w:val="24"/>
          <w:lang w:eastAsia="ru-RU"/>
        </w:rPr>
        <w:t>- до 3 градусов – 40;</w:t>
      </w:r>
    </w:p>
    <w:p w:rsidR="00967C7A" w:rsidRPr="00AD32F9" w:rsidRDefault="00967C7A" w:rsidP="002F503D">
      <w:pPr>
        <w:widowControl w:val="0"/>
        <w:autoSpaceDE w:val="0"/>
        <w:autoSpaceDN w:val="0"/>
        <w:adjustRightInd w:val="0"/>
        <w:spacing w:after="0" w:line="240" w:lineRule="auto"/>
        <w:jc w:val="both"/>
        <w:rPr>
          <w:rFonts w:ascii="Times New Roman" w:hAnsi="Times New Roman"/>
          <w:sz w:val="24"/>
          <w:szCs w:val="24"/>
          <w:lang w:eastAsia="ru-RU"/>
        </w:rPr>
      </w:pPr>
      <w:r w:rsidRPr="00AD32F9">
        <w:rPr>
          <w:rFonts w:ascii="Times New Roman" w:hAnsi="Times New Roman"/>
          <w:sz w:val="24"/>
          <w:szCs w:val="24"/>
          <w:lang w:eastAsia="ru-RU"/>
        </w:rPr>
        <w:t>- 3 и более градуса – 50.</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для расположенных в границах болот проточных и сточных озер и соответствующих водотоков – 50 м;</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для озер, водохранилищ, имеющих особо ценное рыбохозяйственное значение (места нереста, нагула, зимовки рыб и </w:t>
      </w:r>
      <w:r w:rsidRPr="00AD32F9">
        <w:rPr>
          <w:rFonts w:ascii="Times New Roman" w:hAnsi="Times New Roman"/>
          <w:spacing w:val="-3"/>
          <w:sz w:val="24"/>
          <w:szCs w:val="24"/>
          <w:lang w:eastAsia="ru-RU"/>
        </w:rPr>
        <w:t>других водных биологических ресурсов – 200 м независимо</w:t>
      </w:r>
      <w:r w:rsidRPr="00AD32F9">
        <w:rPr>
          <w:rFonts w:ascii="Times New Roman" w:hAnsi="Times New Roman"/>
          <w:sz w:val="24"/>
          <w:szCs w:val="24"/>
          <w:lang w:eastAsia="ru-RU"/>
        </w:rPr>
        <w:t xml:space="preserve"> от уклона прилегающих земель.</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11.3.14. </w:t>
      </w:r>
      <w:r w:rsidRPr="00AD32F9">
        <w:rPr>
          <w:rFonts w:ascii="Times New Roman" w:hAnsi="Times New Roman"/>
          <w:spacing w:val="-2"/>
          <w:sz w:val="24"/>
          <w:szCs w:val="24"/>
          <w:lang w:eastAsia="ru-RU"/>
        </w:rPr>
        <w:t>Ширина</w:t>
      </w:r>
      <w:r w:rsidRPr="00AD32F9">
        <w:rPr>
          <w:rFonts w:ascii="Times New Roman" w:hAnsi="Times New Roman"/>
          <w:sz w:val="24"/>
          <w:szCs w:val="24"/>
          <w:lang w:eastAsia="ru-RU"/>
        </w:rPr>
        <w:t xml:space="preserve"> береговой полосы водных объектов, а также режим ее использования определяется в соответствии с требованиями статьи 6 Водного кодекса Российской Федерации.</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Ширина береговой полосы устанавливается, м:</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для водных объектов общего пользования за исключением каналов, а также рек и ручьев, протяженность которых от истока до устья не более 10 км – 20;</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для каналов, а также рек и ручьев, протяженность которых от истока до устья не более   10 км – 5.</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11.3.15. В границах водоохранных зон запрещаются:</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использование сточных вод для удобрения почв;</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pacing w:val="-3"/>
          <w:sz w:val="24"/>
          <w:szCs w:val="24"/>
          <w:lang w:eastAsia="ru-RU"/>
        </w:rPr>
      </w:pPr>
      <w:r w:rsidRPr="00AD32F9">
        <w:rPr>
          <w:rFonts w:ascii="Times New Roman" w:hAnsi="Times New Roman"/>
          <w:spacing w:val="-3"/>
          <w:sz w:val="24"/>
          <w:szCs w:val="24"/>
          <w:lang w:eastAsia="ru-RU"/>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осуществление авиационных мер по борьбе с вредителями и болезнями растений;</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11.3.16.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11.3.17. В границах прибрежных защитных полос наряду ограничениями, указанными в    п. 11.3.15 настоящих нормативов, запрещаются:</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распашка земель;</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размещение отвалов размываемых грунтов;</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выпас сельскохозяйственных животных и организация для них летних лагерей, ванн.</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Рыбоохранные и рыбохозяйственные заповедные зоны</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bCs/>
          <w:sz w:val="24"/>
          <w:szCs w:val="24"/>
          <w:lang w:eastAsia="ru-RU"/>
        </w:rPr>
      </w:pP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11.3.18. Рыбоохранные зоны и их границы устанавливаются Федеральным агентством по рыболовству по представлению территориальных органов в целях сохранения условий для воспроизводства водных биологических ресурсов.</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Рыбоохранной зоной является территория, прилегающая к акватории водного объекта рыбохозяйственного значения, на которой вводятся ограничения и устанавливается особый режим хозяйственной и иной деятельности.</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11.3.19. Ширина рыбоохранной зоны рек и ручьев устанавливается от их истока до устья и составляет для рек и ручьев протяженностью, км:</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до 10 – 50 м;</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дот 10 до 50 – 100 м;</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от 50 и более – 200 м.</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11.3.20. Ширина рыбоохранной зоны озера, водохранилища, за исключением, водохранилища, расположенного на водотоке, или озера, расположенного внутри болота, устанавливается в размере 50 м.</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Ширина рыбоохранной зоны водохранилища, расположенного на водотоке, устанавливается равной ширине рыбоохранной зоны этого водотока.</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11.3.21. Ширина рыбоохранных зон магистральных или межхозяйственных каналов совпадает по ширине с полосами отводов таких каналов.</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11.3.22. Рыбоохранные зоны для рек, ручьев или их частей, помещенных в закрытые коллекторы, не устанавливаются.</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11.3.23. Ширина рыбоохранных зон рек, ручьев, озер, водохранилищ, имеющих особо ценное рыбохозяйственное значение (места нагула, зимовки, нереста и размножения водных биологических ресурсов), устанавливается в размере 200 м.</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11.3.24. Ширина рыбоохранных зон прудов, обводненных карьеров, имеющих гидравлическую связь с реками, ручьями, озерами, водохранилищами составляет 50 м.</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11.3.25. Рыбохозяйственной заповедной зоной является водный объект рыбохозяйственного значения или его часть с прилегающей к ним территорией, на которых устанавливается особый режим хозяйственной и иной деятельности в целях сохранения ценных видов водных биологических ресурсов и создания условий для развития рыбоводства (за исключением промышленного рыбоводства) и рыболовства.</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На территориях государственных природных заповедников, национальных парков и государственных природных заказников федерального значения рыбохозяйственные заповедные зоны не устанавливаются.</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11.3.26. Размер, границы и необходимость установления рыбохозяйственных заповедных зон, имеющих особо ценное рыбохозяйственное значение (места нагула, зимовки, нереста и размножения водных биологических ресурсов), а также особый режим хозяйственной и иной деятельности в них определяются с учетом ценности и состава водных биологических ресурсов, их рыбопромыслового значения, в том числе для обеспечения жизнедеятельности населения, а также с использованием результатов проведения государственного мониторинга водных биологических ресурсов и научных исследований, касающихся водных биологических ресурсов.</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11.3.27. Рыбохозяйственные заповедные зоны, их границы и особенности режима хозяйственной и иной деятельности в обозначенных границах устанавливаются Федеральным агентством по рыболовству.</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bCs/>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11.4. Земли рекреационного назначения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11.4.1. Категории земель рекреационного назначения и режимы их использования определяются в соответствии с требованиями статьи 98 Земельного кодекса Российской Федерации.</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11.4.2. На землях рекреационного назначения запрещается деятельность, не соответствующая их целевому назначению.</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Проектирование объектов и сооружений на землях рекреационного назначения следует осуществлять в соответствии с требованиями разделов «Рекреационные зоны» и «Зоны особо охраняемых территорий»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11.5. Земли историко-культурного назначения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Общие требования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20"/>
        <w:jc w:val="both"/>
        <w:rPr>
          <w:rFonts w:ascii="Times New Roman" w:hAnsi="Times New Roman"/>
          <w:spacing w:val="-2"/>
          <w:sz w:val="24"/>
          <w:szCs w:val="24"/>
          <w:lang w:eastAsia="ru-RU"/>
        </w:rPr>
      </w:pPr>
      <w:r w:rsidRPr="00AD32F9">
        <w:rPr>
          <w:rFonts w:ascii="Times New Roman" w:hAnsi="Times New Roman"/>
          <w:sz w:val="24"/>
          <w:szCs w:val="24"/>
          <w:lang w:eastAsia="ru-RU"/>
        </w:rPr>
        <w:t>11.5.1. Категории земель историко-культурного назначения и режимы их использования</w:t>
      </w:r>
      <w:r w:rsidRPr="00AD32F9">
        <w:rPr>
          <w:rFonts w:ascii="Times New Roman" w:hAnsi="Times New Roman"/>
          <w:spacing w:val="-2"/>
          <w:sz w:val="24"/>
          <w:szCs w:val="24"/>
          <w:lang w:eastAsia="ru-RU"/>
        </w:rPr>
        <w:t xml:space="preserve"> определяются в соответствии с требованиями статьи 99 Земельного кодекса Российской Федерации.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bCs/>
          <w:sz w:val="24"/>
          <w:szCs w:val="24"/>
          <w:lang w:eastAsia="ru-RU"/>
        </w:rPr>
        <w:t>11.5.2. Регулирование деятельности на землях объектов культурного наследия (памятников истории и культуры) осуществляется 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 Закона Владимирской области от 06.04.2004 № 21-ОЗ «Об объектах культурного наследия (памятниках истории и культуры)</w:t>
      </w:r>
      <w:r w:rsidRPr="00AD32F9">
        <w:rPr>
          <w:rFonts w:ascii="Times New Roman" w:hAnsi="Times New Roman"/>
          <w:sz w:val="24"/>
          <w:szCs w:val="24"/>
          <w:lang w:eastAsia="ru-RU"/>
        </w:rPr>
        <w:t xml:space="preserve"> Владимирской области» и нормативно-правовых актов, изданных на их основе.</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11.5.3. Регулирование деятельности на землях военных и гражданских захоронений осуществляется </w:t>
      </w:r>
      <w:r w:rsidRPr="00AD32F9">
        <w:rPr>
          <w:rFonts w:ascii="Times New Roman" w:hAnsi="Times New Roman"/>
          <w:spacing w:val="-2"/>
          <w:sz w:val="24"/>
          <w:szCs w:val="24"/>
          <w:lang w:eastAsia="ru-RU"/>
        </w:rPr>
        <w:t>в соответствии с требованиями</w:t>
      </w:r>
      <w:r w:rsidRPr="00AD32F9">
        <w:rPr>
          <w:rFonts w:ascii="Times New Roman" w:hAnsi="Times New Roman"/>
          <w:sz w:val="24"/>
          <w:szCs w:val="24"/>
          <w:lang w:eastAsia="ru-RU"/>
        </w:rPr>
        <w:t xml:space="preserve"> Федерального закона от 12.01.1996 № 8-ФЗ «О погребении и похоронном деле» и раздела «Зоны специального назначения» (подраздел «Зоны размещения кладбищ») настоящих нормативов.</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b/>
          <w:bCs/>
          <w:spacing w:val="-3"/>
          <w:sz w:val="24"/>
          <w:szCs w:val="24"/>
          <w:lang w:eastAsia="ru-RU"/>
        </w:rPr>
      </w:pPr>
      <w:r w:rsidRPr="00AD32F9">
        <w:rPr>
          <w:rFonts w:ascii="Times New Roman" w:hAnsi="Times New Roman"/>
          <w:b/>
          <w:bCs/>
          <w:spacing w:val="-3"/>
          <w:sz w:val="24"/>
          <w:szCs w:val="24"/>
          <w:lang w:eastAsia="ru-RU"/>
        </w:rPr>
        <w:t>Зоны охраны объектов культурного наследия</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11.5.4. При подготовке документов территориального планирования  поселения следует учитывать требования законодательства об охране объектов культурного наследия (памятников истории и культуры) народов Российской Федерации (далее – объекты культурного наследия).</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Документация по планировке территорий не должна предусматривать снос, перемещение или другие изменения объектов культурного наследия.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11.5.5. Виды и категории историко-культурного значения объектов культурного наследия (памятников истории и культуры) народов Российской Федерации определяются в соответствии с требованиями статей 3 и 4 Федерального закона от 25.06.2002 № 73-ФЗ «Об объектах культурного наследия (памятниках истории и культуры) народов Российской Федерации».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11.5.6. Использование объекта культурного наследия, земельного участка или участка </w:t>
      </w:r>
      <w:r w:rsidRPr="00AD32F9">
        <w:rPr>
          <w:rFonts w:ascii="Times New Roman" w:hAnsi="Times New Roman"/>
          <w:spacing w:val="-2"/>
          <w:sz w:val="24"/>
          <w:szCs w:val="24"/>
          <w:lang w:eastAsia="ru-RU"/>
        </w:rPr>
        <w:t>водного объекта, в пределах которых располагается объект археологического наследия, должно осуществляться</w:t>
      </w:r>
      <w:r w:rsidRPr="00AD32F9">
        <w:rPr>
          <w:rFonts w:ascii="Times New Roman" w:hAnsi="Times New Roman"/>
          <w:sz w:val="24"/>
          <w:szCs w:val="24"/>
          <w:lang w:eastAsia="ru-RU"/>
        </w:rPr>
        <w:t xml:space="preserve"> 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11.5.7.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соответствии с требованиями статьи 34 Федерального закона от 25.06.2002 № 73-ФЗ «Об объектах культурного наследия (памятниках истории и культуры) народов Российской Федерации», статьи 14 </w:t>
      </w:r>
      <w:r w:rsidRPr="00AD32F9">
        <w:rPr>
          <w:rFonts w:ascii="Times New Roman" w:hAnsi="Times New Roman"/>
          <w:bCs/>
          <w:sz w:val="24"/>
          <w:szCs w:val="24"/>
          <w:lang w:eastAsia="ru-RU"/>
        </w:rPr>
        <w:t>Закона Владимирской области от 06.04.2004 № 21-ОЗ «Об объектах культурного наследия (памятниках истории и культуры)</w:t>
      </w:r>
      <w:r w:rsidRPr="00AD32F9">
        <w:rPr>
          <w:rFonts w:ascii="Times New Roman" w:hAnsi="Times New Roman"/>
          <w:sz w:val="24"/>
          <w:szCs w:val="24"/>
          <w:lang w:eastAsia="ru-RU"/>
        </w:rPr>
        <w:t xml:space="preserve"> Владимирской области».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11.5.8. Расстояния от объектов культурного наследия до транспортных и инженерных </w:t>
      </w:r>
      <w:r w:rsidRPr="00AD32F9">
        <w:rPr>
          <w:rFonts w:ascii="Times New Roman" w:hAnsi="Times New Roman"/>
          <w:spacing w:val="-2"/>
          <w:sz w:val="24"/>
          <w:szCs w:val="24"/>
          <w:lang w:eastAsia="ru-RU"/>
        </w:rPr>
        <w:t>ком</w:t>
      </w:r>
      <w:r w:rsidRPr="00AD32F9">
        <w:rPr>
          <w:rFonts w:ascii="Times New Roman" w:hAnsi="Times New Roman"/>
          <w:sz w:val="24"/>
          <w:szCs w:val="24"/>
          <w:lang w:eastAsia="ru-RU"/>
        </w:rPr>
        <w:t>муникаций следует принимать в соответствии с градостроительным регламентом, но не менее, м:</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до проезжих частей магистралей скоростного и непрерывного движения:</w:t>
      </w:r>
    </w:p>
    <w:p w:rsidR="00967C7A" w:rsidRPr="00AD32F9" w:rsidRDefault="00967C7A" w:rsidP="002F503D">
      <w:pPr>
        <w:widowControl w:val="0"/>
        <w:spacing w:after="0" w:line="239" w:lineRule="auto"/>
        <w:jc w:val="both"/>
        <w:rPr>
          <w:rFonts w:ascii="Times New Roman" w:hAnsi="Times New Roman"/>
          <w:sz w:val="24"/>
          <w:szCs w:val="24"/>
          <w:lang w:eastAsia="ru-RU"/>
        </w:rPr>
      </w:pPr>
      <w:r w:rsidRPr="00AD32F9">
        <w:rPr>
          <w:rFonts w:ascii="Times New Roman" w:hAnsi="Times New Roman"/>
          <w:sz w:val="24"/>
          <w:szCs w:val="24"/>
          <w:lang w:eastAsia="ru-RU"/>
        </w:rPr>
        <w:t xml:space="preserve">- в условиях сложного рельефа – 100; </w:t>
      </w:r>
    </w:p>
    <w:p w:rsidR="00967C7A" w:rsidRPr="00AD32F9" w:rsidRDefault="00967C7A" w:rsidP="002F503D">
      <w:pPr>
        <w:widowControl w:val="0"/>
        <w:spacing w:after="0" w:line="239" w:lineRule="auto"/>
        <w:jc w:val="both"/>
        <w:rPr>
          <w:rFonts w:ascii="Times New Roman" w:hAnsi="Times New Roman"/>
          <w:sz w:val="24"/>
          <w:szCs w:val="24"/>
          <w:lang w:eastAsia="ru-RU"/>
        </w:rPr>
      </w:pPr>
      <w:r w:rsidRPr="00AD32F9">
        <w:rPr>
          <w:rFonts w:ascii="Times New Roman" w:hAnsi="Times New Roman"/>
          <w:sz w:val="24"/>
          <w:szCs w:val="24"/>
          <w:lang w:eastAsia="ru-RU"/>
        </w:rPr>
        <w:t>- на плоском рельефе – 50;</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до сетей водопровода, канализации и теплоснабжения (кроме разводящих) – 15;</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 до других подземных инженерных сетей – 5. </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В условиях реконструкции указанные расстояния до инженерных сетей допускается сокращать, но принимать, м, не менее:</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до водонесущих сетей – 5;</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 неводонесущих – 2.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11.5.9. В случае угрозы нарушения целостности и сохранности объекта культурного </w:t>
      </w:r>
      <w:r w:rsidRPr="00AD32F9">
        <w:rPr>
          <w:rFonts w:ascii="Times New Roman" w:hAnsi="Times New Roman"/>
          <w:spacing w:val="-2"/>
          <w:sz w:val="24"/>
          <w:szCs w:val="24"/>
          <w:lang w:eastAsia="ru-RU"/>
        </w:rPr>
        <w:t>наследия движение транспортных средств на территории данного объекта или в его зонах охраны может быть ограничено или запрещено</w:t>
      </w:r>
      <w:r w:rsidRPr="00AD32F9">
        <w:rPr>
          <w:rFonts w:ascii="Times New Roman" w:hAnsi="Times New Roman"/>
          <w:sz w:val="24"/>
          <w:szCs w:val="24"/>
          <w:lang w:eastAsia="ru-RU"/>
        </w:rPr>
        <w:t xml:space="preserve"> в установленном порядке.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11.5.10. По вновь выявленным объектам культурного наследия, представляющим</w:t>
      </w:r>
      <w:r w:rsidRPr="00AD32F9">
        <w:rPr>
          <w:rFonts w:ascii="Times New Roman" w:hAnsi="Times New Roman"/>
          <w:sz w:val="24"/>
          <w:szCs w:val="24"/>
          <w:lang w:eastAsia="ru-RU"/>
        </w:rPr>
        <w:t xml:space="preserve">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11.5.11. Регулирование градостроительной, хозяйственной и иной деятельности на территории исторических </w:t>
      </w:r>
      <w:r w:rsidRPr="00AD32F9">
        <w:rPr>
          <w:rFonts w:ascii="Times New Roman" w:hAnsi="Times New Roman"/>
          <w:sz w:val="24"/>
          <w:szCs w:val="24"/>
          <w:lang w:eastAsia="ru-RU"/>
        </w:rPr>
        <w:t>поселений</w:t>
      </w:r>
      <w:r w:rsidRPr="00AD32F9">
        <w:rPr>
          <w:rFonts w:ascii="Times New Roman" w:hAnsi="Times New Roman"/>
          <w:spacing w:val="-2"/>
          <w:sz w:val="24"/>
          <w:szCs w:val="24"/>
          <w:lang w:eastAsia="ru-RU"/>
        </w:rPr>
        <w:t xml:space="preserve"> осуществляется в соответствии с требованиями статьи 60 Федерального закона от 25.06.2002 № 73-ФЗ «Об объектах культурного наследия (памятниках истории и культуры) народов Российской Федерации» и </w:t>
      </w:r>
      <w:r w:rsidRPr="00AD32F9">
        <w:rPr>
          <w:rFonts w:ascii="Times New Roman" w:hAnsi="Times New Roman"/>
          <w:sz w:val="24"/>
          <w:szCs w:val="24"/>
          <w:lang w:eastAsia="ru-RU"/>
        </w:rPr>
        <w:t xml:space="preserve">статьи 15 </w:t>
      </w:r>
      <w:r w:rsidRPr="00AD32F9">
        <w:rPr>
          <w:rFonts w:ascii="Times New Roman" w:hAnsi="Times New Roman"/>
          <w:bCs/>
          <w:sz w:val="24"/>
          <w:szCs w:val="24"/>
          <w:lang w:eastAsia="ru-RU"/>
        </w:rPr>
        <w:t>Закона Владимирской области от 06.04.2004 № 21-ОЗ «Об объектах культурного наследия (памятниках истории и культуры)</w:t>
      </w:r>
      <w:r w:rsidRPr="00AD32F9">
        <w:rPr>
          <w:rFonts w:ascii="Times New Roman" w:hAnsi="Times New Roman"/>
          <w:sz w:val="24"/>
          <w:szCs w:val="24"/>
          <w:lang w:eastAsia="ru-RU"/>
        </w:rPr>
        <w:t xml:space="preserve"> Владимирской области».</w:t>
      </w:r>
    </w:p>
    <w:p w:rsidR="00967C7A" w:rsidRDefault="00967C7A" w:rsidP="002F503D">
      <w:pPr>
        <w:widowControl w:val="0"/>
        <w:spacing w:after="0" w:line="239" w:lineRule="auto"/>
        <w:ind w:firstLine="709"/>
        <w:jc w:val="both"/>
        <w:rPr>
          <w:rFonts w:ascii="Times New Roman" w:hAnsi="Times New Roman"/>
          <w:b/>
          <w:bCs/>
          <w:sz w:val="24"/>
          <w:szCs w:val="24"/>
          <w:lang w:eastAsia="ru-RU"/>
        </w:rPr>
      </w:pPr>
    </w:p>
    <w:p w:rsidR="00967C7A" w:rsidRPr="00AD32F9" w:rsidRDefault="00967C7A" w:rsidP="002F503D">
      <w:pPr>
        <w:widowControl w:val="0"/>
        <w:spacing w:after="0" w:line="239" w:lineRule="auto"/>
        <w:ind w:firstLine="709"/>
        <w:jc w:val="center"/>
        <w:rPr>
          <w:rFonts w:ascii="Times New Roman" w:hAnsi="Times New Roman"/>
          <w:b/>
          <w:bCs/>
          <w:sz w:val="24"/>
          <w:szCs w:val="24"/>
          <w:lang w:eastAsia="ru-RU"/>
        </w:rPr>
      </w:pPr>
      <w:r w:rsidRPr="00AD32F9">
        <w:rPr>
          <w:rFonts w:ascii="Times New Roman" w:hAnsi="Times New Roman"/>
          <w:b/>
          <w:bCs/>
          <w:sz w:val="24"/>
          <w:szCs w:val="24"/>
          <w:lang w:eastAsia="ru-RU"/>
        </w:rPr>
        <w:t>12. ЗОНЫ СПЕЦИАЛЬНОГО НАЗНАЧЕНИЯ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12.1. Общие требования</w:t>
      </w:r>
    </w:p>
    <w:p w:rsidR="00967C7A" w:rsidRPr="00AD32F9" w:rsidRDefault="00967C7A" w:rsidP="002F503D">
      <w:pPr>
        <w:widowControl w:val="0"/>
        <w:spacing w:after="0" w:line="239" w:lineRule="auto"/>
        <w:ind w:firstLine="709"/>
        <w:jc w:val="both"/>
        <w:rPr>
          <w:rFonts w:ascii="Times New Roman" w:hAnsi="Times New Roman"/>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12.1.1. В состав зон специального назначения поселения</w:t>
      </w:r>
      <w:r>
        <w:rPr>
          <w:rFonts w:ascii="Times New Roman" w:hAnsi="Times New Roman"/>
          <w:sz w:val="24"/>
          <w:szCs w:val="24"/>
          <w:lang w:eastAsia="ru-RU"/>
        </w:rPr>
        <w:t xml:space="preserve"> </w:t>
      </w:r>
      <w:r w:rsidRPr="00AD32F9">
        <w:rPr>
          <w:rFonts w:ascii="Times New Roman" w:hAnsi="Times New Roman"/>
          <w:sz w:val="24"/>
          <w:szCs w:val="24"/>
          <w:lang w:eastAsia="ru-RU"/>
        </w:rPr>
        <w:t>могут включаться зоны, занятые кладбищами,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функциональных зонах.</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12.1.2. 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2.2.1/2.1.1.1200-03 (приложение 19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Организация санитарно-защитных зон осуществляется в соответствии с требованиями п.п. 6.4.1-6.4.14 и раздела «Охрана окружающей среды»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12.1.3. Санитарно-защитные зоны отделяют зоны территорий специального назначения с обязательным обозначением границ информационными знаками.</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 xml:space="preserve">12.2. Зоны размещения кладбищ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12.2.1. 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w:t>
      </w:r>
      <w:r w:rsidRPr="00AD32F9">
        <w:rPr>
          <w:rFonts w:ascii="Times New Roman" w:eastAsia="MS Mincho" w:hAnsi="Times New Roman" w:cs="Century Gothic"/>
          <w:bCs/>
          <w:sz w:val="24"/>
          <w:szCs w:val="24"/>
          <w:lang w:eastAsia="ru-RU"/>
        </w:rPr>
        <w:t>СанПиН 2.1.2882-11</w:t>
      </w:r>
      <w:r w:rsidRPr="00AD32F9">
        <w:rPr>
          <w:rFonts w:ascii="Times New Roman" w:hAnsi="Times New Roman"/>
          <w:sz w:val="24"/>
          <w:szCs w:val="24"/>
          <w:lang w:eastAsia="ru-RU"/>
        </w:rPr>
        <w:t>, СанПиН 2.2.1/2.1.1.1200-03 и настоящих нормативов.</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12.2.2. Не разрешается размещать кладбища на территориях:</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первого и второго поясов зон санитарной охраны источников централизованного водоснабжения и минеральных источников;</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первой зоны санитарной охраны лечебно-оздоровительных местностей;</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с выходом на поверхность закарстованных, сильнотрещиноватых пород и в местах выклинивания водоносных горизонтов;</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со стоянием грунтовых вод менее 2 м от поверхности земли при наиболее высоком их стоянии, а также на затапливаемых, подверженных оползням и обвалам, заболоченных;</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12.2.3. Выбор земельного участка под размещение кладбища производится на основе санитарно-эпидемиологической оценки следующих факторов:</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санитарно-эпидемиологической обстановки;</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градостроительного назначения и ландшафтного зонирования территории;</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геологических, гидрогеологических и гидрогеохимических данных;</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почвенно-географических и способности почв и почво</w:t>
      </w:r>
      <w:r>
        <w:rPr>
          <w:rFonts w:ascii="Times New Roman" w:hAnsi="Times New Roman"/>
          <w:sz w:val="24"/>
          <w:szCs w:val="24"/>
          <w:lang w:eastAsia="ru-RU"/>
        </w:rPr>
        <w:t>-</w:t>
      </w:r>
      <w:r w:rsidRPr="00AD32F9">
        <w:rPr>
          <w:rFonts w:ascii="Times New Roman" w:hAnsi="Times New Roman"/>
          <w:sz w:val="24"/>
          <w:szCs w:val="24"/>
          <w:lang w:eastAsia="ru-RU"/>
        </w:rPr>
        <w:t>грунтов к самоочищению;</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эрозионного потенциала и миграции загрязнений;</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транспортной доступности.</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12.2.4.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12.2.5. Вновь создаваемые места погребения должны размещаться на расстоянии не менее 300 м от границ территории жилых, общественно-деловых и рекреационных зон.</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12.2.6. Кладбища с погребением путем предания тела (останков) умершего земле (захоронение в могилу, склеп) размещают на расстоянии:</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от территории жилой застройки, ландшафтно-рекреационных зон, зон отдыха, территорий лечебно-оздоровительных местностей, санаториев, домов отдыха, стационарных лечебно-профилактических учреждений, территорий садоводческих, огороднических и дачных объединений или индивидуальных участков (ориентировочная санитарно-защитная зона в соответствии с СанПиН 2.2.1/2.1.1.1200-03 новая редакция) м, не менее:</w:t>
      </w:r>
    </w:p>
    <w:p w:rsidR="00967C7A" w:rsidRPr="00AD32F9" w:rsidRDefault="00967C7A" w:rsidP="002F503D">
      <w:pPr>
        <w:widowControl w:val="0"/>
        <w:adjustRightInd w:val="0"/>
        <w:spacing w:after="0" w:line="239" w:lineRule="auto"/>
        <w:ind w:firstLine="1134"/>
        <w:jc w:val="both"/>
        <w:rPr>
          <w:rFonts w:ascii="Times New Roman" w:hAnsi="Times New Roman"/>
          <w:sz w:val="24"/>
          <w:szCs w:val="24"/>
          <w:lang w:eastAsia="ru-RU"/>
        </w:rPr>
      </w:pPr>
      <w:r w:rsidRPr="00AD32F9">
        <w:rPr>
          <w:rFonts w:ascii="Times New Roman" w:hAnsi="Times New Roman"/>
          <w:sz w:val="24"/>
          <w:szCs w:val="24"/>
          <w:lang w:eastAsia="ru-RU"/>
        </w:rPr>
        <w:t>- 100 – при площади кладбища 10 га и менее;</w:t>
      </w:r>
    </w:p>
    <w:p w:rsidR="00967C7A" w:rsidRPr="00AD32F9" w:rsidRDefault="00967C7A" w:rsidP="002F503D">
      <w:pPr>
        <w:widowControl w:val="0"/>
        <w:adjustRightInd w:val="0"/>
        <w:spacing w:after="0" w:line="239" w:lineRule="auto"/>
        <w:ind w:firstLine="1134"/>
        <w:jc w:val="both"/>
        <w:rPr>
          <w:rFonts w:ascii="Times New Roman" w:hAnsi="Times New Roman"/>
          <w:sz w:val="24"/>
          <w:szCs w:val="24"/>
          <w:lang w:eastAsia="ru-RU"/>
        </w:rPr>
      </w:pPr>
      <w:r w:rsidRPr="00AD32F9">
        <w:rPr>
          <w:rFonts w:ascii="Times New Roman" w:hAnsi="Times New Roman"/>
          <w:sz w:val="24"/>
          <w:szCs w:val="24"/>
          <w:lang w:eastAsia="ru-RU"/>
        </w:rPr>
        <w:t>- 300 – при площади кладбища от 10 до 20 га;</w:t>
      </w:r>
    </w:p>
    <w:p w:rsidR="00967C7A" w:rsidRPr="00AD32F9" w:rsidRDefault="00967C7A" w:rsidP="002F503D">
      <w:pPr>
        <w:widowControl w:val="0"/>
        <w:adjustRightInd w:val="0"/>
        <w:spacing w:after="0" w:line="239" w:lineRule="auto"/>
        <w:ind w:firstLine="1134"/>
        <w:jc w:val="both"/>
        <w:rPr>
          <w:rFonts w:ascii="Times New Roman" w:hAnsi="Times New Roman"/>
          <w:sz w:val="24"/>
          <w:szCs w:val="24"/>
          <w:lang w:eastAsia="ru-RU"/>
        </w:rPr>
      </w:pPr>
      <w:r w:rsidRPr="00AD32F9">
        <w:rPr>
          <w:rFonts w:ascii="Times New Roman" w:hAnsi="Times New Roman"/>
          <w:sz w:val="24"/>
          <w:szCs w:val="24"/>
          <w:lang w:eastAsia="ru-RU"/>
        </w:rPr>
        <w:t>- 500 – при площади кладбища от 20 до 40 га;</w:t>
      </w:r>
    </w:p>
    <w:p w:rsidR="00967C7A" w:rsidRPr="00AD32F9" w:rsidRDefault="00967C7A" w:rsidP="002F503D">
      <w:pPr>
        <w:widowControl w:val="0"/>
        <w:adjustRightInd w:val="0"/>
        <w:spacing w:after="0" w:line="239" w:lineRule="auto"/>
        <w:ind w:firstLine="1134"/>
        <w:jc w:val="both"/>
        <w:rPr>
          <w:rFonts w:ascii="Times New Roman" w:hAnsi="Times New Roman"/>
          <w:sz w:val="24"/>
          <w:szCs w:val="24"/>
          <w:lang w:eastAsia="ru-RU"/>
        </w:rPr>
      </w:pPr>
      <w:r w:rsidRPr="00AD32F9">
        <w:rPr>
          <w:rFonts w:ascii="Times New Roman" w:hAnsi="Times New Roman"/>
          <w:sz w:val="24"/>
          <w:szCs w:val="24"/>
          <w:lang w:eastAsia="ru-RU"/>
        </w:rPr>
        <w:t>- 50 – для закрытых кладбищ и мемориальных комплексов;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от водозаборных сооружений централизованного источника водоснабжения населения – </w:t>
      </w:r>
      <w:r w:rsidRPr="00AD32F9">
        <w:rPr>
          <w:rFonts w:ascii="Times New Roman" w:hAnsi="Times New Roman"/>
          <w:bCs/>
          <w:sz w:val="24"/>
          <w:szCs w:val="24"/>
          <w:lang w:eastAsia="ru-RU"/>
        </w:rPr>
        <w:t>в соответствии с санитарными правилами, регламентирующими требования к зонам санитарной охраны водо</w:t>
      </w:r>
      <w:r>
        <w:rPr>
          <w:rFonts w:ascii="Times New Roman" w:hAnsi="Times New Roman"/>
          <w:bCs/>
          <w:sz w:val="24"/>
          <w:szCs w:val="24"/>
          <w:lang w:eastAsia="ru-RU"/>
        </w:rPr>
        <w:t xml:space="preserve"> - </w:t>
      </w:r>
      <w:r w:rsidRPr="00AD32F9">
        <w:rPr>
          <w:rFonts w:ascii="Times New Roman" w:hAnsi="Times New Roman"/>
          <w:bCs/>
          <w:sz w:val="24"/>
          <w:szCs w:val="24"/>
          <w:lang w:eastAsia="ru-RU"/>
        </w:rPr>
        <w:t>источников</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12.2.7.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Территории санитарно-защитных зон должны быть спланированы, благоустроены и озеленены, иметь транспортные и инженерные коридоры.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12.2.8. </w:t>
      </w:r>
      <w:r w:rsidRPr="00AD32F9">
        <w:rPr>
          <w:rFonts w:ascii="Times New Roman" w:hAnsi="Times New Roman"/>
          <w:bCs/>
          <w:sz w:val="24"/>
          <w:szCs w:val="24"/>
          <w:lang w:eastAsia="ru-RU"/>
        </w:rPr>
        <w:t>Прокладка сетей централизованного хозяйственно-питьевого водоснабжения, используемого для хозяйственно-питьевых целей населением населенных пунктов, по территории санитарно-защитных зон и кладбищ не разрешается.</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sz w:val="24"/>
          <w:szCs w:val="24"/>
          <w:lang w:eastAsia="ru-RU"/>
        </w:rPr>
        <w:t xml:space="preserve">12.2.9. </w:t>
      </w:r>
      <w:r w:rsidRPr="00AD32F9">
        <w:rPr>
          <w:rFonts w:ascii="Times New Roman" w:hAnsi="Times New Roman"/>
          <w:bCs/>
          <w:sz w:val="24"/>
          <w:szCs w:val="24"/>
          <w:lang w:eastAsia="ru-RU"/>
        </w:rPr>
        <w:t>Для проведения поливочных и уборочных работ на территории кладбищ необходимо предусматривать систему водоснабжения самостоятельную или с подключением к водопроводам и водоводам технической воды промышленных предприятий, расположенных от них в непосредственной близости.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Для питьевых и хозяйственных нужд на кладбищах и других объектах похоронного назначения следует предусматривать хозяйственно-питьевое водоснабжение. Качество воды должно отвечать требованиям санитарных правил для питьевой воды.</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sz w:val="24"/>
          <w:szCs w:val="24"/>
          <w:lang w:eastAsia="ru-RU"/>
        </w:rPr>
        <w:t xml:space="preserve">12.2.10. </w:t>
      </w:r>
      <w:r w:rsidRPr="00AD32F9">
        <w:rPr>
          <w:rFonts w:ascii="Times New Roman" w:hAnsi="Times New Roman"/>
          <w:bCs/>
          <w:sz w:val="24"/>
          <w:szCs w:val="24"/>
          <w:lang w:eastAsia="ru-RU"/>
        </w:rPr>
        <w:t>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12.2.11. Сброс неочищенных сточных вод от кладбищ на открытые площадки, кюветы, канавы, траншеи не допускается.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12.2.12. На участках кладбищ, зданий и сооружений похоронного назначения необходимо предусматривать зону зеленых насаждений, стоянки автокатафалков и автотранспорта, урны для сбора мусора, площадки для мусоросборников с подъездами к ним.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Площадки для мусоросборников должны быть ограждены и иметь твердое покрытие (асфальтирование, бетонирование).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12.2.13.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Производить захоронения на закрытых кладбищах запрещается, за исключением захоронения урн с прахом после кремации в родственные могилы.</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12.2.14.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50 м.</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12.3. Зоны размещения скотомогильников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12.3.1.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967C7A" w:rsidRPr="00AD32F9" w:rsidRDefault="00967C7A" w:rsidP="002F503D">
      <w:pPr>
        <w:widowControl w:val="0"/>
        <w:shd w:val="clear" w:color="auto" w:fill="FFFFFF"/>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12.3.2.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Россельхознадзора.</w:t>
      </w:r>
    </w:p>
    <w:p w:rsidR="00967C7A" w:rsidRPr="00AD32F9" w:rsidRDefault="00967C7A" w:rsidP="002F503D">
      <w:pPr>
        <w:widowControl w:val="0"/>
        <w:shd w:val="clear" w:color="auto" w:fill="FFFFFF"/>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12.3.3. Скотомогильники (биотермические ямы) размещают на сухом возвышенном участке земли площадью не менее 600 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 Уровень стояния грунтовых вод должен быть не менее 2 м от поверхности земли.</w:t>
      </w:r>
    </w:p>
    <w:p w:rsidR="00967C7A" w:rsidRPr="00AD32F9" w:rsidRDefault="00967C7A" w:rsidP="002F503D">
      <w:pPr>
        <w:widowControl w:val="0"/>
        <w:shd w:val="clear" w:color="auto" w:fill="FFFFFF"/>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12.3.4. Размер санитарно-защитной зоны следует принимать в соответствии с требованиями СанПиН 2.2.1/2.1.1.1200-03, при этом ориентировочный размер санитарно-защитной зоны составляет, м, для:</w:t>
      </w:r>
    </w:p>
    <w:p w:rsidR="00967C7A" w:rsidRPr="00AD32F9" w:rsidRDefault="00967C7A" w:rsidP="002F503D">
      <w:pPr>
        <w:widowControl w:val="0"/>
        <w:shd w:val="clear" w:color="auto" w:fill="FFFFFF"/>
        <w:spacing w:after="0" w:line="239" w:lineRule="auto"/>
        <w:ind w:firstLine="720"/>
        <w:jc w:val="both"/>
        <w:rPr>
          <w:rFonts w:ascii="Times New Roman" w:hAnsi="Times New Roman"/>
          <w:spacing w:val="-4"/>
          <w:sz w:val="24"/>
          <w:szCs w:val="24"/>
          <w:lang w:eastAsia="ru-RU"/>
        </w:rPr>
      </w:pPr>
      <w:r w:rsidRPr="00AD32F9">
        <w:rPr>
          <w:rFonts w:ascii="Times New Roman" w:hAnsi="Times New Roman"/>
          <w:spacing w:val="-4"/>
          <w:sz w:val="24"/>
          <w:szCs w:val="24"/>
          <w:lang w:eastAsia="ru-RU"/>
        </w:rPr>
        <w:t>- скотомогильников с захоронением в ямах – 1000 м;</w:t>
      </w:r>
    </w:p>
    <w:p w:rsidR="00967C7A" w:rsidRPr="00AD32F9" w:rsidRDefault="00967C7A" w:rsidP="002F503D">
      <w:pPr>
        <w:widowControl w:val="0"/>
        <w:shd w:val="clear" w:color="auto" w:fill="FFFFFF"/>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скотомогильников с биологическими камерами – 500 м;</w:t>
      </w:r>
    </w:p>
    <w:p w:rsidR="00967C7A" w:rsidRPr="00AD32F9" w:rsidRDefault="00967C7A" w:rsidP="002F503D">
      <w:pPr>
        <w:widowControl w:val="0"/>
        <w:shd w:val="clear" w:color="auto" w:fill="FFFFFF"/>
        <w:spacing w:after="0" w:line="239" w:lineRule="auto"/>
        <w:ind w:firstLine="720"/>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Минимальные расстояния от скотомогильников до скотопрогонов и пастбищ следует принимать 200 м, до автомобильных, железных дорог в зависимости от их категории – 50-300 м.</w:t>
      </w:r>
    </w:p>
    <w:p w:rsidR="00967C7A" w:rsidRPr="00AD32F9" w:rsidRDefault="00967C7A" w:rsidP="002F503D">
      <w:pPr>
        <w:widowControl w:val="0"/>
        <w:shd w:val="clear" w:color="auto" w:fill="FFFFFF"/>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12.3.5. Размещение скотомогильников (биотермических ям) на территории особо охраняемых территорий (в том числе особо охраняемых природных территориях, водоохранных, пригородных зонах, зонах охраны источников водоснабжения) категорически запрещается.</w:t>
      </w:r>
    </w:p>
    <w:p w:rsidR="00967C7A" w:rsidRPr="00AD32F9" w:rsidRDefault="00967C7A" w:rsidP="002F503D">
      <w:pPr>
        <w:widowControl w:val="0"/>
        <w:shd w:val="clear" w:color="auto" w:fill="FFFFFF"/>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12.3.6. К скотомогильникам (биотермическим ямам) предусматриваются подъездные пути в соответствии с требованиями раздела «Зоны транспортной инфраструктуры»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12.3.7. В исключительных случаях с разрешения Главного государственного ветеринарного инспектора </w:t>
      </w:r>
      <w:r w:rsidRPr="00AD32F9">
        <w:rPr>
          <w:rFonts w:ascii="Times New Roman" w:hAnsi="Times New Roman"/>
          <w:spacing w:val="-2"/>
          <w:sz w:val="24"/>
          <w:szCs w:val="24"/>
          <w:lang w:eastAsia="ru-RU"/>
        </w:rPr>
        <w:t xml:space="preserve">по </w:t>
      </w:r>
      <w:r w:rsidRPr="00AD32F9">
        <w:rPr>
          <w:rFonts w:ascii="Times New Roman" w:hAnsi="Times New Roman"/>
          <w:bCs/>
          <w:sz w:val="24"/>
          <w:szCs w:val="24"/>
          <w:lang w:eastAsia="ru-RU"/>
        </w:rPr>
        <w:t xml:space="preserve">Владимирской области </w:t>
      </w:r>
      <w:r w:rsidRPr="00AD32F9">
        <w:rPr>
          <w:rFonts w:ascii="Times New Roman" w:hAnsi="Times New Roman"/>
          <w:sz w:val="24"/>
          <w:szCs w:val="24"/>
          <w:lang w:eastAsia="ru-RU"/>
        </w:rPr>
        <w:t>допускается использование территории скотомогильника для промышленного строительства, если с момента последнего захоронения:</w:t>
      </w:r>
    </w:p>
    <w:p w:rsidR="00967C7A" w:rsidRPr="00AD32F9" w:rsidRDefault="00967C7A" w:rsidP="002F503D">
      <w:pPr>
        <w:widowControl w:val="0"/>
        <w:shd w:val="clear" w:color="auto" w:fill="FFFFFF"/>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биотермическую яму прошло не менее 2 лет;</w:t>
      </w:r>
    </w:p>
    <w:p w:rsidR="00967C7A" w:rsidRPr="00AD32F9" w:rsidRDefault="00967C7A" w:rsidP="002F503D">
      <w:pPr>
        <w:widowControl w:val="0"/>
        <w:shd w:val="clear" w:color="auto" w:fill="FFFFFF"/>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земляную яму – не менее 25 лет.</w:t>
      </w:r>
    </w:p>
    <w:p w:rsidR="00967C7A" w:rsidRPr="00AD32F9" w:rsidRDefault="00967C7A" w:rsidP="002F503D">
      <w:pPr>
        <w:widowControl w:val="0"/>
        <w:shd w:val="clear" w:color="auto" w:fill="FFFFFF"/>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Промышленный объект не должен быть связан с приемом, производством и переработкой продуктов питания и кормов.</w:t>
      </w:r>
    </w:p>
    <w:p w:rsidR="00967C7A" w:rsidRPr="00AD32F9" w:rsidRDefault="00967C7A" w:rsidP="002F503D">
      <w:pPr>
        <w:widowControl w:val="0"/>
        <w:shd w:val="clear" w:color="auto" w:fill="FFFFFF"/>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 xml:space="preserve">12.4. Зоны размещения объектов для утилизации бытовых отходов и отходов производства. </w:t>
      </w: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 xml:space="preserve">12.4.1. Зоны размещения объектов для утилизации твердых бытовых отходов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12.4.1.1. Полигоны твердых бытовых отходов (ТБО) являются специаль</w:t>
      </w:r>
      <w:r w:rsidRPr="00AD32F9">
        <w:rPr>
          <w:rFonts w:ascii="Times New Roman" w:hAnsi="Times New Roman"/>
          <w:sz w:val="24"/>
          <w:szCs w:val="24"/>
          <w:lang w:eastAsia="ru-RU"/>
        </w:rPr>
        <w:t xml:space="preserve">ными сооружениями, предназначенными для изоляции и обезвреживания ТБО, и должны гарантировать санитарно-эпидемиологическую безопасность населения.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Полигоны ТБО проектируются в соответствии с требованиями Федерального закона от 24.06.1998 № 89-ФЗ «Об отходах производства и потребления», СанПиН 2.1.7.1322-03, СП 2.1.7.1038-01, «Инструкции по проектированию, эксплуатации и рекультивации полигонов для твердых бытовых отходов», утвержденной Минстроем России от 02.11.1996.</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12.4.1.2. Полигоны ТБО размещаются за пределами населенных пунктов, на обособленных</w:t>
      </w:r>
      <w:r w:rsidRPr="00AD32F9">
        <w:rPr>
          <w:rFonts w:ascii="Times New Roman" w:hAnsi="Times New Roman"/>
          <w:sz w:val="24"/>
          <w:szCs w:val="24"/>
          <w:lang w:eastAsia="ru-RU"/>
        </w:rPr>
        <w:t xml:space="preserve"> территориях с обеспечением нормативных санитарно-защитных зон.</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12.4.1.3. Размер санитарно-защитной зоны следует принимать в соответствии с требованиями СанПиН 2.2.1/2.1.1.1200-03, при этом ориентировочный размер санитарно-защитной зоны составляет, м, для: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участков компостирования – 500;</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усовершенствованных свалок – 1000.</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Размер </w:t>
      </w:r>
      <w:r w:rsidRPr="00AD32F9">
        <w:rPr>
          <w:rFonts w:ascii="Times New Roman" w:hAnsi="Times New Roman"/>
          <w:spacing w:val="-3"/>
          <w:sz w:val="24"/>
          <w:szCs w:val="24"/>
          <w:lang w:eastAsia="ru-RU"/>
        </w:rPr>
        <w:t>санитарно-защитной зоны должен быть уточнен расчетом рассеивания в атмосфере</w:t>
      </w:r>
      <w:r w:rsidRPr="00AD32F9">
        <w:rPr>
          <w:rFonts w:ascii="Times New Roman" w:hAnsi="Times New Roman"/>
          <w:spacing w:val="-4"/>
          <w:sz w:val="24"/>
          <w:szCs w:val="24"/>
          <w:lang w:eastAsia="ru-RU"/>
        </w:rPr>
        <w:t xml:space="preserve">вредных выбросов с последующим </w:t>
      </w:r>
      <w:r w:rsidRPr="00AD32F9">
        <w:rPr>
          <w:rFonts w:ascii="Times New Roman" w:hAnsi="Times New Roman"/>
          <w:sz w:val="24"/>
          <w:szCs w:val="24"/>
          <w:lang w:eastAsia="ru-RU"/>
        </w:rPr>
        <w:t>проведением натурных исследований и измерений. Границы зоны устанавливаются по изолинии 1 ПДК, если она выходит из пределов нормативной зоны.</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Санитарно-защитная зона должна быть озеленена.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12.4.1.4. Не допускается размещение полигонов: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зонах санитарной охраны источников питьевого водоснабжения в соответствии с требованиями СанПиН 2.1.4.1110-02;</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зонах охраны лечебно-оздоровительных местностей;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местах выхода на поверхность трещиноватых пород;</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местах выклинивания водоносных горизонтов;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местах массового отдыха населения и размещения оздоровительных учреждений.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Полигоны ТБО размещаются на участках,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12.4.1.5. Проектирование объектов по переработке ТБО следует осуществлять в соответствии с требованиями СанПиН 2.1.7.1322-03, СП 2.1.7.1038-01, СанПиН 4607-88.</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12.4.1.6. Проектирование объектов по переработке (утилизации) ТБО следует осуществлять в соответствии с требованиями СанПиН 2.1.7.1322-03, СП 2.1.7.1038-01, СанПиН 4607-88, а также настоящего раздела.</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12.4.1.7. При проектировании объектов переработки твердых бытовых отходов следует учитывать три основных метода:</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 обезвреживание на полигонах механико-биологическим методом (компостирование отходов после предварительной сортировки: механизированная сортировка, сушка и уплотнение отходов для экологически безопасного их захоронения на специальных полигонах);</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 биотермическая переработка в компост (биотопливо и органическое удобрение) на мусороперерабатывающих заводах;</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 сжигание на специализированных мусоросжигательных установках (МСУ), в том числе с утилизацией тепла (комплексные тепловые станции).</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Методы обезвреживания бытовых отходов выбирают на основе технико-экономических обоснований в зависимости от местных условий и санитарных требований.</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12.4.1.8. Проектирование мусороперерабатывающего завода (МПЗ), конечным производством которого является компост, может найти применение для озеленения городских округов и поселений, для изолирующих слоев полигонов и др.</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12.4.1.9. Выбор участка для МПЗ биотермической переработки отходов должен обеспечивать незатопляемость его дождевыми и талыми водами, организацию открытого или закрытого ливневого стока, устройство профилированных подъездных путей с твердым покрытием.</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Расстояние между наиболее высоким уровнем грунтовых вод и лотками дренажной системы на территории МПЗ должно быть не менее 1 м.</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Участок МПЗ должен располагаться с подветренной стороны по отношению к жилой и общественно-деловой застройке (с учетом господствующих ветров теплого периода года).</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Площадь участка МПЗ принимается из расчета 0,09 га на 1000 т ТБО в год, в том числе 0,05 га/1000 т непосредственно для завода и 0,04 га/1000 т – под штабели продукции.</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12.4.1.10. Выбор участка осуществляется с учетом возможности присоединения предприятия к существующим коммуникациям водоснабжения, канализации, тепло-, газо- и электроснабжения. При необходимости предусматривается размещение трансформаторной подстанции, котельной, запасных резервуаров для воды и очистных канализационных сооружений.</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12.4.1.11. Территорию завода должна быть ограждена, благоустроена и максимально озеленена. По периферии участка рекомендуется создавать полосу древесно-кустарниковых насаждений шириной 5 м с преимущественным использованием пылепоглощающих пород.</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12.4.1.12. Территорию МПЗ необходимо отделять санитарно-защитной зоной в соответствии с требованиями приложения 21 настоящих нормативов.</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12.4.1.13. Проектирование мусоро</w:t>
      </w:r>
      <w:r>
        <w:rPr>
          <w:rFonts w:ascii="Times New Roman" w:hAnsi="Times New Roman"/>
          <w:sz w:val="24"/>
          <w:szCs w:val="24"/>
          <w:lang w:eastAsia="ru-RU"/>
        </w:rPr>
        <w:t>-</w:t>
      </w:r>
      <w:r w:rsidRPr="00AD32F9">
        <w:rPr>
          <w:rFonts w:ascii="Times New Roman" w:hAnsi="Times New Roman"/>
          <w:sz w:val="24"/>
          <w:szCs w:val="24"/>
          <w:lang w:eastAsia="ru-RU"/>
        </w:rPr>
        <w:t>сжигающих установок (МСУ) следует осуществлять в районе полигонов ТБО, с соблюдением санитарно-эпидемиологических требований, в том числе организации санитарно-защитных зон в соответствии с требованиями приложения 21 настоящих нормативов.</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12.4.1.14. Проектирование территории мусоросжигательных заводов (МСЗ) следует осуществлять в производственных зонах городских округов и поселений с организацией для предприятий этой зоны общих инженерных сооружений и коммуникаций.</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Территория МСЗ в зависимости от его мощности должна быть удалена от территорий жилой застройки и иметь санитарно-защитную зону в соответствии с требованиями приложения 21 настоящих нормативов.</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12.4.1.15. Вблизи площадки, выбранной для проектирования МСЗ, должны находиться как правило, такие потребители теплоты, которые могут использовать избытки теплоты, получаемой при сжигании ТБО круглогодично и круглосуточно.</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12.4.1.16. Территория МСЗ должна удовлетворять следующим условиям:</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 уровень грунтовых вод должен быть ниже заложения бункеров ТБО и шлака, подвалов зданий и подземных инженерных коммуникаций;</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 поверхность площадки должна обеспечивать поверхностный водоотвод;</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 площадка не должна быть подвержена затоплению паводковыми водами.</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12.4.1.17. Планировочные решения по размещению МСЗ должны по возможности учитывать преобладающее направление ветров, а также существующую и перспективную жилую и промышленную застройку.</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Размещение зданий и сооружений на территории МСЗ необходимо осуществлять в увязке с автомобильными дорогами, выводами трасс и другими инженерными коммуникациями городских округов и поселений по наиболее рациональной схеме с учетом архитектурных требований и требований по функциональному зонированию территорий.</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12.4.1.18. В целях тепло</w:t>
      </w:r>
      <w:r>
        <w:rPr>
          <w:rFonts w:ascii="Times New Roman" w:hAnsi="Times New Roman"/>
          <w:sz w:val="24"/>
          <w:szCs w:val="24"/>
          <w:lang w:eastAsia="ru-RU"/>
        </w:rPr>
        <w:t xml:space="preserve">- </w:t>
      </w:r>
      <w:r w:rsidRPr="00AD32F9">
        <w:rPr>
          <w:rFonts w:ascii="Times New Roman" w:hAnsi="Times New Roman"/>
          <w:sz w:val="24"/>
          <w:szCs w:val="24"/>
          <w:lang w:eastAsia="ru-RU"/>
        </w:rPr>
        <w:t>утилизации ТБО следует проектировать комплексные тепловые станции в составе действующих котельных или мусороперерабатывающего завода.</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r w:rsidRPr="00AD32F9">
        <w:rPr>
          <w:rFonts w:ascii="Times New Roman" w:hAnsi="Times New Roman"/>
          <w:sz w:val="24"/>
          <w:szCs w:val="24"/>
          <w:lang w:eastAsia="ru-RU"/>
        </w:rPr>
        <w:t>12.4.1.19. Предприятия, входящие в схему санитарной очистки (мусоросортировочные комплексы (станции), мусороперегрузочные станции, мусоросжигательные установки (заводы), комплексные тепловые станции) проектируются в соответствии с требованиями нормативно-технических документов с учетом соблюдения санитарно-эпидемиологических, противопожарных норм и норм по охране окружающей среды.</w:t>
      </w:r>
    </w:p>
    <w:p w:rsidR="00967C7A" w:rsidRPr="00AD32F9" w:rsidRDefault="00967C7A" w:rsidP="002F503D">
      <w:pPr>
        <w:widowControl w:val="0"/>
        <w:overflowPunct w:val="0"/>
        <w:autoSpaceDE w:val="0"/>
        <w:autoSpaceDN w:val="0"/>
        <w:adjustRightInd w:val="0"/>
        <w:spacing w:after="0" w:line="239" w:lineRule="auto"/>
        <w:ind w:firstLine="709"/>
        <w:jc w:val="both"/>
        <w:textAlignment w:val="baseline"/>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pacing w:val="-3"/>
          <w:sz w:val="24"/>
          <w:szCs w:val="24"/>
          <w:lang w:eastAsia="ru-RU"/>
        </w:rPr>
      </w:pPr>
      <w:r w:rsidRPr="00AD32F9">
        <w:rPr>
          <w:rFonts w:ascii="Times New Roman" w:hAnsi="Times New Roman"/>
          <w:b/>
          <w:bCs/>
          <w:sz w:val="24"/>
          <w:szCs w:val="24"/>
          <w:lang w:eastAsia="ru-RU"/>
        </w:rPr>
        <w:t>12.4.2. Зоны размещения объектов для утилизации отходов производства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3"/>
          <w:sz w:val="24"/>
          <w:szCs w:val="24"/>
          <w:lang w:eastAsia="ru-RU"/>
        </w:rPr>
        <w:t>12.4.2.1. Объекты для утилизации отходов производства (далее объекты) предназначены для длитель</w:t>
      </w:r>
      <w:r w:rsidRPr="00AD32F9">
        <w:rPr>
          <w:rFonts w:ascii="Times New Roman" w:hAnsi="Times New Roman"/>
          <w:sz w:val="24"/>
          <w:szCs w:val="24"/>
          <w:lang w:eastAsia="ru-RU"/>
        </w:rPr>
        <w:t>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Объекты размещения отходов производства проектируются в соответствии с требованиями СанПиН 2.1.7.1322-03, СНиП 2.01.28-85.</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3"/>
          <w:sz w:val="24"/>
          <w:szCs w:val="24"/>
          <w:lang w:eastAsia="ru-RU"/>
        </w:rPr>
        <w:t>12.4.2</w:t>
      </w:r>
      <w:r w:rsidRPr="00AD32F9">
        <w:rPr>
          <w:rFonts w:ascii="Times New Roman" w:hAnsi="Times New Roman"/>
          <w:sz w:val="24"/>
          <w:szCs w:val="24"/>
          <w:lang w:eastAsia="ru-RU"/>
        </w:rPr>
        <w:t>.2. Объекты следует размещать за пределами жилой зоны и на обособленных территориях с обеспечением нормативных санитарно-защитных зон.</w:t>
      </w:r>
    </w:p>
    <w:p w:rsidR="00967C7A" w:rsidRPr="00AD32F9" w:rsidRDefault="00967C7A" w:rsidP="002F503D">
      <w:pPr>
        <w:widowControl w:val="0"/>
        <w:autoSpaceDE w:val="0"/>
        <w:autoSpaceDN w:val="0"/>
        <w:adjustRightInd w:val="0"/>
        <w:spacing w:after="0" w:line="239" w:lineRule="auto"/>
        <w:ind w:firstLine="720"/>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Объекты должны располагаться с подветренной стороны по отношению к жилой застройке.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3"/>
          <w:sz w:val="24"/>
          <w:szCs w:val="24"/>
          <w:lang w:eastAsia="ru-RU"/>
        </w:rPr>
        <w:t>12.4.2</w:t>
      </w:r>
      <w:r w:rsidRPr="00AD32F9">
        <w:rPr>
          <w:rFonts w:ascii="Times New Roman" w:hAnsi="Times New Roman"/>
          <w:sz w:val="24"/>
          <w:szCs w:val="24"/>
          <w:lang w:eastAsia="ru-RU"/>
        </w:rPr>
        <w:t>.3. Размещение объектов не допускается: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зонах санитарной охраны источников питьевого водоснабжения в соответствии с требованиями СанПиН 2.1.4.1110-02;</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зонах охраны лечебно-оздоровительных местностей;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зонах массового загородного отдыха населения и на территории лечебно-оздоровительных учреждений;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рекреационных зонах;</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местах выклинивания водоносных горизонтов;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 заболачиваемых и подтопляемых территориях.</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границах установленных водоохранных зон водоемов и водотоков.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Полигоны </w:t>
      </w:r>
      <w:r w:rsidRPr="00AD32F9">
        <w:rPr>
          <w:rFonts w:ascii="Times New Roman" w:hAnsi="Times New Roman"/>
          <w:spacing w:val="-2"/>
          <w:sz w:val="24"/>
          <w:szCs w:val="24"/>
          <w:lang w:eastAsia="ru-RU"/>
        </w:rPr>
        <w:t xml:space="preserve">по обезвреживанию и захоронению </w:t>
      </w:r>
      <w:r w:rsidRPr="00AD32F9">
        <w:rPr>
          <w:rFonts w:ascii="Times New Roman" w:hAnsi="Times New Roman"/>
          <w:sz w:val="24"/>
          <w:szCs w:val="24"/>
          <w:lang w:eastAsia="ru-RU"/>
        </w:rPr>
        <w:t>токсичных промышленных отходов также не допускается размещать:</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 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зонах активного карста;</w:t>
      </w:r>
    </w:p>
    <w:p w:rsidR="00967C7A" w:rsidRPr="00AD32F9" w:rsidRDefault="00967C7A" w:rsidP="002F503D">
      <w:pPr>
        <w:widowControl w:val="0"/>
        <w:autoSpaceDE w:val="0"/>
        <w:autoSpaceDN w:val="0"/>
        <w:adjustRightInd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в зонах оползней;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зоне питания подземных источников питьевой воды;</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 территориях пригородных и рекреационных зон;</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на участках, загрязненных органическими и радиоактивными отходами, до </w:t>
      </w:r>
      <w:r w:rsidRPr="00AD32F9">
        <w:rPr>
          <w:rFonts w:ascii="Times New Roman" w:hAnsi="Times New Roman"/>
          <w:spacing w:val="-3"/>
          <w:sz w:val="24"/>
          <w:szCs w:val="24"/>
          <w:lang w:eastAsia="ru-RU"/>
        </w:rPr>
        <w:t xml:space="preserve">истечения сроков, установленных органами </w:t>
      </w:r>
      <w:r w:rsidRPr="00AD32F9">
        <w:rPr>
          <w:rFonts w:ascii="Times New Roman" w:hAnsi="Times New Roman"/>
          <w:sz w:val="24"/>
          <w:szCs w:val="24"/>
          <w:lang w:eastAsia="ru-RU"/>
        </w:rPr>
        <w:t>службы Роспотребнадзора</w:t>
      </w:r>
      <w:r w:rsidRPr="00AD32F9">
        <w:rPr>
          <w:rFonts w:ascii="Times New Roman" w:hAnsi="Times New Roman"/>
          <w:spacing w:val="-3"/>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3"/>
          <w:sz w:val="24"/>
          <w:szCs w:val="24"/>
          <w:lang w:eastAsia="ru-RU"/>
        </w:rPr>
        <w:t>12.4.2</w:t>
      </w:r>
      <w:r w:rsidRPr="00AD32F9">
        <w:rPr>
          <w:rFonts w:ascii="Times New Roman" w:hAnsi="Times New Roman"/>
          <w:spacing w:val="-2"/>
          <w:sz w:val="24"/>
          <w:szCs w:val="24"/>
          <w:lang w:eastAsia="ru-RU"/>
        </w:rPr>
        <w:t>.4. Полигоны по обезвреживанию и захоронению токсичных промышленных</w:t>
      </w:r>
      <w:r w:rsidRPr="00AD32F9">
        <w:rPr>
          <w:rFonts w:ascii="Times New Roman" w:hAnsi="Times New Roman"/>
          <w:sz w:val="24"/>
          <w:szCs w:val="24"/>
          <w:lang w:eastAsia="ru-RU"/>
        </w:rPr>
        <w:t xml:space="preserve"> отходов следует проектировать:</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с подветренной стороны (для ветров преобладающего направления) по отношению к территории населенных пунктов;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 площадках, на которых возможно осуществление мероприятий и инженерных решений, исключающих загрязнение окружающей среды;</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ниже мест водозаборов питьевой воды, рыбоводных хозяйств;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Участок для размещения полигона должен располагаться на территориях</w:t>
      </w:r>
      <w:r w:rsidRPr="00AD32F9">
        <w:rPr>
          <w:rFonts w:ascii="Times New Roman" w:hAnsi="Times New Roman"/>
          <w:sz w:val="24"/>
          <w:szCs w:val="24"/>
          <w:lang w:eastAsia="ru-RU"/>
        </w:rPr>
        <w:t xml:space="preserve">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 При неблагоприятных гидрогеологических условиях на выбранной </w:t>
      </w:r>
      <w:r w:rsidRPr="00AD32F9">
        <w:rPr>
          <w:rFonts w:ascii="Times New Roman" w:hAnsi="Times New Roman"/>
          <w:spacing w:val="-2"/>
          <w:sz w:val="24"/>
          <w:szCs w:val="24"/>
          <w:lang w:eastAsia="ru-RU"/>
        </w:rPr>
        <w:t>площадке необходимо предусматривать инженерные мероприятия, обеспечивающие</w:t>
      </w:r>
      <w:r w:rsidRPr="00AD32F9">
        <w:rPr>
          <w:rFonts w:ascii="Times New Roman" w:hAnsi="Times New Roman"/>
          <w:sz w:val="24"/>
          <w:szCs w:val="24"/>
          <w:lang w:eastAsia="ru-RU"/>
        </w:rPr>
        <w:t xml:space="preserve"> требуемое снижение уровня грунтовых вод.</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Устройство полигонов на просадочных грунтах допускается при условии полного устранения просадочных свойств грунтов.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3"/>
          <w:sz w:val="24"/>
          <w:szCs w:val="24"/>
          <w:lang w:eastAsia="ru-RU"/>
        </w:rPr>
        <w:t>12.4.2</w:t>
      </w:r>
      <w:r w:rsidRPr="00AD32F9">
        <w:rPr>
          <w:rFonts w:ascii="Times New Roman" w:hAnsi="Times New Roman"/>
          <w:sz w:val="24"/>
          <w:szCs w:val="24"/>
          <w:lang w:eastAsia="ru-RU"/>
        </w:rPr>
        <w:t>.5. 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3"/>
          <w:sz w:val="24"/>
          <w:szCs w:val="24"/>
          <w:lang w:eastAsia="ru-RU"/>
        </w:rPr>
        <w:t>12.4.2</w:t>
      </w:r>
      <w:r w:rsidRPr="00AD32F9">
        <w:rPr>
          <w:rFonts w:ascii="Times New Roman" w:hAnsi="Times New Roman"/>
          <w:sz w:val="24"/>
          <w:szCs w:val="24"/>
          <w:lang w:eastAsia="ru-RU"/>
        </w:rPr>
        <w:t xml:space="preserve">.6. Размещение отходов на территории объекта осуществляется в соответствии с требованиями СанПиН 2.1.7.1322-03, </w:t>
      </w:r>
      <w:r w:rsidRPr="00AD32F9">
        <w:rPr>
          <w:rFonts w:ascii="Times New Roman" w:hAnsi="Times New Roman"/>
          <w:spacing w:val="-2"/>
          <w:sz w:val="24"/>
          <w:szCs w:val="24"/>
          <w:lang w:eastAsia="ru-RU"/>
        </w:rPr>
        <w:t>токсичных промышленных</w:t>
      </w:r>
      <w:r w:rsidRPr="00AD32F9">
        <w:rPr>
          <w:rFonts w:ascii="Times New Roman" w:hAnsi="Times New Roman"/>
          <w:sz w:val="24"/>
          <w:szCs w:val="24"/>
          <w:lang w:eastAsia="ru-RU"/>
        </w:rPr>
        <w:t xml:space="preserve"> отходов – также в соответствии с требованиями СНиП 2.01.28-85.</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3"/>
          <w:sz w:val="24"/>
          <w:szCs w:val="24"/>
          <w:lang w:eastAsia="ru-RU"/>
        </w:rPr>
        <w:t>12.4.2</w:t>
      </w:r>
      <w:r w:rsidRPr="00AD32F9">
        <w:rPr>
          <w:rFonts w:ascii="Times New Roman" w:hAnsi="Times New Roman"/>
          <w:sz w:val="24"/>
          <w:szCs w:val="24"/>
          <w:lang w:eastAsia="ru-RU"/>
        </w:rPr>
        <w:t>.7. В составе полигонов по обезвреживанию и захоронению токсичных промышленных отходов следует предусматривать:</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завод по обезвреживанию токсичных промышленных отходов;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участок захоронения токсичных промышленных отходов;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стоянку специализированного автотранспорта, предназначенного для перевозки токсичных промышленных отходов.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3"/>
          <w:sz w:val="24"/>
          <w:szCs w:val="24"/>
          <w:lang w:eastAsia="ru-RU"/>
        </w:rPr>
        <w:t>12.4.2</w:t>
      </w:r>
      <w:r w:rsidRPr="00AD32F9">
        <w:rPr>
          <w:rFonts w:ascii="Times New Roman" w:hAnsi="Times New Roman"/>
          <w:sz w:val="24"/>
          <w:szCs w:val="24"/>
          <w:lang w:eastAsia="ru-RU"/>
        </w:rPr>
        <w:t>.8. Размеры санитарно-защитной зоны завода по обезвреживанию токсичных промышленных отходов устанавливаются в каждом конкретном случае в соответствии с расчетами ожидаемого загрязнения атмосферного воздуха и физического воздействия на атмосферный воздух с последующим проведением натурных исследований и измерений</w:t>
      </w:r>
      <w:r w:rsidRPr="00AD32F9">
        <w:rPr>
          <w:rFonts w:ascii="Arial" w:hAnsi="Arial" w:cs="Arial"/>
          <w:sz w:val="18"/>
          <w:szCs w:val="18"/>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3"/>
          <w:sz w:val="24"/>
          <w:szCs w:val="24"/>
          <w:lang w:eastAsia="ru-RU"/>
        </w:rPr>
        <w:t>12.4.2</w:t>
      </w:r>
      <w:r w:rsidRPr="00AD32F9">
        <w:rPr>
          <w:rFonts w:ascii="Times New Roman" w:hAnsi="Times New Roman"/>
          <w:sz w:val="24"/>
          <w:szCs w:val="24"/>
          <w:lang w:eastAsia="ru-RU"/>
        </w:rPr>
        <w:t>.9. Участки захоронения следует размещать на расстоянии, м, не менее: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- 200 – от сельскохозяйственных угодий, автомобильных и железных</w:t>
      </w:r>
      <w:r w:rsidRPr="00AD32F9">
        <w:rPr>
          <w:rFonts w:ascii="Times New Roman" w:hAnsi="Times New Roman"/>
          <w:sz w:val="24"/>
          <w:szCs w:val="24"/>
          <w:lang w:eastAsia="ru-RU"/>
        </w:rPr>
        <w:t xml:space="preserve"> дорог общей сети;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- 50 – от границ леса и лесопосадок, не предназначенных для использования в рекреационных целях.</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3000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 санитарно-защитной зоне участка захоронения разрешается размещение завода по обезвреживанию этих токсичных промышленных отходов, стоянки специализированного автотранспорта и испарителей загрязненных дождевых и дренажных вод.</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3"/>
          <w:sz w:val="24"/>
          <w:szCs w:val="24"/>
          <w:lang w:eastAsia="ru-RU"/>
        </w:rPr>
        <w:t>12.4.2</w:t>
      </w:r>
      <w:r w:rsidRPr="00AD32F9">
        <w:rPr>
          <w:rFonts w:ascii="Times New Roman" w:hAnsi="Times New Roman"/>
          <w:sz w:val="24"/>
          <w:szCs w:val="24"/>
          <w:lang w:eastAsia="ru-RU"/>
        </w:rPr>
        <w:t xml:space="preserve">.10. </w:t>
      </w:r>
      <w:r w:rsidRPr="00AD32F9">
        <w:rPr>
          <w:rFonts w:ascii="Times New Roman" w:hAnsi="Times New Roman"/>
          <w:spacing w:val="-2"/>
          <w:sz w:val="24"/>
          <w:szCs w:val="24"/>
          <w:lang w:eastAsia="ru-RU"/>
        </w:rPr>
        <w:t xml:space="preserve">Объекты </w:t>
      </w:r>
      <w:r w:rsidRPr="00AD32F9">
        <w:rPr>
          <w:rFonts w:ascii="Times New Roman" w:hAnsi="Times New Roman"/>
          <w:spacing w:val="-3"/>
          <w:sz w:val="24"/>
          <w:szCs w:val="24"/>
          <w:lang w:eastAsia="ru-RU"/>
        </w:rPr>
        <w:t xml:space="preserve">размещения отходов производства </w:t>
      </w:r>
      <w:r w:rsidRPr="00AD32F9">
        <w:rPr>
          <w:rFonts w:ascii="Times New Roman" w:hAnsi="Times New Roman"/>
          <w:spacing w:val="-2"/>
          <w:sz w:val="24"/>
          <w:szCs w:val="24"/>
          <w:lang w:eastAsia="ru-RU"/>
        </w:rPr>
        <w:t>должны быть обеспечены централизованными сетями водоснаб</w:t>
      </w:r>
      <w:r w:rsidRPr="00AD32F9">
        <w:rPr>
          <w:rFonts w:ascii="Times New Roman" w:hAnsi="Times New Roman"/>
          <w:sz w:val="24"/>
          <w:szCs w:val="24"/>
          <w:lang w:eastAsia="ru-RU"/>
        </w:rPr>
        <w:t>жения, канализации, очистными сооружениями (локальными), в том числе для очистки поверхностного стока и дренажных вод в соответствии с требованиями раздела «Зоны инженерной инфраструктуры»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3"/>
          <w:sz w:val="24"/>
          <w:szCs w:val="24"/>
          <w:lang w:eastAsia="ru-RU"/>
        </w:rPr>
        <w:t>12.4.2</w:t>
      </w:r>
      <w:r w:rsidRPr="00AD32F9">
        <w:rPr>
          <w:rFonts w:ascii="Times New Roman" w:hAnsi="Times New Roman"/>
          <w:sz w:val="24"/>
          <w:szCs w:val="24"/>
          <w:lang w:eastAsia="ru-RU"/>
        </w:rPr>
        <w:t>.11. Подъездные пути к объектам проектируются в соответствии с требованиями раздела «Зоны транспортной инфраструктуры»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sz w:val="24"/>
          <w:szCs w:val="24"/>
          <w:lang w:eastAsia="ru-RU"/>
        </w:rPr>
      </w:pPr>
      <w:r w:rsidRPr="00AD32F9">
        <w:rPr>
          <w:rFonts w:ascii="Times New Roman" w:hAnsi="Times New Roman"/>
          <w:b/>
          <w:sz w:val="24"/>
          <w:szCs w:val="24"/>
          <w:lang w:eastAsia="ru-RU"/>
        </w:rPr>
        <w:t>12.</w:t>
      </w:r>
      <w:r>
        <w:rPr>
          <w:rFonts w:ascii="Times New Roman" w:hAnsi="Times New Roman"/>
          <w:b/>
          <w:sz w:val="24"/>
          <w:szCs w:val="24"/>
          <w:lang w:eastAsia="ru-RU"/>
        </w:rPr>
        <w:t>5</w:t>
      </w:r>
      <w:r w:rsidRPr="00AD32F9">
        <w:rPr>
          <w:rFonts w:ascii="Times New Roman" w:hAnsi="Times New Roman"/>
          <w:b/>
          <w:sz w:val="24"/>
          <w:szCs w:val="24"/>
          <w:lang w:eastAsia="ru-RU"/>
        </w:rPr>
        <w:t xml:space="preserve">. </w:t>
      </w:r>
      <w:r w:rsidRPr="00AD32F9">
        <w:rPr>
          <w:rFonts w:ascii="Times New Roman" w:hAnsi="Times New Roman"/>
          <w:b/>
          <w:bCs/>
          <w:sz w:val="24"/>
          <w:szCs w:val="24"/>
          <w:lang w:eastAsia="ru-RU"/>
        </w:rPr>
        <w:t>Иные виды зон специального назначения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12.</w:t>
      </w:r>
      <w:r>
        <w:rPr>
          <w:rFonts w:ascii="Times New Roman" w:hAnsi="Times New Roman"/>
          <w:sz w:val="24"/>
          <w:szCs w:val="24"/>
          <w:lang w:eastAsia="ru-RU"/>
        </w:rPr>
        <w:t>5</w:t>
      </w:r>
      <w:r w:rsidRPr="00AD32F9">
        <w:rPr>
          <w:rFonts w:ascii="Times New Roman" w:hAnsi="Times New Roman"/>
          <w:sz w:val="24"/>
          <w:szCs w:val="24"/>
          <w:lang w:eastAsia="ru-RU"/>
        </w:rPr>
        <w:t>.1. В составе зон специального назначения помимо объектов, перечисленных в подразделах 12.2-12.5 настоящих нормативов, могут размещаться иные объекты, размещение которых недопустимо в других функциональных зонах.</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sz w:val="24"/>
          <w:szCs w:val="24"/>
          <w:lang w:eastAsia="ru-RU"/>
        </w:rPr>
        <w:t>12.</w:t>
      </w:r>
      <w:r>
        <w:rPr>
          <w:rFonts w:ascii="Times New Roman" w:hAnsi="Times New Roman"/>
          <w:sz w:val="24"/>
          <w:szCs w:val="24"/>
          <w:lang w:eastAsia="ru-RU"/>
        </w:rPr>
        <w:t>5</w:t>
      </w:r>
      <w:r w:rsidRPr="00AD32F9">
        <w:rPr>
          <w:rFonts w:ascii="Times New Roman" w:hAnsi="Times New Roman"/>
          <w:sz w:val="24"/>
          <w:szCs w:val="24"/>
          <w:lang w:eastAsia="ru-RU"/>
        </w:rPr>
        <w:t>.2. Зоны иных видов специального назначения могут быть установлены в результате градостроительного зонирования территорий городских  и сельских поселений по мере необходимости,</w:t>
      </w:r>
      <w:r w:rsidRPr="00AD32F9">
        <w:rPr>
          <w:rFonts w:ascii="Times New Roman" w:hAnsi="Times New Roman"/>
          <w:bCs/>
          <w:sz w:val="24"/>
          <w:szCs w:val="24"/>
          <w:lang w:eastAsia="ru-RU"/>
        </w:rPr>
        <w:t xml:space="preserve"> если не представляется возможным включить объекты или территории в одну из зон, перечисленных </w:t>
      </w:r>
      <w:r w:rsidRPr="00AD32F9">
        <w:rPr>
          <w:rFonts w:ascii="Times New Roman" w:hAnsi="Times New Roman"/>
          <w:sz w:val="24"/>
          <w:szCs w:val="24"/>
          <w:lang w:eastAsia="ru-RU"/>
        </w:rPr>
        <w:t>в подразделах 12.2-12.5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12.</w:t>
      </w:r>
      <w:r>
        <w:rPr>
          <w:rFonts w:ascii="Times New Roman" w:hAnsi="Times New Roman"/>
          <w:sz w:val="24"/>
          <w:szCs w:val="24"/>
          <w:lang w:eastAsia="ru-RU"/>
        </w:rPr>
        <w:t>5</w:t>
      </w:r>
      <w:r w:rsidRPr="00AD32F9">
        <w:rPr>
          <w:rFonts w:ascii="Times New Roman" w:hAnsi="Times New Roman"/>
          <w:sz w:val="24"/>
          <w:szCs w:val="24"/>
          <w:lang w:eastAsia="ru-RU"/>
        </w:rPr>
        <w:t>.3. Для объектов, расположенных в зонах иных видов специального назначения, в зависимости от мощности, характера, количества выделяемых в окружающую среду загрязняющих веществ и других вредных физических факторов устанавливаются санитарно-защитные зоны в соответствии с требованиями СанПиН 2.2.1/2.1.1.1200-03 (приложение 21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Организация санитарно-защитных зон осуществляется в соответствии с требованиями подраздела «Санитарно-защитные зоны» и раздела «Охрана окружающей среды»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20"/>
        <w:jc w:val="center"/>
        <w:rPr>
          <w:rFonts w:ascii="Times New Roman" w:hAnsi="Times New Roman"/>
          <w:sz w:val="24"/>
          <w:szCs w:val="24"/>
          <w:lang w:eastAsia="ru-RU"/>
        </w:rPr>
      </w:pPr>
      <w:r w:rsidRPr="00AD32F9">
        <w:rPr>
          <w:rFonts w:ascii="Times New Roman" w:hAnsi="Times New Roman"/>
          <w:b/>
          <w:bCs/>
          <w:spacing w:val="-4"/>
          <w:sz w:val="24"/>
          <w:szCs w:val="24"/>
          <w:lang w:eastAsia="ru-RU"/>
        </w:rPr>
        <w:t>1</w:t>
      </w:r>
      <w:r>
        <w:rPr>
          <w:rFonts w:ascii="Times New Roman" w:hAnsi="Times New Roman"/>
          <w:b/>
          <w:bCs/>
          <w:spacing w:val="-4"/>
          <w:sz w:val="24"/>
          <w:szCs w:val="24"/>
          <w:lang w:eastAsia="ru-RU"/>
        </w:rPr>
        <w:t>3</w:t>
      </w:r>
      <w:r w:rsidRPr="00AD32F9">
        <w:rPr>
          <w:rFonts w:ascii="Times New Roman" w:hAnsi="Times New Roman"/>
          <w:b/>
          <w:bCs/>
          <w:spacing w:val="-4"/>
          <w:sz w:val="24"/>
          <w:szCs w:val="24"/>
          <w:lang w:eastAsia="ru-RU"/>
        </w:rPr>
        <w:t>. ЗАЩИТА НАСЕЛЕНИЯ И ТЕРРИТОРИЙ ОТ ВОЗДЕЙСТВИЯ ЧРЕЗВЫЧАЙ</w:t>
      </w:r>
      <w:r w:rsidRPr="00AD32F9">
        <w:rPr>
          <w:rFonts w:ascii="Times New Roman" w:hAnsi="Times New Roman"/>
          <w:b/>
          <w:bCs/>
          <w:sz w:val="24"/>
          <w:szCs w:val="24"/>
          <w:lang w:eastAsia="ru-RU"/>
        </w:rPr>
        <w:t>НЫХ СИТУАЦИЙ ПРИРОДНОГО И ТЕХНОГЕННОГО ХАРАКТЕРА</w:t>
      </w:r>
    </w:p>
    <w:p w:rsidR="00967C7A" w:rsidRPr="00AD32F9" w:rsidRDefault="00967C7A" w:rsidP="002F503D">
      <w:pPr>
        <w:widowControl w:val="0"/>
        <w:spacing w:after="0" w:line="239" w:lineRule="auto"/>
        <w:ind w:firstLine="708"/>
        <w:jc w:val="both"/>
        <w:rPr>
          <w:rFonts w:ascii="Times New Roman" w:hAnsi="Times New Roman"/>
          <w:sz w:val="24"/>
          <w:szCs w:val="24"/>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1</w:t>
      </w:r>
      <w:r>
        <w:rPr>
          <w:rFonts w:ascii="Times New Roman" w:hAnsi="Times New Roman"/>
          <w:b/>
          <w:bCs/>
          <w:sz w:val="24"/>
          <w:szCs w:val="24"/>
          <w:lang w:eastAsia="ru-RU"/>
        </w:rPr>
        <w:t>3</w:t>
      </w:r>
      <w:r w:rsidRPr="00AD32F9">
        <w:rPr>
          <w:rFonts w:ascii="Times New Roman" w:hAnsi="Times New Roman"/>
          <w:b/>
          <w:bCs/>
          <w:sz w:val="24"/>
          <w:szCs w:val="24"/>
          <w:lang w:eastAsia="ru-RU"/>
        </w:rPr>
        <w:t>.1. Общие требования</w:t>
      </w:r>
    </w:p>
    <w:p w:rsidR="00967C7A" w:rsidRPr="00AD32F9" w:rsidRDefault="00967C7A" w:rsidP="002F503D">
      <w:pPr>
        <w:widowControl w:val="0"/>
        <w:spacing w:after="0" w:line="239" w:lineRule="auto"/>
        <w:ind w:firstLine="709"/>
        <w:jc w:val="both"/>
        <w:rPr>
          <w:rFonts w:ascii="Times New Roman" w:hAnsi="Times New Roman"/>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3</w:t>
      </w:r>
      <w:r w:rsidRPr="00AD32F9">
        <w:rPr>
          <w:rFonts w:ascii="Times New Roman" w:hAnsi="Times New Roman"/>
          <w:sz w:val="24"/>
          <w:szCs w:val="24"/>
          <w:lang w:eastAsia="ru-RU"/>
        </w:rPr>
        <w:t>.1.1.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Владимирской области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3</w:t>
      </w:r>
      <w:r w:rsidRPr="00AD32F9">
        <w:rPr>
          <w:rFonts w:ascii="Times New Roman" w:hAnsi="Times New Roman"/>
          <w:sz w:val="24"/>
          <w:szCs w:val="24"/>
          <w:lang w:eastAsia="ru-RU"/>
        </w:rPr>
        <w:t>.1.2. Мероприятия по гражданской обороне разрабатываются поселением в соответствии с требованиями Федерального закона от 12.02.1998 № 28-ФЗ «О гражданской обороне».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14.1.3. Мероприятия по защите населения и территорий от воздействия чрезвычайных ситуаций природного и техногенного характера разрабаты</w:t>
      </w:r>
      <w:r w:rsidRPr="00AD32F9">
        <w:rPr>
          <w:rFonts w:ascii="Times New Roman" w:hAnsi="Times New Roman"/>
          <w:spacing w:val="-2"/>
          <w:sz w:val="24"/>
          <w:szCs w:val="24"/>
          <w:lang w:eastAsia="ru-RU"/>
        </w:rPr>
        <w:t>ваются поселением в соответ</w:t>
      </w:r>
      <w:r w:rsidRPr="00AD32F9">
        <w:rPr>
          <w:rFonts w:ascii="Times New Roman" w:hAnsi="Times New Roman"/>
          <w:sz w:val="24"/>
          <w:szCs w:val="24"/>
          <w:lang w:eastAsia="ru-RU"/>
        </w:rPr>
        <w:t>ствии с требованиями Федерального закона от 21.12.1994 № 68-ФЗ «О защите населения и территорий от чрезвычайных ситуаций природного и техногенного характера» с учетом требований ГОСТ Р 22.0.07-95.</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3</w:t>
      </w:r>
      <w:r w:rsidRPr="00AD32F9">
        <w:rPr>
          <w:rFonts w:ascii="Times New Roman" w:hAnsi="Times New Roman"/>
          <w:sz w:val="24"/>
          <w:szCs w:val="24"/>
          <w:lang w:eastAsia="ru-RU"/>
        </w:rPr>
        <w:t xml:space="preserve">.1.4. </w:t>
      </w:r>
      <w:r w:rsidRPr="00AD32F9">
        <w:rPr>
          <w:rFonts w:ascii="Times New Roman" w:hAnsi="Times New Roman"/>
          <w:spacing w:val="-4"/>
          <w:sz w:val="24"/>
          <w:szCs w:val="24"/>
          <w:lang w:eastAsia="ru-RU"/>
        </w:rPr>
        <w:t>Подготовку генеральных планов поселений,</w:t>
      </w:r>
      <w:r w:rsidRPr="00AD32F9">
        <w:rPr>
          <w:rFonts w:ascii="Times New Roman" w:hAnsi="Times New Roman"/>
          <w:sz w:val="24"/>
          <w:szCs w:val="24"/>
          <w:lang w:eastAsia="ru-RU"/>
        </w:rPr>
        <w:t xml:space="preserve">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w:t>
      </w:r>
      <w:r w:rsidRPr="00AD32F9">
        <w:rPr>
          <w:rFonts w:ascii="Times New Roman" w:hAnsi="Times New Roman"/>
          <w:spacing w:val="-2"/>
          <w:sz w:val="24"/>
          <w:szCs w:val="24"/>
          <w:lang w:eastAsia="ru-RU"/>
        </w:rPr>
        <w:t>обеспечения застроенной территории, следует осуществлять в соответствии</w:t>
      </w:r>
      <w:r w:rsidRPr="00AD32F9">
        <w:rPr>
          <w:rFonts w:ascii="Times New Roman" w:hAnsi="Times New Roman"/>
          <w:sz w:val="24"/>
          <w:szCs w:val="24"/>
          <w:lang w:eastAsia="ru-RU"/>
        </w:rPr>
        <w:t xml:space="preserve"> с требованиями </w:t>
      </w:r>
      <w:r w:rsidRPr="00AD32F9">
        <w:rPr>
          <w:rFonts w:ascii="Times New Roman" w:hAnsi="Times New Roman"/>
          <w:bCs/>
          <w:sz w:val="24"/>
          <w:szCs w:val="24"/>
          <w:lang w:eastAsia="ru-RU"/>
        </w:rPr>
        <w:t>СП 116.13330.2012</w:t>
      </w:r>
      <w:r w:rsidRPr="00AD32F9">
        <w:rPr>
          <w:rFonts w:ascii="Times New Roman" w:hAnsi="Times New Roman"/>
          <w:sz w:val="24"/>
          <w:szCs w:val="24"/>
          <w:lang w:eastAsia="ru-RU"/>
        </w:rPr>
        <w:t xml:space="preserve">, СНиП 2.01.51-90, СП 11-112-2001, СП 11-107-98, </w:t>
      </w:r>
      <w:r w:rsidRPr="00AD32F9">
        <w:rPr>
          <w:rFonts w:ascii="Times New Roman" w:hAnsi="Times New Roman"/>
          <w:bCs/>
          <w:sz w:val="24"/>
          <w:szCs w:val="24"/>
          <w:lang w:eastAsia="ru-RU"/>
        </w:rPr>
        <w:t xml:space="preserve">Постановление Правительства Российской Федерации от 25.04.2012 № 390 «О противопожарной режиме», </w:t>
      </w:r>
      <w:r w:rsidRPr="00AD32F9">
        <w:rPr>
          <w:rFonts w:ascii="Times New Roman" w:hAnsi="Times New Roman"/>
          <w:sz w:val="24"/>
          <w:szCs w:val="24"/>
          <w:lang w:eastAsia="ru-RU"/>
        </w:rPr>
        <w:t>«Положения о системе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и от 12.09.2006 № 8232 в соответствии с распоряжением Правительства Российской Федерации от 25.10.2003 № 1544-р, а также разделов 14.2 и 14.3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1</w:t>
      </w:r>
      <w:r>
        <w:rPr>
          <w:rFonts w:ascii="Times New Roman" w:hAnsi="Times New Roman"/>
          <w:b/>
          <w:bCs/>
          <w:sz w:val="24"/>
          <w:szCs w:val="24"/>
          <w:lang w:eastAsia="ru-RU"/>
        </w:rPr>
        <w:t>3</w:t>
      </w:r>
      <w:r w:rsidRPr="00AD32F9">
        <w:rPr>
          <w:rFonts w:ascii="Times New Roman" w:hAnsi="Times New Roman"/>
          <w:b/>
          <w:bCs/>
          <w:sz w:val="24"/>
          <w:szCs w:val="24"/>
          <w:lang w:eastAsia="ru-RU"/>
        </w:rPr>
        <w:t>.2. Инженерная подготовка и защита территории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1</w:t>
      </w:r>
      <w:r>
        <w:rPr>
          <w:rFonts w:ascii="Times New Roman" w:hAnsi="Times New Roman"/>
          <w:b/>
          <w:bCs/>
          <w:sz w:val="24"/>
          <w:szCs w:val="24"/>
          <w:lang w:eastAsia="ru-RU"/>
        </w:rPr>
        <w:t>3</w:t>
      </w:r>
      <w:r w:rsidRPr="00AD32F9">
        <w:rPr>
          <w:rFonts w:ascii="Times New Roman" w:hAnsi="Times New Roman"/>
          <w:b/>
          <w:bCs/>
          <w:sz w:val="24"/>
          <w:szCs w:val="24"/>
          <w:lang w:eastAsia="ru-RU"/>
        </w:rPr>
        <w:t xml:space="preserve">.2.1. Общие требования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pacing w:val="-4"/>
          <w:sz w:val="24"/>
          <w:szCs w:val="24"/>
          <w:lang w:eastAsia="ru-RU"/>
        </w:rPr>
        <w:t>1</w:t>
      </w:r>
      <w:r>
        <w:rPr>
          <w:rFonts w:ascii="Times New Roman" w:hAnsi="Times New Roman"/>
          <w:spacing w:val="-4"/>
          <w:sz w:val="24"/>
          <w:szCs w:val="24"/>
          <w:lang w:eastAsia="ru-RU"/>
        </w:rPr>
        <w:t>3</w:t>
      </w:r>
      <w:r w:rsidRPr="00AD32F9">
        <w:rPr>
          <w:rFonts w:ascii="Times New Roman" w:hAnsi="Times New Roman"/>
          <w:spacing w:val="-4"/>
          <w:sz w:val="24"/>
          <w:szCs w:val="24"/>
          <w:lang w:eastAsia="ru-RU"/>
        </w:rPr>
        <w:t>.2.1.1.</w:t>
      </w:r>
      <w:r w:rsidRPr="00AD32F9">
        <w:rPr>
          <w:rFonts w:ascii="Times New Roman" w:hAnsi="Times New Roman"/>
          <w:spacing w:val="-2"/>
          <w:sz w:val="24"/>
          <w:szCs w:val="24"/>
          <w:lang w:eastAsia="ru-RU"/>
        </w:rPr>
        <w:t xml:space="preserve"> При планировке и застройке </w:t>
      </w:r>
      <w:r w:rsidRPr="00AD32F9">
        <w:rPr>
          <w:rFonts w:ascii="Times New Roman" w:hAnsi="Times New Roman"/>
          <w:sz w:val="24"/>
          <w:szCs w:val="24"/>
          <w:lang w:eastAsia="ru-RU"/>
        </w:rPr>
        <w:t>населенных пунктов</w:t>
      </w:r>
      <w:r w:rsidRPr="00AD32F9">
        <w:rPr>
          <w:rFonts w:ascii="Times New Roman" w:hAnsi="Times New Roman"/>
          <w:spacing w:val="-2"/>
          <w:sz w:val="24"/>
          <w:szCs w:val="24"/>
          <w:lang w:eastAsia="ru-RU"/>
        </w:rPr>
        <w:t xml:space="preserve"> следует предусматривать,</w:t>
      </w:r>
      <w:r w:rsidRPr="00AD32F9">
        <w:rPr>
          <w:rFonts w:ascii="Times New Roman" w:hAnsi="Times New Roman"/>
          <w:sz w:val="24"/>
          <w:szCs w:val="24"/>
          <w:lang w:eastAsia="ru-RU"/>
        </w:rPr>
        <w:t xml:space="preserve"> при необходимости, инженерную защиту от действующих факторов природного риска в соответствии с действующими нормативными документами (СНиП 22-01-95, СНиП 11-02-96, СП 58.13330.2012, СНиП 2.06.15-85 и др.) и «Общей схемой инженерной защиты территории России от опасных процессов». Мероприятия по инженерной подготовке следует осуществлять с учетом прогноза изменения инженерно-геологических условий, характера использования и планировочной организации территории.</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3</w:t>
      </w:r>
      <w:r w:rsidRPr="00AD32F9">
        <w:rPr>
          <w:rFonts w:ascii="Times New Roman" w:hAnsi="Times New Roman"/>
          <w:sz w:val="24"/>
          <w:szCs w:val="24"/>
          <w:lang w:eastAsia="ru-RU"/>
        </w:rPr>
        <w:t xml:space="preserve">.2.1.2. </w:t>
      </w:r>
      <w:r w:rsidRPr="00AD32F9">
        <w:rPr>
          <w:rFonts w:ascii="Times New Roman" w:hAnsi="Times New Roman" w:cs="Arial"/>
          <w:bCs/>
          <w:sz w:val="24"/>
          <w:szCs w:val="24"/>
          <w:lang w:eastAsia="ru-RU"/>
        </w:rPr>
        <w:t xml:space="preserve">Учитывая особенности рельефа, гидрографии, растительности и климатические условия на территории поселения возможно возникновение природных чрезвычайных ситуаций, источниками которых могут быть следующие </w:t>
      </w:r>
      <w:r w:rsidRPr="00AD32F9">
        <w:rPr>
          <w:rFonts w:ascii="Times New Roman" w:hAnsi="Times New Roman"/>
          <w:sz w:val="24"/>
          <w:szCs w:val="24"/>
          <w:lang w:eastAsia="ru-RU"/>
        </w:rPr>
        <w:t>геологические и гидрологические явления и процессы: оползни, овражная эрозия, карстовые процессы, подтопление, затопление (в результате половодий, паводков), русловая эрозия.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3</w:t>
      </w:r>
      <w:r w:rsidRPr="00AD32F9">
        <w:rPr>
          <w:rFonts w:ascii="Times New Roman" w:hAnsi="Times New Roman"/>
          <w:sz w:val="24"/>
          <w:szCs w:val="24"/>
          <w:lang w:eastAsia="ru-RU"/>
        </w:rPr>
        <w:t>.2.1.3. Инженерная подготовка территории должна обеспечивать возможность градостроительного освоения территорий, подлежащих застройке.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 </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4"/>
          <w:sz w:val="24"/>
          <w:szCs w:val="24"/>
          <w:lang w:eastAsia="ru-RU"/>
        </w:rPr>
        <w:t>1</w:t>
      </w:r>
      <w:r>
        <w:rPr>
          <w:rFonts w:ascii="Times New Roman" w:hAnsi="Times New Roman"/>
          <w:spacing w:val="-4"/>
          <w:sz w:val="24"/>
          <w:szCs w:val="24"/>
          <w:lang w:eastAsia="ru-RU"/>
        </w:rPr>
        <w:t>3</w:t>
      </w:r>
      <w:r w:rsidRPr="00AD32F9">
        <w:rPr>
          <w:rFonts w:ascii="Times New Roman" w:hAnsi="Times New Roman"/>
          <w:sz w:val="24"/>
          <w:szCs w:val="24"/>
          <w:lang w:eastAsia="ru-RU"/>
        </w:rPr>
        <w:t>.2.1.4. Необходимость инженерной защиты определяется в соответствии с положениями Градостроительного кодекса Российской Федерации в части развития территории поселения.</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для вновь застраиваемых и реконструируемых территорий – </w:t>
      </w:r>
      <w:r w:rsidRPr="00AD32F9">
        <w:rPr>
          <w:rFonts w:ascii="Times New Roman" w:hAnsi="Times New Roman"/>
          <w:bCs/>
          <w:sz w:val="24"/>
          <w:szCs w:val="24"/>
          <w:lang w:eastAsia="ru-RU"/>
        </w:rPr>
        <w:t>в документах территориального планирования (схемах территориального планирования муниципальных районов, генеральных планах городских округов и поселений)</w:t>
      </w:r>
      <w:r w:rsidRPr="00AD32F9">
        <w:rPr>
          <w:rFonts w:ascii="Times New Roman" w:hAnsi="Times New Roman"/>
          <w:sz w:val="24"/>
          <w:szCs w:val="24"/>
          <w:lang w:eastAsia="ru-RU"/>
        </w:rPr>
        <w:t>,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967C7A" w:rsidRPr="00AD32F9" w:rsidRDefault="00967C7A" w:rsidP="002F503D">
      <w:pPr>
        <w:widowControl w:val="0"/>
        <w:spacing w:after="0" w:line="239" w:lineRule="auto"/>
        <w:ind w:firstLine="709"/>
        <w:jc w:val="both"/>
        <w:rPr>
          <w:rFonts w:ascii="Times New Roman" w:hAnsi="Times New Roman"/>
          <w:spacing w:val="-4"/>
          <w:sz w:val="24"/>
          <w:szCs w:val="24"/>
          <w:lang w:eastAsia="ru-RU"/>
        </w:rPr>
      </w:pPr>
      <w:r w:rsidRPr="00AD32F9">
        <w:rPr>
          <w:rFonts w:ascii="Times New Roman" w:hAnsi="Times New Roman"/>
          <w:sz w:val="24"/>
          <w:szCs w:val="24"/>
          <w:lang w:eastAsia="ru-RU"/>
        </w:rPr>
        <w:t xml:space="preserve">- для застроенных территорий – </w:t>
      </w:r>
      <w:r w:rsidRPr="00AD32F9">
        <w:rPr>
          <w:rFonts w:ascii="Times New Roman" w:hAnsi="Times New Roman"/>
          <w:bCs/>
          <w:sz w:val="24"/>
          <w:szCs w:val="24"/>
          <w:lang w:eastAsia="ru-RU"/>
        </w:rPr>
        <w:t>в документации по планировке территории</w:t>
      </w:r>
      <w:r w:rsidRPr="00AD32F9">
        <w:rPr>
          <w:rFonts w:ascii="Times New Roman" w:hAnsi="Times New Roman"/>
          <w:sz w:val="24"/>
          <w:szCs w:val="24"/>
          <w:lang w:eastAsia="ru-RU"/>
        </w:rPr>
        <w:t>,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r w:rsidRPr="00AD32F9">
        <w:rPr>
          <w:rFonts w:ascii="Times New Roman" w:hAnsi="Times New Roman"/>
          <w:spacing w:val="-4"/>
          <w:sz w:val="24"/>
          <w:szCs w:val="24"/>
          <w:lang w:eastAsia="ru-RU"/>
        </w:rPr>
        <w:t>.</w:t>
      </w:r>
    </w:p>
    <w:p w:rsidR="00967C7A" w:rsidRPr="00AD32F9" w:rsidRDefault="00967C7A" w:rsidP="002F503D">
      <w:pPr>
        <w:widowControl w:val="0"/>
        <w:spacing w:after="0" w:line="240" w:lineRule="auto"/>
        <w:ind w:firstLine="709"/>
        <w:jc w:val="both"/>
        <w:rPr>
          <w:rFonts w:ascii="Times New Roman" w:hAnsi="Times New Roman"/>
          <w:i/>
          <w:iCs/>
          <w:sz w:val="24"/>
          <w:szCs w:val="24"/>
          <w:lang w:eastAsia="ru-RU"/>
        </w:rPr>
      </w:pPr>
      <w:r w:rsidRPr="00AD32F9">
        <w:rPr>
          <w:rFonts w:ascii="Times New Roman" w:hAnsi="Times New Roman"/>
          <w:spacing w:val="-4"/>
          <w:sz w:val="24"/>
          <w:szCs w:val="24"/>
          <w:lang w:eastAsia="ru-RU"/>
        </w:rPr>
        <w:t>1</w:t>
      </w:r>
      <w:r>
        <w:rPr>
          <w:rFonts w:ascii="Times New Roman" w:hAnsi="Times New Roman"/>
          <w:spacing w:val="-4"/>
          <w:sz w:val="24"/>
          <w:szCs w:val="24"/>
          <w:lang w:eastAsia="ru-RU"/>
        </w:rPr>
        <w:t>3</w:t>
      </w:r>
      <w:r w:rsidRPr="00AD32F9">
        <w:rPr>
          <w:rFonts w:ascii="Times New Roman" w:hAnsi="Times New Roman"/>
          <w:spacing w:val="-4"/>
          <w:sz w:val="24"/>
          <w:szCs w:val="24"/>
          <w:lang w:eastAsia="ru-RU"/>
        </w:rPr>
        <w:t xml:space="preserve">.2.1.5. </w:t>
      </w:r>
      <w:r w:rsidRPr="00AD32F9">
        <w:rPr>
          <w:rFonts w:ascii="Times New Roman" w:hAnsi="Times New Roman"/>
          <w:sz w:val="24"/>
          <w:szCs w:val="24"/>
          <w:lang w:eastAsia="ru-RU"/>
        </w:rPr>
        <w:t xml:space="preserve">Принятие градостроительных решений должно основываться на результатах тщательного анализа инженерно-геологической обстановки с учетом действующих геологических, инженерно-геологических и гидрологических процессов и явлений. Окончательное решение следует принимать после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степень надежности и эффективности принятого варианта. </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1</w:t>
      </w:r>
      <w:r>
        <w:rPr>
          <w:rFonts w:ascii="Times New Roman" w:hAnsi="Times New Roman"/>
          <w:spacing w:val="-2"/>
          <w:sz w:val="24"/>
          <w:szCs w:val="24"/>
          <w:lang w:eastAsia="ru-RU"/>
        </w:rPr>
        <w:t>3</w:t>
      </w:r>
      <w:r w:rsidRPr="00AD32F9">
        <w:rPr>
          <w:rFonts w:ascii="Times New Roman" w:hAnsi="Times New Roman"/>
          <w:spacing w:val="-2"/>
          <w:sz w:val="24"/>
          <w:szCs w:val="24"/>
          <w:lang w:eastAsia="ru-RU"/>
        </w:rPr>
        <w:t>.2.1.6. При проектировании инженерной защиты следует обеспечивать (предусматривать)</w:t>
      </w:r>
      <w:r w:rsidRPr="00AD32F9">
        <w:rPr>
          <w:rFonts w:ascii="Times New Roman" w:hAnsi="Times New Roman"/>
          <w:sz w:val="24"/>
          <w:szCs w:val="24"/>
          <w:lang w:eastAsia="ru-RU"/>
        </w:rPr>
        <w:t>:</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производство работ способами, не приводящими к появлению новых и (или) интенсификации действующих геологических процессов;</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сохранение заповедных зон, ландшафтов, исторических объектов и т. д.;</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надлежащее архитектурное оформление сооружений инженерной защиты;</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сочетание с мероприятиями по охране окружающей среды;</w:t>
      </w:r>
    </w:p>
    <w:p w:rsidR="00967C7A" w:rsidRPr="00AD32F9" w:rsidRDefault="00967C7A" w:rsidP="002F503D">
      <w:pPr>
        <w:widowControl w:val="0"/>
        <w:spacing w:after="0" w:line="240" w:lineRule="auto"/>
        <w:ind w:firstLine="709"/>
        <w:jc w:val="both"/>
        <w:rPr>
          <w:rFonts w:ascii="Times New Roman" w:hAnsi="Times New Roman"/>
          <w:spacing w:val="-4"/>
          <w:sz w:val="24"/>
          <w:szCs w:val="24"/>
          <w:lang w:eastAsia="ru-RU"/>
        </w:rPr>
      </w:pPr>
      <w:r w:rsidRPr="00AD32F9">
        <w:rPr>
          <w:rFonts w:ascii="Times New Roman" w:hAnsi="Times New Roman"/>
          <w:sz w:val="24"/>
          <w:szCs w:val="24"/>
          <w:lang w:eastAsia="ru-RU"/>
        </w:rPr>
        <w:t>-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pacing w:val="-4"/>
          <w:sz w:val="24"/>
          <w:szCs w:val="24"/>
          <w:lang w:eastAsia="ru-RU"/>
        </w:rPr>
        <w:t>1</w:t>
      </w:r>
      <w:r>
        <w:rPr>
          <w:rFonts w:ascii="Times New Roman" w:hAnsi="Times New Roman"/>
          <w:spacing w:val="-4"/>
          <w:sz w:val="24"/>
          <w:szCs w:val="24"/>
          <w:lang w:eastAsia="ru-RU"/>
        </w:rPr>
        <w:t>3</w:t>
      </w:r>
      <w:r w:rsidRPr="00AD32F9">
        <w:rPr>
          <w:rFonts w:ascii="Times New Roman" w:hAnsi="Times New Roman"/>
          <w:sz w:val="24"/>
          <w:szCs w:val="24"/>
          <w:lang w:eastAsia="ru-RU"/>
        </w:rPr>
        <w:t xml:space="preserve">.2.1.7. Сооружения и мероприятия по защите от опасных геологических процессов должны выполняться в соответствии с требованиями </w:t>
      </w:r>
      <w:r w:rsidRPr="00AD32F9">
        <w:rPr>
          <w:rFonts w:ascii="Times New Roman" w:hAnsi="Times New Roman"/>
          <w:bCs/>
          <w:sz w:val="24"/>
          <w:szCs w:val="24"/>
          <w:lang w:eastAsia="ru-RU"/>
        </w:rPr>
        <w:t>СП 116.13330.2012</w:t>
      </w:r>
      <w:r w:rsidRPr="00AD32F9">
        <w:rPr>
          <w:rFonts w:ascii="Times New Roman" w:hAnsi="Times New Roman"/>
          <w:sz w:val="24"/>
          <w:szCs w:val="24"/>
          <w:lang w:eastAsia="ru-RU"/>
        </w:rPr>
        <w:t>.</w:t>
      </w:r>
    </w:p>
    <w:p w:rsidR="00967C7A" w:rsidRPr="00AD32F9" w:rsidRDefault="00967C7A" w:rsidP="002F503D">
      <w:pPr>
        <w:widowControl w:val="0"/>
        <w:overflowPunct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Рекультивацию и благоустройство территорий следует производить с учетом требований ГОСТ 17.5.3.04-83* и ГОСТ 17.5.3.05-84.</w:t>
      </w:r>
    </w:p>
    <w:p w:rsidR="00967C7A" w:rsidRPr="00AD32F9" w:rsidRDefault="00967C7A" w:rsidP="002F503D">
      <w:pPr>
        <w:widowControl w:val="0"/>
        <w:spacing w:after="0" w:line="239" w:lineRule="auto"/>
        <w:ind w:firstLine="709"/>
        <w:jc w:val="both"/>
        <w:rPr>
          <w:rFonts w:ascii="Times New Roman" w:hAnsi="Times New Roman"/>
          <w:b/>
          <w:sz w:val="24"/>
          <w:szCs w:val="24"/>
        </w:rPr>
      </w:pPr>
    </w:p>
    <w:p w:rsidR="00967C7A" w:rsidRPr="00AD32F9" w:rsidRDefault="00967C7A" w:rsidP="002F503D">
      <w:pPr>
        <w:widowControl w:val="0"/>
        <w:spacing w:after="0" w:line="239" w:lineRule="auto"/>
        <w:ind w:firstLine="709"/>
        <w:jc w:val="both"/>
        <w:rPr>
          <w:rFonts w:ascii="Times New Roman" w:hAnsi="Times New Roman"/>
          <w:b/>
          <w:bCs/>
          <w:spacing w:val="-2"/>
          <w:sz w:val="24"/>
          <w:szCs w:val="24"/>
        </w:rPr>
      </w:pPr>
      <w:r w:rsidRPr="00AD32F9">
        <w:rPr>
          <w:rFonts w:ascii="Times New Roman" w:hAnsi="Times New Roman"/>
          <w:b/>
          <w:sz w:val="24"/>
          <w:szCs w:val="24"/>
        </w:rPr>
        <w:t>1</w:t>
      </w:r>
      <w:r>
        <w:rPr>
          <w:rFonts w:ascii="Times New Roman" w:hAnsi="Times New Roman"/>
          <w:b/>
          <w:sz w:val="24"/>
          <w:szCs w:val="24"/>
        </w:rPr>
        <w:t>3</w:t>
      </w:r>
      <w:r w:rsidRPr="00AD32F9">
        <w:rPr>
          <w:rFonts w:ascii="Times New Roman" w:hAnsi="Times New Roman"/>
          <w:b/>
          <w:bCs/>
          <w:spacing w:val="-2"/>
          <w:sz w:val="24"/>
          <w:szCs w:val="24"/>
        </w:rPr>
        <w:t>.3. Инженерно-технические мероприятия гражданской обороны и предупреждения чрезвычайных ситуаций при градостроительном проектировании</w:t>
      </w:r>
    </w:p>
    <w:p w:rsidR="00967C7A" w:rsidRPr="00AD32F9" w:rsidRDefault="00967C7A" w:rsidP="002F503D">
      <w:pPr>
        <w:widowControl w:val="0"/>
        <w:spacing w:after="0" w:line="239" w:lineRule="auto"/>
        <w:ind w:firstLine="709"/>
        <w:jc w:val="both"/>
        <w:rPr>
          <w:rFonts w:ascii="Times New Roman" w:hAnsi="Times New Roman"/>
          <w:sz w:val="24"/>
          <w:szCs w:val="24"/>
        </w:rPr>
      </w:pP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3</w:t>
      </w:r>
      <w:r w:rsidRPr="00AD32F9">
        <w:rPr>
          <w:rFonts w:ascii="Times New Roman" w:hAnsi="Times New Roman"/>
          <w:sz w:val="24"/>
          <w:szCs w:val="24"/>
        </w:rPr>
        <w:t xml:space="preserve">.3.1. </w:t>
      </w:r>
      <w:r w:rsidRPr="00AD32F9">
        <w:rPr>
          <w:rFonts w:ascii="Times New Roman" w:hAnsi="Times New Roman"/>
          <w:b/>
          <w:sz w:val="24"/>
          <w:szCs w:val="24"/>
        </w:rPr>
        <w:t>Техногенная чрезвычайная ситуация</w:t>
      </w:r>
      <w:r w:rsidRPr="00AD32F9">
        <w:rPr>
          <w:rFonts w:ascii="Times New Roman" w:hAnsi="Times New Roman"/>
          <w:sz w:val="24"/>
          <w:szCs w:val="24"/>
        </w:rPr>
        <w:t xml:space="preserve">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1</w:t>
      </w:r>
      <w:r>
        <w:rPr>
          <w:rFonts w:ascii="Times New Roman" w:hAnsi="Times New Roman"/>
          <w:bCs/>
          <w:sz w:val="24"/>
          <w:szCs w:val="24"/>
          <w:lang w:eastAsia="ru-RU"/>
        </w:rPr>
        <w:t>3</w:t>
      </w:r>
      <w:r w:rsidRPr="00AD32F9">
        <w:rPr>
          <w:rFonts w:ascii="Times New Roman" w:hAnsi="Times New Roman"/>
          <w:bCs/>
          <w:sz w:val="24"/>
          <w:szCs w:val="24"/>
          <w:lang w:eastAsia="ru-RU"/>
        </w:rPr>
        <w:t xml:space="preserve">.3.2. На территории  поселения расположены </w:t>
      </w:r>
      <w:r w:rsidRPr="00AD32F9">
        <w:rPr>
          <w:rFonts w:ascii="Times New Roman" w:hAnsi="Times New Roman"/>
          <w:sz w:val="24"/>
          <w:szCs w:val="24"/>
          <w:lang w:eastAsia="ru-RU"/>
        </w:rPr>
        <w:t>техногенные источники возникновения чрезвычайных ситуаций – потенциально опасные объекты, на которых возможны пром</w:t>
      </w:r>
      <w:r>
        <w:rPr>
          <w:rFonts w:ascii="Times New Roman" w:hAnsi="Times New Roman"/>
          <w:sz w:val="24"/>
          <w:szCs w:val="24"/>
          <w:lang w:eastAsia="ru-RU"/>
        </w:rPr>
        <w:t>ышленные аварии и катастрофы (взрывопожароопасные объекты</w:t>
      </w:r>
      <w:r w:rsidRPr="00AD32F9">
        <w:rPr>
          <w:rFonts w:ascii="Times New Roman" w:hAnsi="Times New Roman"/>
          <w:sz w:val="24"/>
          <w:szCs w:val="24"/>
          <w:lang w:eastAsia="ru-RU"/>
        </w:rPr>
        <w:t xml:space="preserve">). </w:t>
      </w:r>
      <w:r w:rsidRPr="00AD32F9">
        <w:rPr>
          <w:rFonts w:ascii="Times New Roman" w:hAnsi="Times New Roman" w:cs="Arial"/>
          <w:bCs/>
          <w:snapToGrid w:val="0"/>
          <w:sz w:val="24"/>
          <w:szCs w:val="24"/>
          <w:lang w:eastAsia="ru-RU"/>
        </w:rPr>
        <w:t xml:space="preserve">Радиационно-опасные объекты на территории </w:t>
      </w:r>
      <w:r w:rsidRPr="00AD32F9">
        <w:rPr>
          <w:rFonts w:ascii="Times New Roman" w:hAnsi="Times New Roman"/>
          <w:bCs/>
          <w:sz w:val="24"/>
          <w:szCs w:val="24"/>
          <w:lang w:eastAsia="ru-RU"/>
        </w:rPr>
        <w:t>поселения</w:t>
      </w:r>
      <w:r w:rsidRPr="00AD32F9">
        <w:rPr>
          <w:rFonts w:ascii="Times New Roman" w:hAnsi="Times New Roman" w:cs="Arial"/>
          <w:bCs/>
          <w:snapToGrid w:val="0"/>
          <w:sz w:val="24"/>
          <w:szCs w:val="24"/>
          <w:lang w:eastAsia="ru-RU"/>
        </w:rPr>
        <w:t xml:space="preserve"> отсутствуют.</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cs="Arial"/>
          <w:bCs/>
          <w:sz w:val="24"/>
          <w:szCs w:val="24"/>
          <w:lang w:eastAsia="ru-RU"/>
        </w:rPr>
        <w:t>Источниками техногенных чрезвычайных ситуаций также являются железные дороги, автомобильные дороги общего пользования федерального и регионального значения и относящиеся к ним транспортные инженерные сооружения, так как по ним производится транспортировка опасных грузов.</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Кроме того, на территории </w:t>
      </w:r>
      <w:r>
        <w:rPr>
          <w:rFonts w:ascii="Times New Roman" w:hAnsi="Times New Roman"/>
          <w:bCs/>
          <w:sz w:val="24"/>
          <w:szCs w:val="24"/>
          <w:lang w:eastAsia="ru-RU"/>
        </w:rPr>
        <w:t>поселения</w:t>
      </w:r>
      <w:r w:rsidRPr="00AD32F9">
        <w:rPr>
          <w:rFonts w:ascii="Times New Roman" w:hAnsi="Times New Roman"/>
          <w:bCs/>
          <w:sz w:val="24"/>
          <w:szCs w:val="24"/>
          <w:lang w:eastAsia="ru-RU"/>
        </w:rPr>
        <w:t xml:space="preserve">    расположены следующие потенциально опасные объекты:</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магистральный газопровод , нефтепровод.</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Предприятия нефтедобывающей и нефтеперерабатывающей промышленности </w:t>
      </w:r>
      <w:r w:rsidRPr="00AD32F9">
        <w:rPr>
          <w:rFonts w:ascii="Times New Roman" w:hAnsi="Times New Roman" w:cs="Arial"/>
          <w:bCs/>
          <w:snapToGrid w:val="0"/>
          <w:sz w:val="24"/>
          <w:szCs w:val="24"/>
          <w:lang w:eastAsia="ru-RU"/>
        </w:rPr>
        <w:t>на территории  поселения отсутствуют</w:t>
      </w:r>
      <w:r w:rsidRPr="00AD32F9">
        <w:rPr>
          <w:rFonts w:ascii="Times New Roman" w:hAnsi="Times New Roman"/>
          <w:bCs/>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bCs/>
          <w:sz w:val="24"/>
          <w:szCs w:val="24"/>
        </w:rPr>
        <w:t>1</w:t>
      </w:r>
      <w:r>
        <w:rPr>
          <w:rFonts w:ascii="Times New Roman" w:hAnsi="Times New Roman"/>
          <w:bCs/>
          <w:sz w:val="24"/>
          <w:szCs w:val="24"/>
        </w:rPr>
        <w:t>3</w:t>
      </w:r>
      <w:r w:rsidRPr="00AD32F9">
        <w:rPr>
          <w:rFonts w:ascii="Times New Roman" w:hAnsi="Times New Roman"/>
          <w:sz w:val="24"/>
          <w:szCs w:val="24"/>
        </w:rPr>
        <w:t>.3.3 При проектировании   животноводческих комплексов и крупных ферм, птицефабрик их размещение следует проектировать вне зон возможных разрушений и зон возможного катастрофического затопления. Кроме того, перечисленные объекты следует проектировать на безопасном расстоянии от объектов, которые могут быть источниками вторичных факторов поражения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3</w:t>
      </w:r>
      <w:r w:rsidRPr="00AD32F9">
        <w:rPr>
          <w:rFonts w:ascii="Times New Roman" w:hAnsi="Times New Roman"/>
          <w:sz w:val="24"/>
          <w:szCs w:val="24"/>
          <w:lang w:eastAsia="ru-RU"/>
        </w:rPr>
        <w:t>.3.4. Проектирование базисных складов для хранения сильно действующих ядовитых веществ, взрывчатых веществ и материалов, горючих веществ, складов государственного резерва следует осуществлять в соответствии с требованиями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Базисные склады нефти и нефтепродуктов, проектируемые у берегов рек на расстоянии 200 м и менее от уреза воды (при максимальном уровне), должны размещаться ниже (по течению рек) населенных пунктов, гидротехнических сооружений, железнодорожных мостов и водопроводных станций, на расстоянии не менее 100 м.</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bCs/>
          <w:sz w:val="24"/>
          <w:szCs w:val="24"/>
        </w:rPr>
        <w:t>1</w:t>
      </w:r>
      <w:r>
        <w:rPr>
          <w:rFonts w:ascii="Times New Roman" w:hAnsi="Times New Roman"/>
          <w:bCs/>
          <w:sz w:val="24"/>
          <w:szCs w:val="24"/>
        </w:rPr>
        <w:t>3</w:t>
      </w:r>
      <w:r w:rsidRPr="00AD32F9">
        <w:rPr>
          <w:rFonts w:ascii="Times New Roman" w:hAnsi="Times New Roman"/>
          <w:sz w:val="24"/>
          <w:szCs w:val="24"/>
        </w:rPr>
        <w:t>.3.5. Предприятия по переработке легковоспламеняющихся и горючих жидкостей, а также базисные склады указанных жидкостей (наземные склады 1-й группы согласно нормам проектирования складов нефти и нефтепродуктов) следует размещать ниже по уклону местности относительно жилых и производственных зон населенных пунктов и объектов, автомобильных и железных дорог с учетом возможности отвода горючих жидкостей в безопасные места в случае разрушения емкостей.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3</w:t>
      </w:r>
      <w:r w:rsidRPr="00AD32F9">
        <w:rPr>
          <w:rFonts w:ascii="Times New Roman" w:hAnsi="Times New Roman"/>
          <w:spacing w:val="-3"/>
          <w:sz w:val="24"/>
          <w:szCs w:val="24"/>
          <w:lang w:eastAsia="ru-RU"/>
        </w:rPr>
        <w:t xml:space="preserve">.3.6. При проектировании суммарную мощность водоснабжающих головных сооружений следует рассчитывать по нормам мирного времени. В случае выхода из строя одной </w:t>
      </w:r>
      <w:r w:rsidRPr="00AD32F9">
        <w:rPr>
          <w:rFonts w:ascii="Times New Roman" w:hAnsi="Times New Roman"/>
          <w:sz w:val="24"/>
          <w:szCs w:val="24"/>
          <w:lang w:eastAsia="ru-RU"/>
        </w:rPr>
        <w:t>группы головных сооружений мощность оставшихся сооружений должна обеспечивать подачу воды по аварийному режиму на производственно-технические нужды предприятий, а также на хозяйственно-питьевые нужды для численности населения мирного времени по норме 31 л в сутки на одного человека.</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10 л в сутки на одного человека.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3</w:t>
      </w:r>
      <w:r w:rsidRPr="00AD32F9">
        <w:rPr>
          <w:rFonts w:ascii="Times New Roman" w:hAnsi="Times New Roman"/>
          <w:sz w:val="24"/>
          <w:szCs w:val="24"/>
          <w:lang w:eastAsia="ru-RU"/>
        </w:rPr>
        <w:t>.3.7. Пожарные гидранты, а также задвижки для отключения поврежденных участков водопровода категорированного города или объекта особой важности, расположенного вне категорированного города, следует располагать на незаваливаемой при разрушении зданий и сооружений территории.</w:t>
      </w:r>
    </w:p>
    <w:p w:rsidR="00967C7A" w:rsidRPr="00AD32F9" w:rsidRDefault="00967C7A" w:rsidP="002F503D">
      <w:pPr>
        <w:widowControl w:val="0"/>
        <w:spacing w:after="0" w:line="239" w:lineRule="auto"/>
        <w:ind w:firstLine="709"/>
        <w:jc w:val="both"/>
        <w:rPr>
          <w:rFonts w:ascii="Times New Roman" w:hAnsi="Times New Roman"/>
          <w:spacing w:val="-2"/>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3</w:t>
      </w:r>
      <w:r w:rsidRPr="00AD32F9">
        <w:rPr>
          <w:rFonts w:ascii="Times New Roman" w:hAnsi="Times New Roman"/>
          <w:spacing w:val="-2"/>
          <w:sz w:val="24"/>
          <w:szCs w:val="24"/>
          <w:lang w:eastAsia="ru-RU"/>
        </w:rPr>
        <w:t>.3.8. Существующие и проектируемые для водоснабжения населения и сельскохозяйственных животных шахтные колодцы и другие сооружения для забора подземных вод должны быть защищены от попадания в них радиоактивных осадков и капельно-жидких отравляющих веществ.</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 xml:space="preserve">Все существующие водозаборные скважины для водоснабжения населенных пунктов и промышленных предприятий, а также для полива сельскохозяйственных угодий должны иметь приспособления, позволяющие подавать воду на хозяйственно-питьевые нужды путем разлива в передвижную тару, а скважины с дебитом 5 л/с и более </w:t>
      </w:r>
      <w:r w:rsidRPr="00AD32F9">
        <w:rPr>
          <w:rFonts w:ascii="Times New Roman" w:hAnsi="Times New Roman"/>
          <w:spacing w:val="-2"/>
          <w:sz w:val="24"/>
          <w:szCs w:val="24"/>
        </w:rPr>
        <w:t>должны иметь, кроме того, устройства для забора воды из них пожарными автомобилями.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3</w:t>
      </w:r>
      <w:r w:rsidRPr="00AD32F9">
        <w:rPr>
          <w:rFonts w:ascii="Times New Roman" w:hAnsi="Times New Roman"/>
          <w:sz w:val="24"/>
          <w:szCs w:val="24"/>
          <w:lang w:eastAsia="ru-RU"/>
        </w:rPr>
        <w:t>.3.9. Мероприятия по подготовке к работе систем водоснабжения и канализации в условиях возможного применения оружия массового поражения должны осуществляться в соответствии с требованиями нормативных документов, утверждаемых органами жилищно-коммунального хозяйства в установленном порядке.</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bCs/>
          <w:sz w:val="24"/>
          <w:szCs w:val="24"/>
        </w:rPr>
        <w:t>1</w:t>
      </w:r>
      <w:r>
        <w:rPr>
          <w:rFonts w:ascii="Times New Roman" w:hAnsi="Times New Roman"/>
          <w:bCs/>
          <w:sz w:val="24"/>
          <w:szCs w:val="24"/>
        </w:rPr>
        <w:t>3</w:t>
      </w:r>
      <w:r w:rsidRPr="00AD32F9">
        <w:rPr>
          <w:rFonts w:ascii="Times New Roman" w:hAnsi="Times New Roman"/>
          <w:sz w:val="24"/>
          <w:szCs w:val="24"/>
        </w:rPr>
        <w:t>.3.10. Электроснабжение проектируемых перекачивающих насосных и компрессорных станций магистральных трубопроводов (газопроводов, нефтепроводов, нефтепродуктопроводов) должно, как правило, осуществляться от источников электроснабжения и электроподстанций, расположенных за пределами зон возможных сильных разрушении, с проектированием в необходимых случаях на них автономных резервных источников.</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bCs/>
          <w:sz w:val="24"/>
          <w:szCs w:val="24"/>
        </w:rPr>
        <w:t>1</w:t>
      </w:r>
      <w:r>
        <w:rPr>
          <w:rFonts w:ascii="Times New Roman" w:hAnsi="Times New Roman"/>
          <w:bCs/>
          <w:sz w:val="24"/>
          <w:szCs w:val="24"/>
        </w:rPr>
        <w:t>3</w:t>
      </w:r>
      <w:r>
        <w:rPr>
          <w:rFonts w:ascii="Times New Roman" w:hAnsi="Times New Roman"/>
          <w:sz w:val="24"/>
          <w:szCs w:val="24"/>
        </w:rPr>
        <w:t>.3.11. Проектирование</w:t>
      </w:r>
      <w:r w:rsidRPr="00AD32F9">
        <w:rPr>
          <w:rFonts w:ascii="Times New Roman" w:hAnsi="Times New Roman"/>
          <w:sz w:val="24"/>
          <w:szCs w:val="24"/>
        </w:rPr>
        <w:t xml:space="preserve"> подстанций, распределительных устройств и линий электропередачи следует осуществлять с учетом требований СНиП 2.01.05-90.</w:t>
      </w:r>
    </w:p>
    <w:p w:rsidR="00967C7A" w:rsidRPr="00AD32F9" w:rsidRDefault="00967C7A" w:rsidP="002F503D">
      <w:pPr>
        <w:widowControl w:val="0"/>
        <w:spacing w:after="0" w:line="239" w:lineRule="auto"/>
        <w:ind w:firstLine="709"/>
        <w:jc w:val="both"/>
        <w:outlineLvl w:val="0"/>
        <w:rPr>
          <w:rFonts w:ascii="Times New Roman" w:hAnsi="Times New Roman"/>
          <w:bCs/>
          <w:sz w:val="24"/>
          <w:szCs w:val="24"/>
          <w:lang w:eastAsia="ru-RU"/>
        </w:rPr>
      </w:pPr>
    </w:p>
    <w:p w:rsidR="00967C7A" w:rsidRDefault="00967C7A" w:rsidP="002F503D">
      <w:pPr>
        <w:widowControl w:val="0"/>
        <w:spacing w:after="0" w:line="239" w:lineRule="auto"/>
        <w:ind w:firstLine="709"/>
        <w:jc w:val="both"/>
        <w:outlineLvl w:val="0"/>
        <w:rPr>
          <w:rFonts w:ascii="Times New Roman" w:hAnsi="Times New Roman"/>
          <w:b/>
          <w:bCs/>
          <w:sz w:val="24"/>
          <w:szCs w:val="24"/>
          <w:lang w:eastAsia="ru-RU"/>
        </w:rPr>
      </w:pPr>
    </w:p>
    <w:p w:rsidR="00967C7A" w:rsidRDefault="00967C7A" w:rsidP="002F503D">
      <w:pPr>
        <w:widowControl w:val="0"/>
        <w:spacing w:after="0" w:line="239" w:lineRule="auto"/>
        <w:ind w:firstLine="709"/>
        <w:jc w:val="both"/>
        <w:outlineLvl w:val="0"/>
        <w:rPr>
          <w:rFonts w:ascii="Times New Roman" w:hAnsi="Times New Roman"/>
          <w:b/>
          <w:bCs/>
          <w:sz w:val="24"/>
          <w:szCs w:val="24"/>
          <w:lang w:eastAsia="ru-RU"/>
        </w:rPr>
      </w:pPr>
    </w:p>
    <w:p w:rsidR="00967C7A" w:rsidRPr="00AD32F9" w:rsidRDefault="00967C7A" w:rsidP="002F503D">
      <w:pPr>
        <w:widowControl w:val="0"/>
        <w:spacing w:after="0" w:line="239" w:lineRule="auto"/>
        <w:ind w:firstLine="709"/>
        <w:jc w:val="both"/>
        <w:outlineLvl w:val="0"/>
        <w:rPr>
          <w:rFonts w:ascii="Times New Roman" w:hAnsi="Times New Roman"/>
          <w:b/>
          <w:bCs/>
          <w:sz w:val="24"/>
          <w:szCs w:val="24"/>
          <w:lang w:eastAsia="ru-RU"/>
        </w:rPr>
      </w:pPr>
    </w:p>
    <w:p w:rsidR="00967C7A" w:rsidRPr="00AD32F9" w:rsidRDefault="00967C7A" w:rsidP="002F503D">
      <w:pPr>
        <w:widowControl w:val="0"/>
        <w:spacing w:after="0" w:line="239" w:lineRule="auto"/>
        <w:ind w:firstLine="709"/>
        <w:jc w:val="center"/>
        <w:outlineLvl w:val="0"/>
        <w:rPr>
          <w:rFonts w:ascii="Times New Roman" w:hAnsi="Times New Roman"/>
          <w:b/>
          <w:bCs/>
          <w:sz w:val="24"/>
          <w:szCs w:val="24"/>
          <w:lang w:eastAsia="ru-RU"/>
        </w:rPr>
      </w:pPr>
      <w:r w:rsidRPr="00AD32F9">
        <w:rPr>
          <w:rFonts w:ascii="Times New Roman" w:hAnsi="Times New Roman"/>
          <w:b/>
          <w:bCs/>
          <w:sz w:val="24"/>
          <w:szCs w:val="24"/>
          <w:lang w:eastAsia="ru-RU"/>
        </w:rPr>
        <w:t>1</w:t>
      </w:r>
      <w:r>
        <w:rPr>
          <w:rFonts w:ascii="Times New Roman" w:hAnsi="Times New Roman"/>
          <w:b/>
          <w:bCs/>
          <w:sz w:val="24"/>
          <w:szCs w:val="24"/>
          <w:lang w:eastAsia="ru-RU"/>
        </w:rPr>
        <w:t>4</w:t>
      </w:r>
      <w:r w:rsidRPr="00AD32F9">
        <w:rPr>
          <w:rFonts w:ascii="Times New Roman" w:hAnsi="Times New Roman"/>
          <w:b/>
          <w:bCs/>
          <w:sz w:val="24"/>
          <w:szCs w:val="24"/>
          <w:lang w:eastAsia="ru-RU"/>
        </w:rPr>
        <w:t>. ОХРАНА ОКРУЖАЮЩЕЙ СРЕДЫ</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8"/>
        <w:outlineLvl w:val="0"/>
        <w:rPr>
          <w:rFonts w:ascii="Times New Roman" w:hAnsi="Times New Roman"/>
          <w:b/>
          <w:bCs/>
          <w:sz w:val="24"/>
          <w:szCs w:val="24"/>
        </w:rPr>
      </w:pPr>
      <w:r w:rsidRPr="00AD32F9">
        <w:rPr>
          <w:rFonts w:ascii="Times New Roman" w:hAnsi="Times New Roman"/>
          <w:b/>
          <w:bCs/>
          <w:sz w:val="24"/>
          <w:szCs w:val="24"/>
        </w:rPr>
        <w:t>1</w:t>
      </w:r>
      <w:r>
        <w:rPr>
          <w:rFonts w:ascii="Times New Roman" w:hAnsi="Times New Roman"/>
          <w:b/>
          <w:bCs/>
          <w:sz w:val="24"/>
          <w:szCs w:val="24"/>
        </w:rPr>
        <w:t>4</w:t>
      </w:r>
      <w:r w:rsidRPr="00AD32F9">
        <w:rPr>
          <w:rFonts w:ascii="Times New Roman" w:hAnsi="Times New Roman"/>
          <w:b/>
          <w:bCs/>
          <w:sz w:val="24"/>
          <w:szCs w:val="24"/>
        </w:rPr>
        <w:t>.1. Общие требования</w:t>
      </w:r>
    </w:p>
    <w:p w:rsidR="00967C7A" w:rsidRPr="00AD32F9" w:rsidRDefault="00967C7A" w:rsidP="002F503D">
      <w:pPr>
        <w:widowControl w:val="0"/>
        <w:spacing w:after="0" w:line="239" w:lineRule="auto"/>
        <w:ind w:firstLine="708"/>
        <w:jc w:val="both"/>
        <w:rPr>
          <w:rFonts w:ascii="Times New Roman" w:hAnsi="Times New Roman"/>
          <w:sz w:val="24"/>
          <w:szCs w:val="24"/>
        </w:rPr>
      </w:pPr>
    </w:p>
    <w:p w:rsidR="00967C7A" w:rsidRPr="00AD32F9" w:rsidRDefault="00967C7A" w:rsidP="002F503D">
      <w:pPr>
        <w:widowControl w:val="0"/>
        <w:spacing w:after="0" w:line="239" w:lineRule="auto"/>
        <w:ind w:firstLine="708"/>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.1.1. При планировке и застройке  поселения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городских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1</w:t>
      </w:r>
      <w:r>
        <w:rPr>
          <w:rFonts w:ascii="Times New Roman" w:hAnsi="Times New Roman"/>
          <w:bCs/>
          <w:sz w:val="24"/>
          <w:szCs w:val="24"/>
          <w:lang w:eastAsia="ru-RU"/>
        </w:rPr>
        <w:t>4</w:t>
      </w:r>
      <w:r w:rsidRPr="00AD32F9">
        <w:rPr>
          <w:rFonts w:ascii="Times New Roman" w:hAnsi="Times New Roman"/>
          <w:sz w:val="24"/>
          <w:szCs w:val="24"/>
          <w:lang w:eastAsia="ru-RU"/>
        </w:rPr>
        <w:t xml:space="preserve">.1.2. Раздел «Охрана окружающей среды» разрабатывается на всех стадиях подготовки градостроительной, предпроектной и проектной документации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w:t>
      </w:r>
    </w:p>
    <w:p w:rsidR="00967C7A" w:rsidRPr="00AD32F9" w:rsidRDefault="00967C7A" w:rsidP="002F503D">
      <w:pPr>
        <w:widowControl w:val="0"/>
        <w:spacing w:after="0" w:line="239" w:lineRule="auto"/>
        <w:ind w:firstLine="708"/>
        <w:jc w:val="both"/>
        <w:rPr>
          <w:rFonts w:ascii="Times New Roman" w:hAnsi="Times New Roman"/>
          <w:sz w:val="24"/>
          <w:szCs w:val="24"/>
        </w:rPr>
      </w:pPr>
      <w:r w:rsidRPr="00AD32F9">
        <w:rPr>
          <w:rFonts w:ascii="Times New Roman" w:hAnsi="Times New Roman"/>
          <w:sz w:val="24"/>
          <w:szCs w:val="24"/>
        </w:rPr>
        <w:t>Сравнение и выбор вариантов проектных решений следует производить с учетом объемов работ по рекультивации и компенсации экономического ущерба от загрязнения окружающей среды и нарушения экосистем и природных комплексов.</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.1.3. При проектировании необходимо руководствоваться Водным, Земельным, Воздушным и Лесным кодексами Российской Федерации, Федеральными законами от 10.01.2002 № 7-ФЗ «Об охране окружающей среды», от 4.05.1999 № 96-ФЗ «Об охране атмосферного воздуха», от 30.03.1999 № 52-ФЗ «О санитарно-эпидемиологическом благополучии населения», от 24.06.1998 № 89-ФЗ «Об отходах производства и потребления», от 15.02.1995 № 33-ФЗ «Об особо охраняемых природных территориях», от 23.11.1995 № 174-ФЗ «Об экологической экспертизе», законом Российской Федерации от 21.02.1992 № 2395-1 «О недрах», Инструкцией по экологическому обоснованию хозяйственной и иной деятельности», утвержденной приказом Министерства охраны окружающей среды и природных ресурсов</w:t>
      </w:r>
      <w:r>
        <w:rPr>
          <w:rFonts w:ascii="Times New Roman" w:hAnsi="Times New Roman"/>
          <w:sz w:val="24"/>
          <w:szCs w:val="24"/>
        </w:rPr>
        <w:t xml:space="preserve"> </w:t>
      </w:r>
      <w:r w:rsidRPr="00AD32F9">
        <w:rPr>
          <w:rFonts w:ascii="Times New Roman" w:hAnsi="Times New Roman"/>
          <w:sz w:val="24"/>
          <w:szCs w:val="24"/>
        </w:rPr>
        <w:t>Российской Федерации от 29.12.1995 № 539, законодательством Владимирской области в сфере охраны окружающей среды и другими нормативными правовыми актами, согласно которым одним из основных направлений 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 и техногенных процессов и обеспечение благоприятных условий жизнедеятельности человека.</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.1.4. Разработка природоохранных мероприятий должна осуществляться с учетом перспектив развития населенных пунктов и обеспечения благоприятной экологической обстановки.</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Природоохранные мероприятия должны предусматривать:</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 оптимальный выбор транспортных коридоров;</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-оборудование полигонов твердых отходов, утилизацию твердых бытовых и производственных отходов, в том числе на мусороперерабатывающих предприятиях;</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 совершенствование (организацию) очистки сточных вод, в том числе путем оборудование населенных пунктов канализацией и очистными сооружениями;</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 запрещение сброса сточных вод (промышленных, хозяйственно-бытовых) на рельеф;</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 рекультивацию нарушенных земель;</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 исключение или сведение к минимуму вредного воздействия, в том числе на состояние атмосферного воздуха, от производственных объектов и их групп;</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 внедрение системы экологического мониторинга и контроля за состоянием природной среды на территории Владимирской области.</w:t>
      </w:r>
    </w:p>
    <w:p w:rsidR="00967C7A" w:rsidRPr="00AD32F9" w:rsidRDefault="00967C7A" w:rsidP="002F503D">
      <w:pPr>
        <w:widowControl w:val="0"/>
        <w:spacing w:after="0" w:line="239" w:lineRule="auto"/>
        <w:ind w:firstLine="709"/>
        <w:jc w:val="both"/>
        <w:rPr>
          <w:rFonts w:ascii="Times New Roman" w:hAnsi="Times New Roman"/>
          <w:sz w:val="24"/>
          <w:szCs w:val="24"/>
        </w:rPr>
      </w:pPr>
    </w:p>
    <w:p w:rsidR="00967C7A" w:rsidRPr="00AD32F9" w:rsidRDefault="00967C7A" w:rsidP="002F503D">
      <w:pPr>
        <w:widowControl w:val="0"/>
        <w:spacing w:after="0" w:line="239" w:lineRule="auto"/>
        <w:ind w:firstLine="708"/>
        <w:jc w:val="both"/>
        <w:rPr>
          <w:rFonts w:ascii="Times New Roman" w:hAnsi="Times New Roman"/>
          <w:b/>
          <w:bCs/>
          <w:sz w:val="24"/>
          <w:szCs w:val="24"/>
        </w:rPr>
      </w:pPr>
      <w:r w:rsidRPr="00AD32F9">
        <w:rPr>
          <w:rFonts w:ascii="Times New Roman" w:hAnsi="Times New Roman"/>
          <w:b/>
          <w:spacing w:val="-2"/>
          <w:sz w:val="24"/>
          <w:szCs w:val="24"/>
        </w:rPr>
        <w:t>1</w:t>
      </w:r>
      <w:r>
        <w:rPr>
          <w:rFonts w:ascii="Times New Roman" w:hAnsi="Times New Roman"/>
          <w:b/>
          <w:spacing w:val="-2"/>
          <w:sz w:val="24"/>
          <w:szCs w:val="24"/>
        </w:rPr>
        <w:t>4</w:t>
      </w:r>
      <w:r w:rsidRPr="00AD32F9">
        <w:rPr>
          <w:rFonts w:ascii="Times New Roman" w:hAnsi="Times New Roman"/>
          <w:b/>
          <w:bCs/>
          <w:sz w:val="24"/>
          <w:szCs w:val="24"/>
        </w:rPr>
        <w:t>.2. Рациональное использование и охрана природных ресурсов</w:t>
      </w:r>
    </w:p>
    <w:p w:rsidR="00967C7A" w:rsidRPr="00AD32F9" w:rsidRDefault="00967C7A" w:rsidP="002F503D">
      <w:pPr>
        <w:widowControl w:val="0"/>
        <w:spacing w:after="0" w:line="239" w:lineRule="auto"/>
        <w:ind w:firstLine="708"/>
        <w:jc w:val="both"/>
        <w:rPr>
          <w:rFonts w:ascii="Times New Roman" w:hAnsi="Times New Roman"/>
          <w:sz w:val="24"/>
          <w:szCs w:val="24"/>
        </w:rPr>
      </w:pP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pacing w:val="-2"/>
          <w:sz w:val="24"/>
          <w:szCs w:val="24"/>
        </w:rPr>
        <w:t>1</w:t>
      </w:r>
      <w:r>
        <w:rPr>
          <w:rFonts w:ascii="Times New Roman" w:hAnsi="Times New Roman"/>
          <w:spacing w:val="-2"/>
          <w:sz w:val="24"/>
          <w:szCs w:val="24"/>
        </w:rPr>
        <w:t>4</w:t>
      </w:r>
      <w:r w:rsidRPr="00AD32F9">
        <w:rPr>
          <w:rFonts w:ascii="Times New Roman" w:hAnsi="Times New Roman"/>
          <w:sz w:val="24"/>
          <w:szCs w:val="24"/>
        </w:rPr>
        <w:t>.2.1. Выбор территории для строительства новых и развития существующих поселений следует предусматривать в соответствии с требованиями градостроительного, земельного, водного, санитарного, природоохранного и другого законодательства Российской Федерации, нормативными правовыми актами Владимирской области.</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pacing w:val="-2"/>
          <w:sz w:val="24"/>
          <w:szCs w:val="24"/>
        </w:rPr>
        <w:t>1</w:t>
      </w:r>
      <w:r>
        <w:rPr>
          <w:rFonts w:ascii="Times New Roman" w:hAnsi="Times New Roman"/>
          <w:spacing w:val="-2"/>
          <w:sz w:val="24"/>
          <w:szCs w:val="24"/>
        </w:rPr>
        <w:t>4</w:t>
      </w:r>
      <w:r w:rsidRPr="00AD32F9">
        <w:rPr>
          <w:rFonts w:ascii="Times New Roman" w:hAnsi="Times New Roman"/>
          <w:sz w:val="24"/>
          <w:szCs w:val="24"/>
        </w:rPr>
        <w:t>.2.2. Использование и охрана территорий природного комплекса, флоры и фауны осуществляется в соответствии с Федеральными законами от 15.02.1995 № 33-ФЗ «Об особо охраняемых природных территориях», от 24.04.1995 № 52-ФЗ «О животном мире», законом Российской Федерации от 21.02.1992 № 2395-1 «О недрах», законодательством Владимирской области и другими нормативными правовыми документами.</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pacing w:val="-2"/>
          <w:sz w:val="24"/>
          <w:szCs w:val="24"/>
        </w:rPr>
        <w:t>1</w:t>
      </w:r>
      <w:r>
        <w:rPr>
          <w:rFonts w:ascii="Times New Roman" w:hAnsi="Times New Roman"/>
          <w:spacing w:val="-2"/>
          <w:sz w:val="24"/>
          <w:szCs w:val="24"/>
        </w:rPr>
        <w:t>4</w:t>
      </w:r>
      <w:r w:rsidRPr="00AD32F9">
        <w:rPr>
          <w:rFonts w:ascii="Times New Roman" w:hAnsi="Times New Roman"/>
          <w:sz w:val="24"/>
          <w:szCs w:val="24"/>
        </w:rPr>
        <w:t>.2.3. Территорию для строительства новых и развития существующих населенных пунктов следует предусматривать на землях, не пригодных для сельскохозяйственного использования.</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pacing w:val="-2"/>
          <w:sz w:val="24"/>
          <w:szCs w:val="24"/>
        </w:rPr>
        <w:t>1</w:t>
      </w:r>
      <w:r>
        <w:rPr>
          <w:rFonts w:ascii="Times New Roman" w:hAnsi="Times New Roman"/>
          <w:spacing w:val="-2"/>
          <w:sz w:val="24"/>
          <w:szCs w:val="24"/>
        </w:rPr>
        <w:t>4</w:t>
      </w:r>
      <w:r w:rsidRPr="00AD32F9">
        <w:rPr>
          <w:rFonts w:ascii="Times New Roman" w:hAnsi="Times New Roman"/>
          <w:sz w:val="24"/>
          <w:szCs w:val="24"/>
        </w:rPr>
        <w:t xml:space="preserve">.2.4. Проектирование и развитие населенных пунктов, промышленных комплексов и других объектов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 </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 xml:space="preserve">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w:t>
      </w:r>
      <w:r w:rsidRPr="00AD32F9">
        <w:rPr>
          <w:rFonts w:ascii="Times New Roman" w:hAnsi="Times New Roman"/>
          <w:bCs/>
          <w:sz w:val="24"/>
          <w:szCs w:val="24"/>
        </w:rPr>
        <w:t>(Федерального агентства по недропользованию) или его территориальных органов</w:t>
      </w:r>
      <w:r w:rsidRPr="00AD32F9">
        <w:rPr>
          <w:rFonts w:ascii="Times New Roman" w:hAnsi="Times New Roman"/>
          <w:sz w:val="24"/>
          <w:szCs w:val="24"/>
        </w:rPr>
        <w:t xml:space="preserve"> в установленном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Ростехнадзора, регламентирующих порядок застройки площадей залегания полезных ископаемых.</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Пригодность нарушенных земель для различных видов использования после рекультивации следует оценивать согласно ГОСТ 17.5.3.04-83, ГОСТ 17.5.1.02-85.</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pacing w:val="-2"/>
          <w:sz w:val="24"/>
          <w:szCs w:val="24"/>
        </w:rPr>
        <w:t>1</w:t>
      </w:r>
      <w:r>
        <w:rPr>
          <w:rFonts w:ascii="Times New Roman" w:hAnsi="Times New Roman"/>
          <w:spacing w:val="-2"/>
          <w:sz w:val="24"/>
          <w:szCs w:val="24"/>
        </w:rPr>
        <w:t>4</w:t>
      </w:r>
      <w:r w:rsidRPr="00AD32F9">
        <w:rPr>
          <w:rFonts w:ascii="Times New Roman" w:hAnsi="Times New Roman"/>
          <w:sz w:val="24"/>
          <w:szCs w:val="24"/>
        </w:rPr>
        <w:t>.2.5. Размещение зданий, сооружений и коммуникаций не допускается:</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 xml:space="preserve">- на землях особо охраняемых природных территорий, в том числе на землях рекреационных зон, если это </w:t>
      </w:r>
      <w:r w:rsidRPr="00AD32F9">
        <w:rPr>
          <w:rFonts w:ascii="Times New Roman" w:hAnsi="Times New Roman"/>
          <w:spacing w:val="-2"/>
          <w:sz w:val="24"/>
          <w:szCs w:val="24"/>
        </w:rPr>
        <w:t>противоречит целевому</w:t>
      </w:r>
      <w:r w:rsidRPr="00AD32F9">
        <w:rPr>
          <w:rFonts w:ascii="Times New Roman" w:hAnsi="Times New Roman"/>
          <w:sz w:val="24"/>
          <w:szCs w:val="24"/>
        </w:rPr>
        <w:t xml:space="preserve"> использованию данных земель и может нанести ущерб природным комплексам и их компонентам;</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 на землях зеленых зон, если проектируемые объекты не предназначены для отдыха, спорта или обслуживания пригородного лесного хозяйства;</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 в зонах охраны гидрометеорологических станций;</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 в зонах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pacing w:val="-3"/>
          <w:sz w:val="24"/>
          <w:szCs w:val="24"/>
        </w:rPr>
        <w:t>- на землях водоохранных зон и прибрежных защитных полос водных объектов,</w:t>
      </w:r>
      <w:r w:rsidRPr="00AD32F9">
        <w:rPr>
          <w:rFonts w:ascii="Times New Roman" w:hAnsi="Times New Roman"/>
          <w:sz w:val="24"/>
          <w:szCs w:val="24"/>
        </w:rPr>
        <w:t xml:space="preserve"> а также на территориях, прилегающих к водным объектам, имеющим высокое рыбохозяйственное значение, за исключением объектов, указанных в п. 11.3.16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pacing w:val="-2"/>
          <w:sz w:val="24"/>
          <w:szCs w:val="24"/>
        </w:rPr>
        <w:t>- в зонах санитарной (горно-санитарной) охраны лечебно-оздоровительных местностей, если проектируе</w:t>
      </w:r>
      <w:r w:rsidRPr="00AD32F9">
        <w:rPr>
          <w:rFonts w:ascii="Times New Roman" w:hAnsi="Times New Roman"/>
          <w:sz w:val="24"/>
          <w:szCs w:val="24"/>
        </w:rPr>
        <w:t>мые объекты не связаны с эксплуатацией природных лечебных средств;</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 в зонах отвалов породы горнодобывающих и горно-перерабатывающих предприятий;</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 в зонах возможного проявления оползней и других опасных факторов природного характера;</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 в зонах возможного затопления (при глубине затопления 1,5 м и более), не имеющих соответствующих сооружений инженерной защиты;</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 в охранных зонах магистральных трубопроводов.</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pacing w:val="-2"/>
          <w:sz w:val="24"/>
          <w:szCs w:val="24"/>
        </w:rPr>
        <w:t>1</w:t>
      </w:r>
      <w:r>
        <w:rPr>
          <w:rFonts w:ascii="Times New Roman" w:hAnsi="Times New Roman"/>
          <w:spacing w:val="-2"/>
          <w:sz w:val="24"/>
          <w:szCs w:val="24"/>
        </w:rPr>
        <w:t>4</w:t>
      </w:r>
      <w:r w:rsidRPr="00AD32F9">
        <w:rPr>
          <w:rFonts w:ascii="Times New Roman" w:hAnsi="Times New Roman"/>
          <w:sz w:val="24"/>
          <w:szCs w:val="24"/>
        </w:rPr>
        <w:t>.2.6. Вокруг населенных пунктов, расположенных в безлесных и малолесных районах, следует предусматривать создание защитных лесных полос (ветрозащитных, берегоукрепительных и др.), озеленение склонов холмов, оврагов и балок.</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Ширину защитных лесных полос следует принимать, м, не менее:</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 для сельских населенных пунктов – 50.</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Изъятие под застройку земель лесного фонда, находящихся в собственности Владимирской области, допускается в исключительных случаях в соответствии с требованиями Земельного и Лесного кодексов Российской Федерации, федерального законодательства.</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pacing w:val="-2"/>
          <w:sz w:val="24"/>
          <w:szCs w:val="24"/>
        </w:rPr>
        <w:t>1</w:t>
      </w:r>
      <w:r>
        <w:rPr>
          <w:rFonts w:ascii="Times New Roman" w:hAnsi="Times New Roman"/>
          <w:spacing w:val="-2"/>
          <w:sz w:val="24"/>
          <w:szCs w:val="24"/>
        </w:rPr>
        <w:t>4</w:t>
      </w:r>
      <w:r w:rsidRPr="00AD32F9">
        <w:rPr>
          <w:rFonts w:ascii="Times New Roman" w:hAnsi="Times New Roman"/>
          <w:spacing w:val="-2"/>
          <w:sz w:val="24"/>
          <w:szCs w:val="24"/>
        </w:rPr>
        <w:t xml:space="preserve">.2.7. </w:t>
      </w:r>
      <w:r w:rsidRPr="00AD32F9">
        <w:rPr>
          <w:rFonts w:ascii="Times New Roman" w:hAnsi="Times New Roman"/>
          <w:sz w:val="24"/>
          <w:szCs w:val="24"/>
        </w:rPr>
        <w:t xml:space="preserve">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 </w:t>
      </w:r>
    </w:p>
    <w:p w:rsidR="00967C7A" w:rsidRPr="00AD32F9" w:rsidRDefault="00967C7A" w:rsidP="002F503D">
      <w:pPr>
        <w:widowControl w:val="0"/>
        <w:spacing w:after="0" w:line="239" w:lineRule="auto"/>
        <w:ind w:firstLine="709"/>
        <w:jc w:val="both"/>
        <w:rPr>
          <w:rFonts w:ascii="Times New Roman" w:hAnsi="Times New Roman"/>
          <w:spacing w:val="-1"/>
          <w:sz w:val="24"/>
          <w:szCs w:val="24"/>
        </w:rPr>
      </w:pPr>
      <w:r w:rsidRPr="00AD32F9">
        <w:rPr>
          <w:rFonts w:ascii="Times New Roman" w:hAnsi="Times New Roman"/>
          <w:sz w:val="24"/>
          <w:szCs w:val="24"/>
        </w:rPr>
        <w:t>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.2.8. Для промышленных объектов, производств и сооружений, являющихся источниками воздействия на среду обитания и здоровье человека устанавливаются санитарно-защитные  зоны в соответствии с требованиями СанПиН 2.2.1/2.1.1.1200-03 и настоящих нормативов.</w:t>
      </w:r>
    </w:p>
    <w:p w:rsidR="00967C7A" w:rsidRPr="00AD32F9" w:rsidRDefault="00967C7A" w:rsidP="002F503D">
      <w:pPr>
        <w:widowControl w:val="0"/>
        <w:spacing w:after="0" w:line="239" w:lineRule="auto"/>
        <w:ind w:firstLine="709"/>
        <w:jc w:val="both"/>
        <w:rPr>
          <w:rFonts w:ascii="Times New Roman" w:hAnsi="Times New Roman"/>
          <w:spacing w:val="-1"/>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.2.9. Для обеспечения устойчивого функционирования природных комплексов и оздоров</w:t>
      </w:r>
      <w:r w:rsidRPr="00AD32F9">
        <w:rPr>
          <w:rFonts w:ascii="Times New Roman" w:hAnsi="Times New Roman"/>
          <w:spacing w:val="-1"/>
          <w:sz w:val="24"/>
          <w:szCs w:val="24"/>
        </w:rPr>
        <w:t>ления окружающей среды необходимо:</w:t>
      </w:r>
    </w:p>
    <w:p w:rsidR="00967C7A" w:rsidRPr="00AD32F9" w:rsidRDefault="00967C7A" w:rsidP="002F503D">
      <w:pPr>
        <w:widowControl w:val="0"/>
        <w:spacing w:after="0" w:line="239" w:lineRule="auto"/>
        <w:ind w:firstLine="709"/>
        <w:jc w:val="both"/>
        <w:rPr>
          <w:rFonts w:ascii="Times New Roman" w:hAnsi="Times New Roman"/>
          <w:spacing w:val="-1"/>
          <w:sz w:val="24"/>
          <w:szCs w:val="24"/>
        </w:rPr>
      </w:pPr>
      <w:r w:rsidRPr="00AD32F9">
        <w:rPr>
          <w:rFonts w:ascii="Times New Roman" w:hAnsi="Times New Roman"/>
          <w:spacing w:val="-1"/>
          <w:sz w:val="24"/>
          <w:szCs w:val="24"/>
        </w:rPr>
        <w:t>- создание системы природных территорий, подлежащих охране и хозяйственному использованию в особом режиме;</w:t>
      </w:r>
    </w:p>
    <w:p w:rsidR="00967C7A" w:rsidRPr="00AD32F9" w:rsidRDefault="00967C7A" w:rsidP="002F503D">
      <w:pPr>
        <w:widowControl w:val="0"/>
        <w:spacing w:after="0" w:line="239" w:lineRule="auto"/>
        <w:ind w:firstLine="709"/>
        <w:jc w:val="both"/>
        <w:rPr>
          <w:rFonts w:ascii="Times New Roman" w:hAnsi="Times New Roman"/>
          <w:spacing w:val="-1"/>
          <w:sz w:val="24"/>
          <w:szCs w:val="24"/>
        </w:rPr>
      </w:pPr>
      <w:r w:rsidRPr="00AD32F9">
        <w:rPr>
          <w:rFonts w:ascii="Times New Roman" w:hAnsi="Times New Roman"/>
          <w:spacing w:val="-1"/>
          <w:sz w:val="24"/>
          <w:szCs w:val="24"/>
        </w:rPr>
        <w:t>- минимизация площади нарушенных территорий путем применения щадящих технологий во всех видах хозяйственной деятельности;</w:t>
      </w:r>
    </w:p>
    <w:p w:rsidR="00967C7A" w:rsidRPr="00AD32F9" w:rsidRDefault="00967C7A" w:rsidP="002F503D">
      <w:pPr>
        <w:widowControl w:val="0"/>
        <w:spacing w:after="0" w:line="239" w:lineRule="auto"/>
        <w:ind w:firstLine="709"/>
        <w:jc w:val="both"/>
        <w:rPr>
          <w:rFonts w:ascii="Times New Roman" w:hAnsi="Times New Roman"/>
          <w:spacing w:val="-1"/>
          <w:sz w:val="24"/>
          <w:szCs w:val="24"/>
        </w:rPr>
      </w:pPr>
      <w:r w:rsidRPr="00AD32F9">
        <w:rPr>
          <w:rFonts w:ascii="Times New Roman" w:hAnsi="Times New Roman"/>
          <w:spacing w:val="-1"/>
          <w:sz w:val="24"/>
          <w:szCs w:val="24"/>
        </w:rPr>
        <w:t>- охрана атмосферного воздуха, водных объектов, почв от загрязнения.</w:t>
      </w:r>
    </w:p>
    <w:p w:rsidR="00967C7A" w:rsidRPr="00AD32F9" w:rsidRDefault="00967C7A" w:rsidP="002F503D">
      <w:pPr>
        <w:widowControl w:val="0"/>
        <w:spacing w:after="0" w:line="239" w:lineRule="auto"/>
        <w:ind w:firstLine="709"/>
        <w:jc w:val="both"/>
        <w:rPr>
          <w:rFonts w:ascii="Times New Roman" w:hAnsi="Times New Roman"/>
          <w:spacing w:val="-1"/>
          <w:sz w:val="24"/>
          <w:szCs w:val="24"/>
        </w:rPr>
      </w:pPr>
      <w:r w:rsidRPr="00AD32F9">
        <w:rPr>
          <w:rFonts w:ascii="Times New Roman" w:hAnsi="Times New Roman"/>
          <w:spacing w:val="-2"/>
          <w:sz w:val="24"/>
          <w:szCs w:val="24"/>
        </w:rPr>
        <w:t>1</w:t>
      </w:r>
      <w:r>
        <w:rPr>
          <w:rFonts w:ascii="Times New Roman" w:hAnsi="Times New Roman"/>
          <w:spacing w:val="-2"/>
          <w:sz w:val="24"/>
          <w:szCs w:val="24"/>
        </w:rPr>
        <w:t>4</w:t>
      </w:r>
      <w:r w:rsidRPr="00AD32F9">
        <w:rPr>
          <w:rFonts w:ascii="Times New Roman" w:hAnsi="Times New Roman"/>
          <w:spacing w:val="-1"/>
          <w:sz w:val="24"/>
          <w:szCs w:val="24"/>
        </w:rPr>
        <w:t xml:space="preserve">.2.10. Параметры и режимы регулирования градостроительной и хозяйственной деятельности следует устанавливать с учетом требований Земельного, Лесного, Водного кодексов Российской Федерации, нормативных правовых актов </w:t>
      </w:r>
      <w:r w:rsidRPr="00AD32F9">
        <w:rPr>
          <w:rFonts w:ascii="Times New Roman" w:hAnsi="Times New Roman"/>
          <w:sz w:val="24"/>
          <w:szCs w:val="24"/>
        </w:rPr>
        <w:t xml:space="preserve">Владимирской области </w:t>
      </w:r>
      <w:r w:rsidRPr="00AD32F9">
        <w:rPr>
          <w:rFonts w:ascii="Times New Roman" w:hAnsi="Times New Roman"/>
          <w:spacing w:val="-1"/>
          <w:sz w:val="24"/>
          <w:szCs w:val="24"/>
        </w:rPr>
        <w:t xml:space="preserve">и настоящих нормативов. </w:t>
      </w:r>
    </w:p>
    <w:p w:rsidR="00967C7A" w:rsidRPr="00AD32F9" w:rsidRDefault="00967C7A" w:rsidP="002F503D">
      <w:pPr>
        <w:widowControl w:val="0"/>
        <w:spacing w:after="0" w:line="239" w:lineRule="auto"/>
        <w:ind w:firstLine="709"/>
        <w:jc w:val="both"/>
        <w:rPr>
          <w:rFonts w:ascii="Times New Roman" w:hAnsi="Times New Roman"/>
          <w:spacing w:val="-1"/>
          <w:sz w:val="24"/>
          <w:szCs w:val="24"/>
        </w:rPr>
      </w:pPr>
    </w:p>
    <w:p w:rsidR="00967C7A" w:rsidRPr="00AD32F9" w:rsidRDefault="00967C7A" w:rsidP="002F503D">
      <w:pPr>
        <w:widowControl w:val="0"/>
        <w:spacing w:after="0" w:line="239" w:lineRule="auto"/>
        <w:ind w:firstLine="709"/>
        <w:jc w:val="both"/>
        <w:rPr>
          <w:rFonts w:ascii="Times New Roman" w:hAnsi="Times New Roman"/>
          <w:b/>
          <w:bCs/>
          <w:sz w:val="24"/>
          <w:szCs w:val="24"/>
        </w:rPr>
      </w:pPr>
    </w:p>
    <w:p w:rsidR="00967C7A" w:rsidRPr="00AD32F9" w:rsidRDefault="00967C7A" w:rsidP="002F503D">
      <w:pPr>
        <w:widowControl w:val="0"/>
        <w:spacing w:after="0" w:line="239" w:lineRule="auto"/>
        <w:ind w:firstLine="709"/>
        <w:jc w:val="both"/>
        <w:rPr>
          <w:rFonts w:ascii="Times New Roman" w:hAnsi="Times New Roman"/>
          <w:b/>
          <w:bCs/>
          <w:sz w:val="24"/>
          <w:szCs w:val="24"/>
        </w:rPr>
      </w:pPr>
      <w:r w:rsidRPr="00AD32F9">
        <w:rPr>
          <w:rFonts w:ascii="Times New Roman" w:hAnsi="Times New Roman"/>
          <w:b/>
          <w:bCs/>
          <w:sz w:val="24"/>
          <w:szCs w:val="24"/>
        </w:rPr>
        <w:t>1</w:t>
      </w:r>
      <w:r>
        <w:rPr>
          <w:rFonts w:ascii="Times New Roman" w:hAnsi="Times New Roman"/>
          <w:b/>
          <w:bCs/>
          <w:sz w:val="24"/>
          <w:szCs w:val="24"/>
        </w:rPr>
        <w:t>4</w:t>
      </w:r>
      <w:r w:rsidRPr="00AD32F9">
        <w:rPr>
          <w:rFonts w:ascii="Times New Roman" w:hAnsi="Times New Roman"/>
          <w:b/>
          <w:bCs/>
          <w:sz w:val="24"/>
          <w:szCs w:val="24"/>
        </w:rPr>
        <w:t>.3. Охрана атмосферного воздуха</w:t>
      </w:r>
    </w:p>
    <w:p w:rsidR="00967C7A" w:rsidRPr="00AD32F9" w:rsidRDefault="00967C7A" w:rsidP="002F503D">
      <w:pPr>
        <w:widowControl w:val="0"/>
        <w:spacing w:after="0" w:line="239" w:lineRule="auto"/>
        <w:ind w:firstLine="709"/>
        <w:jc w:val="both"/>
        <w:rPr>
          <w:rFonts w:ascii="Times New Roman" w:hAnsi="Times New Roman"/>
          <w:sz w:val="24"/>
          <w:szCs w:val="24"/>
        </w:rPr>
      </w:pP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.3.1. При проектировании застройки должны быть проведены оценка состояния и прогноз изменения качества атмосферного воздуха путем расчета уровня загрязнения атмосферы от всех источников загрязнения (промышленных, транспортных и др.),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(ПДК) или ориентировочные безопасные уровни воздействия (ОБУВ) для каждого из загрязняющих веществ, также должны быть разработаны предупредительные действия по исключению загрязнения атмосферы, включая неорганизованные выбросы и вторичные источники.</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967C7A" w:rsidRPr="00AD32F9" w:rsidRDefault="00967C7A" w:rsidP="002F503D">
      <w:pPr>
        <w:widowControl w:val="0"/>
        <w:spacing w:after="0" w:line="239" w:lineRule="auto"/>
        <w:ind w:firstLine="720"/>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 xml:space="preserve">.3.2. Предельно допустимые концентрации вредных веществ в атмосферном воздухе на территории населенного пункта принимаются в соответствии с требованиями ГН 2.1.6.1338-03, </w:t>
      </w:r>
      <w:r w:rsidRPr="00AD32F9">
        <w:rPr>
          <w:rFonts w:ascii="Times New Roman" w:hAnsi="Times New Roman"/>
          <w:spacing w:val="-2"/>
          <w:sz w:val="24"/>
          <w:szCs w:val="24"/>
        </w:rPr>
        <w:t xml:space="preserve">ГН 2.1.6.2309-07 </w:t>
      </w:r>
      <w:r w:rsidRPr="00AD32F9">
        <w:rPr>
          <w:rFonts w:ascii="Times New Roman" w:hAnsi="Times New Roman"/>
          <w:sz w:val="24"/>
          <w:szCs w:val="24"/>
        </w:rPr>
        <w:t>и СанПиН 2.1.6.1032-01.</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Максимальный уровень загрязнения атмосферного воздуха на различных территориях принимается по таблице 95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 xml:space="preserve">.3.3. Жилые, общественно-деловые и рекреационные зоны следует размещать с наветренной стороны </w:t>
      </w:r>
      <w:r w:rsidRPr="00AD32F9">
        <w:rPr>
          <w:rFonts w:ascii="Times New Roman" w:hAnsi="Times New Roman"/>
          <w:spacing w:val="-2"/>
          <w:sz w:val="24"/>
          <w:szCs w:val="24"/>
        </w:rPr>
        <w:t>(для ветров преобладающего направления) по отношению к источникам загрязнения</w:t>
      </w:r>
      <w:r w:rsidRPr="00AD32F9">
        <w:rPr>
          <w:rFonts w:ascii="Times New Roman" w:hAnsi="Times New Roman"/>
          <w:sz w:val="24"/>
          <w:szCs w:val="24"/>
        </w:rPr>
        <w:t xml:space="preserve"> атмосферного воздуха, а также объектам, представляющим повышенную пожарную опасность.</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В жилых зонах и местах массового отдыха населения запрещается размещать объекты I и II классов по санитарной классификации.</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bCs/>
          <w:sz w:val="24"/>
          <w:szCs w:val="24"/>
        </w:rPr>
        <w:t>Объекты,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.3.4. Животноводческие и птицеводческие предприятия, склады по хранению ядохимикатов, биопрепаратов, удобрений, пожаро</w:t>
      </w:r>
      <w:r>
        <w:rPr>
          <w:rFonts w:ascii="Times New Roman" w:hAnsi="Times New Roman"/>
          <w:sz w:val="24"/>
          <w:szCs w:val="24"/>
        </w:rPr>
        <w:t>-</w:t>
      </w:r>
      <w:r w:rsidRPr="00AD32F9">
        <w:rPr>
          <w:rFonts w:ascii="Times New Roman" w:hAnsi="Times New Roman"/>
          <w:sz w:val="24"/>
          <w:szCs w:val="24"/>
        </w:rPr>
        <w:t xml:space="preserve">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а также другим объектам производственной зоны в соответствии с действующими нормативными документами. </w:t>
      </w:r>
    </w:p>
    <w:p w:rsidR="00967C7A" w:rsidRPr="00AD32F9" w:rsidRDefault="00967C7A" w:rsidP="002F503D">
      <w:pPr>
        <w:widowControl w:val="0"/>
        <w:tabs>
          <w:tab w:val="left" w:pos="1911"/>
        </w:tabs>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1</w:t>
      </w:r>
      <w:r>
        <w:rPr>
          <w:rFonts w:ascii="Times New Roman" w:hAnsi="Times New Roman"/>
          <w:bCs/>
          <w:sz w:val="24"/>
          <w:szCs w:val="24"/>
          <w:lang w:eastAsia="ru-RU"/>
        </w:rPr>
        <w:t>4</w:t>
      </w:r>
      <w:r w:rsidRPr="00AD32F9">
        <w:rPr>
          <w:rFonts w:ascii="Times New Roman" w:hAnsi="Times New Roman"/>
          <w:sz w:val="24"/>
          <w:szCs w:val="24"/>
          <w:lang w:eastAsia="ru-RU"/>
        </w:rPr>
        <w:t>.3.5. Запрещается проектирование и размещение объектов, если в составе выбросов присутствуют вещества, не имеющие утвержденных ПДК или ОБУВ.</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 xml:space="preserve">.3.6. Площадки для размещения и расширения объектов, которые могут быть </w:t>
      </w:r>
      <w:r w:rsidRPr="00AD32F9">
        <w:rPr>
          <w:rFonts w:ascii="Times New Roman" w:hAnsi="Times New Roman"/>
          <w:spacing w:val="-2"/>
          <w:sz w:val="24"/>
          <w:szCs w:val="24"/>
        </w:rPr>
        <w:t>источниками вредного воздействия на здоровье населения и условия его проживания,</w:t>
      </w:r>
      <w:r w:rsidRPr="00AD32F9">
        <w:rPr>
          <w:rFonts w:ascii="Times New Roman" w:hAnsi="Times New Roman"/>
          <w:sz w:val="24"/>
          <w:szCs w:val="24"/>
        </w:rPr>
        <w:t xml:space="preserve">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Обязательным условием проектирования таких объектов является организация санитарно-защитных зон в соответствии с требованиями СанПиН 2.2.1/2.1.1.1200-03 и настоящих нормативов</w:t>
      </w:r>
      <w:r w:rsidRPr="00AD32F9">
        <w:rPr>
          <w:rFonts w:ascii="Times New Roman" w:hAnsi="Times New Roman"/>
          <w:sz w:val="24"/>
          <w:szCs w:val="24"/>
          <w:lang w:eastAsia="ru-RU"/>
        </w:rPr>
        <w:t>.</w:t>
      </w:r>
    </w:p>
    <w:p w:rsidR="00967C7A" w:rsidRPr="00AD32F9" w:rsidRDefault="00967C7A" w:rsidP="002F503D">
      <w:pPr>
        <w:widowControl w:val="0"/>
        <w:adjustRightInd w:val="0"/>
        <w:spacing w:before="120" w:after="120" w:line="239" w:lineRule="auto"/>
        <w:ind w:firstLine="709"/>
        <w:jc w:val="both"/>
        <w:rPr>
          <w:rFonts w:ascii="Times New Roman" w:hAnsi="Times New Roman"/>
          <w:lang w:eastAsia="ru-RU"/>
        </w:rPr>
      </w:pPr>
      <w:r w:rsidRPr="00AD32F9">
        <w:rPr>
          <w:rFonts w:ascii="Times New Roman" w:hAnsi="Times New Roman"/>
          <w:i/>
          <w:spacing w:val="40"/>
          <w:lang w:eastAsia="ru-RU"/>
        </w:rPr>
        <w:t>Примечание:</w:t>
      </w:r>
      <w:r w:rsidRPr="00AD32F9">
        <w:rPr>
          <w:rFonts w:ascii="Times New Roman" w:hAnsi="Times New Roman"/>
          <w:lang w:eastAsia="ru-RU"/>
        </w:rPr>
        <w:t xml:space="preserve"> Производственные объекты с источниками загрязнения атмосферного воздуха вредными веществами </w:t>
      </w:r>
      <w:r w:rsidRPr="00AD32F9">
        <w:rPr>
          <w:rFonts w:ascii="Times New Roman" w:hAnsi="Times New Roman"/>
          <w:lang w:val="en-US" w:eastAsia="ru-RU"/>
        </w:rPr>
        <w:t>I</w:t>
      </w:r>
      <w:r w:rsidRPr="00AD32F9">
        <w:rPr>
          <w:rFonts w:ascii="Times New Roman" w:hAnsi="Times New Roman"/>
          <w:lang w:eastAsia="ru-RU"/>
        </w:rPr>
        <w:t xml:space="preserve"> и </w:t>
      </w:r>
      <w:r w:rsidRPr="00AD32F9">
        <w:rPr>
          <w:rFonts w:ascii="Times New Roman" w:hAnsi="Times New Roman"/>
          <w:lang w:val="en-US" w:eastAsia="ru-RU"/>
        </w:rPr>
        <w:t>II</w:t>
      </w:r>
      <w:r w:rsidRPr="00AD32F9">
        <w:rPr>
          <w:rFonts w:ascii="Times New Roman" w:hAnsi="Times New Roman"/>
          <w:lang w:eastAsia="ru-RU"/>
        </w:rPr>
        <w:t xml:space="preserve"> классов опасности не следует размещать в районах </w:t>
      </w:r>
      <w:r w:rsidRPr="00AD32F9">
        <w:rPr>
          <w:rFonts w:ascii="Times New Roman" w:hAnsi="Times New Roman"/>
          <w:bCs/>
          <w:lang w:eastAsia="ru-RU"/>
        </w:rPr>
        <w:t>с преобладающими ветрами со скоростью до 1 м/с, с длительными или часто повторяющимися штилями, инверсиями, туманами (за год более 30-40 %, в течение зимы 50-60 % дней)</w:t>
      </w:r>
      <w:r w:rsidRPr="00AD32F9">
        <w:rPr>
          <w:rFonts w:ascii="Times New Roman" w:hAnsi="Times New Roman"/>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.3.7. Потенциал загрязнения атмосферы (ПЗА) – способность атмосферы рассеивать примеси. ПЗА определяется по среднегодовым значениям метеорологических параметров в соответствии с требованиями СанПиН 2.1.6.1032-01.</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размеры санитарно-защитных зон следует увеличивать.</w:t>
      </w:r>
    </w:p>
    <w:p w:rsidR="00967C7A" w:rsidRPr="00AD32F9" w:rsidRDefault="00967C7A" w:rsidP="002F503D">
      <w:pPr>
        <w:widowControl w:val="0"/>
        <w:spacing w:after="0" w:line="239" w:lineRule="auto"/>
        <w:ind w:firstLine="709"/>
        <w:jc w:val="both"/>
        <w:rPr>
          <w:rFonts w:ascii="Times New Roman" w:hAnsi="Times New Roman"/>
          <w:bCs/>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bCs/>
          <w:sz w:val="24"/>
          <w:szCs w:val="24"/>
        </w:rPr>
        <w:t xml:space="preserve">.3.8. </w:t>
      </w:r>
      <w:r w:rsidRPr="00AD32F9">
        <w:rPr>
          <w:rFonts w:ascii="Times New Roman" w:hAnsi="Times New Roman"/>
          <w:sz w:val="24"/>
          <w:szCs w:val="24"/>
        </w:rPr>
        <w:t>Охрану атмосферного воздуха от загрязнения следует осуществлять в соответствии с требованиями</w:t>
      </w:r>
      <w:r>
        <w:rPr>
          <w:rFonts w:ascii="Times New Roman" w:hAnsi="Times New Roman"/>
          <w:sz w:val="24"/>
          <w:szCs w:val="24"/>
        </w:rPr>
        <w:t xml:space="preserve"> </w:t>
      </w:r>
      <w:r w:rsidRPr="00AD32F9">
        <w:rPr>
          <w:rFonts w:ascii="Times New Roman" w:hAnsi="Times New Roman"/>
          <w:sz w:val="24"/>
          <w:szCs w:val="24"/>
        </w:rPr>
        <w:t>СанПиН 2.1.6.1032-01.</w:t>
      </w:r>
    </w:p>
    <w:p w:rsidR="00967C7A" w:rsidRPr="00AD32F9" w:rsidRDefault="00967C7A" w:rsidP="002F503D">
      <w:pPr>
        <w:widowControl w:val="0"/>
        <w:spacing w:after="0" w:line="239" w:lineRule="auto"/>
        <w:ind w:firstLine="709"/>
        <w:jc w:val="both"/>
        <w:rPr>
          <w:rFonts w:ascii="Times New Roman" w:hAnsi="Times New Roman"/>
          <w:sz w:val="24"/>
          <w:szCs w:val="24"/>
        </w:rPr>
      </w:pP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b/>
          <w:sz w:val="24"/>
          <w:szCs w:val="24"/>
        </w:rPr>
        <w:t>1</w:t>
      </w:r>
      <w:r>
        <w:rPr>
          <w:rFonts w:ascii="Times New Roman" w:hAnsi="Times New Roman"/>
          <w:b/>
          <w:sz w:val="24"/>
          <w:szCs w:val="24"/>
        </w:rPr>
        <w:t>4</w:t>
      </w:r>
      <w:r w:rsidRPr="00AD32F9">
        <w:rPr>
          <w:rFonts w:ascii="Times New Roman" w:hAnsi="Times New Roman"/>
          <w:b/>
          <w:bCs/>
          <w:sz w:val="24"/>
          <w:szCs w:val="24"/>
        </w:rPr>
        <w:t>.4. Охрана водных объектов</w:t>
      </w:r>
    </w:p>
    <w:p w:rsidR="00967C7A" w:rsidRPr="00AD32F9" w:rsidRDefault="00967C7A" w:rsidP="002F503D">
      <w:pPr>
        <w:widowControl w:val="0"/>
        <w:spacing w:after="0" w:line="239" w:lineRule="auto"/>
        <w:ind w:firstLine="709"/>
        <w:jc w:val="both"/>
        <w:rPr>
          <w:rFonts w:ascii="Times New Roman" w:hAnsi="Times New Roman"/>
          <w:sz w:val="24"/>
          <w:szCs w:val="24"/>
        </w:rPr>
      </w:pP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 xml:space="preserve">.4.2. Качество воды водных объектов, используемых для хозяйственно-питьевого водоснабжения, рекреационного водопользования, а также в границах населенных пунктов должно соответствовать требованиям СанПиН 2.1.5.980-00, ГН </w:t>
      </w:r>
      <w:r w:rsidRPr="00AD32F9">
        <w:rPr>
          <w:rFonts w:ascii="Times New Roman" w:hAnsi="Times New Roman"/>
          <w:spacing w:val="-2"/>
          <w:sz w:val="24"/>
          <w:szCs w:val="24"/>
        </w:rPr>
        <w:t>2.1.5.1315-03,</w:t>
      </w:r>
      <w:r w:rsidRPr="00AD32F9">
        <w:rPr>
          <w:rFonts w:ascii="Times New Roman" w:hAnsi="Times New Roman"/>
          <w:sz w:val="24"/>
          <w:szCs w:val="24"/>
        </w:rPr>
        <w:t xml:space="preserve"> ГН 2.1.5.2307-07.</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.4.3. Мероприятия по защите водных объектов (водоемов и водотоков) необходимо предусматривать в соответствии с требованиями Водного кодекса Российской Федерации, нормативных правовых актов Владимирской области, санитарных и экологических норм, утвержденных в установленном порядке, а также настоящих нормативов. При этом необходимо обеспечивать предупреждение загрязнения водных объектов с соблюдением предельно допустимых концентраций загрязняющих веществ в водных объектах, используемых для хозяйственно-питьевого водоснабжения, отдыха населения, рыбохозяйственных целей, а также расположенных в границах населенных пунктов, в центрах рекреации.</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 xml:space="preserve">.4.4. Жилые, общественно-деловые, смешанные, рекреационные зоны следует размещать выше по течению водотоков относительно сбросов всех категорий сточных вод, включая поверхностный сток с территории населенных пунктов. Размещение указанных зон ниже сбросов допускается при соблюдении требований </w:t>
      </w:r>
      <w:r w:rsidRPr="00AD32F9">
        <w:rPr>
          <w:rFonts w:ascii="Times New Roman" w:hAnsi="Times New Roman"/>
          <w:bCs/>
          <w:sz w:val="24"/>
          <w:szCs w:val="24"/>
        </w:rPr>
        <w:t xml:space="preserve">СП 32.13330.2012 </w:t>
      </w:r>
      <w:r w:rsidRPr="00AD32F9">
        <w:rPr>
          <w:rFonts w:ascii="Times New Roman" w:hAnsi="Times New Roman"/>
          <w:sz w:val="24"/>
          <w:szCs w:val="24"/>
        </w:rPr>
        <w:t>и СанПиН 2.1.5.980-00.</w:t>
      </w:r>
    </w:p>
    <w:p w:rsidR="00967C7A" w:rsidRPr="00AD32F9" w:rsidRDefault="00967C7A" w:rsidP="002F503D">
      <w:pPr>
        <w:widowControl w:val="0"/>
        <w:spacing w:after="0" w:line="239" w:lineRule="auto"/>
        <w:ind w:firstLine="709"/>
        <w:jc w:val="both"/>
        <w:rPr>
          <w:rFonts w:ascii="Times New Roman" w:hAnsi="Times New Roman"/>
          <w:spacing w:val="-2"/>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pacing w:val="-2"/>
          <w:sz w:val="24"/>
          <w:szCs w:val="24"/>
        </w:rPr>
        <w:t>.4.5. В декоративных водоемах и в замкнутых водоемах, расположенных на территории населенных пунктов и используемых для купания,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2 раза, более 3 га – 1 раз; в замкнутых водоемах, используемых для купания – соответственно 4 и 3 раза, а при площади более га – 2 раза.</w:t>
      </w:r>
    </w:p>
    <w:p w:rsidR="00967C7A" w:rsidRPr="00AD32F9" w:rsidRDefault="00967C7A" w:rsidP="002F503D">
      <w:pPr>
        <w:widowControl w:val="0"/>
        <w:spacing w:after="0" w:line="239" w:lineRule="auto"/>
        <w:ind w:firstLine="709"/>
        <w:jc w:val="both"/>
        <w:rPr>
          <w:rFonts w:ascii="Times New Roman" w:hAnsi="Times New Roman"/>
          <w:spacing w:val="-2"/>
          <w:sz w:val="24"/>
          <w:szCs w:val="24"/>
        </w:rPr>
      </w:pPr>
      <w:r w:rsidRPr="00AD32F9">
        <w:rPr>
          <w:rFonts w:ascii="Times New Roman" w:hAnsi="Times New Roman"/>
          <w:spacing w:val="-2"/>
          <w:sz w:val="24"/>
          <w:szCs w:val="24"/>
        </w:rPr>
        <w:t xml:space="preserve">В замкнутых водоемах, расположенных на территории населенных пунктов, глубина воды в весенне-летний период должна быть не менее 1,5 м, а в прибрежной зоне, при условии периодического удаления водной растительности, не менее 1 м. Площадь водного зеркала и пляжей водоемов следует принимать в соответствии с требованиями раздела «Рекреационные зоны» (подраздел «Зоны отдыха») настоящих нормативов. </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pacing w:val="-2"/>
          <w:sz w:val="24"/>
          <w:szCs w:val="24"/>
        </w:rPr>
        <w:t xml:space="preserve">.4.6. </w:t>
      </w:r>
      <w:r w:rsidRPr="00AD32F9">
        <w:rPr>
          <w:rFonts w:ascii="Times New Roman" w:hAnsi="Times New Roman"/>
          <w:sz w:val="24"/>
          <w:szCs w:val="24"/>
        </w:rPr>
        <w:t xml:space="preserve">В целях поддержания благоприятного гидрологического режима, улучшения санитарного состояния, рационального использования водных ресурсов </w:t>
      </w:r>
      <w:r w:rsidRPr="00AD32F9">
        <w:rPr>
          <w:rFonts w:ascii="Times New Roman" w:hAnsi="Times New Roman"/>
          <w:spacing w:val="-2"/>
          <w:sz w:val="24"/>
          <w:szCs w:val="24"/>
        </w:rPr>
        <w:t xml:space="preserve">рек, озер и водохранилищ устанавливаются водоохранные зоны и прибрежные защитные полосы. </w:t>
      </w:r>
      <w:r w:rsidRPr="00AD32F9">
        <w:rPr>
          <w:rFonts w:ascii="Times New Roman" w:hAnsi="Times New Roman"/>
          <w:sz w:val="24"/>
          <w:szCs w:val="24"/>
        </w:rPr>
        <w:t>Требования к водоохранным зонам и прибрежным защитным полосам водных объектов приведены в разделе «Зоны особо охраняемых территорий» (подраздел «Водоохранные зоны, прибрежные защитные и береговые полосы»)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Размещение производственных объектов в прибрежных зонах водных объектов следует осуществлять в соответствии с требованиями п. 6.2.6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.4.7. Для охраны объектов, имеющих рыбохозяйственное значений, устанавливаются рыбоохранные и рыбохозяйственные заповедные зоны в соответствии с разделом «Земли природоохранного назначения» (подраздел «Рыбоохранные и рыбохозяйственные заповедные зоны»)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 xml:space="preserve">.4.8. Склады минеральных удобрений и химических средств защиты растений следует располагать на расстоянии не менее 2 км от рыбохозяйственных водоемов. </w:t>
      </w:r>
      <w:r w:rsidRPr="00AD32F9">
        <w:rPr>
          <w:rFonts w:ascii="Times New Roman" w:hAnsi="Times New Roman"/>
          <w:spacing w:val="-2"/>
          <w:sz w:val="24"/>
          <w:szCs w:val="24"/>
        </w:rPr>
        <w:t>При необходимости допускается уменьшать указанные расстояния при согласовании</w:t>
      </w:r>
      <w:r w:rsidRPr="00AD32F9">
        <w:rPr>
          <w:rFonts w:ascii="Times New Roman" w:hAnsi="Times New Roman"/>
          <w:sz w:val="24"/>
          <w:szCs w:val="24"/>
        </w:rPr>
        <w:t xml:space="preserve"> с территориальными органами в сфере охраны рыбных и водных биологических ресурсов. Хранение пестицидов и агрохимикатов осуществляется в соответствии с требованиями СанПиН </w:t>
      </w:r>
      <w:r w:rsidRPr="00AD32F9">
        <w:rPr>
          <w:rFonts w:ascii="Times New Roman" w:hAnsi="Times New Roman"/>
          <w:spacing w:val="-2"/>
          <w:sz w:val="24"/>
          <w:szCs w:val="24"/>
        </w:rPr>
        <w:t>1.2.2584-10</w:t>
      </w:r>
      <w:r w:rsidRPr="00AD32F9">
        <w:rPr>
          <w:rFonts w:ascii="Times New Roman" w:hAnsi="Times New Roman"/>
          <w:sz w:val="24"/>
          <w:szCs w:val="24"/>
        </w:rPr>
        <w:t>. При размещении складов минеральных удобрений и химических средств защиты растений, животноводческих, птицеводческих и звероводческих предприятий должны быть предусмотрены необходимые меры, исключающие попадание указанных веществ, навозных стоков и помета в водные объекты.</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 xml:space="preserve">.4.9. При определении видов водозаборных устройств и мест их размещения следует учитывать требования к качеству питьевых вод согласно СанПиН 2.1.4.1074-01. </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.4.10. 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и экологических требований к проектированию, строительству и эксплуатации водохранилищ.</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 xml:space="preserve">В сложившихся и проектируемых зонах отдыха, расположенных на берегах водоемов и водотоков, водоохранные мероприятия должны отвечать требованиям ГОСТ 17.1.5.02-80. </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.4.11. Поверхностные воды с территории предприятий, складских хозяйств, автохозяйств и других объектов должны подвергаться очистке на очистных сооружениях преимущественно с использованием очищенных вод на производственные нужды.</w:t>
      </w:r>
    </w:p>
    <w:p w:rsidR="00967C7A" w:rsidRPr="00AD32F9" w:rsidRDefault="00967C7A" w:rsidP="002F503D">
      <w:pPr>
        <w:widowControl w:val="0"/>
        <w:spacing w:after="0" w:line="239" w:lineRule="auto"/>
        <w:ind w:firstLine="709"/>
        <w:jc w:val="both"/>
        <w:rPr>
          <w:rFonts w:ascii="Times New Roman" w:hAnsi="Times New Roman"/>
          <w:spacing w:val="-2"/>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pacing w:val="-2"/>
          <w:sz w:val="24"/>
          <w:szCs w:val="24"/>
        </w:rPr>
        <w:t xml:space="preserve">.4.12. </w:t>
      </w:r>
      <w:r w:rsidRPr="00AD32F9">
        <w:rPr>
          <w:rFonts w:ascii="Times New Roman" w:hAnsi="Times New Roman"/>
          <w:sz w:val="24"/>
          <w:szCs w:val="24"/>
        </w:rPr>
        <w:t>Охрану поверхностных вод от загрязнения следует осуществлять в соответствии с требованиями СанПиН 2.1.5.980-00.</w:t>
      </w:r>
    </w:p>
    <w:p w:rsidR="00967C7A" w:rsidRPr="00AD32F9" w:rsidRDefault="00967C7A" w:rsidP="002F503D">
      <w:pPr>
        <w:widowControl w:val="0"/>
        <w:spacing w:after="0" w:line="239" w:lineRule="auto"/>
        <w:ind w:firstLine="709"/>
        <w:jc w:val="both"/>
        <w:rPr>
          <w:rFonts w:ascii="Times New Roman" w:hAnsi="Times New Roman"/>
          <w:spacing w:val="-2"/>
          <w:sz w:val="24"/>
          <w:szCs w:val="24"/>
        </w:rPr>
      </w:pPr>
      <w:r w:rsidRPr="00AD32F9">
        <w:rPr>
          <w:rFonts w:ascii="Times New Roman" w:hAnsi="Times New Roman"/>
          <w:sz w:val="24"/>
          <w:szCs w:val="24"/>
        </w:rPr>
        <w:t>Охрану подземных вод от загрязнения следует осуществлять в соответствии с требованиями СП 2.1.5.1059-01.</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7" w:lineRule="auto"/>
        <w:ind w:firstLine="709"/>
        <w:jc w:val="both"/>
        <w:rPr>
          <w:rFonts w:ascii="Times New Roman" w:hAnsi="Times New Roman"/>
          <w:b/>
          <w:bCs/>
          <w:sz w:val="24"/>
          <w:szCs w:val="24"/>
        </w:rPr>
      </w:pPr>
      <w:r w:rsidRPr="00AD32F9">
        <w:rPr>
          <w:rFonts w:ascii="Times New Roman" w:hAnsi="Times New Roman"/>
          <w:b/>
          <w:bCs/>
          <w:sz w:val="24"/>
          <w:szCs w:val="24"/>
        </w:rPr>
        <w:t>1</w:t>
      </w:r>
      <w:r>
        <w:rPr>
          <w:rFonts w:ascii="Times New Roman" w:hAnsi="Times New Roman"/>
          <w:b/>
          <w:bCs/>
          <w:sz w:val="24"/>
          <w:szCs w:val="24"/>
        </w:rPr>
        <w:t>4</w:t>
      </w:r>
      <w:r w:rsidRPr="00AD32F9">
        <w:rPr>
          <w:rFonts w:ascii="Times New Roman" w:hAnsi="Times New Roman"/>
          <w:b/>
          <w:bCs/>
          <w:sz w:val="24"/>
          <w:szCs w:val="24"/>
        </w:rPr>
        <w:t>.5. Охрана почв</w:t>
      </w:r>
    </w:p>
    <w:p w:rsidR="00967C7A" w:rsidRPr="00AD32F9" w:rsidRDefault="00967C7A" w:rsidP="002F503D">
      <w:pPr>
        <w:widowControl w:val="0"/>
        <w:spacing w:after="0" w:line="237" w:lineRule="auto"/>
        <w:ind w:firstLine="709"/>
        <w:jc w:val="both"/>
        <w:rPr>
          <w:rFonts w:ascii="Times New Roman" w:hAnsi="Times New Roman"/>
          <w:sz w:val="24"/>
          <w:szCs w:val="24"/>
        </w:rPr>
      </w:pPr>
    </w:p>
    <w:p w:rsidR="00967C7A" w:rsidRPr="00AD32F9" w:rsidRDefault="00967C7A" w:rsidP="002F503D">
      <w:pPr>
        <w:widowControl w:val="0"/>
        <w:spacing w:after="0" w:line="237"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.5.1. Требования по охране почв предъявляются к жилым, рекреационным зонам, зонам санитарной охраны водоемов и водотоков, территориям сельскохозяйственного назначения и  другим территориям, где возможно влияние загрязненных почв на здоровье человека и условия проживания.</w:t>
      </w:r>
    </w:p>
    <w:p w:rsidR="00967C7A" w:rsidRPr="00AD32F9" w:rsidRDefault="00967C7A" w:rsidP="002F503D">
      <w:pPr>
        <w:widowControl w:val="0"/>
        <w:spacing w:after="0" w:line="237" w:lineRule="auto"/>
        <w:ind w:firstLine="709"/>
        <w:jc w:val="both"/>
        <w:rPr>
          <w:rFonts w:ascii="Times New Roman" w:hAnsi="Times New Roman"/>
          <w:sz w:val="24"/>
          <w:szCs w:val="24"/>
        </w:rPr>
      </w:pPr>
      <w:r w:rsidRPr="00AD32F9">
        <w:rPr>
          <w:rFonts w:ascii="Times New Roman" w:hAnsi="Times New Roman"/>
          <w:sz w:val="24"/>
          <w:szCs w:val="24"/>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967C7A" w:rsidRPr="00AD32F9" w:rsidRDefault="00967C7A" w:rsidP="002F503D">
      <w:pPr>
        <w:widowControl w:val="0"/>
        <w:spacing w:after="0" w:line="237"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 xml:space="preserve">.5.2. Оценка состояния почв на территории Владимирской области проводится в соответствии с требованиями СанПиН 2.1.7.1287-03, СанПиН 2.6.1.2523-09 (НРБ-99/2009), </w:t>
      </w:r>
      <w:r w:rsidRPr="00AD32F9">
        <w:rPr>
          <w:rFonts w:ascii="Times New Roman" w:hAnsi="Times New Roman"/>
          <w:bCs/>
          <w:sz w:val="24"/>
          <w:szCs w:val="24"/>
        </w:rPr>
        <w:t>МУ 2.1.7.730-99</w:t>
      </w:r>
      <w:r w:rsidRPr="00AD32F9">
        <w:rPr>
          <w:rFonts w:ascii="Times New Roman" w:hAnsi="Times New Roman"/>
          <w:sz w:val="24"/>
          <w:szCs w:val="24"/>
        </w:rPr>
        <w:t xml:space="preserve"> и направлена на выявление участков устойчивого сверхнормативного (реликтового и современного) загрязнения, требующих проведения санации для соответствующих видов функционального использования.</w:t>
      </w:r>
    </w:p>
    <w:p w:rsidR="00967C7A" w:rsidRPr="00AD32F9" w:rsidRDefault="00967C7A" w:rsidP="002F503D">
      <w:pPr>
        <w:widowControl w:val="0"/>
        <w:spacing w:after="0" w:line="237"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4</w:t>
      </w:r>
      <w:r w:rsidRPr="00AD32F9">
        <w:rPr>
          <w:rFonts w:ascii="Times New Roman" w:hAnsi="Times New Roman"/>
          <w:sz w:val="24"/>
          <w:szCs w:val="24"/>
          <w:lang w:eastAsia="ru-RU"/>
        </w:rPr>
        <w:t xml:space="preserve">.5.3. В почвах на территории населенных пунктов </w:t>
      </w:r>
      <w:r w:rsidRPr="00AD32F9">
        <w:rPr>
          <w:rFonts w:ascii="Times New Roman" w:hAnsi="Times New Roman"/>
          <w:spacing w:val="-2"/>
          <w:sz w:val="24"/>
          <w:szCs w:val="24"/>
          <w:lang w:eastAsia="ru-RU"/>
        </w:rPr>
        <w:t>и сельскохозяйственных угодий</w:t>
      </w:r>
      <w:r w:rsidRPr="00AD32F9">
        <w:rPr>
          <w:rFonts w:ascii="Times New Roman" w:hAnsi="Times New Roman"/>
          <w:sz w:val="24"/>
          <w:szCs w:val="24"/>
          <w:lang w:eastAsia="ru-RU"/>
        </w:rPr>
        <w:t xml:space="preserve">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w:t>
      </w:r>
      <w:r w:rsidRPr="00AD32F9">
        <w:rPr>
          <w:rFonts w:ascii="Times New Roman" w:hAnsi="Times New Roman"/>
          <w:spacing w:val="-2"/>
          <w:sz w:val="24"/>
          <w:szCs w:val="24"/>
          <w:lang w:eastAsia="ru-RU"/>
        </w:rPr>
        <w:t>(уровни), установленные санитарными правилами и гигиеническими нормативами.</w:t>
      </w:r>
    </w:p>
    <w:p w:rsidR="00967C7A" w:rsidRPr="00AD32F9" w:rsidRDefault="00967C7A" w:rsidP="002F503D">
      <w:pPr>
        <w:widowControl w:val="0"/>
        <w:spacing w:after="0" w:line="237"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Гигиенические требования к качеству почв территорий жилых зон устанавливается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водоохранных зон и прибрежных защитных полос, санитарно-защитных зон.</w:t>
      </w:r>
    </w:p>
    <w:p w:rsidR="00967C7A" w:rsidRPr="00AD32F9" w:rsidRDefault="00967C7A" w:rsidP="002F503D">
      <w:pPr>
        <w:widowControl w:val="0"/>
        <w:spacing w:after="0" w:line="237"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Для категории чрезвычайно опасного загрязнения почв рекомендуется вывоз и утилизация почв на специализированных полигонах.</w:t>
      </w:r>
    </w:p>
    <w:p w:rsidR="00967C7A" w:rsidRPr="00AD32F9" w:rsidRDefault="00967C7A" w:rsidP="002F503D">
      <w:pPr>
        <w:widowControl w:val="0"/>
        <w:spacing w:after="0" w:line="237" w:lineRule="auto"/>
        <w:ind w:firstLine="720"/>
        <w:jc w:val="both"/>
        <w:rPr>
          <w:rFonts w:ascii="Times New Roman" w:hAnsi="Times New Roman"/>
          <w:sz w:val="24"/>
          <w:szCs w:val="24"/>
          <w:lang w:eastAsia="ru-RU"/>
        </w:rPr>
      </w:pPr>
      <w:r w:rsidRPr="00AD32F9">
        <w:rPr>
          <w:rFonts w:ascii="Times New Roman" w:hAnsi="Times New Roman"/>
          <w:bCs/>
          <w:sz w:val="24"/>
          <w:szCs w:val="24"/>
          <w:lang w:eastAsia="ru-RU"/>
        </w:rPr>
        <w:t>1</w:t>
      </w:r>
      <w:r>
        <w:rPr>
          <w:rFonts w:ascii="Times New Roman" w:hAnsi="Times New Roman"/>
          <w:bCs/>
          <w:sz w:val="24"/>
          <w:szCs w:val="24"/>
          <w:lang w:eastAsia="ru-RU"/>
        </w:rPr>
        <w:t>4</w:t>
      </w:r>
      <w:r w:rsidRPr="00AD32F9">
        <w:rPr>
          <w:rFonts w:ascii="Times New Roman" w:hAnsi="Times New Roman"/>
          <w:sz w:val="24"/>
          <w:szCs w:val="24"/>
          <w:lang w:eastAsia="ru-RU"/>
        </w:rPr>
        <w:t>.5.4. Выбор площадки для размещений объектов проводится с учетом:</w:t>
      </w:r>
    </w:p>
    <w:p w:rsidR="00967C7A" w:rsidRPr="00AD32F9" w:rsidRDefault="00967C7A" w:rsidP="002F503D">
      <w:pPr>
        <w:widowControl w:val="0"/>
        <w:spacing w:after="0" w:line="237"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физико-химических свойств почв, их механического состава, содержания органического вещества, кислотности и т.д.;</w:t>
      </w:r>
    </w:p>
    <w:p w:rsidR="00967C7A" w:rsidRPr="00AD32F9" w:rsidRDefault="00967C7A" w:rsidP="002F503D">
      <w:pPr>
        <w:widowControl w:val="0"/>
        <w:spacing w:after="0" w:line="237"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природно-климатических характеристик (роза ветров, количество осадков, температурный режим района);</w:t>
      </w:r>
    </w:p>
    <w:p w:rsidR="00967C7A" w:rsidRPr="00AD32F9" w:rsidRDefault="00967C7A" w:rsidP="002F503D">
      <w:pPr>
        <w:widowControl w:val="0"/>
        <w:spacing w:after="0" w:line="237"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ландшафтной, геологической и гидрологической характеристики почв;</w:t>
      </w:r>
    </w:p>
    <w:p w:rsidR="00967C7A" w:rsidRPr="00AD32F9" w:rsidRDefault="00967C7A" w:rsidP="002F503D">
      <w:pPr>
        <w:widowControl w:val="0"/>
        <w:spacing w:after="0" w:line="237"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их хозяйственного использования.</w:t>
      </w:r>
    </w:p>
    <w:p w:rsidR="00967C7A" w:rsidRPr="00AD32F9" w:rsidRDefault="00967C7A" w:rsidP="002F503D">
      <w:pPr>
        <w:widowControl w:val="0"/>
        <w:spacing w:after="0" w:line="237" w:lineRule="auto"/>
        <w:ind w:firstLine="720"/>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Требования к качеству почвы должны быть дифференцированы в зависимости от функционального назначения территории (жилые, общественно-деловые, производственные территории) и </w:t>
      </w:r>
      <w:r w:rsidRPr="00AD32F9">
        <w:rPr>
          <w:rFonts w:ascii="Times New Roman" w:hAnsi="Times New Roman"/>
          <w:sz w:val="24"/>
          <w:szCs w:val="24"/>
          <w:lang w:eastAsia="ru-RU"/>
        </w:rPr>
        <w:t>характера использования (городские почвы, почвы сельскохозяйственного назначения, прочие).</w:t>
      </w:r>
    </w:p>
    <w:p w:rsidR="00967C7A" w:rsidRPr="00AD32F9" w:rsidRDefault="00967C7A" w:rsidP="002F503D">
      <w:pPr>
        <w:widowControl w:val="0"/>
        <w:spacing w:after="0" w:line="237" w:lineRule="auto"/>
        <w:ind w:firstLine="708"/>
        <w:jc w:val="both"/>
        <w:rPr>
          <w:rFonts w:ascii="Times New Roman" w:hAnsi="Times New Roman"/>
          <w:spacing w:val="-2"/>
          <w:sz w:val="24"/>
          <w:szCs w:val="24"/>
          <w:lang w:eastAsia="ru-RU"/>
        </w:rPr>
      </w:pPr>
      <w:r w:rsidRPr="00AD32F9">
        <w:rPr>
          <w:rFonts w:ascii="Times New Roman" w:hAnsi="Times New Roman"/>
          <w:bCs/>
          <w:sz w:val="24"/>
          <w:szCs w:val="24"/>
          <w:lang w:eastAsia="ru-RU"/>
        </w:rPr>
        <w:t>1</w:t>
      </w:r>
      <w:r>
        <w:rPr>
          <w:rFonts w:ascii="Times New Roman" w:hAnsi="Times New Roman"/>
          <w:bCs/>
          <w:sz w:val="24"/>
          <w:szCs w:val="24"/>
          <w:lang w:eastAsia="ru-RU"/>
        </w:rPr>
        <w:t>4</w:t>
      </w:r>
      <w:r w:rsidRPr="00AD32F9">
        <w:rPr>
          <w:rFonts w:ascii="Times New Roman" w:hAnsi="Times New Roman"/>
          <w:sz w:val="24"/>
          <w:szCs w:val="24"/>
          <w:lang w:eastAsia="ru-RU"/>
        </w:rPr>
        <w:t xml:space="preserve">.5.5. Качество почв на территории </w:t>
      </w:r>
      <w:r w:rsidRPr="00AD32F9">
        <w:rPr>
          <w:rFonts w:ascii="Times New Roman" w:hAnsi="Times New Roman"/>
          <w:bCs/>
          <w:sz w:val="24"/>
          <w:szCs w:val="24"/>
          <w:lang w:eastAsia="ru-RU"/>
        </w:rPr>
        <w:t xml:space="preserve">Владимирской области </w:t>
      </w:r>
      <w:r w:rsidRPr="00AD32F9">
        <w:rPr>
          <w:rFonts w:ascii="Times New Roman" w:hAnsi="Times New Roman"/>
          <w:sz w:val="24"/>
          <w:szCs w:val="24"/>
          <w:lang w:eastAsia="ru-RU"/>
        </w:rPr>
        <w:t>в зависимости от их функцио</w:t>
      </w:r>
      <w:r w:rsidRPr="00AD32F9">
        <w:rPr>
          <w:rFonts w:ascii="Times New Roman" w:hAnsi="Times New Roman"/>
          <w:spacing w:val="-2"/>
          <w:sz w:val="24"/>
          <w:szCs w:val="24"/>
          <w:lang w:eastAsia="ru-RU"/>
        </w:rPr>
        <w:t>нального назначения и использования должно соответствовать требованиям СанПиН 2.1.7.1287-03.</w:t>
      </w:r>
    </w:p>
    <w:p w:rsidR="00967C7A" w:rsidRPr="00AD32F9" w:rsidRDefault="00967C7A" w:rsidP="002F503D">
      <w:pPr>
        <w:widowControl w:val="0"/>
        <w:spacing w:after="0" w:line="237" w:lineRule="auto"/>
        <w:ind w:firstLine="708"/>
        <w:jc w:val="both"/>
        <w:rPr>
          <w:rFonts w:ascii="Times New Roman" w:hAnsi="Times New Roman"/>
          <w:sz w:val="24"/>
          <w:szCs w:val="24"/>
          <w:lang w:eastAsia="ru-RU"/>
        </w:rPr>
      </w:pPr>
      <w:r w:rsidRPr="00AD32F9">
        <w:rPr>
          <w:rFonts w:ascii="Times New Roman" w:hAnsi="Times New Roman"/>
          <w:bCs/>
          <w:sz w:val="24"/>
          <w:szCs w:val="24"/>
          <w:lang w:eastAsia="ru-RU"/>
        </w:rPr>
        <w:t>1</w:t>
      </w:r>
      <w:r>
        <w:rPr>
          <w:rFonts w:ascii="Times New Roman" w:hAnsi="Times New Roman"/>
          <w:bCs/>
          <w:sz w:val="24"/>
          <w:szCs w:val="24"/>
          <w:lang w:eastAsia="ru-RU"/>
        </w:rPr>
        <w:t>4</w:t>
      </w:r>
      <w:r w:rsidRPr="00AD32F9">
        <w:rPr>
          <w:rFonts w:ascii="Times New Roman" w:hAnsi="Times New Roman"/>
          <w:sz w:val="24"/>
          <w:szCs w:val="24"/>
          <w:lang w:eastAsia="ru-RU"/>
        </w:rPr>
        <w:t>.5.6. Почвы, где годовая эффективная доза радиации не превышает 1 мЗв считаются не загрязненными по радиоактивному фактору.</w:t>
      </w:r>
    </w:p>
    <w:p w:rsidR="00967C7A" w:rsidRPr="00AD32F9" w:rsidRDefault="00967C7A" w:rsidP="002F503D">
      <w:pPr>
        <w:widowControl w:val="0"/>
        <w:spacing w:after="0" w:line="237" w:lineRule="auto"/>
        <w:ind w:firstLine="708"/>
        <w:jc w:val="both"/>
        <w:rPr>
          <w:rFonts w:ascii="Times New Roman" w:hAnsi="Times New Roman"/>
          <w:sz w:val="24"/>
          <w:szCs w:val="24"/>
          <w:lang w:eastAsia="ru-RU"/>
        </w:rPr>
      </w:pPr>
      <w:r w:rsidRPr="00AD32F9">
        <w:rPr>
          <w:rFonts w:ascii="Times New Roman" w:hAnsi="Times New Roman"/>
          <w:sz w:val="24"/>
          <w:szCs w:val="24"/>
          <w:lang w:eastAsia="ru-RU"/>
        </w:rPr>
        <w:t>При обнаружении локальных источников радиоактивного загрязнения с уровнем радиационного воздействия на население:</w:t>
      </w:r>
    </w:p>
    <w:p w:rsidR="00967C7A" w:rsidRPr="00AD32F9" w:rsidRDefault="00967C7A" w:rsidP="002F503D">
      <w:pPr>
        <w:widowControl w:val="0"/>
        <w:spacing w:after="0" w:line="237" w:lineRule="auto"/>
        <w:ind w:firstLine="708"/>
        <w:jc w:val="both"/>
        <w:rPr>
          <w:rFonts w:ascii="Times New Roman" w:hAnsi="Times New Roman"/>
          <w:sz w:val="24"/>
          <w:szCs w:val="24"/>
          <w:lang w:eastAsia="ru-RU"/>
        </w:rPr>
      </w:pPr>
      <w:r w:rsidRPr="00AD32F9">
        <w:rPr>
          <w:rFonts w:ascii="Times New Roman" w:hAnsi="Times New Roman"/>
          <w:sz w:val="24"/>
          <w:szCs w:val="24"/>
          <w:lang w:eastAsia="ru-RU"/>
        </w:rPr>
        <w:t>- от 0,01 до 0,3 мЗ</w:t>
      </w:r>
      <w:r>
        <w:rPr>
          <w:rFonts w:ascii="Times New Roman" w:hAnsi="Times New Roman"/>
          <w:sz w:val="24"/>
          <w:szCs w:val="24"/>
          <w:lang w:eastAsia="ru-RU"/>
        </w:rPr>
        <w:t xml:space="preserve"> </w:t>
      </w:r>
      <w:r w:rsidRPr="00AD32F9">
        <w:rPr>
          <w:rFonts w:ascii="Times New Roman" w:hAnsi="Times New Roman"/>
          <w:sz w:val="24"/>
          <w:szCs w:val="24"/>
          <w:lang w:eastAsia="ru-RU"/>
        </w:rPr>
        <w:t>в/год – необходимо проведение исследования источника с целью оценки величины годовой эффективной дозы и определения величины дозы, ожидаемой за 70 лет;</w:t>
      </w:r>
    </w:p>
    <w:p w:rsidR="00967C7A" w:rsidRPr="00AD32F9" w:rsidRDefault="00967C7A" w:rsidP="002F503D">
      <w:pPr>
        <w:widowControl w:val="0"/>
        <w:spacing w:after="0" w:line="237" w:lineRule="auto"/>
        <w:ind w:firstLine="708"/>
        <w:jc w:val="both"/>
        <w:rPr>
          <w:rFonts w:ascii="Times New Roman" w:hAnsi="Times New Roman"/>
          <w:sz w:val="24"/>
          <w:szCs w:val="24"/>
          <w:lang w:eastAsia="ru-RU"/>
        </w:rPr>
      </w:pPr>
      <w:r w:rsidRPr="00AD32F9">
        <w:rPr>
          <w:rFonts w:ascii="Times New Roman" w:hAnsi="Times New Roman"/>
          <w:sz w:val="24"/>
          <w:szCs w:val="24"/>
          <w:lang w:eastAsia="ru-RU"/>
        </w:rPr>
        <w:t>- более 0,3 мЗ</w:t>
      </w:r>
      <w:r>
        <w:rPr>
          <w:rFonts w:ascii="Times New Roman" w:hAnsi="Times New Roman"/>
          <w:sz w:val="24"/>
          <w:szCs w:val="24"/>
          <w:lang w:eastAsia="ru-RU"/>
        </w:rPr>
        <w:t xml:space="preserve"> </w:t>
      </w:r>
      <w:r w:rsidRPr="00AD32F9">
        <w:rPr>
          <w:rFonts w:ascii="Times New Roman" w:hAnsi="Times New Roman"/>
          <w:sz w:val="24"/>
          <w:szCs w:val="24"/>
          <w:lang w:eastAsia="ru-RU"/>
        </w:rPr>
        <w:t>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rsidR="00967C7A" w:rsidRPr="00AD32F9" w:rsidRDefault="00967C7A" w:rsidP="002F503D">
      <w:pPr>
        <w:widowControl w:val="0"/>
        <w:spacing w:after="0" w:line="237" w:lineRule="auto"/>
        <w:ind w:firstLine="708"/>
        <w:jc w:val="both"/>
        <w:rPr>
          <w:rFonts w:ascii="Times New Roman" w:hAnsi="Times New Roman"/>
          <w:sz w:val="24"/>
          <w:szCs w:val="24"/>
          <w:lang w:eastAsia="ru-RU"/>
        </w:rPr>
      </w:pPr>
      <w:r w:rsidRPr="00AD32F9">
        <w:rPr>
          <w:rFonts w:ascii="Times New Roman" w:hAnsi="Times New Roman"/>
          <w:bCs/>
          <w:sz w:val="24"/>
          <w:szCs w:val="24"/>
          <w:lang w:eastAsia="ru-RU"/>
        </w:rPr>
        <w:t>1</w:t>
      </w:r>
      <w:r>
        <w:rPr>
          <w:rFonts w:ascii="Times New Roman" w:hAnsi="Times New Roman"/>
          <w:bCs/>
          <w:sz w:val="24"/>
          <w:szCs w:val="24"/>
          <w:lang w:eastAsia="ru-RU"/>
        </w:rPr>
        <w:t>4</w:t>
      </w:r>
      <w:r w:rsidRPr="00AD32F9">
        <w:rPr>
          <w:rFonts w:ascii="Times New Roman" w:hAnsi="Times New Roman"/>
          <w:sz w:val="24"/>
          <w:szCs w:val="24"/>
          <w:lang w:eastAsia="ru-RU"/>
        </w:rPr>
        <w:t>.5.7. Порядок использования земель, подвергшихся радиоактивному и химическому загрязнению, установления охранных зон, сохранения находящихся на этих землях жилых зданий, объектов производственного назначения, объектов социального и культурно-бытового обслуживания населения, проведения на этих землях мелиоративных и других работ определяется в соответствии с действующим законодательством.</w:t>
      </w:r>
    </w:p>
    <w:p w:rsidR="00967C7A" w:rsidRPr="00AD32F9" w:rsidRDefault="00967C7A" w:rsidP="002F503D">
      <w:pPr>
        <w:widowControl w:val="0"/>
        <w:spacing w:after="0" w:line="237"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4</w:t>
      </w:r>
      <w:r w:rsidRPr="00AD32F9">
        <w:rPr>
          <w:rFonts w:ascii="Times New Roman" w:hAnsi="Times New Roman"/>
          <w:sz w:val="24"/>
          <w:szCs w:val="24"/>
          <w:lang w:eastAsia="ru-RU"/>
        </w:rPr>
        <w:t xml:space="preserve">.5.8. </w:t>
      </w:r>
      <w:r w:rsidRPr="00AD32F9">
        <w:rPr>
          <w:rFonts w:ascii="Times New Roman" w:hAnsi="Times New Roman"/>
          <w:bCs/>
          <w:sz w:val="24"/>
          <w:szCs w:val="24"/>
          <w:lang w:eastAsia="ru-RU"/>
        </w:rPr>
        <w:t>Охрану почв от загрязнения следует осуществлять в соответствии с требованиями</w:t>
      </w:r>
      <w:r>
        <w:rPr>
          <w:rFonts w:ascii="Times New Roman" w:hAnsi="Times New Roman"/>
          <w:bCs/>
          <w:sz w:val="24"/>
          <w:szCs w:val="24"/>
          <w:lang w:eastAsia="ru-RU"/>
        </w:rPr>
        <w:t xml:space="preserve"> </w:t>
      </w:r>
      <w:r w:rsidRPr="00AD32F9">
        <w:rPr>
          <w:rFonts w:ascii="Times New Roman" w:hAnsi="Times New Roman"/>
          <w:bCs/>
          <w:sz w:val="24"/>
          <w:szCs w:val="24"/>
          <w:lang w:eastAsia="ru-RU"/>
        </w:rPr>
        <w:t>СанПиН 2.1.7.1287-03</w:t>
      </w:r>
      <w:r w:rsidRPr="00AD32F9">
        <w:rPr>
          <w:rFonts w:ascii="Times New Roman" w:hAnsi="Times New Roman"/>
          <w:sz w:val="24"/>
          <w:szCs w:val="24"/>
          <w:lang w:eastAsia="ru-RU"/>
        </w:rPr>
        <w:t>, ГОСТ 17.4.3.04-85, ГОСТ 17.4.3.02-85.</w:t>
      </w:r>
    </w:p>
    <w:p w:rsidR="00967C7A" w:rsidRPr="00AD32F9" w:rsidRDefault="00967C7A" w:rsidP="002F503D">
      <w:pPr>
        <w:widowControl w:val="0"/>
        <w:spacing w:after="0" w:line="237"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b/>
          <w:bCs/>
          <w:sz w:val="24"/>
          <w:szCs w:val="24"/>
        </w:rPr>
      </w:pPr>
      <w:r w:rsidRPr="00AD32F9">
        <w:rPr>
          <w:rFonts w:ascii="Times New Roman" w:hAnsi="Times New Roman"/>
          <w:b/>
          <w:bCs/>
          <w:sz w:val="24"/>
          <w:szCs w:val="24"/>
        </w:rPr>
        <w:t xml:space="preserve">  1</w:t>
      </w:r>
      <w:r>
        <w:rPr>
          <w:rFonts w:ascii="Times New Roman" w:hAnsi="Times New Roman"/>
          <w:b/>
          <w:bCs/>
          <w:sz w:val="24"/>
          <w:szCs w:val="24"/>
        </w:rPr>
        <w:t>4</w:t>
      </w:r>
      <w:r w:rsidRPr="00AD32F9">
        <w:rPr>
          <w:rFonts w:ascii="Times New Roman" w:hAnsi="Times New Roman"/>
          <w:b/>
          <w:bCs/>
          <w:sz w:val="24"/>
          <w:szCs w:val="24"/>
        </w:rPr>
        <w:t>.6. Защита от шума и вибрации</w:t>
      </w:r>
    </w:p>
    <w:p w:rsidR="00967C7A" w:rsidRPr="00AD32F9" w:rsidRDefault="00967C7A" w:rsidP="002F503D">
      <w:pPr>
        <w:widowControl w:val="0"/>
        <w:spacing w:after="0" w:line="239" w:lineRule="auto"/>
        <w:ind w:firstLine="709"/>
        <w:jc w:val="both"/>
        <w:rPr>
          <w:rFonts w:ascii="Times New Roman" w:hAnsi="Times New Roman"/>
          <w:sz w:val="24"/>
          <w:szCs w:val="24"/>
        </w:rPr>
      </w:pPr>
    </w:p>
    <w:p w:rsidR="00967C7A" w:rsidRPr="00AD32F9" w:rsidRDefault="00967C7A" w:rsidP="002F503D">
      <w:pPr>
        <w:widowControl w:val="0"/>
        <w:shd w:val="clear" w:color="auto" w:fill="FFFFFF"/>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4</w:t>
      </w:r>
      <w:r w:rsidRPr="00AD32F9">
        <w:rPr>
          <w:rFonts w:ascii="Times New Roman" w:hAnsi="Times New Roman"/>
          <w:sz w:val="24"/>
          <w:szCs w:val="24"/>
          <w:lang w:eastAsia="ru-RU"/>
        </w:rPr>
        <w:t>.6.1. Планировку и застройку территорий населенных пунктов</w:t>
      </w:r>
      <w:r w:rsidRPr="00AD32F9">
        <w:rPr>
          <w:rFonts w:ascii="Times New Roman" w:hAnsi="Times New Roman"/>
          <w:spacing w:val="-2"/>
          <w:sz w:val="24"/>
          <w:szCs w:val="24"/>
          <w:lang w:eastAsia="ru-RU"/>
        </w:rPr>
        <w:t xml:space="preserve"> следует осуществлять с учетом обеспечения допустимых уровней шума.</w:t>
      </w:r>
    </w:p>
    <w:p w:rsidR="00967C7A" w:rsidRPr="00AD32F9" w:rsidRDefault="00967C7A" w:rsidP="002F503D">
      <w:pPr>
        <w:widowControl w:val="0"/>
        <w:shd w:val="clear" w:color="auto" w:fill="FFFFFF"/>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Меры по защите от акустического загрязнения следует предусматривать на всех стадиях проектирования в соответствии с особенностями градостроительной ситуации. </w:t>
      </w:r>
    </w:p>
    <w:p w:rsidR="00967C7A" w:rsidRPr="00AD32F9" w:rsidRDefault="00967C7A" w:rsidP="002F503D">
      <w:pPr>
        <w:widowControl w:val="0"/>
        <w:spacing w:after="0" w:line="239" w:lineRule="auto"/>
        <w:ind w:firstLine="709"/>
        <w:jc w:val="both"/>
        <w:rPr>
          <w:rFonts w:ascii="Times New Roman" w:hAnsi="Times New Roman"/>
          <w:spacing w:val="-2"/>
          <w:sz w:val="24"/>
          <w:szCs w:val="24"/>
        </w:rPr>
      </w:pPr>
      <w:r w:rsidRPr="00AD32F9">
        <w:rPr>
          <w:rFonts w:ascii="Times New Roman" w:hAnsi="Times New Roman"/>
          <w:bCs/>
          <w:sz w:val="24"/>
          <w:szCs w:val="24"/>
        </w:rPr>
        <w:t>1</w:t>
      </w:r>
      <w:r>
        <w:rPr>
          <w:rFonts w:ascii="Times New Roman" w:hAnsi="Times New Roman"/>
          <w:bCs/>
          <w:sz w:val="24"/>
          <w:szCs w:val="24"/>
        </w:rPr>
        <w:t>4</w:t>
      </w:r>
      <w:r w:rsidRPr="00AD32F9">
        <w:rPr>
          <w:rFonts w:ascii="Times New Roman" w:hAnsi="Times New Roman"/>
          <w:spacing w:val="-2"/>
          <w:sz w:val="24"/>
          <w:szCs w:val="24"/>
        </w:rPr>
        <w:t xml:space="preserve">.6.2.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 </w:t>
      </w:r>
    </w:p>
    <w:p w:rsidR="00967C7A" w:rsidRPr="00AD32F9" w:rsidRDefault="00967C7A" w:rsidP="002F503D">
      <w:pPr>
        <w:widowControl w:val="0"/>
        <w:shd w:val="clear" w:color="auto" w:fill="FFFFFF"/>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4</w:t>
      </w:r>
      <w:r w:rsidRPr="00AD32F9">
        <w:rPr>
          <w:rFonts w:ascii="Times New Roman" w:hAnsi="Times New Roman"/>
          <w:sz w:val="24"/>
          <w:szCs w:val="24"/>
          <w:lang w:eastAsia="ru-RU"/>
        </w:rPr>
        <w:t xml:space="preserve">.6.3. </w:t>
      </w:r>
      <w:r w:rsidRPr="00AD32F9">
        <w:rPr>
          <w:rFonts w:ascii="Times New Roman" w:hAnsi="Times New Roman"/>
          <w:bCs/>
          <w:sz w:val="24"/>
          <w:szCs w:val="24"/>
          <w:lang w:eastAsia="ru-RU"/>
        </w:rPr>
        <w:t xml:space="preserve">Предельно допустимые уровни шума следует принимать в соответствии с требованиями </w:t>
      </w:r>
      <w:r w:rsidRPr="00AD32F9">
        <w:rPr>
          <w:rFonts w:ascii="Times New Roman" w:hAnsi="Times New Roman"/>
          <w:spacing w:val="-2"/>
          <w:sz w:val="24"/>
          <w:szCs w:val="24"/>
          <w:lang w:eastAsia="ru-RU"/>
        </w:rPr>
        <w:t>СП 51.13330.2011</w:t>
      </w:r>
      <w:r w:rsidRPr="00AD32F9">
        <w:rPr>
          <w:rFonts w:ascii="Times New Roman" w:hAnsi="Times New Roman"/>
          <w:bCs/>
          <w:sz w:val="24"/>
          <w:szCs w:val="24"/>
          <w:lang w:eastAsia="ru-RU"/>
        </w:rPr>
        <w:t xml:space="preserve"> и СН 2.2.4/2.1.8.562-96, для помещений жилых зданий и территорий жилой застройки – также в соответствии с требованиями СанПиН </w:t>
      </w:r>
      <w:r w:rsidRPr="00AD32F9">
        <w:rPr>
          <w:rFonts w:ascii="Times New Roman" w:hAnsi="Times New Roman"/>
          <w:bCs/>
          <w:kern w:val="1"/>
          <w:sz w:val="24"/>
          <w:szCs w:val="24"/>
          <w:lang w:eastAsia="ar-SA"/>
        </w:rPr>
        <w:t>2.1.2.2645-10.</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1</w:t>
      </w:r>
      <w:r>
        <w:rPr>
          <w:rFonts w:ascii="Times New Roman" w:hAnsi="Times New Roman"/>
          <w:bCs/>
          <w:sz w:val="24"/>
          <w:szCs w:val="24"/>
          <w:lang w:eastAsia="ru-RU"/>
        </w:rPr>
        <w:t>4</w:t>
      </w:r>
      <w:r w:rsidRPr="00AD32F9">
        <w:rPr>
          <w:rFonts w:ascii="Times New Roman" w:hAnsi="Times New Roman"/>
          <w:sz w:val="24"/>
          <w:szCs w:val="24"/>
          <w:lang w:eastAsia="ru-RU"/>
        </w:rPr>
        <w:t>.6.4.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аэродромов, вертодромов уровни авиационного шума не должны превышать значений, установленных ГОСТ 22283-88.</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bCs/>
          <w:sz w:val="24"/>
          <w:szCs w:val="24"/>
        </w:rPr>
        <w:t>1</w:t>
      </w:r>
      <w:r>
        <w:rPr>
          <w:rFonts w:ascii="Times New Roman" w:hAnsi="Times New Roman"/>
          <w:bCs/>
          <w:sz w:val="24"/>
          <w:szCs w:val="24"/>
        </w:rPr>
        <w:t>4</w:t>
      </w:r>
      <w:r w:rsidRPr="00AD32F9">
        <w:rPr>
          <w:rFonts w:ascii="Times New Roman" w:hAnsi="Times New Roman"/>
          <w:sz w:val="24"/>
          <w:szCs w:val="24"/>
        </w:rPr>
        <w:t>.6.5. Значения максимальных уровней шумового воздействия на человека на различных территориях представлены в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bCs/>
          <w:sz w:val="24"/>
          <w:szCs w:val="24"/>
        </w:rPr>
        <w:t>1</w:t>
      </w:r>
      <w:r>
        <w:rPr>
          <w:rFonts w:ascii="Times New Roman" w:hAnsi="Times New Roman"/>
          <w:bCs/>
          <w:sz w:val="24"/>
          <w:szCs w:val="24"/>
        </w:rPr>
        <w:t>4</w:t>
      </w:r>
      <w:r w:rsidRPr="00AD32F9">
        <w:rPr>
          <w:rFonts w:ascii="Times New Roman" w:hAnsi="Times New Roman"/>
          <w:sz w:val="24"/>
          <w:szCs w:val="24"/>
        </w:rPr>
        <w:t>.6.6. Оценку состояния и прогноз уровней шума, определение требуемого их снижения, разработку мероприятий и выбор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 xml:space="preserve">Мероприятия по шумовой защите поселений следует предусматривать в соответствии с требованиями </w:t>
      </w:r>
      <w:r w:rsidRPr="00AD32F9">
        <w:rPr>
          <w:rFonts w:ascii="Times New Roman" w:hAnsi="Times New Roman"/>
          <w:bCs/>
          <w:spacing w:val="-2"/>
          <w:sz w:val="24"/>
          <w:szCs w:val="24"/>
        </w:rPr>
        <w:t>СП 51.13330.2011</w:t>
      </w:r>
      <w:r w:rsidRPr="00AD32F9">
        <w:rPr>
          <w:rFonts w:ascii="Times New Roman" w:hAnsi="Times New Roman"/>
          <w:sz w:val="24"/>
          <w:szCs w:val="24"/>
        </w:rPr>
        <w:t>.</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.6.7. Инфразвук – звуковые колебания и волны с частотами, лежащими ниже полосы слышимых (акустических) частот – 20 Гц. Техногенными источниками инфразвука могут являться: оборудование, работающее с частотой менее 20 циклов за секунду, транспорт, промышленные установки аэродинамического и ударного действия, подводные и подземные взрывы и др.</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 xml:space="preserve">Нормы допустимых значений инфразвука регламентируются в соответствии с требованиями СН 2.2.4/2.1.8.583-96, для помещений жилых зданий и территорий жилой застройки – также в соответствии с требованиями СанПиН </w:t>
      </w:r>
      <w:r w:rsidRPr="00AD32F9">
        <w:rPr>
          <w:rFonts w:ascii="Times New Roman" w:hAnsi="Times New Roman"/>
          <w:kern w:val="1"/>
          <w:sz w:val="24"/>
          <w:szCs w:val="24"/>
          <w:lang w:eastAsia="ar-SA"/>
        </w:rPr>
        <w:t>2.1.2.2645-10</w:t>
      </w:r>
      <w:r w:rsidRPr="00AD32F9">
        <w:rPr>
          <w:rFonts w:ascii="Times New Roman" w:hAnsi="Times New Roman"/>
          <w:sz w:val="24"/>
          <w:szCs w:val="24"/>
        </w:rPr>
        <w:t>.</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Наиболее эффективным методом борьбы с инфразвуком является его снижение в источнике путем изменения режимов работы технологического оборудования, снижения интенсивности аэродинамических процессов (ограничение скоростей транспорта, систем сброса пара тепловых электростанций, др.). Снижение инфразвука на его пути распространения возможно путем применения глушителей интерференционного типа.</w:t>
      </w:r>
    </w:p>
    <w:p w:rsidR="00967C7A" w:rsidRPr="00AD32F9" w:rsidRDefault="00967C7A" w:rsidP="002F503D">
      <w:pPr>
        <w:widowControl w:val="0"/>
        <w:shd w:val="clear" w:color="auto" w:fill="FFFFFF"/>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eastAsia="Batang" w:hAnsi="Times New Roman"/>
          <w:sz w:val="24"/>
          <w:szCs w:val="24"/>
          <w:lang w:eastAsia="ru-RU"/>
        </w:rPr>
        <w:t>1</w:t>
      </w:r>
      <w:r>
        <w:rPr>
          <w:rFonts w:ascii="Times New Roman" w:eastAsia="Batang" w:hAnsi="Times New Roman"/>
          <w:sz w:val="24"/>
          <w:szCs w:val="24"/>
          <w:lang w:eastAsia="ru-RU"/>
        </w:rPr>
        <w:t>4</w:t>
      </w:r>
      <w:r w:rsidRPr="00AD32F9">
        <w:rPr>
          <w:rFonts w:ascii="Times New Roman" w:eastAsia="Batang" w:hAnsi="Times New Roman"/>
          <w:sz w:val="24"/>
          <w:szCs w:val="24"/>
          <w:lang w:eastAsia="ru-RU"/>
        </w:rPr>
        <w:t xml:space="preserve">.6.8. </w:t>
      </w:r>
      <w:r w:rsidRPr="00AD32F9">
        <w:rPr>
          <w:rFonts w:ascii="Times New Roman" w:hAnsi="Times New Roman"/>
          <w:noProof/>
          <w:sz w:val="24"/>
          <w:szCs w:val="24"/>
          <w:lang w:eastAsia="ru-RU"/>
        </w:rPr>
        <w:t>Территории нового строительства и реконструкции должны оцениваться</w:t>
      </w:r>
      <w:r w:rsidRPr="00AD32F9">
        <w:rPr>
          <w:rFonts w:ascii="Times New Roman" w:hAnsi="Times New Roman"/>
          <w:noProof/>
          <w:spacing w:val="-4"/>
          <w:sz w:val="24"/>
          <w:szCs w:val="24"/>
          <w:lang w:eastAsia="ru-RU"/>
        </w:rPr>
        <w:t xml:space="preserve"> по параметрам вибрации.</w:t>
      </w:r>
    </w:p>
    <w:p w:rsidR="00967C7A" w:rsidRPr="00AD32F9" w:rsidRDefault="00967C7A" w:rsidP="002F503D">
      <w:pPr>
        <w:widowControl w:val="0"/>
        <w:shd w:val="clear" w:color="auto" w:fill="FFFFFF"/>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Источниками вибрации в жилых и общественных зданиях, на территории жилой застройки могут являться инженерные сети и сооруже</w:t>
      </w:r>
      <w:r w:rsidRPr="00AD32F9">
        <w:rPr>
          <w:rFonts w:ascii="Times New Roman" w:hAnsi="Times New Roman"/>
          <w:spacing w:val="-2"/>
          <w:sz w:val="24"/>
          <w:szCs w:val="24"/>
          <w:lang w:eastAsia="ru-RU"/>
        </w:rPr>
        <w:t>ния, установ</w:t>
      </w:r>
      <w:r w:rsidRPr="00AD32F9">
        <w:rPr>
          <w:rFonts w:ascii="Times New Roman" w:hAnsi="Times New Roman"/>
          <w:spacing w:val="-4"/>
          <w:sz w:val="24"/>
          <w:szCs w:val="24"/>
          <w:lang w:eastAsia="ru-RU"/>
        </w:rPr>
        <w:t>ки и оборудование производственных предприятий, транспортные средства, создаю</w:t>
      </w:r>
      <w:r w:rsidRPr="00AD32F9">
        <w:rPr>
          <w:rFonts w:ascii="Times New Roman" w:hAnsi="Times New Roman"/>
          <w:sz w:val="24"/>
          <w:szCs w:val="24"/>
          <w:lang w:eastAsia="ru-RU"/>
        </w:rPr>
        <w:t xml:space="preserve">щие при работе большие динамические нагрузки, которые вызывают распространение вибрации в грунте и строительных конструкциях. </w:t>
      </w:r>
    </w:p>
    <w:p w:rsidR="00967C7A" w:rsidRPr="00AD32F9" w:rsidRDefault="00967C7A" w:rsidP="002F503D">
      <w:pPr>
        <w:widowControl w:val="0"/>
        <w:shd w:val="clear" w:color="auto" w:fill="FFFFFF"/>
        <w:autoSpaceDE w:val="0"/>
        <w:autoSpaceDN w:val="0"/>
        <w:adjustRightInd w:val="0"/>
        <w:spacing w:after="0" w:line="239" w:lineRule="auto"/>
        <w:ind w:firstLine="709"/>
        <w:jc w:val="both"/>
        <w:rPr>
          <w:rFonts w:ascii="Times New Roman" w:eastAsia="Batang" w:hAnsi="Times New Roman" w:cs="Arial"/>
          <w:sz w:val="24"/>
          <w:szCs w:val="24"/>
          <w:lang w:eastAsia="ru-RU"/>
        </w:rPr>
      </w:pPr>
      <w:r w:rsidRPr="00AD32F9">
        <w:rPr>
          <w:rFonts w:ascii="Times New Roman" w:hAnsi="Times New Roman"/>
          <w:sz w:val="24"/>
          <w:szCs w:val="24"/>
          <w:lang w:eastAsia="ru-RU"/>
        </w:rPr>
        <w:t>Вибрации могут являться причиной возникновения шума.</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 xml:space="preserve">.6.9. Предельно допустимые уровни вибрации в жилых помещениях следует принимать в соответствии с требованиями СанПиН </w:t>
      </w:r>
      <w:r w:rsidRPr="00AD32F9">
        <w:rPr>
          <w:rFonts w:ascii="Times New Roman" w:hAnsi="Times New Roman"/>
          <w:kern w:val="1"/>
          <w:sz w:val="24"/>
          <w:szCs w:val="24"/>
          <w:lang w:eastAsia="ar-SA"/>
        </w:rPr>
        <w:t>2.1.2.2645-10.</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 xml:space="preserve">Уровни производственной вибрации </w:t>
      </w:r>
      <w:r w:rsidRPr="00AD32F9">
        <w:rPr>
          <w:rFonts w:ascii="Times New Roman" w:hAnsi="Times New Roman"/>
          <w:spacing w:val="-3"/>
          <w:sz w:val="24"/>
          <w:szCs w:val="24"/>
        </w:rPr>
        <w:t>не должны превышать значений, установленных</w:t>
      </w:r>
      <w:r>
        <w:rPr>
          <w:rFonts w:ascii="Times New Roman" w:hAnsi="Times New Roman"/>
          <w:spacing w:val="-3"/>
          <w:sz w:val="24"/>
          <w:szCs w:val="24"/>
        </w:rPr>
        <w:t xml:space="preserve"> </w:t>
      </w:r>
      <w:r w:rsidRPr="00AD32F9">
        <w:rPr>
          <w:rFonts w:ascii="Times New Roman" w:hAnsi="Times New Roman"/>
          <w:bCs/>
          <w:noProof/>
          <w:spacing w:val="-4"/>
          <w:sz w:val="24"/>
          <w:szCs w:val="24"/>
        </w:rPr>
        <w:t>СанПиН 2.2.4/2.1.8.566-96</w:t>
      </w:r>
      <w:r w:rsidRPr="00AD32F9">
        <w:rPr>
          <w:rFonts w:ascii="Times New Roman" w:hAnsi="Times New Roman"/>
          <w:sz w:val="24"/>
          <w:szCs w:val="24"/>
        </w:rPr>
        <w:t xml:space="preserve">. </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.6.10. Мероприятия по защите от вибраций предусматривают:</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 удаление зданий и сооружений от источников вибрации;</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 использование методов виброзащиты при проектировании зданий и сооружений;</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 меры по снижению динамических нагрузок, создаваемых источником вибрации.</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При проектировании новых и реконструкции существующих зданий, расположенных ближе 50 м от края основной проезжей части магистральных улиц с грузовым движением обязательна проверка уровня шума и вибрации на участке застройки.</w:t>
      </w:r>
    </w:p>
    <w:p w:rsidR="00967C7A" w:rsidRPr="00AD32F9" w:rsidRDefault="00967C7A" w:rsidP="002F503D">
      <w:pPr>
        <w:widowControl w:val="0"/>
        <w:spacing w:after="0" w:line="239" w:lineRule="auto"/>
        <w:ind w:firstLine="709"/>
        <w:jc w:val="both"/>
        <w:rPr>
          <w:rFonts w:ascii="Times New Roman" w:hAnsi="Times New Roman"/>
          <w:sz w:val="24"/>
          <w:szCs w:val="24"/>
        </w:rPr>
      </w:pPr>
    </w:p>
    <w:p w:rsidR="00967C7A" w:rsidRPr="00AD32F9" w:rsidRDefault="00967C7A" w:rsidP="002F503D">
      <w:pPr>
        <w:widowControl w:val="0"/>
        <w:spacing w:after="0" w:line="239" w:lineRule="auto"/>
        <w:ind w:firstLine="709"/>
        <w:jc w:val="both"/>
        <w:rPr>
          <w:rFonts w:ascii="Times New Roman" w:hAnsi="Times New Roman"/>
          <w:b/>
          <w:bCs/>
          <w:sz w:val="24"/>
          <w:szCs w:val="24"/>
        </w:rPr>
      </w:pPr>
    </w:p>
    <w:p w:rsidR="00967C7A" w:rsidRPr="00AD32F9" w:rsidRDefault="00967C7A" w:rsidP="002F503D">
      <w:pPr>
        <w:widowControl w:val="0"/>
        <w:spacing w:after="0" w:line="239" w:lineRule="auto"/>
        <w:ind w:firstLine="709"/>
        <w:jc w:val="both"/>
        <w:rPr>
          <w:rFonts w:ascii="Times New Roman" w:hAnsi="Times New Roman"/>
          <w:b/>
          <w:bCs/>
          <w:sz w:val="24"/>
          <w:szCs w:val="24"/>
        </w:rPr>
      </w:pPr>
      <w:r w:rsidRPr="00AD32F9">
        <w:rPr>
          <w:rFonts w:ascii="Times New Roman" w:hAnsi="Times New Roman"/>
          <w:b/>
          <w:bCs/>
          <w:sz w:val="24"/>
          <w:szCs w:val="24"/>
        </w:rPr>
        <w:t>1</w:t>
      </w:r>
      <w:r>
        <w:rPr>
          <w:rFonts w:ascii="Times New Roman" w:hAnsi="Times New Roman"/>
          <w:b/>
          <w:bCs/>
          <w:sz w:val="24"/>
          <w:szCs w:val="24"/>
        </w:rPr>
        <w:t>4</w:t>
      </w:r>
      <w:r w:rsidRPr="00AD32F9">
        <w:rPr>
          <w:rFonts w:ascii="Times New Roman" w:hAnsi="Times New Roman"/>
          <w:b/>
          <w:bCs/>
          <w:sz w:val="24"/>
          <w:szCs w:val="24"/>
        </w:rPr>
        <w:t>.7. Защита от электромагнитных полей, излучений и облучений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4</w:t>
      </w:r>
      <w:r w:rsidRPr="00AD32F9">
        <w:rPr>
          <w:rFonts w:ascii="Times New Roman" w:hAnsi="Times New Roman"/>
          <w:sz w:val="24"/>
          <w:szCs w:val="24"/>
          <w:lang w:eastAsia="ru-RU"/>
        </w:rPr>
        <w:t>.7.1. Для защиты жилых территорий от воздействия электромагнитных полей, а также при установлении размеров санитарно-защитных зон электромагнитных излучателей следует руководствоваться действующими нормативными документами. Установление величины санитарно-защитных зон для передающих радиотехнических объектов осуществляется в соответствии с действующими нормами по электромагнитным излучениям радиочастотного диапазона и методиками расчета интенсивности радиочастот.</w:t>
      </w:r>
    </w:p>
    <w:p w:rsidR="00967C7A" w:rsidRPr="00AD32F9" w:rsidRDefault="00967C7A" w:rsidP="002F503D">
      <w:pPr>
        <w:widowControl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Специальные требования по защите от электромагнитных полей, излучений и облучений устанавливают для:</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всех типов стационарных радиотехнических объектов (включая радио- и телецентры, радио- и телевизионные станции, ретрансляторы, радиолокационные и радиорелейные станции, в том числе метеорологические,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 башни и мачты с установленными на них антеннами); </w:t>
      </w:r>
    </w:p>
    <w:p w:rsidR="00967C7A" w:rsidRPr="00AD32F9" w:rsidRDefault="00967C7A" w:rsidP="002F503D">
      <w:pPr>
        <w:widowControl w:val="0"/>
        <w:spacing w:after="0" w:line="239" w:lineRule="auto"/>
        <w:ind w:firstLine="709"/>
        <w:rPr>
          <w:rFonts w:ascii="Times New Roman" w:hAnsi="Times New Roman"/>
          <w:sz w:val="24"/>
          <w:szCs w:val="24"/>
          <w:lang w:eastAsia="ru-RU"/>
        </w:rPr>
      </w:pPr>
      <w:r w:rsidRPr="00AD32F9">
        <w:rPr>
          <w:rFonts w:ascii="Times New Roman" w:hAnsi="Times New Roman"/>
          <w:sz w:val="24"/>
          <w:szCs w:val="24"/>
          <w:lang w:eastAsia="ru-RU"/>
        </w:rPr>
        <w:t>- промышленных генераторов, воздушных линий электропередачи высокого напряжения и других объектов, излучающих электромагнитную энергию;</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элементов систем сотовой связи и других видов подвижной связи.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3"/>
          <w:sz w:val="24"/>
          <w:szCs w:val="24"/>
          <w:lang w:eastAsia="ru-RU"/>
        </w:rPr>
        <w:t>1</w:t>
      </w:r>
      <w:r>
        <w:rPr>
          <w:rFonts w:ascii="Times New Roman" w:hAnsi="Times New Roman"/>
          <w:spacing w:val="-3"/>
          <w:sz w:val="24"/>
          <w:szCs w:val="24"/>
          <w:lang w:eastAsia="ru-RU"/>
        </w:rPr>
        <w:t>4</w:t>
      </w:r>
      <w:r w:rsidRPr="00AD32F9">
        <w:rPr>
          <w:rFonts w:ascii="Times New Roman" w:hAnsi="Times New Roman"/>
          <w:spacing w:val="-3"/>
          <w:sz w:val="24"/>
          <w:szCs w:val="24"/>
          <w:lang w:eastAsia="ru-RU"/>
        </w:rPr>
        <w:t xml:space="preserve">.7.2. </w:t>
      </w:r>
      <w:r w:rsidRPr="00AD32F9">
        <w:rPr>
          <w:rFonts w:ascii="Times New Roman" w:hAnsi="Times New Roman"/>
          <w:sz w:val="24"/>
          <w:szCs w:val="24"/>
          <w:lang w:eastAsia="ru-RU"/>
        </w:rPr>
        <w:t xml:space="preserve">Уровни электромагнитного поля, создаваемые ПРТО на территории жилых и общественно-деловых зон, в местах массового отдыха населения,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(ПДУ) для </w:t>
      </w:r>
      <w:r w:rsidRPr="00AD32F9">
        <w:rPr>
          <w:rFonts w:ascii="Times New Roman" w:hAnsi="Times New Roman"/>
          <w:spacing w:val="-2"/>
          <w:sz w:val="24"/>
          <w:szCs w:val="24"/>
          <w:lang w:eastAsia="ru-RU"/>
        </w:rPr>
        <w:t>населения, установленных СанПиН 2.1.8/2.2.4.1383-03, СанПиН 2.1.8/2.2.4.1190-03, СанПиН 2.1.6.1032-01</w:t>
      </w:r>
      <w:r w:rsidRPr="00AD32F9">
        <w:rPr>
          <w:rFonts w:ascii="Times New Roman" w:hAnsi="Times New Roman"/>
          <w:sz w:val="24"/>
          <w:szCs w:val="24"/>
          <w:lang w:eastAsia="ru-RU"/>
        </w:rPr>
        <w:t xml:space="preserve">, СанПиН </w:t>
      </w:r>
      <w:r w:rsidRPr="00AD32F9">
        <w:rPr>
          <w:rFonts w:ascii="Times New Roman" w:hAnsi="Times New Roman"/>
          <w:spacing w:val="-2"/>
          <w:sz w:val="24"/>
          <w:szCs w:val="24"/>
          <w:lang w:eastAsia="ru-RU"/>
        </w:rPr>
        <w:t>2.1.2.2645-10</w:t>
      </w:r>
      <w:r w:rsidRPr="00AD32F9">
        <w:rPr>
          <w:rFonts w:ascii="Times New Roman" w:hAnsi="Times New Roman"/>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4</w:t>
      </w:r>
      <w:r w:rsidRPr="00AD32F9">
        <w:rPr>
          <w:rFonts w:ascii="Times New Roman" w:hAnsi="Times New Roman"/>
          <w:sz w:val="24"/>
          <w:szCs w:val="24"/>
          <w:lang w:eastAsia="ru-RU"/>
        </w:rPr>
        <w:t>.7.3. Максимальные значения уровней электромагнитного излучения от радиотехнических объектов на различных территориях приведены в таблице 110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При одновременном облучении от нескольких источников должны </w:t>
      </w:r>
      <w:r w:rsidRPr="00AD32F9">
        <w:rPr>
          <w:rFonts w:ascii="Times New Roman" w:hAnsi="Times New Roman"/>
          <w:spacing w:val="-5"/>
          <w:sz w:val="24"/>
          <w:szCs w:val="24"/>
          <w:lang w:eastAsia="ru-RU"/>
        </w:rPr>
        <w:t>соблюдаться условия СанПиН 2.1.8/2.2.4.1383-03, СанПиН 2.1.8/2.2.4.1190-03.</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1</w:t>
      </w:r>
      <w:r>
        <w:rPr>
          <w:rFonts w:ascii="Times New Roman" w:hAnsi="Times New Roman"/>
          <w:spacing w:val="-2"/>
          <w:sz w:val="24"/>
          <w:szCs w:val="24"/>
          <w:lang w:eastAsia="ru-RU"/>
        </w:rPr>
        <w:t>4</w:t>
      </w:r>
      <w:r w:rsidRPr="00AD32F9">
        <w:rPr>
          <w:rFonts w:ascii="Times New Roman" w:hAnsi="Times New Roman"/>
          <w:spacing w:val="-2"/>
          <w:sz w:val="24"/>
          <w:szCs w:val="24"/>
          <w:lang w:eastAsia="ru-RU"/>
        </w:rPr>
        <w:t xml:space="preserve">.7.4. </w:t>
      </w:r>
      <w:r w:rsidRPr="00AD32F9">
        <w:rPr>
          <w:rFonts w:ascii="Times New Roman" w:hAnsi="Times New Roman"/>
          <w:bCs/>
          <w:spacing w:val="-2"/>
          <w:sz w:val="24"/>
          <w:szCs w:val="24"/>
          <w:lang w:eastAsia="ru-RU"/>
        </w:rPr>
        <w:t xml:space="preserve">Размещение антенн радиолюбительских радиостанций диапазона 3-30 МГц и радиостанций гражданского диапазона частот 26,5-27,5 МГц осуществляется в соответствии с требованиями </w:t>
      </w:r>
      <w:r w:rsidRPr="00AD32F9">
        <w:rPr>
          <w:rFonts w:ascii="Times New Roman" w:hAnsi="Times New Roman"/>
          <w:bCs/>
          <w:spacing w:val="-5"/>
          <w:sz w:val="24"/>
          <w:szCs w:val="24"/>
          <w:lang w:eastAsia="ru-RU"/>
        </w:rPr>
        <w:t>СанПиН 2.1.8/2.2.4.1383-03</w:t>
      </w:r>
      <w:r w:rsidRPr="00AD32F9">
        <w:rPr>
          <w:rFonts w:ascii="Times New Roman" w:hAnsi="Times New Roman"/>
          <w:bCs/>
          <w:spacing w:val="-2"/>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4</w:t>
      </w:r>
      <w:r w:rsidRPr="00AD32F9">
        <w:rPr>
          <w:rFonts w:ascii="Times New Roman" w:hAnsi="Times New Roman"/>
          <w:sz w:val="24"/>
          <w:szCs w:val="24"/>
          <w:lang w:eastAsia="ru-RU"/>
        </w:rPr>
        <w:t>.7.5.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w:t>
      </w:r>
      <w:r w:rsidRPr="00AD32F9">
        <w:rPr>
          <w:rFonts w:ascii="Times New Roman" w:hAnsi="Times New Roman"/>
          <w:spacing w:val="-2"/>
          <w:sz w:val="24"/>
          <w:szCs w:val="24"/>
          <w:lang w:eastAsia="ru-RU"/>
        </w:rPr>
        <w:t>станции с эффективной излучаемой мощностью не более 10 Вт вне здания).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 xml:space="preserve">Границы санитарно-защитной зоны определяются </w:t>
      </w:r>
      <w:r w:rsidRPr="00AD32F9">
        <w:rPr>
          <w:rFonts w:ascii="Times New Roman" w:hAnsi="Times New Roman"/>
          <w:bCs/>
          <w:spacing w:val="-2"/>
          <w:sz w:val="24"/>
          <w:szCs w:val="24"/>
          <w:lang w:eastAsia="ru-RU"/>
        </w:rPr>
        <w:t xml:space="preserve">в соответствии с требованиями </w:t>
      </w:r>
      <w:r w:rsidRPr="00AD32F9">
        <w:rPr>
          <w:rFonts w:ascii="Times New Roman" w:hAnsi="Times New Roman"/>
          <w:bCs/>
          <w:spacing w:val="-5"/>
          <w:sz w:val="24"/>
          <w:szCs w:val="24"/>
          <w:lang w:eastAsia="ru-RU"/>
        </w:rPr>
        <w:t>СанПиН 2.1.8/2.2.4.1383-03</w:t>
      </w:r>
      <w:r w:rsidRPr="00AD32F9">
        <w:rPr>
          <w:rFonts w:ascii="Times New Roman" w:hAnsi="Times New Roman"/>
          <w:bCs/>
          <w:sz w:val="24"/>
          <w:szCs w:val="24"/>
          <w:lang w:eastAsia="ru-RU"/>
        </w:rPr>
        <w:t>.</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Зона ограничения застройки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Для ПРТО с мощностью передатчиков более 100 кВт, расположенных на территории      жилой застройки, границы санитарно-защитной зоны устанавливаются решением Главного государственного санитарного врача Российской Федерации или его заместителя в установленном  порядке.</w:t>
      </w:r>
    </w:p>
    <w:p w:rsidR="00967C7A" w:rsidRPr="00AD32F9" w:rsidRDefault="00967C7A" w:rsidP="002F503D">
      <w:pPr>
        <w:widowControl w:val="0"/>
        <w:spacing w:before="120" w:after="120" w:line="240" w:lineRule="auto"/>
        <w:ind w:firstLine="709"/>
        <w:jc w:val="both"/>
        <w:rPr>
          <w:rFonts w:ascii="Times New Roman" w:hAnsi="Times New Roman"/>
          <w:lang w:eastAsia="ru-RU"/>
        </w:rPr>
      </w:pPr>
      <w:r w:rsidRPr="00AD32F9">
        <w:rPr>
          <w:rFonts w:ascii="Times New Roman" w:hAnsi="Times New Roman"/>
          <w:i/>
          <w:iCs/>
          <w:spacing w:val="40"/>
          <w:lang w:eastAsia="ru-RU"/>
        </w:rPr>
        <w:t>Примечание:</w:t>
      </w:r>
      <w:r w:rsidRPr="00AD32F9">
        <w:rPr>
          <w:rFonts w:ascii="Times New Roman" w:hAnsi="Times New Roman"/>
          <w:lang w:eastAsia="ru-RU"/>
        </w:rPr>
        <w:t xml:space="preserve"> 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т. д.</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4</w:t>
      </w:r>
      <w:r w:rsidRPr="00AD32F9">
        <w:rPr>
          <w:rFonts w:ascii="Times New Roman" w:hAnsi="Times New Roman"/>
          <w:sz w:val="24"/>
          <w:szCs w:val="24"/>
          <w:lang w:eastAsia="ru-RU"/>
        </w:rPr>
        <w:t>.7.6. Санитарно-защитная зона и зона ограничения застройки не могут использоваться в качестве территории жилой застройки, для размещения дачных, садовых, огороднических объединений или индивидуальных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 п., а также не могут рассматриваться как резервная территория предприятия и использоваться для расширения промышленной площадки.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4</w:t>
      </w:r>
      <w:r w:rsidRPr="00AD32F9">
        <w:rPr>
          <w:rFonts w:ascii="Times New Roman" w:hAnsi="Times New Roman"/>
          <w:sz w:val="24"/>
          <w:szCs w:val="24"/>
          <w:lang w:eastAsia="ru-RU"/>
        </w:rPr>
        <w:t>.7.7. В целях защиты населения от воздействия электрического поля, создаваемого воздушными линиями электропередачи (ВЛ), устанавливаются санитарные разрывы. Границы санитарных разрывов вдоль трассы ВЛ следует принимать в соответствии с требованиями</w:t>
      </w:r>
      <w:r>
        <w:rPr>
          <w:rFonts w:ascii="Times New Roman" w:hAnsi="Times New Roman"/>
          <w:sz w:val="24"/>
          <w:szCs w:val="24"/>
          <w:lang w:eastAsia="ru-RU"/>
        </w:rPr>
        <w:t xml:space="preserve"> </w:t>
      </w:r>
      <w:r w:rsidRPr="00AD32F9">
        <w:rPr>
          <w:rFonts w:ascii="Times New Roman" w:hAnsi="Times New Roman"/>
          <w:sz w:val="24"/>
          <w:szCs w:val="24"/>
          <w:lang w:eastAsia="ru-RU"/>
        </w:rPr>
        <w:t>СанПиН 2.2.1./2.1.1.1200-03.</w:t>
      </w:r>
    </w:p>
    <w:p w:rsidR="00967C7A" w:rsidRPr="00AD32F9" w:rsidRDefault="00967C7A" w:rsidP="002F503D">
      <w:pPr>
        <w:widowControl w:val="0"/>
        <w:spacing w:after="0" w:line="239"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Для ВЛ устанавливаются также охранные зоны, в границах которых запрещается размещать жилые и общественные здания, площадки для стоянки и остановки всех видов транспорта, машин и механизмов, предприятия по обслуживанию автомобилей, автозаправочные станции, спортивные площадки, площадки для игр, стадионы, рынки, устраивать свалки, проводить любые мероприятия, связанные с большим скоплением людей, не занятых выполнением разрешенных в установленном порядке работ.</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4</w:t>
      </w:r>
      <w:r w:rsidRPr="00AD32F9">
        <w:rPr>
          <w:rFonts w:ascii="Times New Roman" w:hAnsi="Times New Roman"/>
          <w:sz w:val="24"/>
          <w:szCs w:val="24"/>
          <w:lang w:eastAsia="ru-RU"/>
        </w:rPr>
        <w:t xml:space="preserve">.7.8. </w:t>
      </w:r>
      <w:r w:rsidRPr="00AD32F9">
        <w:rPr>
          <w:rFonts w:ascii="Times New Roman" w:hAnsi="Times New Roman"/>
          <w:bCs/>
          <w:sz w:val="24"/>
          <w:szCs w:val="24"/>
          <w:lang w:eastAsia="ru-RU"/>
        </w:rPr>
        <w:t>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нормируются для населения в соответствии с требованиями СанПиН 2971-84.</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4</w:t>
      </w:r>
      <w:r w:rsidRPr="00AD32F9">
        <w:rPr>
          <w:rFonts w:ascii="Times New Roman" w:hAnsi="Times New Roman"/>
          <w:sz w:val="24"/>
          <w:szCs w:val="24"/>
          <w:lang w:eastAsia="ru-RU"/>
        </w:rPr>
        <w:t xml:space="preserve">.7.9. </w:t>
      </w:r>
      <w:r w:rsidRPr="00AD32F9">
        <w:rPr>
          <w:rFonts w:ascii="Times New Roman" w:hAnsi="Times New Roman"/>
          <w:bCs/>
          <w:sz w:val="24"/>
          <w:szCs w:val="24"/>
          <w:lang w:eastAsia="ru-RU"/>
        </w:rPr>
        <w:t>Предельно допустимые уровни магнитных полей частотой 50 Гц в помещениях жилых и общественных зданий и на территориях жилых и общественно-деловых зон устанавливаются в соответствии с требованиями ГН 2.1.8/2.2.4.2262-07.</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4</w:t>
      </w:r>
      <w:r w:rsidRPr="00AD32F9">
        <w:rPr>
          <w:rFonts w:ascii="Times New Roman" w:hAnsi="Times New Roman"/>
          <w:sz w:val="24"/>
          <w:szCs w:val="24"/>
          <w:lang w:eastAsia="ru-RU"/>
        </w:rPr>
        <w:t>.7.10. В качестве мероприятий по защите населения от электромагнитных полей, излучений и облучений следует предусматривать:</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рациональное размещение источников электромагнитного поля и применение средств защиты, в том числе экранирование источников;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уменьшение излучаемой мощности передатчиков и антенн;</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-ограничение доступа к источникам излучения, в том числе вторичного излучения (сетям, конструкциям зданий, коммуникациям).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На территории жилой застройки, где уровень электромагнитного излучения превышает предельно допустимые уровни, необходимо предусматривать проведение архитектурно-планировочных и инженерно-технических мероприятий (ограничение мощности радиопередающих объектов, изменение высоты установки антенны и направления угла излучения, вынос радиопередающего объекта за пределы жилой зоны или жилых зданий из зоны влияния радиопередающего объекта).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40" w:lineRule="auto"/>
        <w:ind w:firstLine="709"/>
        <w:jc w:val="both"/>
        <w:rPr>
          <w:rFonts w:ascii="Times New Roman" w:hAnsi="Times New Roman"/>
          <w:b/>
          <w:bCs/>
          <w:sz w:val="24"/>
          <w:szCs w:val="24"/>
        </w:rPr>
      </w:pPr>
      <w:r w:rsidRPr="00AD32F9">
        <w:rPr>
          <w:rFonts w:ascii="Times New Roman" w:hAnsi="Times New Roman"/>
          <w:b/>
          <w:bCs/>
          <w:sz w:val="24"/>
          <w:szCs w:val="24"/>
        </w:rPr>
        <w:t>1</w:t>
      </w:r>
      <w:r>
        <w:rPr>
          <w:rFonts w:ascii="Times New Roman" w:hAnsi="Times New Roman"/>
          <w:b/>
          <w:bCs/>
          <w:sz w:val="24"/>
          <w:szCs w:val="24"/>
        </w:rPr>
        <w:t>4</w:t>
      </w:r>
      <w:r w:rsidRPr="00AD32F9">
        <w:rPr>
          <w:rFonts w:ascii="Times New Roman" w:hAnsi="Times New Roman"/>
          <w:b/>
          <w:bCs/>
          <w:sz w:val="24"/>
          <w:szCs w:val="24"/>
        </w:rPr>
        <w:t>.8. Разрешенные параметры допустимых уровней воздействия на человека и условия проживания</w:t>
      </w:r>
      <w:bookmarkStart w:id="14" w:name="закладка"/>
      <w:bookmarkEnd w:id="14"/>
    </w:p>
    <w:p w:rsidR="00967C7A" w:rsidRPr="00AD32F9" w:rsidRDefault="00967C7A" w:rsidP="002F503D">
      <w:pPr>
        <w:widowControl w:val="0"/>
        <w:spacing w:after="0" w:line="240" w:lineRule="auto"/>
        <w:ind w:firstLine="709"/>
        <w:jc w:val="both"/>
        <w:rPr>
          <w:rFonts w:ascii="Times New Roman" w:hAnsi="Times New Roman"/>
          <w:b/>
          <w:bCs/>
          <w:sz w:val="24"/>
          <w:szCs w:val="24"/>
        </w:rPr>
      </w:pPr>
    </w:p>
    <w:p w:rsidR="00967C7A" w:rsidRPr="00AD32F9" w:rsidRDefault="00967C7A" w:rsidP="002F503D">
      <w:pPr>
        <w:widowControl w:val="0"/>
        <w:spacing w:after="0" w:line="240" w:lineRule="auto"/>
        <w:ind w:firstLine="709"/>
        <w:jc w:val="both"/>
        <w:rPr>
          <w:rFonts w:ascii="Times New Roman" w:hAnsi="Times New Roman"/>
          <w:sz w:val="24"/>
          <w:szCs w:val="24"/>
        </w:rPr>
      </w:pPr>
      <w:r w:rsidRPr="00AD32F9">
        <w:rPr>
          <w:rFonts w:ascii="Times New Roman" w:hAnsi="Times New Roman"/>
          <w:spacing w:val="-2"/>
          <w:sz w:val="24"/>
          <w:szCs w:val="24"/>
        </w:rPr>
        <w:t>1</w:t>
      </w:r>
      <w:r>
        <w:rPr>
          <w:rFonts w:ascii="Times New Roman" w:hAnsi="Times New Roman"/>
          <w:spacing w:val="-2"/>
          <w:sz w:val="24"/>
          <w:szCs w:val="24"/>
        </w:rPr>
        <w:t>4</w:t>
      </w:r>
      <w:r w:rsidRPr="00AD32F9">
        <w:rPr>
          <w:rFonts w:ascii="Times New Roman" w:hAnsi="Times New Roman"/>
          <w:spacing w:val="-2"/>
          <w:sz w:val="24"/>
          <w:szCs w:val="24"/>
        </w:rPr>
        <w:t>.8.1. Предельные значения допустимых уровней воздействия на среду и человека</w:t>
      </w:r>
      <w:r w:rsidRPr="00AD32F9">
        <w:rPr>
          <w:rFonts w:ascii="Times New Roman" w:hAnsi="Times New Roman"/>
          <w:sz w:val="24"/>
          <w:szCs w:val="24"/>
        </w:rPr>
        <w:t xml:space="preserve"> устанавливаются в соответствии с действующими санитарно-эпидемиологическими правилами и нормативами и приведены в таблице </w:t>
      </w:r>
      <w:r>
        <w:rPr>
          <w:rFonts w:ascii="Times New Roman" w:hAnsi="Times New Roman"/>
          <w:sz w:val="24"/>
          <w:szCs w:val="24"/>
        </w:rPr>
        <w:t>66</w:t>
      </w:r>
      <w:r w:rsidRPr="00AD32F9">
        <w:rPr>
          <w:rFonts w:ascii="Times New Roman" w:hAnsi="Times New Roman"/>
          <w:sz w:val="24"/>
          <w:szCs w:val="24"/>
        </w:rPr>
        <w:t>.</w:t>
      </w:r>
    </w:p>
    <w:p w:rsidR="00967C7A" w:rsidRPr="00AD32F9" w:rsidRDefault="00967C7A" w:rsidP="002F503D">
      <w:pPr>
        <w:widowControl w:val="0"/>
        <w:spacing w:after="0" w:line="240" w:lineRule="auto"/>
        <w:ind w:firstLine="221"/>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66</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1"/>
        <w:gridCol w:w="1701"/>
        <w:gridCol w:w="1928"/>
        <w:gridCol w:w="2211"/>
        <w:gridCol w:w="2229"/>
        <w:gridCol w:w="28"/>
      </w:tblGrid>
      <w:tr w:rsidR="00967C7A" w:rsidRPr="00172F59" w:rsidTr="00925BAD">
        <w:trPr>
          <w:gridAfter w:val="1"/>
          <w:wAfter w:w="28" w:type="dxa"/>
          <w:jc w:val="center"/>
        </w:trPr>
        <w:tc>
          <w:tcPr>
            <w:tcW w:w="2211" w:type="dxa"/>
            <w:vAlign w:val="center"/>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b/>
                <w:bCs/>
                <w:lang w:eastAsia="ru-RU"/>
              </w:rPr>
            </w:pPr>
            <w:r w:rsidRPr="00AD32F9">
              <w:rPr>
                <w:rFonts w:ascii="Times New Roman" w:hAnsi="Times New Roman"/>
                <w:b/>
                <w:bCs/>
                <w:lang w:eastAsia="ru-RU"/>
              </w:rPr>
              <w:t>Зона</w:t>
            </w:r>
          </w:p>
        </w:tc>
        <w:tc>
          <w:tcPr>
            <w:tcW w:w="1701" w:type="dxa"/>
            <w:vAlign w:val="center"/>
          </w:tcPr>
          <w:p w:rsidR="00967C7A" w:rsidRPr="00AD32F9" w:rsidRDefault="00967C7A" w:rsidP="00925BAD">
            <w:pPr>
              <w:widowControl w:val="0"/>
              <w:autoSpaceDE w:val="0"/>
              <w:autoSpaceDN w:val="0"/>
              <w:adjustRightInd w:val="0"/>
              <w:spacing w:after="0" w:line="240" w:lineRule="auto"/>
              <w:ind w:left="-57" w:right="-57"/>
              <w:jc w:val="center"/>
              <w:rPr>
                <w:rFonts w:ascii="Times New Roman" w:hAnsi="Times New Roman"/>
                <w:b/>
                <w:bCs/>
                <w:lang w:eastAsia="ru-RU"/>
              </w:rPr>
            </w:pPr>
            <w:r w:rsidRPr="00AD32F9">
              <w:rPr>
                <w:rFonts w:ascii="Times New Roman" w:hAnsi="Times New Roman"/>
                <w:b/>
                <w:bCs/>
                <w:spacing w:val="-2"/>
                <w:lang w:eastAsia="ru-RU"/>
              </w:rPr>
              <w:t>Максимальный</w:t>
            </w:r>
            <w:r w:rsidRPr="00AD32F9">
              <w:rPr>
                <w:rFonts w:ascii="Times New Roman" w:hAnsi="Times New Roman"/>
                <w:b/>
                <w:bCs/>
                <w:lang w:eastAsia="ru-RU"/>
              </w:rPr>
              <w:t xml:space="preserve"> уровень </w:t>
            </w:r>
          </w:p>
          <w:p w:rsidR="00967C7A" w:rsidRPr="00AD32F9" w:rsidRDefault="00967C7A" w:rsidP="00925BAD">
            <w:pPr>
              <w:widowControl w:val="0"/>
              <w:autoSpaceDE w:val="0"/>
              <w:autoSpaceDN w:val="0"/>
              <w:adjustRightInd w:val="0"/>
              <w:spacing w:after="0" w:line="240" w:lineRule="auto"/>
              <w:ind w:left="-57" w:right="-57"/>
              <w:jc w:val="center"/>
              <w:rPr>
                <w:rFonts w:ascii="Times New Roman" w:hAnsi="Times New Roman"/>
                <w:b/>
                <w:bCs/>
                <w:lang w:eastAsia="ru-RU"/>
              </w:rPr>
            </w:pPr>
            <w:r w:rsidRPr="00AD32F9">
              <w:rPr>
                <w:rFonts w:ascii="Times New Roman" w:hAnsi="Times New Roman"/>
                <w:b/>
                <w:bCs/>
                <w:lang w:eastAsia="ru-RU"/>
              </w:rPr>
              <w:t xml:space="preserve">шумового </w:t>
            </w:r>
          </w:p>
          <w:p w:rsidR="00967C7A" w:rsidRPr="00AD32F9" w:rsidRDefault="00967C7A" w:rsidP="00925BAD">
            <w:pPr>
              <w:widowControl w:val="0"/>
              <w:autoSpaceDE w:val="0"/>
              <w:autoSpaceDN w:val="0"/>
              <w:adjustRightInd w:val="0"/>
              <w:spacing w:after="0" w:line="240" w:lineRule="auto"/>
              <w:ind w:left="-57" w:right="-57"/>
              <w:jc w:val="center"/>
              <w:rPr>
                <w:rFonts w:ascii="Times New Roman" w:hAnsi="Times New Roman"/>
                <w:b/>
                <w:bCs/>
                <w:lang w:eastAsia="ru-RU"/>
              </w:rPr>
            </w:pPr>
            <w:r w:rsidRPr="00AD32F9">
              <w:rPr>
                <w:rFonts w:ascii="Times New Roman" w:hAnsi="Times New Roman"/>
                <w:b/>
                <w:bCs/>
                <w:lang w:eastAsia="ru-RU"/>
              </w:rPr>
              <w:t>воздействия, дБА</w:t>
            </w:r>
          </w:p>
        </w:tc>
        <w:tc>
          <w:tcPr>
            <w:tcW w:w="1928" w:type="dxa"/>
            <w:vAlign w:val="center"/>
          </w:tcPr>
          <w:p w:rsidR="00967C7A" w:rsidRPr="00AD32F9" w:rsidRDefault="00967C7A" w:rsidP="00925BAD">
            <w:pPr>
              <w:widowControl w:val="0"/>
              <w:autoSpaceDE w:val="0"/>
              <w:autoSpaceDN w:val="0"/>
              <w:adjustRightInd w:val="0"/>
              <w:spacing w:after="0" w:line="240" w:lineRule="auto"/>
              <w:ind w:left="-57" w:right="-57"/>
              <w:jc w:val="center"/>
              <w:rPr>
                <w:rFonts w:ascii="Times New Roman" w:hAnsi="Times New Roman"/>
                <w:b/>
                <w:bCs/>
                <w:lang w:eastAsia="ru-RU"/>
              </w:rPr>
            </w:pPr>
            <w:r w:rsidRPr="00AD32F9">
              <w:rPr>
                <w:rFonts w:ascii="Times New Roman" w:hAnsi="Times New Roman"/>
                <w:b/>
                <w:bCs/>
                <w:spacing w:val="-2"/>
                <w:lang w:eastAsia="ru-RU"/>
              </w:rPr>
              <w:t>Максимальный</w:t>
            </w:r>
            <w:r w:rsidRPr="00AD32F9">
              <w:rPr>
                <w:rFonts w:ascii="Times New Roman" w:hAnsi="Times New Roman"/>
                <w:b/>
                <w:bCs/>
                <w:lang w:eastAsia="ru-RU"/>
              </w:rPr>
              <w:t xml:space="preserve"> уровень </w:t>
            </w:r>
          </w:p>
          <w:p w:rsidR="00967C7A" w:rsidRPr="00AD32F9" w:rsidRDefault="00967C7A" w:rsidP="00925BAD">
            <w:pPr>
              <w:widowControl w:val="0"/>
              <w:autoSpaceDE w:val="0"/>
              <w:autoSpaceDN w:val="0"/>
              <w:adjustRightInd w:val="0"/>
              <w:spacing w:after="0" w:line="240" w:lineRule="auto"/>
              <w:ind w:left="-57" w:right="-57"/>
              <w:jc w:val="center"/>
              <w:rPr>
                <w:rFonts w:ascii="Times New Roman" w:hAnsi="Times New Roman"/>
                <w:b/>
                <w:bCs/>
                <w:lang w:eastAsia="ru-RU"/>
              </w:rPr>
            </w:pPr>
            <w:r w:rsidRPr="00AD32F9">
              <w:rPr>
                <w:rFonts w:ascii="Times New Roman" w:hAnsi="Times New Roman"/>
                <w:b/>
                <w:bCs/>
                <w:lang w:eastAsia="ru-RU"/>
              </w:rPr>
              <w:t xml:space="preserve">загрязнения </w:t>
            </w:r>
          </w:p>
          <w:p w:rsidR="00967C7A" w:rsidRPr="00AD32F9" w:rsidRDefault="00967C7A" w:rsidP="00925BAD">
            <w:pPr>
              <w:widowControl w:val="0"/>
              <w:autoSpaceDE w:val="0"/>
              <w:autoSpaceDN w:val="0"/>
              <w:adjustRightInd w:val="0"/>
              <w:spacing w:after="0" w:line="240" w:lineRule="auto"/>
              <w:ind w:left="-57" w:right="-57"/>
              <w:jc w:val="center"/>
              <w:rPr>
                <w:rFonts w:ascii="Times New Roman" w:hAnsi="Times New Roman"/>
                <w:b/>
                <w:bCs/>
                <w:lang w:eastAsia="ru-RU"/>
              </w:rPr>
            </w:pPr>
            <w:r w:rsidRPr="00AD32F9">
              <w:rPr>
                <w:rFonts w:ascii="Times New Roman" w:hAnsi="Times New Roman"/>
                <w:b/>
                <w:bCs/>
                <w:lang w:eastAsia="ru-RU"/>
              </w:rPr>
              <w:t>атмосферного воздуха</w:t>
            </w:r>
          </w:p>
        </w:tc>
        <w:tc>
          <w:tcPr>
            <w:tcW w:w="2211" w:type="dxa"/>
            <w:vAlign w:val="center"/>
          </w:tcPr>
          <w:p w:rsidR="00967C7A" w:rsidRPr="00AD32F9" w:rsidRDefault="00967C7A" w:rsidP="00925BAD">
            <w:pPr>
              <w:widowControl w:val="0"/>
              <w:autoSpaceDE w:val="0"/>
              <w:autoSpaceDN w:val="0"/>
              <w:adjustRightInd w:val="0"/>
              <w:spacing w:after="0" w:line="240" w:lineRule="auto"/>
              <w:ind w:left="-57" w:right="-57"/>
              <w:jc w:val="center"/>
              <w:rPr>
                <w:rFonts w:ascii="Times New Roman" w:hAnsi="Times New Roman"/>
                <w:b/>
                <w:bCs/>
                <w:spacing w:val="-2"/>
                <w:lang w:eastAsia="ru-RU"/>
              </w:rPr>
            </w:pPr>
            <w:r w:rsidRPr="00AD32F9">
              <w:rPr>
                <w:rFonts w:ascii="Times New Roman" w:hAnsi="Times New Roman"/>
                <w:b/>
                <w:bCs/>
                <w:spacing w:val="-2"/>
                <w:lang w:eastAsia="ru-RU"/>
              </w:rPr>
              <w:t xml:space="preserve">Максимальный </w:t>
            </w:r>
          </w:p>
          <w:p w:rsidR="00967C7A" w:rsidRPr="00AD32F9" w:rsidRDefault="00967C7A" w:rsidP="00925BAD">
            <w:pPr>
              <w:widowControl w:val="0"/>
              <w:autoSpaceDE w:val="0"/>
              <w:autoSpaceDN w:val="0"/>
              <w:adjustRightInd w:val="0"/>
              <w:spacing w:after="0" w:line="240" w:lineRule="auto"/>
              <w:ind w:left="-57" w:right="-57"/>
              <w:jc w:val="center"/>
              <w:rPr>
                <w:rFonts w:ascii="Times New Roman" w:hAnsi="Times New Roman"/>
                <w:b/>
                <w:bCs/>
                <w:spacing w:val="-2"/>
                <w:lang w:eastAsia="ru-RU"/>
              </w:rPr>
            </w:pPr>
            <w:r w:rsidRPr="00AD32F9">
              <w:rPr>
                <w:rFonts w:ascii="Times New Roman" w:hAnsi="Times New Roman"/>
                <w:b/>
                <w:bCs/>
                <w:spacing w:val="-2"/>
                <w:lang w:eastAsia="ru-RU"/>
              </w:rPr>
              <w:t xml:space="preserve">уровень электромагнитного излучения </w:t>
            </w:r>
          </w:p>
          <w:p w:rsidR="00967C7A" w:rsidRPr="00AD32F9" w:rsidRDefault="00967C7A" w:rsidP="00925BAD">
            <w:pPr>
              <w:widowControl w:val="0"/>
              <w:autoSpaceDE w:val="0"/>
              <w:autoSpaceDN w:val="0"/>
              <w:adjustRightInd w:val="0"/>
              <w:spacing w:after="0" w:line="240" w:lineRule="auto"/>
              <w:ind w:left="-57" w:right="-57"/>
              <w:jc w:val="center"/>
              <w:rPr>
                <w:rFonts w:ascii="Times New Roman" w:hAnsi="Times New Roman"/>
                <w:b/>
                <w:bCs/>
                <w:spacing w:val="-2"/>
                <w:lang w:eastAsia="ru-RU"/>
              </w:rPr>
            </w:pPr>
            <w:r w:rsidRPr="00AD32F9">
              <w:rPr>
                <w:rFonts w:ascii="Times New Roman" w:hAnsi="Times New Roman"/>
                <w:b/>
                <w:bCs/>
                <w:spacing w:val="-2"/>
                <w:lang w:eastAsia="ru-RU"/>
              </w:rPr>
              <w:t>от радиотехнических объектов</w:t>
            </w:r>
          </w:p>
          <w:p w:rsidR="00967C7A" w:rsidRPr="00AD32F9" w:rsidRDefault="00967C7A" w:rsidP="00925BAD">
            <w:pPr>
              <w:widowControl w:val="0"/>
              <w:autoSpaceDE w:val="0"/>
              <w:autoSpaceDN w:val="0"/>
              <w:adjustRightInd w:val="0"/>
              <w:spacing w:after="0" w:line="240" w:lineRule="auto"/>
              <w:ind w:left="-57" w:right="-57"/>
              <w:jc w:val="center"/>
              <w:rPr>
                <w:rFonts w:ascii="Times New Roman" w:hAnsi="Times New Roman"/>
                <w:b/>
                <w:bCs/>
                <w:spacing w:val="-2"/>
                <w:lang w:eastAsia="ru-RU"/>
              </w:rPr>
            </w:pPr>
          </w:p>
        </w:tc>
        <w:tc>
          <w:tcPr>
            <w:tcW w:w="2229" w:type="dxa"/>
            <w:vAlign w:val="center"/>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b/>
                <w:bCs/>
                <w:lang w:eastAsia="ru-RU"/>
              </w:rPr>
            </w:pPr>
            <w:r w:rsidRPr="00AD32F9">
              <w:rPr>
                <w:rFonts w:ascii="Times New Roman" w:hAnsi="Times New Roman"/>
                <w:b/>
                <w:bCs/>
                <w:lang w:eastAsia="ru-RU"/>
              </w:rPr>
              <w:t xml:space="preserve">Загрязненность </w:t>
            </w: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b/>
                <w:bCs/>
                <w:lang w:eastAsia="ru-RU"/>
              </w:rPr>
            </w:pPr>
            <w:r w:rsidRPr="00AD32F9">
              <w:rPr>
                <w:rFonts w:ascii="Times New Roman" w:hAnsi="Times New Roman"/>
                <w:b/>
                <w:bCs/>
                <w:lang w:eastAsia="ru-RU"/>
              </w:rPr>
              <w:t>сточных вод *</w:t>
            </w:r>
          </w:p>
        </w:tc>
      </w:tr>
      <w:tr w:rsidR="00967C7A" w:rsidRPr="00172F59" w:rsidTr="00925BAD">
        <w:trPr>
          <w:gridAfter w:val="1"/>
          <w:wAfter w:w="28" w:type="dxa"/>
          <w:jc w:val="center"/>
        </w:trPr>
        <w:tc>
          <w:tcPr>
            <w:tcW w:w="2211" w:type="dxa"/>
            <w:vAlign w:val="center"/>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b/>
                <w:bCs/>
                <w:lang w:eastAsia="ru-RU"/>
              </w:rPr>
            </w:pPr>
            <w:r w:rsidRPr="00AD32F9">
              <w:rPr>
                <w:rFonts w:ascii="Times New Roman" w:hAnsi="Times New Roman"/>
                <w:b/>
                <w:bCs/>
                <w:lang w:eastAsia="ru-RU"/>
              </w:rPr>
              <w:t>1</w:t>
            </w:r>
          </w:p>
        </w:tc>
        <w:tc>
          <w:tcPr>
            <w:tcW w:w="1701" w:type="dxa"/>
            <w:vAlign w:val="center"/>
          </w:tcPr>
          <w:p w:rsidR="00967C7A" w:rsidRPr="00AD32F9" w:rsidRDefault="00967C7A" w:rsidP="00925BAD">
            <w:pPr>
              <w:widowControl w:val="0"/>
              <w:autoSpaceDE w:val="0"/>
              <w:autoSpaceDN w:val="0"/>
              <w:adjustRightInd w:val="0"/>
              <w:spacing w:after="0" w:line="240" w:lineRule="auto"/>
              <w:ind w:left="-57" w:right="-57"/>
              <w:jc w:val="center"/>
              <w:rPr>
                <w:rFonts w:ascii="Times New Roman" w:hAnsi="Times New Roman"/>
                <w:b/>
                <w:bCs/>
                <w:spacing w:val="-2"/>
                <w:lang w:eastAsia="ru-RU"/>
              </w:rPr>
            </w:pPr>
            <w:r w:rsidRPr="00AD32F9">
              <w:rPr>
                <w:rFonts w:ascii="Times New Roman" w:hAnsi="Times New Roman"/>
                <w:b/>
                <w:bCs/>
                <w:spacing w:val="-2"/>
                <w:lang w:eastAsia="ru-RU"/>
              </w:rPr>
              <w:t>2</w:t>
            </w:r>
          </w:p>
        </w:tc>
        <w:tc>
          <w:tcPr>
            <w:tcW w:w="1928" w:type="dxa"/>
            <w:vAlign w:val="center"/>
          </w:tcPr>
          <w:p w:rsidR="00967C7A" w:rsidRPr="00AD32F9" w:rsidRDefault="00967C7A" w:rsidP="00925BAD">
            <w:pPr>
              <w:widowControl w:val="0"/>
              <w:autoSpaceDE w:val="0"/>
              <w:autoSpaceDN w:val="0"/>
              <w:adjustRightInd w:val="0"/>
              <w:spacing w:after="0" w:line="240" w:lineRule="auto"/>
              <w:ind w:left="-57" w:right="-57"/>
              <w:jc w:val="center"/>
              <w:rPr>
                <w:rFonts w:ascii="Times New Roman" w:hAnsi="Times New Roman"/>
                <w:b/>
                <w:bCs/>
                <w:spacing w:val="-2"/>
                <w:lang w:eastAsia="ru-RU"/>
              </w:rPr>
            </w:pPr>
            <w:r w:rsidRPr="00AD32F9">
              <w:rPr>
                <w:rFonts w:ascii="Times New Roman" w:hAnsi="Times New Roman"/>
                <w:b/>
                <w:bCs/>
                <w:spacing w:val="-2"/>
                <w:lang w:eastAsia="ru-RU"/>
              </w:rPr>
              <w:t>3</w:t>
            </w:r>
          </w:p>
        </w:tc>
        <w:tc>
          <w:tcPr>
            <w:tcW w:w="2211" w:type="dxa"/>
            <w:vAlign w:val="center"/>
          </w:tcPr>
          <w:p w:rsidR="00967C7A" w:rsidRPr="00AD32F9" w:rsidRDefault="00967C7A" w:rsidP="00925BAD">
            <w:pPr>
              <w:widowControl w:val="0"/>
              <w:autoSpaceDE w:val="0"/>
              <w:autoSpaceDN w:val="0"/>
              <w:adjustRightInd w:val="0"/>
              <w:spacing w:after="0" w:line="240" w:lineRule="auto"/>
              <w:ind w:left="-57" w:right="-57"/>
              <w:jc w:val="center"/>
              <w:rPr>
                <w:rFonts w:ascii="Times New Roman" w:hAnsi="Times New Roman"/>
                <w:b/>
                <w:bCs/>
                <w:spacing w:val="-2"/>
                <w:lang w:eastAsia="ru-RU"/>
              </w:rPr>
            </w:pPr>
            <w:r w:rsidRPr="00AD32F9">
              <w:rPr>
                <w:rFonts w:ascii="Times New Roman" w:hAnsi="Times New Roman"/>
                <w:b/>
                <w:bCs/>
                <w:spacing w:val="-2"/>
                <w:lang w:eastAsia="ru-RU"/>
              </w:rPr>
              <w:t>4</w:t>
            </w:r>
          </w:p>
        </w:tc>
        <w:tc>
          <w:tcPr>
            <w:tcW w:w="2229" w:type="dxa"/>
            <w:vAlign w:val="center"/>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b/>
                <w:bCs/>
                <w:lang w:eastAsia="ru-RU"/>
              </w:rPr>
            </w:pPr>
            <w:r w:rsidRPr="00AD32F9">
              <w:rPr>
                <w:rFonts w:ascii="Times New Roman" w:hAnsi="Times New Roman"/>
                <w:b/>
                <w:bCs/>
                <w:lang w:eastAsia="ru-RU"/>
              </w:rPr>
              <w:t>5</w:t>
            </w:r>
          </w:p>
        </w:tc>
      </w:tr>
      <w:tr w:rsidR="00967C7A" w:rsidRPr="00172F59" w:rsidTr="00925BAD">
        <w:trPr>
          <w:gridAfter w:val="1"/>
          <w:wAfter w:w="28" w:type="dxa"/>
          <w:trHeight w:val="2378"/>
          <w:jc w:val="center"/>
        </w:trPr>
        <w:tc>
          <w:tcPr>
            <w:tcW w:w="2211" w:type="dxa"/>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Жилые зоны:</w:t>
            </w: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малоэтажная</w:t>
            </w: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застройка</w:t>
            </w: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 xml:space="preserve">многоэтажная </w:t>
            </w: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b/>
                <w:bCs/>
                <w:lang w:eastAsia="ru-RU"/>
              </w:rPr>
            </w:pPr>
            <w:r w:rsidRPr="00AD32F9">
              <w:rPr>
                <w:rFonts w:ascii="Times New Roman" w:hAnsi="Times New Roman"/>
                <w:lang w:eastAsia="ru-RU"/>
              </w:rPr>
              <w:t>застройка</w:t>
            </w: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 xml:space="preserve">ночное время </w:t>
            </w: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суток (23.00-7.00)</w:t>
            </w:r>
          </w:p>
        </w:tc>
        <w:tc>
          <w:tcPr>
            <w:tcW w:w="1701" w:type="dxa"/>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55</w:t>
            </w: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bCs/>
                <w:lang w:eastAsia="ru-RU"/>
              </w:rPr>
            </w:pPr>
            <w:r w:rsidRPr="00AD32F9">
              <w:rPr>
                <w:rFonts w:ascii="Times New Roman" w:hAnsi="Times New Roman"/>
                <w:lang w:eastAsia="ru-RU"/>
              </w:rPr>
              <w:t>55</w:t>
            </w: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45</w:t>
            </w:r>
          </w:p>
        </w:tc>
        <w:tc>
          <w:tcPr>
            <w:tcW w:w="1928" w:type="dxa"/>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1 ПДК</w:t>
            </w: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b/>
                <w:bCs/>
                <w:lang w:eastAsia="ru-RU"/>
              </w:rPr>
            </w:pPr>
          </w:p>
        </w:tc>
        <w:tc>
          <w:tcPr>
            <w:tcW w:w="2211" w:type="dxa"/>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b/>
                <w:bCs/>
                <w:lang w:eastAsia="ru-RU"/>
              </w:rPr>
            </w:pPr>
            <w:r w:rsidRPr="00AD32F9">
              <w:rPr>
                <w:rFonts w:ascii="Times New Roman" w:hAnsi="Times New Roman"/>
                <w:lang w:eastAsia="ru-RU"/>
              </w:rPr>
              <w:t>1 ПДУ</w:t>
            </w:r>
          </w:p>
        </w:tc>
        <w:tc>
          <w:tcPr>
            <w:tcW w:w="2229" w:type="dxa"/>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p>
          <w:p w:rsidR="00967C7A" w:rsidRPr="00AD32F9" w:rsidRDefault="00967C7A" w:rsidP="00925BAD">
            <w:pPr>
              <w:widowControl w:val="0"/>
              <w:autoSpaceDE w:val="0"/>
              <w:autoSpaceDN w:val="0"/>
              <w:adjustRightInd w:val="0"/>
              <w:spacing w:after="0" w:line="240" w:lineRule="auto"/>
              <w:ind w:left="-57" w:right="-57"/>
              <w:jc w:val="center"/>
              <w:rPr>
                <w:rFonts w:ascii="Times New Roman" w:hAnsi="Times New Roman"/>
                <w:lang w:eastAsia="ru-RU"/>
              </w:rPr>
            </w:pPr>
            <w:r w:rsidRPr="00AD32F9">
              <w:rPr>
                <w:rFonts w:ascii="Times New Roman" w:hAnsi="Times New Roman"/>
                <w:lang w:eastAsia="ru-RU"/>
              </w:rPr>
              <w:t xml:space="preserve">Нормативно очищенные на локальных очистных </w:t>
            </w:r>
          </w:p>
          <w:p w:rsidR="00967C7A" w:rsidRPr="00AD32F9" w:rsidRDefault="00967C7A" w:rsidP="00925BAD">
            <w:pPr>
              <w:widowControl w:val="0"/>
              <w:autoSpaceDE w:val="0"/>
              <w:autoSpaceDN w:val="0"/>
              <w:adjustRightInd w:val="0"/>
              <w:spacing w:after="0" w:line="240" w:lineRule="auto"/>
              <w:ind w:left="-57" w:right="-57"/>
              <w:jc w:val="center"/>
              <w:rPr>
                <w:rFonts w:ascii="Times New Roman" w:hAnsi="Times New Roman"/>
                <w:b/>
                <w:bCs/>
                <w:lang w:eastAsia="ru-RU"/>
              </w:rPr>
            </w:pPr>
            <w:r w:rsidRPr="00AD32F9">
              <w:rPr>
                <w:rFonts w:ascii="Times New Roman" w:hAnsi="Times New Roman"/>
                <w:lang w:eastAsia="ru-RU"/>
              </w:rPr>
              <w:t>сооружениях</w:t>
            </w: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b/>
                <w:bCs/>
                <w:lang w:eastAsia="ru-RU"/>
              </w:rPr>
            </w:pPr>
            <w:r w:rsidRPr="00AD32F9">
              <w:rPr>
                <w:rFonts w:ascii="Times New Roman" w:hAnsi="Times New Roman"/>
                <w:lang w:eastAsia="ru-RU"/>
              </w:rPr>
              <w:t>Выпуск в городской коллектор с</w:t>
            </w:r>
            <w:r>
              <w:rPr>
                <w:rFonts w:ascii="Times New Roman" w:hAnsi="Times New Roman"/>
                <w:lang w:eastAsia="ru-RU"/>
              </w:rPr>
              <w:t xml:space="preserve"> </w:t>
            </w:r>
            <w:r w:rsidRPr="00AD32F9">
              <w:rPr>
                <w:rFonts w:ascii="Times New Roman" w:hAnsi="Times New Roman"/>
                <w:lang w:eastAsia="ru-RU"/>
              </w:rPr>
              <w:t xml:space="preserve">последующей очисткой на </w:t>
            </w:r>
            <w:r w:rsidRPr="00AD32F9">
              <w:rPr>
                <w:rFonts w:ascii="Times New Roman" w:hAnsi="Times New Roman"/>
                <w:spacing w:val="-4"/>
                <w:lang w:eastAsia="ru-RU"/>
              </w:rPr>
              <w:t>городских КОС</w:t>
            </w:r>
          </w:p>
        </w:tc>
      </w:tr>
      <w:tr w:rsidR="00967C7A" w:rsidRPr="00172F59" w:rsidTr="00925BAD">
        <w:trPr>
          <w:gridAfter w:val="1"/>
          <w:wAfter w:w="28" w:type="dxa"/>
          <w:jc w:val="center"/>
        </w:trPr>
        <w:tc>
          <w:tcPr>
            <w:tcW w:w="2211" w:type="dxa"/>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Общественно-деловые зоны</w:t>
            </w:r>
          </w:p>
        </w:tc>
        <w:tc>
          <w:tcPr>
            <w:tcW w:w="1701" w:type="dxa"/>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60</w:t>
            </w:r>
          </w:p>
        </w:tc>
        <w:tc>
          <w:tcPr>
            <w:tcW w:w="1928" w:type="dxa"/>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То же</w:t>
            </w:r>
          </w:p>
        </w:tc>
        <w:tc>
          <w:tcPr>
            <w:tcW w:w="2211" w:type="dxa"/>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То же</w:t>
            </w:r>
          </w:p>
        </w:tc>
        <w:tc>
          <w:tcPr>
            <w:tcW w:w="2229" w:type="dxa"/>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То же</w:t>
            </w:r>
          </w:p>
        </w:tc>
      </w:tr>
      <w:tr w:rsidR="00967C7A" w:rsidRPr="00172F59" w:rsidTr="00925BAD">
        <w:trPr>
          <w:gridAfter w:val="1"/>
          <w:wAfter w:w="28" w:type="dxa"/>
          <w:jc w:val="center"/>
        </w:trPr>
        <w:tc>
          <w:tcPr>
            <w:tcW w:w="2211" w:type="dxa"/>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spacing w:val="-2"/>
                <w:lang w:eastAsia="ru-RU"/>
              </w:rPr>
              <w:t>Производственные</w:t>
            </w:r>
            <w:r w:rsidRPr="00AD32F9">
              <w:rPr>
                <w:rFonts w:ascii="Times New Roman" w:hAnsi="Times New Roman"/>
                <w:lang w:eastAsia="ru-RU"/>
              </w:rPr>
              <w:t xml:space="preserve"> зоны</w:t>
            </w:r>
          </w:p>
        </w:tc>
        <w:tc>
          <w:tcPr>
            <w:tcW w:w="1701" w:type="dxa"/>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Нормируется по границе объеди-ненной СЗЗ</w:t>
            </w: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70</w:t>
            </w:r>
          </w:p>
        </w:tc>
        <w:tc>
          <w:tcPr>
            <w:tcW w:w="1928" w:type="dxa"/>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 xml:space="preserve">Нормируется по границе объеди-ненной СЗЗ </w:t>
            </w: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1 ПДК</w:t>
            </w:r>
          </w:p>
        </w:tc>
        <w:tc>
          <w:tcPr>
            <w:tcW w:w="2211" w:type="dxa"/>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Нормируется по границе объединенной СЗЗ 1 ПДУ</w:t>
            </w:r>
          </w:p>
        </w:tc>
        <w:tc>
          <w:tcPr>
            <w:tcW w:w="2229" w:type="dxa"/>
          </w:tcPr>
          <w:p w:rsidR="00967C7A" w:rsidRPr="00AD32F9" w:rsidRDefault="00967C7A" w:rsidP="00925BAD">
            <w:pPr>
              <w:widowControl w:val="0"/>
              <w:autoSpaceDE w:val="0"/>
              <w:autoSpaceDN w:val="0"/>
              <w:adjustRightInd w:val="0"/>
              <w:spacing w:after="0" w:line="240" w:lineRule="auto"/>
              <w:ind w:left="-57" w:right="-57"/>
              <w:jc w:val="center"/>
              <w:rPr>
                <w:rFonts w:ascii="Times New Roman" w:hAnsi="Times New Roman"/>
                <w:lang w:eastAsia="ru-RU"/>
              </w:rPr>
            </w:pPr>
            <w:r w:rsidRPr="00AD32F9">
              <w:rPr>
                <w:rFonts w:ascii="Times New Roman" w:hAnsi="Times New Roman"/>
                <w:lang w:eastAsia="ru-RU"/>
              </w:rPr>
              <w:t xml:space="preserve">Нормативно очищенные на локальных очистных сооружениях с самостоятельным или </w:t>
            </w:r>
            <w:r w:rsidRPr="00AD32F9">
              <w:rPr>
                <w:rFonts w:ascii="Times New Roman" w:hAnsi="Times New Roman"/>
                <w:spacing w:val="-4"/>
                <w:lang w:eastAsia="ru-RU"/>
              </w:rPr>
              <w:t>централизован</w:t>
            </w:r>
            <w:r w:rsidRPr="00AD32F9">
              <w:rPr>
                <w:rFonts w:ascii="Times New Roman" w:hAnsi="Times New Roman"/>
                <w:lang w:eastAsia="ru-RU"/>
              </w:rPr>
              <w:t>ным выпуском</w:t>
            </w:r>
          </w:p>
        </w:tc>
      </w:tr>
      <w:tr w:rsidR="00967C7A" w:rsidRPr="00172F59" w:rsidTr="00925BAD">
        <w:trPr>
          <w:gridAfter w:val="1"/>
          <w:wAfter w:w="28" w:type="dxa"/>
          <w:trHeight w:val="2275"/>
          <w:jc w:val="center"/>
        </w:trPr>
        <w:tc>
          <w:tcPr>
            <w:tcW w:w="2211" w:type="dxa"/>
          </w:tcPr>
          <w:p w:rsidR="00967C7A" w:rsidRPr="00AD32F9" w:rsidRDefault="00967C7A" w:rsidP="00925BAD">
            <w:pPr>
              <w:widowControl w:val="0"/>
              <w:autoSpaceDE w:val="0"/>
              <w:autoSpaceDN w:val="0"/>
              <w:adjustRightInd w:val="0"/>
              <w:spacing w:after="0" w:line="240" w:lineRule="auto"/>
              <w:ind w:left="-57" w:right="-57"/>
              <w:jc w:val="center"/>
              <w:rPr>
                <w:rFonts w:ascii="Times New Roman" w:hAnsi="Times New Roman"/>
                <w:spacing w:val="-2"/>
                <w:lang w:eastAsia="ru-RU"/>
              </w:rPr>
            </w:pPr>
            <w:r w:rsidRPr="00AD32F9">
              <w:rPr>
                <w:rFonts w:ascii="Times New Roman" w:hAnsi="Times New Roman"/>
                <w:spacing w:val="-2"/>
                <w:lang w:eastAsia="ru-RU"/>
              </w:rPr>
              <w:t xml:space="preserve">Рекреационные зоны, </w:t>
            </w:r>
          </w:p>
          <w:p w:rsidR="00967C7A" w:rsidRPr="00AD32F9" w:rsidRDefault="00967C7A" w:rsidP="00925BAD">
            <w:pPr>
              <w:widowControl w:val="0"/>
              <w:autoSpaceDE w:val="0"/>
              <w:autoSpaceDN w:val="0"/>
              <w:adjustRightInd w:val="0"/>
              <w:spacing w:after="0" w:line="240" w:lineRule="auto"/>
              <w:ind w:left="-57" w:right="-57"/>
              <w:jc w:val="center"/>
              <w:rPr>
                <w:rFonts w:ascii="Times New Roman" w:hAnsi="Times New Roman"/>
                <w:spacing w:val="-2"/>
                <w:lang w:eastAsia="ru-RU"/>
              </w:rPr>
            </w:pPr>
            <w:r w:rsidRPr="00AD32F9">
              <w:rPr>
                <w:rFonts w:ascii="Times New Roman" w:hAnsi="Times New Roman"/>
                <w:spacing w:val="-2"/>
                <w:lang w:eastAsia="ru-RU"/>
              </w:rPr>
              <w:t xml:space="preserve">в том числе места массового отдыха населения, территории </w:t>
            </w:r>
          </w:p>
          <w:p w:rsidR="00967C7A" w:rsidRPr="00AD32F9" w:rsidRDefault="00967C7A" w:rsidP="00925BAD">
            <w:pPr>
              <w:widowControl w:val="0"/>
              <w:autoSpaceDE w:val="0"/>
              <w:autoSpaceDN w:val="0"/>
              <w:adjustRightInd w:val="0"/>
              <w:spacing w:after="0" w:line="240" w:lineRule="auto"/>
              <w:ind w:left="-57" w:right="-57"/>
              <w:jc w:val="center"/>
              <w:rPr>
                <w:rFonts w:ascii="Times New Roman" w:hAnsi="Times New Roman"/>
                <w:spacing w:val="-2"/>
                <w:lang w:eastAsia="ru-RU"/>
              </w:rPr>
            </w:pPr>
            <w:r w:rsidRPr="00AD32F9">
              <w:rPr>
                <w:rFonts w:ascii="Times New Roman" w:hAnsi="Times New Roman"/>
                <w:spacing w:val="-2"/>
                <w:lang w:eastAsia="ru-RU"/>
              </w:rPr>
              <w:t>лечебно-профилакти-ческих учреждений длительного пребывания больных и центров реабилитации</w:t>
            </w:r>
          </w:p>
        </w:tc>
        <w:tc>
          <w:tcPr>
            <w:tcW w:w="1701" w:type="dxa"/>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70</w:t>
            </w: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(с 7.00 до 23.00)</w:t>
            </w: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60</w:t>
            </w: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(с 23.00 до 7.00)</w:t>
            </w:r>
          </w:p>
        </w:tc>
        <w:tc>
          <w:tcPr>
            <w:tcW w:w="1928" w:type="dxa"/>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0,8 ПДК</w:t>
            </w:r>
          </w:p>
        </w:tc>
        <w:tc>
          <w:tcPr>
            <w:tcW w:w="2211" w:type="dxa"/>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1 ПДУ</w:t>
            </w:r>
          </w:p>
        </w:tc>
        <w:tc>
          <w:tcPr>
            <w:tcW w:w="2229" w:type="dxa"/>
          </w:tcPr>
          <w:p w:rsidR="00967C7A" w:rsidRPr="00AD32F9" w:rsidRDefault="00967C7A" w:rsidP="00925BAD">
            <w:pPr>
              <w:widowControl w:val="0"/>
              <w:autoSpaceDE w:val="0"/>
              <w:autoSpaceDN w:val="0"/>
              <w:adjustRightInd w:val="0"/>
              <w:spacing w:after="0" w:line="240" w:lineRule="auto"/>
              <w:ind w:left="-57" w:right="-57"/>
              <w:jc w:val="center"/>
              <w:rPr>
                <w:rFonts w:ascii="Times New Roman" w:hAnsi="Times New Roman"/>
                <w:lang w:eastAsia="ru-RU"/>
              </w:rPr>
            </w:pPr>
            <w:r w:rsidRPr="00AD32F9">
              <w:rPr>
                <w:rFonts w:ascii="Times New Roman" w:hAnsi="Times New Roman"/>
                <w:lang w:eastAsia="ru-RU"/>
              </w:rPr>
              <w:t>Нормативно очищенные на локальных очистных сооружениях с возможным самостоятельным выпуском</w:t>
            </w:r>
          </w:p>
        </w:tc>
      </w:tr>
      <w:tr w:rsidR="00967C7A" w:rsidRPr="00172F59" w:rsidTr="00925BAD">
        <w:trPr>
          <w:trHeight w:val="1407"/>
          <w:jc w:val="center"/>
        </w:trPr>
        <w:tc>
          <w:tcPr>
            <w:tcW w:w="2211" w:type="dxa"/>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 xml:space="preserve">Зона особо </w:t>
            </w: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 xml:space="preserve">охраняемых </w:t>
            </w: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 xml:space="preserve">природных </w:t>
            </w: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территорий</w:t>
            </w:r>
          </w:p>
        </w:tc>
        <w:tc>
          <w:tcPr>
            <w:tcW w:w="1701" w:type="dxa"/>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65</w:t>
            </w:r>
          </w:p>
        </w:tc>
        <w:tc>
          <w:tcPr>
            <w:tcW w:w="1928" w:type="dxa"/>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0,8 ПДК</w:t>
            </w:r>
          </w:p>
        </w:tc>
        <w:tc>
          <w:tcPr>
            <w:tcW w:w="2211" w:type="dxa"/>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1 ПДУ</w:t>
            </w:r>
          </w:p>
        </w:tc>
        <w:tc>
          <w:tcPr>
            <w:tcW w:w="2257" w:type="dxa"/>
            <w:gridSpan w:val="2"/>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 xml:space="preserve">Нормативно очищенные на локальных очистных сооружениях с самостоятельным или </w:t>
            </w:r>
            <w:r w:rsidRPr="00AD32F9">
              <w:rPr>
                <w:rFonts w:ascii="Times New Roman" w:hAnsi="Times New Roman"/>
                <w:spacing w:val="-5"/>
                <w:lang w:eastAsia="ru-RU"/>
              </w:rPr>
              <w:t>централизован</w:t>
            </w:r>
            <w:r w:rsidRPr="00AD32F9">
              <w:rPr>
                <w:rFonts w:ascii="Times New Roman" w:hAnsi="Times New Roman"/>
                <w:lang w:eastAsia="ru-RU"/>
              </w:rPr>
              <w:t>ным выпуском</w:t>
            </w:r>
          </w:p>
        </w:tc>
      </w:tr>
      <w:tr w:rsidR="00967C7A" w:rsidRPr="00172F59" w:rsidTr="00925BAD">
        <w:trPr>
          <w:jc w:val="center"/>
        </w:trPr>
        <w:tc>
          <w:tcPr>
            <w:tcW w:w="2211" w:type="dxa"/>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 xml:space="preserve">Зоны сельско-хозяйственного </w:t>
            </w:r>
          </w:p>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использования</w:t>
            </w:r>
          </w:p>
        </w:tc>
        <w:tc>
          <w:tcPr>
            <w:tcW w:w="1701" w:type="dxa"/>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70</w:t>
            </w:r>
          </w:p>
        </w:tc>
        <w:tc>
          <w:tcPr>
            <w:tcW w:w="1928" w:type="dxa"/>
          </w:tcPr>
          <w:p w:rsidR="00967C7A" w:rsidRPr="00AD32F9" w:rsidRDefault="00967C7A" w:rsidP="00925BAD">
            <w:pPr>
              <w:widowControl w:val="0"/>
              <w:autoSpaceDE w:val="0"/>
              <w:autoSpaceDN w:val="0"/>
              <w:adjustRightInd w:val="0"/>
              <w:spacing w:after="0" w:line="240" w:lineRule="auto"/>
              <w:ind w:left="-57" w:right="-57"/>
              <w:jc w:val="center"/>
              <w:rPr>
                <w:rFonts w:ascii="Times New Roman" w:hAnsi="Times New Roman"/>
                <w:lang w:eastAsia="ru-RU"/>
              </w:rPr>
            </w:pPr>
            <w:r w:rsidRPr="00AD32F9">
              <w:rPr>
                <w:rFonts w:ascii="Times New Roman" w:hAnsi="Times New Roman"/>
                <w:lang w:eastAsia="ru-RU"/>
              </w:rPr>
              <w:t>0,8 ПДК – дачные, садоводческие, огороднические объединения</w:t>
            </w:r>
          </w:p>
          <w:p w:rsidR="00967C7A" w:rsidRPr="00AD32F9" w:rsidRDefault="00967C7A" w:rsidP="00925BAD">
            <w:pPr>
              <w:widowControl w:val="0"/>
              <w:autoSpaceDE w:val="0"/>
              <w:autoSpaceDN w:val="0"/>
              <w:adjustRightInd w:val="0"/>
              <w:spacing w:after="0" w:line="240" w:lineRule="auto"/>
              <w:jc w:val="center"/>
              <w:rPr>
                <w:rFonts w:ascii="Times New Roman" w:hAnsi="Times New Roman"/>
                <w:lang w:eastAsia="ru-RU"/>
              </w:rPr>
            </w:pPr>
            <w:r w:rsidRPr="00AD32F9">
              <w:rPr>
                <w:rFonts w:ascii="Times New Roman" w:hAnsi="Times New Roman"/>
                <w:lang w:eastAsia="ru-RU"/>
              </w:rPr>
              <w:t>1 ПДК – зоны, занятые объектами сельскохозяйственного назначения</w:t>
            </w:r>
          </w:p>
        </w:tc>
        <w:tc>
          <w:tcPr>
            <w:tcW w:w="2211" w:type="dxa"/>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1 ПДУ</w:t>
            </w:r>
          </w:p>
        </w:tc>
        <w:tc>
          <w:tcPr>
            <w:tcW w:w="2257" w:type="dxa"/>
            <w:gridSpan w:val="2"/>
          </w:tcPr>
          <w:p w:rsidR="00967C7A" w:rsidRPr="00AD32F9" w:rsidRDefault="00967C7A" w:rsidP="00925BAD">
            <w:pPr>
              <w:widowControl w:val="0"/>
              <w:autoSpaceDE w:val="0"/>
              <w:autoSpaceDN w:val="0"/>
              <w:adjustRightInd w:val="0"/>
              <w:spacing w:after="0" w:line="240" w:lineRule="auto"/>
              <w:ind w:left="-113" w:right="-113"/>
              <w:jc w:val="center"/>
              <w:rPr>
                <w:rFonts w:ascii="Times New Roman" w:hAnsi="Times New Roman"/>
                <w:lang w:eastAsia="ru-RU"/>
              </w:rPr>
            </w:pPr>
            <w:r w:rsidRPr="00AD32F9">
              <w:rPr>
                <w:rFonts w:ascii="Times New Roman" w:hAnsi="Times New Roman"/>
                <w:lang w:eastAsia="ru-RU"/>
              </w:rPr>
              <w:t>То же</w:t>
            </w:r>
          </w:p>
        </w:tc>
      </w:tr>
    </w:tbl>
    <w:p w:rsidR="00967C7A" w:rsidRDefault="00967C7A" w:rsidP="002F503D">
      <w:pPr>
        <w:widowControl w:val="0"/>
        <w:autoSpaceDE w:val="0"/>
        <w:autoSpaceDN w:val="0"/>
        <w:adjustRightInd w:val="0"/>
        <w:spacing w:before="120" w:after="0" w:line="239" w:lineRule="auto"/>
        <w:ind w:firstLine="720"/>
        <w:jc w:val="both"/>
        <w:rPr>
          <w:rFonts w:ascii="Times New Roman" w:hAnsi="Times New Roman"/>
          <w:lang w:eastAsia="ru-RU"/>
        </w:rPr>
      </w:pPr>
    </w:p>
    <w:p w:rsidR="00967C7A" w:rsidRPr="00AD32F9" w:rsidRDefault="00967C7A" w:rsidP="002F503D">
      <w:pPr>
        <w:widowControl w:val="0"/>
        <w:autoSpaceDE w:val="0"/>
        <w:autoSpaceDN w:val="0"/>
        <w:adjustRightInd w:val="0"/>
        <w:spacing w:before="120" w:after="0" w:line="239" w:lineRule="auto"/>
        <w:ind w:firstLine="720"/>
        <w:jc w:val="both"/>
        <w:rPr>
          <w:rFonts w:ascii="Times New Roman" w:hAnsi="Times New Roman"/>
          <w:lang w:eastAsia="ru-RU"/>
        </w:rPr>
      </w:pPr>
      <w:r w:rsidRPr="00AD32F9">
        <w:rPr>
          <w:rFonts w:ascii="Times New Roman" w:hAnsi="Times New Roman"/>
          <w:lang w:eastAsia="ru-RU"/>
        </w:rPr>
        <w:t>* Норматив качества воды устанавливается в соответствии с требованиями СанПиН 2.1.5.980-00.</w:t>
      </w:r>
    </w:p>
    <w:p w:rsidR="00967C7A" w:rsidRPr="00AD32F9" w:rsidRDefault="00967C7A" w:rsidP="002F503D">
      <w:pPr>
        <w:widowControl w:val="0"/>
        <w:autoSpaceDE w:val="0"/>
        <w:autoSpaceDN w:val="0"/>
        <w:adjustRightInd w:val="0"/>
        <w:spacing w:before="120" w:after="0" w:line="240" w:lineRule="auto"/>
        <w:ind w:firstLine="720"/>
        <w:jc w:val="both"/>
        <w:rPr>
          <w:rFonts w:ascii="Times New Roman" w:hAnsi="Times New Roman"/>
          <w:i/>
          <w:iCs/>
          <w:spacing w:val="40"/>
          <w:lang w:eastAsia="ru-RU"/>
        </w:rPr>
      </w:pPr>
      <w:r w:rsidRPr="00AD32F9">
        <w:rPr>
          <w:rFonts w:ascii="Times New Roman" w:hAnsi="Times New Roman"/>
          <w:i/>
          <w:iCs/>
          <w:spacing w:val="40"/>
          <w:lang w:eastAsia="ru-RU"/>
        </w:rPr>
        <w:t>Примечания:</w:t>
      </w:r>
    </w:p>
    <w:p w:rsidR="00967C7A" w:rsidRPr="00AD32F9" w:rsidRDefault="00967C7A" w:rsidP="002F503D">
      <w:pPr>
        <w:widowControl w:val="0"/>
        <w:autoSpaceDE w:val="0"/>
        <w:autoSpaceDN w:val="0"/>
        <w:adjustRightInd w:val="0"/>
        <w:spacing w:after="0" w:line="240" w:lineRule="auto"/>
        <w:ind w:firstLine="720"/>
        <w:jc w:val="both"/>
        <w:rPr>
          <w:rFonts w:ascii="Times New Roman" w:hAnsi="Times New Roman"/>
          <w:iCs/>
          <w:lang w:eastAsia="ru-RU"/>
        </w:rPr>
      </w:pPr>
      <w:r w:rsidRPr="00AD32F9">
        <w:rPr>
          <w:rFonts w:ascii="Times New Roman" w:hAnsi="Times New Roman"/>
          <w:iCs/>
          <w:lang w:eastAsia="ru-RU"/>
        </w:rPr>
        <w:t>1. Предельные значения допустимых уровней мощности дозы гамма-излучений приведены в подразделе «Радиационная безопасность».</w:t>
      </w:r>
    </w:p>
    <w:p w:rsidR="00967C7A" w:rsidRPr="00AD32F9" w:rsidRDefault="00967C7A" w:rsidP="002F503D">
      <w:pPr>
        <w:widowControl w:val="0"/>
        <w:autoSpaceDE w:val="0"/>
        <w:autoSpaceDN w:val="0"/>
        <w:adjustRightInd w:val="0"/>
        <w:spacing w:after="0" w:line="239" w:lineRule="auto"/>
        <w:ind w:firstLine="720"/>
        <w:jc w:val="both"/>
        <w:rPr>
          <w:rFonts w:ascii="Times New Roman" w:hAnsi="Times New Roman"/>
          <w:lang w:eastAsia="ru-RU"/>
        </w:rPr>
      </w:pPr>
      <w:r w:rsidRPr="00AD32F9">
        <w:rPr>
          <w:rFonts w:ascii="Times New Roman" w:hAnsi="Times New Roman"/>
          <w:iCs/>
          <w:lang w:eastAsia="ru-RU"/>
        </w:rPr>
        <w:t xml:space="preserve">2. </w:t>
      </w:r>
      <w:r w:rsidRPr="00AD32F9">
        <w:rPr>
          <w:rFonts w:ascii="Times New Roman" w:hAnsi="Times New Roman"/>
          <w:lang w:eastAsia="ru-RU"/>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967C7A" w:rsidRPr="00AD32F9" w:rsidRDefault="00967C7A" w:rsidP="002F503D">
      <w:pPr>
        <w:widowControl w:val="0"/>
        <w:spacing w:after="0" w:line="239" w:lineRule="auto"/>
        <w:ind w:firstLine="709"/>
        <w:jc w:val="both"/>
        <w:rPr>
          <w:rFonts w:ascii="Times New Roman" w:hAnsi="Times New Roman"/>
          <w:bCs/>
          <w:sz w:val="24"/>
          <w:szCs w:val="24"/>
        </w:rPr>
      </w:pPr>
    </w:p>
    <w:p w:rsidR="00967C7A" w:rsidRDefault="00967C7A" w:rsidP="002F503D">
      <w:pPr>
        <w:widowControl w:val="0"/>
        <w:spacing w:after="0" w:line="239" w:lineRule="auto"/>
        <w:ind w:firstLine="709"/>
        <w:jc w:val="both"/>
        <w:rPr>
          <w:rFonts w:ascii="Times New Roman" w:hAnsi="Times New Roman"/>
          <w:b/>
          <w:bCs/>
          <w:sz w:val="24"/>
          <w:szCs w:val="24"/>
        </w:rPr>
      </w:pPr>
    </w:p>
    <w:p w:rsidR="00967C7A" w:rsidRPr="00AD32F9" w:rsidRDefault="00967C7A" w:rsidP="002F503D">
      <w:pPr>
        <w:widowControl w:val="0"/>
        <w:spacing w:after="0" w:line="239" w:lineRule="auto"/>
        <w:ind w:firstLine="709"/>
        <w:jc w:val="both"/>
        <w:rPr>
          <w:rFonts w:ascii="Times New Roman" w:hAnsi="Times New Roman"/>
          <w:b/>
          <w:bCs/>
          <w:sz w:val="24"/>
          <w:szCs w:val="24"/>
        </w:rPr>
      </w:pPr>
      <w:r w:rsidRPr="00AD32F9">
        <w:rPr>
          <w:rFonts w:ascii="Times New Roman" w:hAnsi="Times New Roman"/>
          <w:b/>
          <w:bCs/>
          <w:sz w:val="24"/>
          <w:szCs w:val="24"/>
        </w:rPr>
        <w:t>1</w:t>
      </w:r>
      <w:r>
        <w:rPr>
          <w:rFonts w:ascii="Times New Roman" w:hAnsi="Times New Roman"/>
          <w:b/>
          <w:bCs/>
          <w:sz w:val="24"/>
          <w:szCs w:val="24"/>
        </w:rPr>
        <w:t>4</w:t>
      </w:r>
      <w:r w:rsidRPr="00AD32F9">
        <w:rPr>
          <w:rFonts w:ascii="Times New Roman" w:hAnsi="Times New Roman"/>
          <w:b/>
          <w:bCs/>
          <w:sz w:val="24"/>
          <w:szCs w:val="24"/>
        </w:rPr>
        <w:t xml:space="preserve">.9. Регулирование микроклимата  </w:t>
      </w:r>
    </w:p>
    <w:p w:rsidR="00967C7A" w:rsidRPr="00AD32F9" w:rsidRDefault="00967C7A" w:rsidP="002F503D">
      <w:pPr>
        <w:widowControl w:val="0"/>
        <w:spacing w:after="0" w:line="239" w:lineRule="auto"/>
        <w:ind w:firstLine="709"/>
        <w:jc w:val="both"/>
        <w:rPr>
          <w:rFonts w:ascii="Times New Roman" w:hAnsi="Times New Roman"/>
          <w:sz w:val="24"/>
          <w:szCs w:val="24"/>
        </w:rPr>
      </w:pP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 xml:space="preserve">.9.1. При планировке и застройке территории </w:t>
      </w:r>
      <w:r>
        <w:rPr>
          <w:rFonts w:ascii="Times New Roman" w:hAnsi="Times New Roman"/>
          <w:sz w:val="24"/>
          <w:szCs w:val="24"/>
        </w:rPr>
        <w:t>поселений</w:t>
      </w:r>
      <w:r w:rsidRPr="00AD32F9">
        <w:rPr>
          <w:rFonts w:ascii="Times New Roman" w:hAnsi="Times New Roman"/>
          <w:sz w:val="24"/>
          <w:szCs w:val="24"/>
        </w:rPr>
        <w:t xml:space="preserve"> необходимо обеспечивать нормы освещенности помещений проектируемых зданий.</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 xml:space="preserve">Владимирская область по ресурсам светового климата относится к </w:t>
      </w:r>
      <w:r w:rsidRPr="00AD32F9">
        <w:rPr>
          <w:rFonts w:ascii="Times New Roman" w:hAnsi="Times New Roman"/>
          <w:spacing w:val="-2"/>
          <w:sz w:val="24"/>
          <w:szCs w:val="24"/>
        </w:rPr>
        <w:t xml:space="preserve">1 </w:t>
      </w:r>
      <w:r w:rsidRPr="00AD32F9">
        <w:rPr>
          <w:rFonts w:ascii="Times New Roman" w:hAnsi="Times New Roman"/>
          <w:sz w:val="24"/>
          <w:szCs w:val="24"/>
        </w:rPr>
        <w:t>группе административных районов Российской Федерации. Ориентация световых проемов по сторонам горизонта и значения коэффициента светового климата для дан</w:t>
      </w:r>
      <w:r>
        <w:rPr>
          <w:rFonts w:ascii="Times New Roman" w:hAnsi="Times New Roman"/>
          <w:sz w:val="24"/>
          <w:szCs w:val="24"/>
        </w:rPr>
        <w:t>ной группы приведены в таблице 67</w:t>
      </w:r>
      <w:r w:rsidRPr="00AD32F9">
        <w:rPr>
          <w:rFonts w:ascii="Times New Roman" w:hAnsi="Times New Roman"/>
          <w:sz w:val="24"/>
          <w:szCs w:val="24"/>
        </w:rPr>
        <w:t>.</w:t>
      </w:r>
    </w:p>
    <w:p w:rsidR="00967C7A" w:rsidRPr="00AD32F9" w:rsidRDefault="00967C7A" w:rsidP="002F503D">
      <w:pPr>
        <w:widowControl w:val="0"/>
        <w:spacing w:after="0" w:line="239" w:lineRule="auto"/>
        <w:ind w:firstLine="709"/>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67</w:t>
      </w: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8"/>
        <w:gridCol w:w="3348"/>
        <w:gridCol w:w="2235"/>
      </w:tblGrid>
      <w:tr w:rsidR="00967C7A" w:rsidRPr="00172F59" w:rsidTr="00925BAD">
        <w:trPr>
          <w:trHeight w:val="62"/>
          <w:jc w:val="center"/>
        </w:trPr>
        <w:tc>
          <w:tcPr>
            <w:tcW w:w="4558" w:type="dxa"/>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Световые проемы</w:t>
            </w:r>
          </w:p>
        </w:tc>
        <w:tc>
          <w:tcPr>
            <w:tcW w:w="3348" w:type="dxa"/>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Ориентация световых проемов по сторонам горизонта</w:t>
            </w:r>
          </w:p>
        </w:tc>
        <w:tc>
          <w:tcPr>
            <w:tcW w:w="2235" w:type="dxa"/>
            <w:vAlign w:val="center"/>
          </w:tcPr>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 xml:space="preserve">Коэффициент </w:t>
            </w:r>
          </w:p>
          <w:p w:rsidR="00967C7A" w:rsidRPr="00AD32F9" w:rsidRDefault="00967C7A" w:rsidP="00925BAD">
            <w:pPr>
              <w:widowControl w:val="0"/>
              <w:spacing w:after="0" w:line="240" w:lineRule="auto"/>
              <w:jc w:val="center"/>
              <w:rPr>
                <w:rFonts w:ascii="Times New Roman" w:hAnsi="Times New Roman"/>
                <w:b/>
                <w:bCs/>
                <w:lang w:eastAsia="ru-RU"/>
              </w:rPr>
            </w:pPr>
            <w:r w:rsidRPr="00AD32F9">
              <w:rPr>
                <w:rFonts w:ascii="Times New Roman" w:hAnsi="Times New Roman"/>
                <w:b/>
                <w:bCs/>
                <w:lang w:eastAsia="ru-RU"/>
              </w:rPr>
              <w:t>светового климата</w:t>
            </w:r>
          </w:p>
        </w:tc>
      </w:tr>
      <w:tr w:rsidR="00967C7A" w:rsidRPr="00172F59" w:rsidTr="00925BAD">
        <w:trPr>
          <w:trHeight w:val="230"/>
          <w:jc w:val="center"/>
        </w:trPr>
        <w:tc>
          <w:tcPr>
            <w:tcW w:w="4558" w:type="dxa"/>
          </w:tcPr>
          <w:p w:rsidR="00967C7A" w:rsidRPr="00AD32F9" w:rsidRDefault="00967C7A" w:rsidP="00925BAD">
            <w:pPr>
              <w:widowControl w:val="0"/>
              <w:spacing w:after="0" w:line="240" w:lineRule="auto"/>
              <w:jc w:val="both"/>
              <w:rPr>
                <w:rFonts w:ascii="Times New Roman" w:hAnsi="Times New Roman"/>
                <w:bCs/>
                <w:lang w:eastAsia="ru-RU"/>
              </w:rPr>
            </w:pPr>
            <w:r w:rsidRPr="00AD32F9">
              <w:rPr>
                <w:rFonts w:ascii="Times New Roman" w:hAnsi="Times New Roman"/>
                <w:bCs/>
                <w:lang w:eastAsia="ru-RU"/>
              </w:rPr>
              <w:t>В наружных стенах зданий</w:t>
            </w:r>
          </w:p>
        </w:tc>
        <w:tc>
          <w:tcPr>
            <w:tcW w:w="3348" w:type="dxa"/>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С, СВ, СЗ, З, В, ЮВ, ЮЗ, Ю</w:t>
            </w:r>
          </w:p>
        </w:tc>
        <w:tc>
          <w:tcPr>
            <w:tcW w:w="2235" w:type="dxa"/>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1</w:t>
            </w:r>
          </w:p>
        </w:tc>
      </w:tr>
      <w:tr w:rsidR="00967C7A" w:rsidRPr="00172F59" w:rsidTr="00925BAD">
        <w:trPr>
          <w:trHeight w:val="170"/>
          <w:jc w:val="center"/>
        </w:trPr>
        <w:tc>
          <w:tcPr>
            <w:tcW w:w="4558" w:type="dxa"/>
          </w:tcPr>
          <w:p w:rsidR="00967C7A" w:rsidRPr="00AD32F9" w:rsidRDefault="00967C7A" w:rsidP="00925BAD">
            <w:pPr>
              <w:widowControl w:val="0"/>
              <w:spacing w:after="0" w:line="240" w:lineRule="auto"/>
              <w:jc w:val="both"/>
              <w:rPr>
                <w:rFonts w:ascii="Times New Roman" w:hAnsi="Times New Roman"/>
                <w:bCs/>
                <w:lang w:eastAsia="ru-RU"/>
              </w:rPr>
            </w:pPr>
            <w:r w:rsidRPr="00AD32F9">
              <w:rPr>
                <w:rFonts w:ascii="Times New Roman" w:hAnsi="Times New Roman"/>
                <w:bCs/>
                <w:lang w:eastAsia="ru-RU"/>
              </w:rPr>
              <w:t>В прямоугольных и трапециевидных фонарях</w:t>
            </w:r>
          </w:p>
        </w:tc>
        <w:tc>
          <w:tcPr>
            <w:tcW w:w="3348" w:type="dxa"/>
            <w:vAlign w:val="center"/>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С-Ю, В-З, СВ-ЮЗ, ЮВ-СЗ</w:t>
            </w:r>
          </w:p>
        </w:tc>
        <w:tc>
          <w:tcPr>
            <w:tcW w:w="2235" w:type="dxa"/>
            <w:vAlign w:val="center"/>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1</w:t>
            </w:r>
          </w:p>
        </w:tc>
      </w:tr>
      <w:tr w:rsidR="00967C7A" w:rsidRPr="00172F59" w:rsidTr="00925BAD">
        <w:trPr>
          <w:trHeight w:val="170"/>
          <w:jc w:val="center"/>
        </w:trPr>
        <w:tc>
          <w:tcPr>
            <w:tcW w:w="4558" w:type="dxa"/>
          </w:tcPr>
          <w:p w:rsidR="00967C7A" w:rsidRPr="00AD32F9" w:rsidRDefault="00967C7A" w:rsidP="00925BAD">
            <w:pPr>
              <w:widowControl w:val="0"/>
              <w:spacing w:after="0" w:line="240" w:lineRule="auto"/>
              <w:jc w:val="both"/>
              <w:rPr>
                <w:rFonts w:ascii="Times New Roman" w:hAnsi="Times New Roman"/>
                <w:bCs/>
                <w:lang w:eastAsia="ru-RU"/>
              </w:rPr>
            </w:pPr>
            <w:r w:rsidRPr="00AD32F9">
              <w:rPr>
                <w:rFonts w:ascii="Times New Roman" w:hAnsi="Times New Roman"/>
                <w:bCs/>
                <w:lang w:eastAsia="ru-RU"/>
              </w:rPr>
              <w:t>В фонарях типа «Шед»</w:t>
            </w:r>
          </w:p>
        </w:tc>
        <w:tc>
          <w:tcPr>
            <w:tcW w:w="3348" w:type="dxa"/>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С</w:t>
            </w:r>
          </w:p>
        </w:tc>
        <w:tc>
          <w:tcPr>
            <w:tcW w:w="2235" w:type="dxa"/>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1</w:t>
            </w:r>
          </w:p>
        </w:tc>
      </w:tr>
      <w:tr w:rsidR="00967C7A" w:rsidRPr="00172F59" w:rsidTr="00925BAD">
        <w:trPr>
          <w:trHeight w:val="170"/>
          <w:jc w:val="center"/>
        </w:trPr>
        <w:tc>
          <w:tcPr>
            <w:tcW w:w="4558" w:type="dxa"/>
          </w:tcPr>
          <w:p w:rsidR="00967C7A" w:rsidRPr="00AD32F9" w:rsidRDefault="00967C7A" w:rsidP="00925BAD">
            <w:pPr>
              <w:widowControl w:val="0"/>
              <w:spacing w:after="0" w:line="240" w:lineRule="auto"/>
              <w:jc w:val="both"/>
              <w:rPr>
                <w:rFonts w:ascii="Times New Roman" w:hAnsi="Times New Roman"/>
                <w:bCs/>
                <w:lang w:eastAsia="ru-RU"/>
              </w:rPr>
            </w:pPr>
            <w:r w:rsidRPr="00AD32F9">
              <w:rPr>
                <w:rFonts w:ascii="Times New Roman" w:hAnsi="Times New Roman"/>
                <w:bCs/>
                <w:lang w:eastAsia="ru-RU"/>
              </w:rPr>
              <w:t>В зенитных фонарях</w:t>
            </w:r>
          </w:p>
        </w:tc>
        <w:tc>
          <w:tcPr>
            <w:tcW w:w="3348" w:type="dxa"/>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w:t>
            </w:r>
          </w:p>
        </w:tc>
        <w:tc>
          <w:tcPr>
            <w:tcW w:w="2235" w:type="dxa"/>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1</w:t>
            </w:r>
          </w:p>
        </w:tc>
      </w:tr>
    </w:tbl>
    <w:p w:rsidR="00967C7A" w:rsidRPr="00AD32F9" w:rsidRDefault="00967C7A" w:rsidP="002F503D">
      <w:pPr>
        <w:widowControl w:val="0"/>
        <w:spacing w:before="120" w:after="0" w:line="239" w:lineRule="auto"/>
        <w:ind w:firstLine="720"/>
        <w:jc w:val="both"/>
        <w:rPr>
          <w:rFonts w:ascii="Times New Roman" w:hAnsi="Times New Roman"/>
          <w:i/>
          <w:iCs/>
          <w:spacing w:val="40"/>
          <w:lang w:eastAsia="ru-RU"/>
        </w:rPr>
      </w:pPr>
      <w:r w:rsidRPr="00AD32F9">
        <w:rPr>
          <w:rFonts w:ascii="Times New Roman" w:hAnsi="Times New Roman"/>
          <w:i/>
          <w:iCs/>
          <w:spacing w:val="40"/>
          <w:lang w:eastAsia="ru-RU"/>
        </w:rPr>
        <w:t>Примечания:</w:t>
      </w:r>
    </w:p>
    <w:p w:rsidR="00967C7A" w:rsidRPr="00AD32F9" w:rsidRDefault="00967C7A" w:rsidP="002F503D">
      <w:pPr>
        <w:widowControl w:val="0"/>
        <w:spacing w:after="0" w:line="239" w:lineRule="auto"/>
        <w:ind w:firstLine="709"/>
        <w:jc w:val="both"/>
        <w:rPr>
          <w:rFonts w:ascii="Times New Roman" w:hAnsi="Times New Roman"/>
          <w:lang w:eastAsia="ru-RU"/>
        </w:rPr>
      </w:pPr>
      <w:r w:rsidRPr="00AD32F9">
        <w:rPr>
          <w:rFonts w:ascii="Times New Roman" w:hAnsi="Times New Roman"/>
          <w:lang w:eastAsia="ru-RU"/>
        </w:rPr>
        <w:t>1. С – север; СВ – северо-восток; СЗ – северо-запад; В – восток; З – запад; С-Ю – север-юг; В-З – восток-запад; Ю – юг; ЮВ – юго-восток; ЮЗ – юго-запад.</w:t>
      </w:r>
    </w:p>
    <w:p w:rsidR="00967C7A" w:rsidRPr="00AD32F9" w:rsidRDefault="00967C7A" w:rsidP="002F503D">
      <w:pPr>
        <w:widowControl w:val="0"/>
        <w:spacing w:after="0" w:line="239" w:lineRule="auto"/>
        <w:ind w:firstLine="709"/>
        <w:jc w:val="both"/>
        <w:rPr>
          <w:rFonts w:ascii="Times New Roman" w:hAnsi="Times New Roman"/>
        </w:rPr>
      </w:pPr>
      <w:r w:rsidRPr="00AD32F9">
        <w:rPr>
          <w:rFonts w:ascii="Times New Roman" w:hAnsi="Times New Roman"/>
        </w:rPr>
        <w:t xml:space="preserve">2. Ориентацию световых проемов по сторонам света в лечебных учреждениях следует принимать согласно </w:t>
      </w:r>
      <w:r w:rsidRPr="00AD32F9">
        <w:rPr>
          <w:rFonts w:ascii="Times New Roman" w:hAnsi="Times New Roman"/>
          <w:bCs/>
        </w:rPr>
        <w:t>СанПиН 2.1.3.2630-10</w:t>
      </w:r>
      <w:r w:rsidRPr="00AD32F9">
        <w:rPr>
          <w:rFonts w:ascii="Times New Roman" w:hAnsi="Times New Roman"/>
        </w:rPr>
        <w:t>.</w:t>
      </w:r>
    </w:p>
    <w:p w:rsidR="00967C7A" w:rsidRPr="00AD32F9" w:rsidRDefault="00967C7A" w:rsidP="002F503D">
      <w:pPr>
        <w:widowControl w:val="0"/>
        <w:spacing w:after="0" w:line="239" w:lineRule="auto"/>
        <w:ind w:firstLine="709"/>
        <w:jc w:val="both"/>
        <w:rPr>
          <w:rFonts w:ascii="Times New Roman" w:hAnsi="Times New Roman"/>
          <w:sz w:val="24"/>
          <w:szCs w:val="24"/>
        </w:rPr>
      </w:pP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.9.2.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населенного пункта, географической широты районов Владимирской области не менее 2,0 часов в день с 22 марта по 22 сентября.</w:t>
      </w:r>
    </w:p>
    <w:p w:rsidR="00967C7A" w:rsidRPr="00AD32F9" w:rsidRDefault="00967C7A" w:rsidP="002F503D">
      <w:pPr>
        <w:widowControl w:val="0"/>
        <w:spacing w:after="0" w:line="239" w:lineRule="auto"/>
        <w:ind w:firstLine="709"/>
        <w:jc w:val="both"/>
        <w:rPr>
          <w:rFonts w:ascii="Times New Roman" w:hAnsi="Times New Roman"/>
          <w:spacing w:val="-3"/>
          <w:sz w:val="24"/>
          <w:szCs w:val="24"/>
        </w:rPr>
      </w:pPr>
      <w:r w:rsidRPr="00AD32F9">
        <w:rPr>
          <w:rFonts w:ascii="Times New Roman" w:hAnsi="Times New Roman"/>
          <w:spacing w:val="-4"/>
          <w:sz w:val="24"/>
          <w:szCs w:val="24"/>
        </w:rPr>
        <w:t xml:space="preserve">Расчет продолжительности инсоляции помещений и территорий выполняется по </w:t>
      </w:r>
      <w:r w:rsidRPr="00AD32F9">
        <w:rPr>
          <w:rFonts w:ascii="Times New Roman" w:hAnsi="Times New Roman"/>
          <w:spacing w:val="-3"/>
          <w:sz w:val="24"/>
          <w:szCs w:val="24"/>
        </w:rPr>
        <w:t xml:space="preserve">инсоляционным графикам в соответствии с требованиями СанПиН 2.2.1/2.1.1.1076-01. </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.9.3. На территориях детских игровых площадок, спортивных площадок жилых зданий; групповых и физкультурных площадок дошкольных организаций; спортивной зоны, зоны отдыха общеобразовательных школ и школ-интернатов; зоны отдыха лечебно-профилактических учреждений стационарного типа продолжительность инсоляции должна составлять не менее 3 часов на 50 % площади каждого участка (площадки).</w:t>
      </w:r>
    </w:p>
    <w:p w:rsidR="00967C7A" w:rsidRPr="00AD32F9" w:rsidRDefault="00967C7A" w:rsidP="002F503D">
      <w:pPr>
        <w:widowControl w:val="0"/>
        <w:spacing w:after="0" w:line="239" w:lineRule="auto"/>
        <w:ind w:firstLine="708"/>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.9.4. Для определения минимальных разрывов между зданиями, обеспечивающих нормативную инсоляцию, необходим расчет продолжительности инсоляции помещений и территорий, который осуществляется с учетом географической широты, расположения и размеров затеняющих объектов.</w:t>
      </w:r>
    </w:p>
    <w:p w:rsidR="00967C7A" w:rsidRPr="00AD32F9" w:rsidRDefault="00967C7A" w:rsidP="002F503D">
      <w:pPr>
        <w:widowControl w:val="0"/>
        <w:spacing w:after="0" w:line="239" w:lineRule="auto"/>
        <w:ind w:firstLine="708"/>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9.5. Для жилых помещений, дошкольных организаций, учебных помещений общеобразовательных школ, школ-интернатов, других учреждений образования, лечебно-профилактиче</w:t>
      </w:r>
      <w:r>
        <w:rPr>
          <w:rFonts w:ascii="Times New Roman" w:hAnsi="Times New Roman"/>
          <w:sz w:val="24"/>
          <w:szCs w:val="24"/>
        </w:rPr>
        <w:t>с</w:t>
      </w:r>
      <w:r w:rsidRPr="00AD32F9">
        <w:rPr>
          <w:rFonts w:ascii="Times New Roman" w:hAnsi="Times New Roman"/>
          <w:sz w:val="24"/>
          <w:szCs w:val="24"/>
        </w:rPr>
        <w:t xml:space="preserve">ких, санаторно-оздоровительных учреждений, учреждений социального обеспечения, имеющих юго-западную и западную ориентации </w:t>
      </w:r>
      <w:r w:rsidRPr="00AD32F9">
        <w:rPr>
          <w:rFonts w:ascii="Times New Roman" w:hAnsi="Times New Roman"/>
          <w:sz w:val="20"/>
          <w:szCs w:val="20"/>
        </w:rPr>
        <w:t xml:space="preserve">световых проемов, </w:t>
      </w:r>
      <w:r w:rsidRPr="00AD32F9">
        <w:rPr>
          <w:rFonts w:ascii="Times New Roman" w:hAnsi="Times New Roman"/>
          <w:sz w:val="24"/>
          <w:szCs w:val="24"/>
        </w:rPr>
        <w:t>должны предусматриваться меры по ограничению избыточного теплового воздействия инсоляции.</w:t>
      </w:r>
    </w:p>
    <w:p w:rsidR="00967C7A" w:rsidRPr="00AD32F9" w:rsidRDefault="00967C7A" w:rsidP="002F503D">
      <w:pPr>
        <w:widowControl w:val="0"/>
        <w:spacing w:after="0" w:line="239" w:lineRule="auto"/>
        <w:ind w:firstLine="708"/>
        <w:jc w:val="both"/>
        <w:rPr>
          <w:rFonts w:ascii="Times New Roman" w:hAnsi="Times New Roman"/>
          <w:sz w:val="24"/>
          <w:szCs w:val="24"/>
        </w:rPr>
      </w:pPr>
      <w:r w:rsidRPr="00AD32F9">
        <w:rPr>
          <w:rFonts w:ascii="Times New Roman" w:hAnsi="Times New Roman"/>
          <w:sz w:val="24"/>
          <w:szCs w:val="24"/>
        </w:rP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967C7A" w:rsidRPr="00AD32F9" w:rsidRDefault="00967C7A" w:rsidP="002F503D">
      <w:pPr>
        <w:widowControl w:val="0"/>
        <w:spacing w:after="0" w:line="239" w:lineRule="auto"/>
        <w:ind w:firstLine="708"/>
        <w:jc w:val="both"/>
        <w:rPr>
          <w:rFonts w:ascii="Times New Roman" w:hAnsi="Times New Roman"/>
          <w:sz w:val="24"/>
          <w:szCs w:val="24"/>
        </w:rPr>
      </w:pPr>
      <w:r w:rsidRPr="00AD32F9">
        <w:rPr>
          <w:rFonts w:ascii="Times New Roman" w:hAnsi="Times New Roman"/>
          <w:sz w:val="24"/>
          <w:szCs w:val="24"/>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4</w:t>
      </w:r>
      <w:r w:rsidRPr="00AD32F9">
        <w:rPr>
          <w:rFonts w:ascii="Times New Roman" w:hAnsi="Times New Roman"/>
          <w:sz w:val="24"/>
          <w:szCs w:val="24"/>
          <w:lang w:eastAsia="ru-RU"/>
        </w:rPr>
        <w:t xml:space="preserve">.9.6. В целях улучшения условий жизнедеятельности населения следует проектировать организацию снего- и ветрозащиты жилых территорий.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Необходимая степень ветрозащиты определяется в зависимости от скорости ветра абсолютной преобладающей вероятности (75 % и более).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4</w:t>
      </w:r>
      <w:r w:rsidRPr="00AD32F9">
        <w:rPr>
          <w:rFonts w:ascii="Times New Roman" w:hAnsi="Times New Roman"/>
          <w:sz w:val="24"/>
          <w:szCs w:val="24"/>
          <w:lang w:eastAsia="ru-RU"/>
        </w:rPr>
        <w:t>.9.7. Для обеспечения инсоляции жилых помещений ветрозащитных зданий широтной ориентации допускается отклонение корпусов от широтного направления в пределах 60º.</w:t>
      </w:r>
    </w:p>
    <w:p w:rsidR="00967C7A" w:rsidRPr="00AD32F9" w:rsidRDefault="00967C7A" w:rsidP="002F503D">
      <w:pPr>
        <w:widowControl w:val="0"/>
        <w:spacing w:after="0" w:line="239" w:lineRule="auto"/>
        <w:ind w:firstLine="709"/>
        <w:jc w:val="both"/>
        <w:rPr>
          <w:rFonts w:ascii="Times New Roman" w:hAnsi="Times New Roman"/>
          <w:sz w:val="24"/>
          <w:szCs w:val="24"/>
        </w:rPr>
      </w:pPr>
      <w:r w:rsidRPr="00AD32F9">
        <w:rPr>
          <w:rFonts w:ascii="Times New Roman" w:hAnsi="Times New Roman"/>
          <w:sz w:val="24"/>
          <w:szCs w:val="24"/>
        </w:rPr>
        <w:t>1</w:t>
      </w:r>
      <w:r>
        <w:rPr>
          <w:rFonts w:ascii="Times New Roman" w:hAnsi="Times New Roman"/>
          <w:sz w:val="24"/>
          <w:szCs w:val="24"/>
        </w:rPr>
        <w:t>4</w:t>
      </w:r>
      <w:r w:rsidRPr="00AD32F9">
        <w:rPr>
          <w:rFonts w:ascii="Times New Roman" w:hAnsi="Times New Roman"/>
          <w:sz w:val="24"/>
          <w:szCs w:val="24"/>
        </w:rPr>
        <w:t>.9.8. Детские площадки, площадки для отдыха, пешеходные трассы должны размещаться на защищенных от ветра и инсолируемых площадках.</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4</w:t>
      </w:r>
      <w:r w:rsidRPr="00AD32F9">
        <w:rPr>
          <w:rFonts w:ascii="Times New Roman" w:hAnsi="Times New Roman"/>
          <w:sz w:val="24"/>
          <w:szCs w:val="24"/>
          <w:lang w:eastAsia="ru-RU"/>
        </w:rPr>
        <w:t xml:space="preserve">.9.9. Планировочная структура </w:t>
      </w:r>
      <w:r w:rsidRPr="00AD32F9">
        <w:rPr>
          <w:rFonts w:ascii="Times New Roman" w:hAnsi="Times New Roman"/>
          <w:spacing w:val="-2"/>
          <w:sz w:val="24"/>
          <w:szCs w:val="24"/>
          <w:lang w:eastAsia="ru-RU"/>
        </w:rPr>
        <w:t>населенных пунктов</w:t>
      </w:r>
      <w:r w:rsidRPr="00AD32F9">
        <w:rPr>
          <w:rFonts w:ascii="Times New Roman" w:hAnsi="Times New Roman"/>
          <w:sz w:val="24"/>
          <w:szCs w:val="24"/>
          <w:lang w:eastAsia="ru-RU"/>
        </w:rPr>
        <w:t xml:space="preserve"> должна предусматривать систему аэродинамических комплексов, снеговых каналов и специальных территорий для естественного отложения снега. Защита от снегонесущих потоков в жилой застройке осуществляется расположением зданий на пути снежных потоков, проектированием и сооружением специальных снегоотбойных щитов, снегозащитных ограждений и снеговыдувающих щитов.</w:t>
      </w:r>
    </w:p>
    <w:p w:rsidR="00967C7A" w:rsidRPr="00AD32F9" w:rsidRDefault="00967C7A" w:rsidP="002F503D">
      <w:pPr>
        <w:widowControl w:val="0"/>
        <w:spacing w:after="0" w:line="240" w:lineRule="auto"/>
        <w:ind w:firstLine="720"/>
        <w:jc w:val="both"/>
        <w:rPr>
          <w:rFonts w:ascii="Times New Roman" w:hAnsi="Times New Roman"/>
          <w:spacing w:val="-2"/>
          <w:sz w:val="24"/>
          <w:szCs w:val="24"/>
          <w:lang w:eastAsia="ru-RU"/>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center"/>
        <w:rPr>
          <w:rFonts w:ascii="Times New Roman" w:hAnsi="Times New Roman"/>
          <w:b/>
          <w:bCs/>
          <w:sz w:val="24"/>
          <w:szCs w:val="24"/>
        </w:rPr>
      </w:pPr>
      <w:r w:rsidRPr="00AD32F9">
        <w:rPr>
          <w:rFonts w:ascii="Times New Roman" w:hAnsi="Times New Roman"/>
          <w:b/>
          <w:bCs/>
          <w:sz w:val="24"/>
          <w:szCs w:val="24"/>
        </w:rPr>
        <w:t>1</w:t>
      </w:r>
      <w:r>
        <w:rPr>
          <w:rFonts w:ascii="Times New Roman" w:hAnsi="Times New Roman"/>
          <w:b/>
          <w:bCs/>
          <w:sz w:val="24"/>
          <w:szCs w:val="24"/>
        </w:rPr>
        <w:t>5</w:t>
      </w:r>
      <w:r w:rsidRPr="00AD32F9">
        <w:rPr>
          <w:rFonts w:ascii="Times New Roman" w:hAnsi="Times New Roman"/>
          <w:b/>
          <w:bCs/>
          <w:sz w:val="24"/>
          <w:szCs w:val="24"/>
        </w:rPr>
        <w:t xml:space="preserve">. ОБЕСПЕЧЕНИЕ ДОСТУПНОСТИ ЖИЛЫХ ОБЪЕКТОВ, ОБЪЕКТОВ </w:t>
      </w:r>
      <w:r>
        <w:rPr>
          <w:rFonts w:ascii="Times New Roman" w:hAnsi="Times New Roman"/>
          <w:b/>
          <w:bCs/>
          <w:sz w:val="24"/>
          <w:szCs w:val="24"/>
        </w:rPr>
        <w:t>СОЦИ</w:t>
      </w:r>
      <w:r w:rsidRPr="00AD32F9">
        <w:rPr>
          <w:rFonts w:ascii="Times New Roman" w:hAnsi="Times New Roman"/>
          <w:b/>
          <w:bCs/>
          <w:sz w:val="24"/>
          <w:szCs w:val="24"/>
        </w:rPr>
        <w:t>АЛЬНОЙ ИНФРАСТРУКТУРЫ ДЛЯ ИНВАЛИДОВ И МАЛОМОБИЛЬНЫХ ГРУПП НАСЕЛЕНИЯ</w:t>
      </w:r>
    </w:p>
    <w:p w:rsidR="00967C7A" w:rsidRPr="00AD32F9" w:rsidRDefault="00967C7A" w:rsidP="002F503D">
      <w:pPr>
        <w:widowControl w:val="0"/>
        <w:spacing w:after="0" w:line="239" w:lineRule="auto"/>
        <w:ind w:firstLine="709"/>
        <w:jc w:val="both"/>
        <w:rPr>
          <w:rFonts w:ascii="Times New Roman" w:hAnsi="Times New Roman"/>
          <w:sz w:val="24"/>
          <w:szCs w:val="24"/>
        </w:rPr>
      </w:pP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5</w:t>
      </w:r>
      <w:r w:rsidRPr="00AD32F9">
        <w:rPr>
          <w:rFonts w:ascii="Times New Roman" w:hAnsi="Times New Roman"/>
          <w:sz w:val="24"/>
          <w:szCs w:val="24"/>
          <w:lang w:eastAsia="ru-RU"/>
        </w:rPr>
        <w:t>.1. При планировке и застройке территории  поселения 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w:t>
      </w:r>
      <w:r>
        <w:rPr>
          <w:rFonts w:ascii="Times New Roman" w:hAnsi="Times New Roman"/>
          <w:sz w:val="24"/>
          <w:szCs w:val="24"/>
          <w:lang w:eastAsia="ru-RU"/>
        </w:rPr>
        <w:t xml:space="preserve">- </w:t>
      </w:r>
      <w:r w:rsidRPr="00AD32F9">
        <w:rPr>
          <w:rFonts w:ascii="Times New Roman" w:hAnsi="Times New Roman"/>
          <w:sz w:val="24"/>
          <w:szCs w:val="24"/>
          <w:lang w:eastAsia="ru-RU"/>
        </w:rPr>
        <w:t xml:space="preserve">бильных групп населения. </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При проектировании и реконструкции общественных, жилых и промышленных зданий и сооружений следует предусматривать для инвалидов и других мало</w:t>
      </w:r>
      <w:r>
        <w:rPr>
          <w:rFonts w:ascii="Times New Roman" w:hAnsi="Times New Roman"/>
          <w:sz w:val="24"/>
          <w:szCs w:val="24"/>
          <w:lang w:eastAsia="ru-RU"/>
        </w:rPr>
        <w:t>-</w:t>
      </w:r>
      <w:r w:rsidRPr="00AD32F9">
        <w:rPr>
          <w:rFonts w:ascii="Times New Roman" w:hAnsi="Times New Roman"/>
          <w:sz w:val="24"/>
          <w:szCs w:val="24"/>
          <w:lang w:eastAsia="ru-RU"/>
        </w:rPr>
        <w:t xml:space="preserve">мобильных групп населения условия жизнедеятельности, равные с остальными категориями населения, в соответствии со </w:t>
      </w:r>
      <w:r w:rsidRPr="00AD32F9">
        <w:rPr>
          <w:rFonts w:ascii="Times New Roman" w:hAnsi="Times New Roman"/>
          <w:bCs/>
          <w:sz w:val="24"/>
          <w:szCs w:val="24"/>
          <w:lang w:eastAsia="ru-RU"/>
        </w:rPr>
        <w:t>СП 59.13330.2012</w:t>
      </w:r>
      <w:r w:rsidRPr="00AD32F9">
        <w:rPr>
          <w:rFonts w:ascii="Times New Roman" w:hAnsi="Times New Roman"/>
          <w:sz w:val="24"/>
          <w:szCs w:val="24"/>
          <w:lang w:eastAsia="ru-RU"/>
        </w:rPr>
        <w:t xml:space="preserve">, СП 35-101-2001, СП 35-102-2001, СП 31-102-99, СП 35-103-2001, ВСН 62-91*, РДС 35-201-99. </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5</w:t>
      </w:r>
      <w:r w:rsidRPr="00AD32F9">
        <w:rPr>
          <w:rFonts w:ascii="Times New Roman" w:hAnsi="Times New Roman"/>
          <w:sz w:val="24"/>
          <w:szCs w:val="24"/>
          <w:lang w:eastAsia="ru-RU"/>
        </w:rPr>
        <w:t>.2. Перечень объектов, доступных для инвалидов и других мало</w:t>
      </w:r>
      <w:r>
        <w:rPr>
          <w:rFonts w:ascii="Times New Roman" w:hAnsi="Times New Roman"/>
          <w:sz w:val="24"/>
          <w:szCs w:val="24"/>
          <w:lang w:eastAsia="ru-RU"/>
        </w:rPr>
        <w:t>-</w:t>
      </w:r>
      <w:r w:rsidRPr="00AD32F9">
        <w:rPr>
          <w:rFonts w:ascii="Times New Roman" w:hAnsi="Times New Roman"/>
          <w:sz w:val="24"/>
          <w:szCs w:val="24"/>
          <w:lang w:eastAsia="ru-RU"/>
        </w:rPr>
        <w:t xml:space="preserve">мобильных групп населения, расчетное количество и категория инвалидов, а также группа мобильности групп населения устанавливаются заданием на проектирование. </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5</w:t>
      </w:r>
      <w:r w:rsidRPr="00AD32F9">
        <w:rPr>
          <w:rFonts w:ascii="Times New Roman" w:hAnsi="Times New Roman"/>
          <w:sz w:val="24"/>
          <w:szCs w:val="24"/>
          <w:lang w:eastAsia="ru-RU"/>
        </w:rPr>
        <w:t>.3. К объектам, подлежащим оснащению специальными приспособлениями и оборудованием для свободного передвижения и доступа инвалидов и мало</w:t>
      </w:r>
      <w:r>
        <w:rPr>
          <w:rFonts w:ascii="Times New Roman" w:hAnsi="Times New Roman"/>
          <w:sz w:val="24"/>
          <w:szCs w:val="24"/>
          <w:lang w:eastAsia="ru-RU"/>
        </w:rPr>
        <w:t>-</w:t>
      </w:r>
      <w:r w:rsidRPr="00AD32F9">
        <w:rPr>
          <w:rFonts w:ascii="Times New Roman" w:hAnsi="Times New Roman"/>
          <w:sz w:val="24"/>
          <w:szCs w:val="24"/>
          <w:lang w:eastAsia="ru-RU"/>
        </w:rPr>
        <w:t>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 д.);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железнодорожные вокзалы, автовокзалы, другие объекты автомобильного, железнодорожного и воздушного транспорта, обслуживающие население; станции и остановки всех видов городского и пригородного транспорта;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5</w:t>
      </w:r>
      <w:r w:rsidRPr="00AD32F9">
        <w:rPr>
          <w:rFonts w:ascii="Times New Roman" w:hAnsi="Times New Roman"/>
          <w:sz w:val="24"/>
          <w:szCs w:val="24"/>
          <w:lang w:eastAsia="ru-RU"/>
        </w:rPr>
        <w:t>.4. Проектные решения объектов, доступных для мало</w:t>
      </w:r>
      <w:r>
        <w:rPr>
          <w:rFonts w:ascii="Times New Roman" w:hAnsi="Times New Roman"/>
          <w:sz w:val="24"/>
          <w:szCs w:val="24"/>
          <w:lang w:eastAsia="ru-RU"/>
        </w:rPr>
        <w:t>-</w:t>
      </w:r>
      <w:r w:rsidRPr="00AD32F9">
        <w:rPr>
          <w:rFonts w:ascii="Times New Roman" w:hAnsi="Times New Roman"/>
          <w:sz w:val="24"/>
          <w:szCs w:val="24"/>
          <w:lang w:eastAsia="ru-RU"/>
        </w:rPr>
        <w:t>мобильных групп населения, должны обеспечивать:</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sz w:val="24"/>
          <w:szCs w:val="24"/>
          <w:lang w:eastAsia="ru-RU"/>
        </w:rPr>
        <w:t xml:space="preserve">- </w:t>
      </w:r>
      <w:r w:rsidRPr="00AD32F9">
        <w:rPr>
          <w:rFonts w:ascii="Times New Roman" w:hAnsi="Times New Roman"/>
          <w:bCs/>
          <w:sz w:val="24"/>
          <w:szCs w:val="24"/>
          <w:lang w:eastAsia="ru-RU"/>
        </w:rPr>
        <w:t>условия беспрепятственного и удобного передвижения по участку к зданию;</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w:t>
      </w:r>
      <w:r w:rsidRPr="00AD32F9">
        <w:rPr>
          <w:rFonts w:ascii="Times New Roman" w:hAnsi="Times New Roman"/>
          <w:sz w:val="24"/>
          <w:szCs w:val="24"/>
          <w:lang w:eastAsia="ru-RU"/>
        </w:rPr>
        <w:t>досягаемость мест целевого посещения и беспрепятственность перемещения внутри зданий и сооружений;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безопасность путей движения (в том числе эвакуационных), а также мест проживания, обслуживания и приложения труда;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 д.;</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удобство и комфорт среды жизнедеятельности.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Система средств информаци</w:t>
      </w:r>
      <w:r w:rsidRPr="00AD32F9">
        <w:rPr>
          <w:rFonts w:ascii="Times New Roman" w:hAnsi="Times New Roman"/>
          <w:spacing w:val="-2"/>
          <w:sz w:val="24"/>
          <w:szCs w:val="24"/>
          <w:lang w:eastAsia="ru-RU"/>
        </w:rPr>
        <w:t>онной поддержки должна быть обеспечена на всех путях движения, доступ</w:t>
      </w:r>
      <w:r w:rsidRPr="00AD32F9">
        <w:rPr>
          <w:rFonts w:ascii="Times New Roman" w:hAnsi="Times New Roman"/>
          <w:sz w:val="24"/>
          <w:szCs w:val="24"/>
          <w:lang w:eastAsia="ru-RU"/>
        </w:rPr>
        <w:t>ных для мало</w:t>
      </w:r>
      <w:r>
        <w:rPr>
          <w:rFonts w:ascii="Times New Roman" w:hAnsi="Times New Roman"/>
          <w:sz w:val="24"/>
          <w:szCs w:val="24"/>
          <w:lang w:eastAsia="ru-RU"/>
        </w:rPr>
        <w:t>-</w:t>
      </w:r>
      <w:r w:rsidRPr="00AD32F9">
        <w:rPr>
          <w:rFonts w:ascii="Times New Roman" w:hAnsi="Times New Roman"/>
          <w:sz w:val="24"/>
          <w:szCs w:val="24"/>
          <w:lang w:eastAsia="ru-RU"/>
        </w:rPr>
        <w:t>мобильных групп населения на все время эксплуатации.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5</w:t>
      </w:r>
      <w:r w:rsidRPr="00AD32F9">
        <w:rPr>
          <w:rFonts w:ascii="Times New Roman" w:hAnsi="Times New Roman"/>
          <w:sz w:val="24"/>
          <w:szCs w:val="24"/>
          <w:lang w:eastAsia="ru-RU"/>
        </w:rPr>
        <w:t xml:space="preserve">.5. </w:t>
      </w:r>
      <w:r w:rsidRPr="00AD32F9">
        <w:rPr>
          <w:rFonts w:ascii="Times New Roman" w:hAnsi="Times New Roman"/>
          <w:bCs/>
          <w:sz w:val="24"/>
          <w:szCs w:val="24"/>
          <w:lang w:eastAsia="ru-RU"/>
        </w:rPr>
        <w:t>Обеспеченность специализированными жилыми домами или группами квартир для инвалидов-колясочников следует определять из расчета 0,5 чел. / 1000 чел. населения.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Количество квартир для инвалидов и их расположение в объеме здания следует устанавливать заданием на проектирование. При этом необходимо учитывать категории инвалидов, требующие различной адаптации жилой среды к своим потребностям. Особое внимание при проектировании рекомендуется обращать на инвалидов с повреждениями опорно-двигательного аппарата, в том числе – пользующихся креслами-колясками.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5</w:t>
      </w:r>
      <w:r w:rsidRPr="00AD32F9">
        <w:rPr>
          <w:rFonts w:ascii="Times New Roman" w:hAnsi="Times New Roman"/>
          <w:sz w:val="24"/>
          <w:szCs w:val="24"/>
          <w:lang w:eastAsia="ru-RU"/>
        </w:rPr>
        <w:t>.6. В гостиницах, мотелях, пансионатах, кемпингах и т. п., как правило, 10 % жилых мест должны проектироваться универсальными, с учетом расселения любых категорий граждан (если в задании на проектирование не оговорено иное).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5</w:t>
      </w:r>
      <w:r w:rsidRPr="00AD32F9">
        <w:rPr>
          <w:rFonts w:ascii="Times New Roman" w:hAnsi="Times New Roman"/>
          <w:sz w:val="24"/>
          <w:szCs w:val="24"/>
          <w:lang w:eastAsia="ru-RU"/>
        </w:rPr>
        <w:t>.7. При проектировании общественных зданий и сооружений различного назначения в зоне обслуживания посетителей следует предусматривать места для инвалидов и других мало</w:t>
      </w:r>
      <w:r>
        <w:rPr>
          <w:rFonts w:ascii="Times New Roman" w:hAnsi="Times New Roman"/>
          <w:sz w:val="24"/>
          <w:szCs w:val="24"/>
          <w:lang w:eastAsia="ru-RU"/>
        </w:rPr>
        <w:t>-</w:t>
      </w:r>
      <w:r w:rsidRPr="00AD32F9">
        <w:rPr>
          <w:rFonts w:ascii="Times New Roman" w:hAnsi="Times New Roman"/>
          <w:sz w:val="24"/>
          <w:szCs w:val="24"/>
          <w:lang w:eastAsia="ru-RU"/>
        </w:rPr>
        <w:t>мобильных групп населения из расчета не менее 5 % общей вместимости учреждения или расчетного количества посетителей, в том числе и при выделении зон специализированного обслуживания мало</w:t>
      </w:r>
      <w:r>
        <w:rPr>
          <w:rFonts w:ascii="Times New Roman" w:hAnsi="Times New Roman"/>
          <w:sz w:val="24"/>
          <w:szCs w:val="24"/>
          <w:lang w:eastAsia="ru-RU"/>
        </w:rPr>
        <w:t>-</w:t>
      </w:r>
      <w:r w:rsidRPr="00AD32F9">
        <w:rPr>
          <w:rFonts w:ascii="Times New Roman" w:hAnsi="Times New Roman"/>
          <w:sz w:val="24"/>
          <w:szCs w:val="24"/>
          <w:lang w:eastAsia="ru-RU"/>
        </w:rPr>
        <w:t>мобильных групп населения в здании.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При наличии нескольких идентичных мест (приборов, устройств и т. п.) обслуживания посетителей 5 % их общего числа, но не менее одного, должны быть адаптированы для использования инвалидами.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5</w:t>
      </w:r>
      <w:r w:rsidRPr="00AD32F9">
        <w:rPr>
          <w:rFonts w:ascii="Times New Roman" w:hAnsi="Times New Roman"/>
          <w:sz w:val="24"/>
          <w:szCs w:val="24"/>
          <w:lang w:eastAsia="ru-RU"/>
        </w:rPr>
        <w:t xml:space="preserve">.8.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жилых районах, кварталах (микрорайонах). </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5</w:t>
      </w:r>
      <w:r w:rsidRPr="00AD32F9">
        <w:rPr>
          <w:rFonts w:ascii="Times New Roman" w:hAnsi="Times New Roman"/>
          <w:sz w:val="24"/>
          <w:szCs w:val="24"/>
          <w:lang w:eastAsia="ru-RU"/>
        </w:rPr>
        <w:t>.9.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Центр социального обслуживания населения и его структурные подразделения должны размещаться в специально предназначенном здании (зданиях) или помещениях, доступных для всех категорий обслуживаемых граждан, в том числе для инвалидов и других маломобильных групп.</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При включении центра социального обслуживания или его отделений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 численности инвалидов и престарелых, проживающих в здании.</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5</w:t>
      </w:r>
      <w:r w:rsidRPr="00AD32F9">
        <w:rPr>
          <w:rFonts w:ascii="Times New Roman" w:hAnsi="Times New Roman"/>
          <w:sz w:val="24"/>
          <w:szCs w:val="24"/>
          <w:lang w:eastAsia="ru-RU"/>
        </w:rPr>
        <w:t>.10. Расчет количества и вместимости учреждений и предприятий обслуживания, размеры их земельных участков следует принимать в соответствии с приложением 9 настоящих нормативов.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1</w:t>
      </w:r>
      <w:r>
        <w:rPr>
          <w:rFonts w:ascii="Times New Roman" w:hAnsi="Times New Roman"/>
          <w:bCs/>
          <w:sz w:val="24"/>
          <w:szCs w:val="24"/>
          <w:lang w:eastAsia="ru-RU"/>
        </w:rPr>
        <w:t>5</w:t>
      </w:r>
      <w:r w:rsidRPr="00AD32F9">
        <w:rPr>
          <w:rFonts w:ascii="Times New Roman" w:hAnsi="Times New Roman"/>
          <w:bCs/>
          <w:sz w:val="24"/>
          <w:szCs w:val="24"/>
          <w:lang w:eastAsia="ru-RU"/>
        </w:rPr>
        <w:t xml:space="preserve">.11. </w:t>
      </w:r>
      <w:r w:rsidRPr="00AD32F9">
        <w:rPr>
          <w:rFonts w:ascii="Times New Roman" w:hAnsi="Times New Roman"/>
          <w:sz w:val="24"/>
          <w:szCs w:val="24"/>
          <w:lang w:eastAsia="ru-RU"/>
        </w:rPr>
        <w:t>При проектировании учреждений и предприятий обслуживания, производственных и иных объектов следует предусматривать рабочие места для инвалидов в соответствии с программами профессиональной реабилитации инвалидов.</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Количество и виды рабочих мест для инвалидов (специализированные или обычные), их размещение в объемно-планировочной структуре здания (рассредоточенное или в специализированных цехах, производственных участках и специальных помещениях), а также необходимые дополнительные помещения устанавливаются заданием на проектирование.</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5</w:t>
      </w:r>
      <w:r w:rsidRPr="00AD32F9">
        <w:rPr>
          <w:rFonts w:ascii="Times New Roman" w:hAnsi="Times New Roman"/>
          <w:sz w:val="24"/>
          <w:szCs w:val="24"/>
          <w:lang w:eastAsia="ru-RU"/>
        </w:rPr>
        <w:t>.12. Здания должны иметь как минимум один вход, приспособленный для мало</w:t>
      </w:r>
      <w:r>
        <w:rPr>
          <w:rFonts w:ascii="Times New Roman" w:hAnsi="Times New Roman"/>
          <w:sz w:val="24"/>
          <w:szCs w:val="24"/>
          <w:lang w:eastAsia="ru-RU"/>
        </w:rPr>
        <w:t>-</w:t>
      </w:r>
      <w:r w:rsidRPr="00AD32F9">
        <w:rPr>
          <w:rFonts w:ascii="Times New Roman" w:hAnsi="Times New Roman"/>
          <w:sz w:val="24"/>
          <w:szCs w:val="24"/>
          <w:lang w:eastAsia="ru-RU"/>
        </w:rPr>
        <w:t>мобильных групп населения, с поверхности земли и из каждого доступного для мало</w:t>
      </w:r>
      <w:r>
        <w:rPr>
          <w:rFonts w:ascii="Times New Roman" w:hAnsi="Times New Roman"/>
          <w:sz w:val="24"/>
          <w:szCs w:val="24"/>
          <w:lang w:eastAsia="ru-RU"/>
        </w:rPr>
        <w:t>-</w:t>
      </w:r>
      <w:r w:rsidRPr="00AD32F9">
        <w:rPr>
          <w:rFonts w:ascii="Times New Roman" w:hAnsi="Times New Roman"/>
          <w:sz w:val="24"/>
          <w:szCs w:val="24"/>
          <w:lang w:eastAsia="ru-RU"/>
        </w:rPr>
        <w:t>мобильных групп населения подземного или надземного перехода, соединенного с этим зданием.</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Места обслуживания и постоянного нахождения мало</w:t>
      </w:r>
      <w:r>
        <w:rPr>
          <w:rFonts w:ascii="Times New Roman" w:hAnsi="Times New Roman"/>
          <w:sz w:val="24"/>
          <w:szCs w:val="24"/>
          <w:lang w:eastAsia="ru-RU"/>
        </w:rPr>
        <w:t>-</w:t>
      </w:r>
      <w:r w:rsidRPr="00AD32F9">
        <w:rPr>
          <w:rFonts w:ascii="Times New Roman" w:hAnsi="Times New Roman"/>
          <w:sz w:val="24"/>
          <w:szCs w:val="24"/>
          <w:lang w:eastAsia="ru-RU"/>
        </w:rPr>
        <w:t xml:space="preserve">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соответствовать требованиям </w:t>
      </w:r>
      <w:r w:rsidRPr="00AD32F9">
        <w:rPr>
          <w:rFonts w:ascii="Times New Roman" w:hAnsi="Times New Roman"/>
          <w:bCs/>
          <w:sz w:val="24"/>
          <w:szCs w:val="24"/>
          <w:lang w:eastAsia="ru-RU"/>
        </w:rPr>
        <w:t xml:space="preserve">СП 59.13330.2012 </w:t>
      </w:r>
      <w:r w:rsidRPr="00AD32F9">
        <w:rPr>
          <w:rFonts w:ascii="Times New Roman" w:hAnsi="Times New Roman"/>
          <w:sz w:val="24"/>
          <w:szCs w:val="24"/>
          <w:lang w:eastAsia="ru-RU"/>
        </w:rPr>
        <w:t>и Федерального закона от 22.07.2008 № 123-ФЗ «Технический регламент о требованиях пожарной безопасности».</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5</w:t>
      </w:r>
      <w:r w:rsidRPr="00AD32F9">
        <w:rPr>
          <w:rFonts w:ascii="Times New Roman" w:hAnsi="Times New Roman"/>
          <w:sz w:val="24"/>
          <w:szCs w:val="24"/>
          <w:lang w:eastAsia="ru-RU"/>
        </w:rPr>
        <w:t>.13. Инженерные коммуникации и оборудование (лифты, подъемники, системы и устройства водоснабжения, канализации, отопления, вентиляции, энергоснабжения, устройства связи и сигнализации, устройства для сбора мусора и бытовых отходов и др.) зданий, предназначенных для проживания или посещения инвалидов и других маломобильных групп населения, должны быть приспособлены для использования указанными категориями граждан.</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Все элементы стационарного оборудования должны быть прочно и надежно закреплены.</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В многоэтажных зданиях, посещаемых инвалидами, следует предусматривать не менее одного лифта, доступного для инвалидов на креслах-колясках.</w:t>
      </w:r>
      <w:r w:rsidRPr="00AD32F9">
        <w:rPr>
          <w:rFonts w:ascii="Times New Roman" w:hAnsi="Times New Roman"/>
          <w:sz w:val="24"/>
          <w:szCs w:val="24"/>
          <w:lang w:eastAsia="ru-RU"/>
        </w:rPr>
        <w:t xml:space="preserve"> В отдельных случаях допускается использование специальных подъемников.</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5</w:t>
      </w:r>
      <w:r w:rsidRPr="00AD32F9">
        <w:rPr>
          <w:rFonts w:ascii="Times New Roman" w:hAnsi="Times New Roman"/>
          <w:sz w:val="24"/>
          <w:szCs w:val="24"/>
          <w:lang w:eastAsia="ru-RU"/>
        </w:rPr>
        <w:t xml:space="preserve">.14. </w:t>
      </w:r>
      <w:r w:rsidRPr="00AD32F9">
        <w:rPr>
          <w:rFonts w:ascii="Times New Roman" w:hAnsi="Times New Roman"/>
          <w:bCs/>
          <w:sz w:val="24"/>
          <w:szCs w:val="24"/>
          <w:lang w:eastAsia="ru-RU"/>
        </w:rPr>
        <w:t>В целях создания безопасных и благоприятных условий жизнедеятельности инвалидов и других мало</w:t>
      </w:r>
      <w:r>
        <w:rPr>
          <w:rFonts w:ascii="Times New Roman" w:hAnsi="Times New Roman"/>
          <w:bCs/>
          <w:sz w:val="24"/>
          <w:szCs w:val="24"/>
          <w:lang w:eastAsia="ru-RU"/>
        </w:rPr>
        <w:t>-</w:t>
      </w:r>
      <w:r w:rsidRPr="00AD32F9">
        <w:rPr>
          <w:rFonts w:ascii="Times New Roman" w:hAnsi="Times New Roman"/>
          <w:bCs/>
          <w:sz w:val="24"/>
          <w:szCs w:val="24"/>
          <w:lang w:eastAsia="ru-RU"/>
        </w:rPr>
        <w:t>мобильных групп населения следует учитывать следующие основные требования по размещению зданий и сооружений: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 жилые здания с квартирами для инвалидов на креслах-колясках следует размещать на расстоянии не более 300 м от предприятий торговли товарами первой необходимости и приемных пунктов предприятий бытового обслуживания;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 специализированные жилые здания и специализированные детские учреждения следует размещать на расстоянии не более 3000 м от пожарных депо;</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специализированные детские учреждения следует размещать в озелененных районах, на расстоянии не менее 3000 м от промышленных предприятий, улиц и дорог с интенсивным движением транспорта и железнодорожных путей, а также других источников повышенного шума, загрязнения воздуха и почвы;</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 специализированные школы-интернаты для детей с нарушениями зрения и слуха следует размещать на расстоянии не менее 1500 м от радиопередающих объектов.</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1</w:t>
      </w:r>
      <w:r>
        <w:rPr>
          <w:rFonts w:ascii="Times New Roman" w:hAnsi="Times New Roman"/>
          <w:bCs/>
          <w:sz w:val="24"/>
          <w:szCs w:val="24"/>
          <w:lang w:eastAsia="ru-RU"/>
        </w:rPr>
        <w:t>5</w:t>
      </w:r>
      <w:r w:rsidRPr="00AD32F9">
        <w:rPr>
          <w:rFonts w:ascii="Times New Roman" w:hAnsi="Times New Roman"/>
          <w:bCs/>
          <w:sz w:val="24"/>
          <w:szCs w:val="24"/>
          <w:lang w:eastAsia="ru-RU"/>
        </w:rPr>
        <w:t>.15. К информационным средствам на участках, используемых инвалидами и другими мало</w:t>
      </w:r>
      <w:r>
        <w:rPr>
          <w:rFonts w:ascii="Times New Roman" w:hAnsi="Times New Roman"/>
          <w:bCs/>
          <w:sz w:val="24"/>
          <w:szCs w:val="24"/>
          <w:lang w:eastAsia="ru-RU"/>
        </w:rPr>
        <w:t>-</w:t>
      </w:r>
      <w:r w:rsidRPr="00AD32F9">
        <w:rPr>
          <w:rFonts w:ascii="Times New Roman" w:hAnsi="Times New Roman"/>
          <w:bCs/>
          <w:sz w:val="24"/>
          <w:szCs w:val="24"/>
          <w:lang w:eastAsia="ru-RU"/>
        </w:rPr>
        <w:t>мобильными группами населения, следует относить:</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рельефные, фактурные и иные виды тактильных поверхностей путей движения на участках, дорогах и пешеходных трассах;</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ограждение опасных зон;</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разметку путей движения на участках, знаки дорожного движения и указатели;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информационные сооружения (стенды, щиты и объемные рекламные устройства);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светофоры и световые указатели;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устройства звукового дублирования сигналов движения.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Для облегчения ориентации мало</w:t>
      </w:r>
      <w:r>
        <w:rPr>
          <w:rFonts w:ascii="Times New Roman" w:hAnsi="Times New Roman"/>
          <w:sz w:val="24"/>
          <w:szCs w:val="24"/>
          <w:lang w:eastAsia="ru-RU"/>
        </w:rPr>
        <w:t>-</w:t>
      </w:r>
      <w:r w:rsidRPr="00AD32F9">
        <w:rPr>
          <w:rFonts w:ascii="Times New Roman" w:hAnsi="Times New Roman"/>
          <w:sz w:val="24"/>
          <w:szCs w:val="24"/>
          <w:lang w:eastAsia="ru-RU"/>
        </w:rPr>
        <w:t>мобильных групп населения в зданиях и сооружениях также следует предусматривать информационные устройства, средства и их системы.</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5</w:t>
      </w:r>
      <w:r w:rsidRPr="00AD32F9">
        <w:rPr>
          <w:rFonts w:ascii="Times New Roman" w:hAnsi="Times New Roman"/>
          <w:sz w:val="24"/>
          <w:szCs w:val="24"/>
          <w:lang w:eastAsia="ru-RU"/>
        </w:rPr>
        <w:t>.16. В пределах участков зданий и сооружений рекомендуется обеспечивать непрерывность информации на путях движения к местам обслуживания и отдыха.</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5</w:t>
      </w:r>
      <w:r w:rsidRPr="00AD32F9">
        <w:rPr>
          <w:rFonts w:ascii="Times New Roman" w:hAnsi="Times New Roman"/>
          <w:sz w:val="24"/>
          <w:szCs w:val="24"/>
          <w:lang w:eastAsia="ru-RU"/>
        </w:rPr>
        <w:t>.17. При проектировании участка здания или комплекса следует соблюдать непрерывность пешеходных и транспортных путей, обеспечивающих доступ инвалидов и других мало</w:t>
      </w:r>
      <w:r>
        <w:rPr>
          <w:rFonts w:ascii="Times New Roman" w:hAnsi="Times New Roman"/>
          <w:sz w:val="24"/>
          <w:szCs w:val="24"/>
          <w:lang w:eastAsia="ru-RU"/>
        </w:rPr>
        <w:t>-</w:t>
      </w:r>
      <w:r w:rsidRPr="00AD32F9">
        <w:rPr>
          <w:rFonts w:ascii="Times New Roman" w:hAnsi="Times New Roman"/>
          <w:sz w:val="24"/>
          <w:szCs w:val="24"/>
          <w:lang w:eastAsia="ru-RU"/>
        </w:rPr>
        <w:t>мобильных групп населения в здания. Эти пути должны стыковаться с внешними по отношению к участку коммуникациями и остановками общественного пассажирского транспорта.</w:t>
      </w:r>
    </w:p>
    <w:p w:rsidR="00967C7A" w:rsidRPr="00AD32F9" w:rsidRDefault="00967C7A" w:rsidP="002F503D">
      <w:pPr>
        <w:widowControl w:val="0"/>
        <w:spacing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 до входов в жилые здания, в которых проживают инвалиды, – не более 300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5</w:t>
      </w:r>
      <w:r w:rsidRPr="00AD32F9">
        <w:rPr>
          <w:rFonts w:ascii="Times New Roman" w:hAnsi="Times New Roman"/>
          <w:sz w:val="24"/>
          <w:szCs w:val="24"/>
          <w:lang w:eastAsia="ru-RU"/>
        </w:rPr>
        <w:t>.18. Ширину, продольный и поперечный уклоны пешеходных дорожек и тротуаров, предназначенных для использования инвалидами, в том числе передвигающимися на креслах-колясках, и другими мало</w:t>
      </w:r>
      <w:r>
        <w:rPr>
          <w:rFonts w:ascii="Times New Roman" w:hAnsi="Times New Roman"/>
          <w:sz w:val="24"/>
          <w:szCs w:val="24"/>
          <w:lang w:eastAsia="ru-RU"/>
        </w:rPr>
        <w:t>-</w:t>
      </w:r>
      <w:r w:rsidRPr="00AD32F9">
        <w:rPr>
          <w:rFonts w:ascii="Times New Roman" w:hAnsi="Times New Roman"/>
          <w:sz w:val="24"/>
          <w:szCs w:val="24"/>
          <w:lang w:eastAsia="ru-RU"/>
        </w:rPr>
        <w:t>мобильными группами населения следует проектировать в соответствии с требованиями нормативных документов, указанных в настоящих нормативов.</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5</w:t>
      </w:r>
      <w:r w:rsidRPr="00AD32F9">
        <w:rPr>
          <w:rFonts w:ascii="Times New Roman" w:hAnsi="Times New Roman"/>
          <w:sz w:val="24"/>
          <w:szCs w:val="24"/>
          <w:lang w:eastAsia="ru-RU"/>
        </w:rPr>
        <w:t xml:space="preserve">.19. </w:t>
      </w:r>
      <w:r w:rsidRPr="00AD32F9">
        <w:rPr>
          <w:rFonts w:ascii="Times New Roman" w:hAnsi="Times New Roman"/>
          <w:bCs/>
          <w:sz w:val="24"/>
          <w:szCs w:val="24"/>
          <w:lang w:eastAsia="ru-RU"/>
        </w:rPr>
        <w:t>При размещении зданий и сооружений,</w:t>
      </w:r>
      <w:r w:rsidRPr="00AD32F9">
        <w:rPr>
          <w:rFonts w:ascii="Times New Roman" w:hAnsi="Times New Roman"/>
          <w:sz w:val="24"/>
          <w:szCs w:val="24"/>
          <w:lang w:eastAsia="ru-RU"/>
        </w:rPr>
        <w:t xml:space="preserve"> посещаемых инвалидами, </w:t>
      </w:r>
      <w:r w:rsidRPr="00AD32F9">
        <w:rPr>
          <w:rFonts w:ascii="Times New Roman" w:hAnsi="Times New Roman"/>
          <w:bCs/>
          <w:sz w:val="24"/>
          <w:szCs w:val="24"/>
          <w:lang w:eastAsia="ru-RU"/>
        </w:rPr>
        <w:t>на участке следует, по возможности, разделять пешеходные и транспортные потоки</w:t>
      </w:r>
      <w:r w:rsidRPr="00AD32F9">
        <w:rPr>
          <w:rFonts w:ascii="Times New Roman" w:hAnsi="Times New Roman"/>
          <w:sz w:val="24"/>
          <w:szCs w:val="24"/>
          <w:lang w:eastAsia="ru-RU"/>
        </w:rPr>
        <w:t>.</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Транспортные проезды и пешеходные дороги допускается совмещать при соблюдении требований к параметрам путей движения.</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5</w:t>
      </w:r>
      <w:r w:rsidRPr="00AD32F9">
        <w:rPr>
          <w:rFonts w:ascii="Times New Roman" w:hAnsi="Times New Roman"/>
          <w:sz w:val="24"/>
          <w:szCs w:val="24"/>
          <w:lang w:eastAsia="ru-RU"/>
        </w:rPr>
        <w:t xml:space="preserve">.20.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5</w:t>
      </w:r>
      <w:r w:rsidRPr="00AD32F9">
        <w:rPr>
          <w:rFonts w:ascii="Times New Roman" w:hAnsi="Times New Roman"/>
          <w:sz w:val="24"/>
          <w:szCs w:val="24"/>
          <w:lang w:eastAsia="ru-RU"/>
        </w:rPr>
        <w:t>.21. При невозможности организации отдельного наземного прохода для инвалидов и мало</w:t>
      </w:r>
      <w:r>
        <w:rPr>
          <w:rFonts w:ascii="Times New Roman" w:hAnsi="Times New Roman"/>
          <w:sz w:val="24"/>
          <w:szCs w:val="24"/>
          <w:lang w:eastAsia="ru-RU"/>
        </w:rPr>
        <w:t>-</w:t>
      </w:r>
      <w:r w:rsidRPr="00AD32F9">
        <w:rPr>
          <w:rFonts w:ascii="Times New Roman" w:hAnsi="Times New Roman"/>
          <w:sz w:val="24"/>
          <w:szCs w:val="24"/>
          <w:lang w:eastAsia="ru-RU"/>
        </w:rPr>
        <w:t xml:space="preserve">мобильных групп населения, подземные и надземные переходы следует оборудовать пандусами и подъемными устройствами.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Опасные для инвалидов участки и пространства следует огораживать бортовым камнем.</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5</w:t>
      </w:r>
      <w:r w:rsidRPr="00AD32F9">
        <w:rPr>
          <w:rFonts w:ascii="Times New Roman" w:hAnsi="Times New Roman"/>
          <w:sz w:val="24"/>
          <w:szCs w:val="24"/>
          <w:lang w:eastAsia="ru-RU"/>
        </w:rPr>
        <w:t>.22.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 п.</w:t>
      </w:r>
    </w:p>
    <w:p w:rsidR="00967C7A" w:rsidRPr="00AD32F9" w:rsidRDefault="00967C7A" w:rsidP="002F503D">
      <w:pPr>
        <w:widowControl w:val="0"/>
        <w:autoSpaceDE w:val="0"/>
        <w:autoSpaceDN w:val="0"/>
        <w:adjustRightInd w:val="0"/>
        <w:spacing w:before="100" w:after="100" w:line="240" w:lineRule="auto"/>
        <w:ind w:firstLine="709"/>
        <w:jc w:val="both"/>
        <w:rPr>
          <w:rFonts w:ascii="Times New Roman" w:hAnsi="Times New Roman"/>
          <w:lang w:eastAsia="ru-RU"/>
        </w:rPr>
      </w:pPr>
      <w:r w:rsidRPr="00AD32F9">
        <w:rPr>
          <w:rFonts w:ascii="Times New Roman" w:hAnsi="Times New Roman"/>
          <w:i/>
          <w:iCs/>
          <w:spacing w:val="40"/>
          <w:lang w:eastAsia="ru-RU"/>
        </w:rPr>
        <w:t>Примечание:</w:t>
      </w:r>
      <w:r w:rsidRPr="00AD32F9">
        <w:rPr>
          <w:rFonts w:ascii="Times New Roman" w:hAnsi="Times New Roman"/>
          <w:lang w:eastAsia="ru-RU"/>
        </w:rPr>
        <w:t xml:space="preserve"> На путях движения мало</w:t>
      </w:r>
      <w:r>
        <w:rPr>
          <w:rFonts w:ascii="Times New Roman" w:hAnsi="Times New Roman"/>
          <w:lang w:eastAsia="ru-RU"/>
        </w:rPr>
        <w:t>-</w:t>
      </w:r>
      <w:r w:rsidRPr="00AD32F9">
        <w:rPr>
          <w:rFonts w:ascii="Times New Roman" w:hAnsi="Times New Roman"/>
          <w:lang w:eastAsia="ru-RU"/>
        </w:rPr>
        <w:t>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pacing w:val="-3"/>
          <w:sz w:val="24"/>
          <w:szCs w:val="24"/>
          <w:lang w:eastAsia="ru-RU"/>
        </w:rPr>
        <w:t>1</w:t>
      </w:r>
      <w:r>
        <w:rPr>
          <w:rFonts w:ascii="Times New Roman" w:hAnsi="Times New Roman"/>
          <w:spacing w:val="-3"/>
          <w:sz w:val="24"/>
          <w:szCs w:val="24"/>
          <w:lang w:eastAsia="ru-RU"/>
        </w:rPr>
        <w:t>5</w:t>
      </w:r>
      <w:r w:rsidRPr="00AD32F9">
        <w:rPr>
          <w:rFonts w:ascii="Times New Roman" w:hAnsi="Times New Roman"/>
          <w:spacing w:val="-3"/>
          <w:sz w:val="24"/>
          <w:szCs w:val="24"/>
          <w:lang w:eastAsia="ru-RU"/>
        </w:rPr>
        <w:t>.23. Объекты, нижняя кромка которых расположена на высоте от 0,7 до 2,1 м</w:t>
      </w:r>
      <w:r w:rsidRPr="00AD32F9">
        <w:rPr>
          <w:rFonts w:ascii="Times New Roman" w:hAnsi="Times New Roman"/>
          <w:sz w:val="24"/>
          <w:szCs w:val="24"/>
          <w:lang w:eastAsia="ru-RU"/>
        </w:rPr>
        <w:t xml:space="preserve"> от уровня пешеходного пути, не должны выступать за плоскость вертикальной </w:t>
      </w:r>
      <w:r w:rsidRPr="00AD32F9">
        <w:rPr>
          <w:rFonts w:ascii="Times New Roman" w:hAnsi="Times New Roman"/>
          <w:spacing w:val="-2"/>
          <w:sz w:val="24"/>
          <w:szCs w:val="24"/>
          <w:lang w:eastAsia="ru-RU"/>
        </w:rPr>
        <w:t>конструкции более чем на 0,1 м, а при их размещении на отдельно стоящей опоре –</w:t>
      </w:r>
      <w:r w:rsidRPr="00AD32F9">
        <w:rPr>
          <w:rFonts w:ascii="Times New Roman" w:hAnsi="Times New Roman"/>
          <w:sz w:val="24"/>
          <w:szCs w:val="24"/>
          <w:lang w:eastAsia="ru-RU"/>
        </w:rPr>
        <w:t xml:space="preserve">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 п.</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Устройства и оборудование (почтовые ящики, укрытия таксофонов, информационные щиты и т. 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5</w:t>
      </w:r>
      <w:r w:rsidRPr="00AD32F9">
        <w:rPr>
          <w:rFonts w:ascii="Times New Roman" w:hAnsi="Times New Roman"/>
          <w:sz w:val="24"/>
          <w:szCs w:val="24"/>
          <w:lang w:eastAsia="ru-RU"/>
        </w:rPr>
        <w:t xml:space="preserve">.24. </w:t>
      </w:r>
      <w:r w:rsidRPr="00AD32F9">
        <w:rPr>
          <w:rFonts w:ascii="Times New Roman" w:hAnsi="Times New Roman"/>
          <w:bCs/>
          <w:sz w:val="24"/>
          <w:szCs w:val="24"/>
          <w:lang w:eastAsia="ru-RU"/>
        </w:rPr>
        <w:t>При проектировании автостоянок на территории жилых зон, около учреждений культурно-бытового обслуживания населения, предприятий торговли и отдыха, спортивных зданий и сооружений, мест приложения труда</w:t>
      </w:r>
      <w:r>
        <w:rPr>
          <w:rFonts w:ascii="Times New Roman" w:hAnsi="Times New Roman"/>
          <w:bCs/>
          <w:sz w:val="24"/>
          <w:szCs w:val="24"/>
          <w:lang w:eastAsia="ru-RU"/>
        </w:rPr>
        <w:t xml:space="preserve"> </w:t>
      </w:r>
      <w:r w:rsidRPr="00AD32F9">
        <w:rPr>
          <w:rFonts w:ascii="Times New Roman" w:hAnsi="Times New Roman"/>
          <w:sz w:val="24"/>
          <w:szCs w:val="24"/>
          <w:lang w:eastAsia="ru-RU"/>
        </w:rPr>
        <w:t>до 10 % мест (но не менее одного места) следует выделять для транспорта инвалидов с учетом размера одного машино-места не менее 3,5 × 5,0 м.</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При этом места для стоянки транспорта инвалидов на открытых автостоянках должны размещаться на расстоянии от входов, доступных для инвалидов и других мало</w:t>
      </w:r>
      <w:r>
        <w:rPr>
          <w:rFonts w:ascii="Times New Roman" w:hAnsi="Times New Roman"/>
          <w:sz w:val="24"/>
          <w:szCs w:val="24"/>
          <w:lang w:eastAsia="ru-RU"/>
        </w:rPr>
        <w:t>-</w:t>
      </w:r>
      <w:r w:rsidRPr="00AD32F9">
        <w:rPr>
          <w:rFonts w:ascii="Times New Roman" w:hAnsi="Times New Roman"/>
          <w:sz w:val="24"/>
          <w:szCs w:val="24"/>
          <w:lang w:eastAsia="ru-RU"/>
        </w:rPr>
        <w:t>мобильных групп населения, м, не более:</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- 50 – для общественных зданий, иных объектов социальной инфраструктуры, а также мест приложения труда;</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- 100 – для жилых зданий. </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 мест, а около учреждений, специализирующихся на лечении спинальных больных и восстановлении опорно-двигательных функций, – не менее 30 % мест.</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При наличии на стоянке мест для </w:t>
      </w:r>
      <w:r w:rsidRPr="00AD32F9">
        <w:rPr>
          <w:rFonts w:ascii="Times New Roman" w:hAnsi="Times New Roman"/>
          <w:bCs/>
          <w:sz w:val="24"/>
          <w:szCs w:val="24"/>
          <w:lang w:eastAsia="ru-RU"/>
        </w:rPr>
        <w:t>временного хранения</w:t>
      </w:r>
      <w:r w:rsidRPr="00AD32F9">
        <w:rPr>
          <w:rFonts w:ascii="Times New Roman" w:hAnsi="Times New Roman"/>
          <w:sz w:val="24"/>
          <w:szCs w:val="24"/>
          <w:lang w:eastAsia="ru-RU"/>
        </w:rPr>
        <w:t xml:space="preserve">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5</w:t>
      </w:r>
      <w:r w:rsidRPr="00AD32F9">
        <w:rPr>
          <w:rFonts w:ascii="Times New Roman" w:hAnsi="Times New Roman"/>
          <w:sz w:val="24"/>
          <w:szCs w:val="24"/>
          <w:lang w:eastAsia="ru-RU"/>
        </w:rPr>
        <w:t>.25. Площадки и места отдыха для инвалидов и других мало</w:t>
      </w:r>
      <w:r>
        <w:rPr>
          <w:rFonts w:ascii="Times New Roman" w:hAnsi="Times New Roman"/>
          <w:sz w:val="24"/>
          <w:szCs w:val="24"/>
          <w:lang w:eastAsia="ru-RU"/>
        </w:rPr>
        <w:t>-</w:t>
      </w:r>
      <w:r w:rsidRPr="00AD32F9">
        <w:rPr>
          <w:rFonts w:ascii="Times New Roman" w:hAnsi="Times New Roman"/>
          <w:sz w:val="24"/>
          <w:szCs w:val="24"/>
          <w:lang w:eastAsia="ru-RU"/>
        </w:rPr>
        <w:t>мобильных групп населения следует размещать с</w:t>
      </w:r>
      <w:r>
        <w:rPr>
          <w:rFonts w:ascii="Times New Roman" w:hAnsi="Times New Roman"/>
          <w:sz w:val="24"/>
          <w:szCs w:val="24"/>
          <w:lang w:eastAsia="ru-RU"/>
        </w:rPr>
        <w:t xml:space="preserve"> </w:t>
      </w:r>
      <w:r w:rsidRPr="00AD32F9">
        <w:rPr>
          <w:rFonts w:ascii="Times New Roman" w:hAnsi="Times New Roman"/>
          <w:sz w:val="24"/>
          <w:szCs w:val="24"/>
          <w:lang w:eastAsia="ru-RU"/>
        </w:rPr>
        <w:t xml:space="preserve">межно вне габаритов путей движения. </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5</w:t>
      </w:r>
      <w:r w:rsidRPr="00AD32F9">
        <w:rPr>
          <w:rFonts w:ascii="Times New Roman" w:hAnsi="Times New Roman"/>
          <w:sz w:val="24"/>
          <w:szCs w:val="24"/>
          <w:lang w:eastAsia="ru-RU"/>
        </w:rPr>
        <w:t>.26. Для озеленения участков объектов, посещаемых инвалидами и мало</w:t>
      </w:r>
      <w:r>
        <w:rPr>
          <w:rFonts w:ascii="Times New Roman" w:hAnsi="Times New Roman"/>
          <w:sz w:val="24"/>
          <w:szCs w:val="24"/>
          <w:lang w:eastAsia="ru-RU"/>
        </w:rPr>
        <w:t>-</w:t>
      </w:r>
      <w:r w:rsidRPr="00AD32F9">
        <w:rPr>
          <w:rFonts w:ascii="Times New Roman" w:hAnsi="Times New Roman"/>
          <w:sz w:val="24"/>
          <w:szCs w:val="24"/>
          <w:lang w:eastAsia="ru-RU"/>
        </w:rPr>
        <w:t>мобильными группами населения, следует применять не</w:t>
      </w:r>
      <w:r>
        <w:rPr>
          <w:rFonts w:ascii="Times New Roman" w:hAnsi="Times New Roman"/>
          <w:sz w:val="24"/>
          <w:szCs w:val="24"/>
          <w:lang w:eastAsia="ru-RU"/>
        </w:rPr>
        <w:t xml:space="preserve"> </w:t>
      </w:r>
      <w:r w:rsidRPr="00AD32F9">
        <w:rPr>
          <w:rFonts w:ascii="Times New Roman" w:hAnsi="Times New Roman"/>
          <w:sz w:val="24"/>
          <w:szCs w:val="24"/>
          <w:lang w:eastAsia="ru-RU"/>
        </w:rPr>
        <w:t>травмирующие древесно-кустарниковые породы.</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Следует предусматривать линейную посадку деревьев и кустарников для формирования кромок путей пешеходного движения.</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9" w:lineRule="auto"/>
        <w:ind w:firstLine="709"/>
        <w:jc w:val="center"/>
        <w:rPr>
          <w:rFonts w:ascii="Times New Roman" w:hAnsi="Times New Roman"/>
          <w:b/>
          <w:bCs/>
          <w:sz w:val="24"/>
          <w:szCs w:val="24"/>
        </w:rPr>
      </w:pPr>
      <w:r w:rsidRPr="00AD32F9">
        <w:rPr>
          <w:rFonts w:ascii="Times New Roman" w:hAnsi="Times New Roman"/>
          <w:b/>
          <w:bCs/>
          <w:sz w:val="24"/>
          <w:szCs w:val="24"/>
        </w:rPr>
        <w:t>1</w:t>
      </w:r>
      <w:r>
        <w:rPr>
          <w:rFonts w:ascii="Times New Roman" w:hAnsi="Times New Roman"/>
          <w:b/>
          <w:bCs/>
          <w:sz w:val="24"/>
          <w:szCs w:val="24"/>
        </w:rPr>
        <w:t>6</w:t>
      </w:r>
      <w:r w:rsidRPr="00AD32F9">
        <w:rPr>
          <w:rFonts w:ascii="Times New Roman" w:hAnsi="Times New Roman"/>
          <w:b/>
          <w:bCs/>
          <w:sz w:val="24"/>
          <w:szCs w:val="24"/>
        </w:rPr>
        <w:t>. ПОЖАРНАЯ БЕЗОПАСНОСТЬ</w:t>
      </w:r>
    </w:p>
    <w:p w:rsidR="00967C7A" w:rsidRPr="00AD32F9" w:rsidRDefault="00967C7A" w:rsidP="002F503D">
      <w:pPr>
        <w:widowControl w:val="0"/>
        <w:spacing w:after="0" w:line="239" w:lineRule="auto"/>
        <w:ind w:firstLine="709"/>
        <w:jc w:val="both"/>
        <w:rPr>
          <w:rFonts w:ascii="Times New Roman" w:hAnsi="Times New Roman"/>
          <w:sz w:val="24"/>
          <w:szCs w:val="24"/>
        </w:rPr>
      </w:pP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6</w:t>
      </w:r>
      <w:r w:rsidRPr="00AD32F9">
        <w:rPr>
          <w:rFonts w:ascii="Times New Roman" w:hAnsi="Times New Roman"/>
          <w:sz w:val="24"/>
          <w:szCs w:val="24"/>
          <w:lang w:eastAsia="ru-RU"/>
        </w:rPr>
        <w:t xml:space="preserve">.1. </w:t>
      </w:r>
      <w:r w:rsidRPr="00AD32F9">
        <w:rPr>
          <w:rFonts w:ascii="Times New Roman" w:hAnsi="Times New Roman"/>
          <w:spacing w:val="-2"/>
          <w:sz w:val="24"/>
          <w:szCs w:val="24"/>
          <w:lang w:eastAsia="ru-RU"/>
        </w:rPr>
        <w:t xml:space="preserve">При разработке </w:t>
      </w:r>
      <w:r w:rsidRPr="00AD32F9">
        <w:rPr>
          <w:rFonts w:ascii="Times New Roman" w:hAnsi="Times New Roman"/>
          <w:sz w:val="24"/>
          <w:szCs w:val="24"/>
          <w:lang w:eastAsia="ru-RU"/>
        </w:rPr>
        <w:t>документов территориального планирования должны выполняться требования Федерального закона от 22.07.2008 № 123-ФЗ «Технический регламент о требованиях пожарной безопасности»,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закона от 22.07.2008 № 123-ФЗ «Технический регламент о требованиях пожарной безопасности».</w:t>
      </w:r>
    </w:p>
    <w:p w:rsidR="00967C7A" w:rsidRPr="00AD32F9" w:rsidRDefault="00967C7A" w:rsidP="002F503D">
      <w:pPr>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Описание и обоснование положений, касающихся проведения мероприятий по обеспечению пожарной безопасности территорий поселений, должны входить в пояснительные записки к материалам по обоснованию проектов планировки территорий поселений.</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При проектировании объектов капитального строительства следует предусматривать разработку</w:t>
      </w:r>
      <w:r w:rsidRPr="00AD32F9">
        <w:rPr>
          <w:rFonts w:ascii="Times New Roman" w:hAnsi="Times New Roman"/>
          <w:sz w:val="24"/>
          <w:szCs w:val="24"/>
          <w:lang w:eastAsia="ru-RU"/>
        </w:rPr>
        <w:t xml:space="preserve"> декларации пожарной безопасности в соответствии с требованиями статьи 64 Федерального закона от 22.07.2008 № 123 «Технический регламент о требованиях пожарной безопасности.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6</w:t>
      </w:r>
      <w:r w:rsidRPr="00AD32F9">
        <w:rPr>
          <w:rFonts w:ascii="Times New Roman" w:hAnsi="Times New Roman"/>
          <w:sz w:val="24"/>
          <w:szCs w:val="24"/>
          <w:lang w:eastAsia="ru-RU"/>
        </w:rPr>
        <w:t>.2. Согласование отступлений от требований пожарной безопасности проводится в соответствии с требованиями приказа МЧС России от 16.03.2007 № 141 «Об утверждении инструкции о порядке согласования отступлений от требований пожарной безопасности, а также не установленных нормативными документами дополнительных требований пожарной безопасности» по конкретному объекту в обоснованных случаях при наличии дополнительных требований пожарной безопасности, не установленных нормативными документами и отражающих специфику противопожарной защиты конкретного объекта, и осуществляется органами Государственного пожарного надзора.</w:t>
      </w:r>
    </w:p>
    <w:p w:rsidR="00967C7A" w:rsidRPr="00AD32F9" w:rsidRDefault="00967C7A" w:rsidP="002F503D">
      <w:pPr>
        <w:widowControl w:val="0"/>
        <w:spacing w:after="0" w:line="24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1</w:t>
      </w:r>
      <w:r>
        <w:rPr>
          <w:rFonts w:ascii="Times New Roman" w:hAnsi="Times New Roman"/>
          <w:bCs/>
          <w:sz w:val="24"/>
          <w:szCs w:val="24"/>
          <w:lang w:eastAsia="ru-RU"/>
        </w:rPr>
        <w:t>6</w:t>
      </w:r>
      <w:r w:rsidRPr="00AD32F9">
        <w:rPr>
          <w:rFonts w:ascii="Times New Roman" w:hAnsi="Times New Roman"/>
          <w:bCs/>
          <w:sz w:val="24"/>
          <w:szCs w:val="24"/>
          <w:lang w:eastAsia="ru-RU"/>
        </w:rPr>
        <w:t>.3.Здания, сооружения и строения, а также территории организаций и населенных пунктов должны иметь источники противопожарного водоснабжения для тушения пожаров.</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в соответствии с требованиями Федерального закона от 22.07.2008 № 123-ФЗ «Технический регламент о требованиях пожарной безопасности».</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6</w:t>
      </w:r>
      <w:r w:rsidRPr="00AD32F9">
        <w:rPr>
          <w:rFonts w:ascii="Times New Roman" w:hAnsi="Times New Roman"/>
          <w:sz w:val="24"/>
          <w:szCs w:val="24"/>
          <w:lang w:eastAsia="ru-RU"/>
        </w:rPr>
        <w:t>.4.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городских округов и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Размещение пожарных депо следует осуществлять в соответствии с требованиями главы 17 Федерального закона от 22.07.2008 № 123-ФЗ «Технический регламент о требованиях пожарной безопасности», СП 11.13130.2009, а также п. 6.4.11, 8.1.4 и приложения 5 настоящих нормативов.</w:t>
      </w:r>
    </w:p>
    <w:p w:rsidR="00967C7A" w:rsidRPr="00AD32F9" w:rsidRDefault="00967C7A" w:rsidP="002F503D">
      <w:pPr>
        <w:widowControl w:val="0"/>
        <w:spacing w:after="0" w:line="237"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6</w:t>
      </w:r>
      <w:r w:rsidRPr="00AD32F9">
        <w:rPr>
          <w:rFonts w:ascii="Times New Roman" w:hAnsi="Times New Roman"/>
          <w:sz w:val="24"/>
          <w:szCs w:val="24"/>
          <w:lang w:eastAsia="ru-RU"/>
        </w:rPr>
        <w:t>.5.Стоянки для автобусов, грузовых и легковых автомобилей, производственно-ремонтные базы уборочных машин, троллейбусные депо следует проектировать рассредоточено и преимущественно на окраинах населенного пункта.</w:t>
      </w:r>
    </w:p>
    <w:p w:rsidR="00967C7A" w:rsidRPr="00AD32F9" w:rsidRDefault="00967C7A" w:rsidP="002F503D">
      <w:pPr>
        <w:widowControl w:val="0"/>
        <w:spacing w:after="0" w:line="237"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Помещения автостоянок зданий пожарных депо при проектировании должны обеспечивать размещение 100 % резерва основных пожарных машин.</w:t>
      </w:r>
    </w:p>
    <w:p w:rsidR="00967C7A" w:rsidRPr="00AD32F9" w:rsidRDefault="00967C7A" w:rsidP="002F503D">
      <w:pPr>
        <w:widowControl w:val="0"/>
        <w:tabs>
          <w:tab w:val="left" w:pos="6946"/>
        </w:tabs>
        <w:spacing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1</w:t>
      </w:r>
      <w:r>
        <w:rPr>
          <w:rFonts w:ascii="Times New Roman" w:hAnsi="Times New Roman"/>
          <w:sz w:val="24"/>
          <w:szCs w:val="24"/>
          <w:lang w:eastAsia="ru-RU"/>
        </w:rPr>
        <w:t>6</w:t>
      </w:r>
      <w:r w:rsidRPr="00AD32F9">
        <w:rPr>
          <w:rFonts w:ascii="Times New Roman" w:hAnsi="Times New Roman"/>
          <w:sz w:val="24"/>
          <w:szCs w:val="24"/>
          <w:lang w:eastAsia="ru-RU"/>
        </w:rPr>
        <w:t xml:space="preserve">.6. Минимальные расстояния от стен зданий и границ земельных участков </w:t>
      </w:r>
      <w:r w:rsidRPr="00AD32F9">
        <w:rPr>
          <w:rFonts w:ascii="Times New Roman" w:hAnsi="Times New Roman"/>
          <w:spacing w:val="-2"/>
          <w:sz w:val="24"/>
          <w:szCs w:val="24"/>
          <w:lang w:eastAsia="ru-RU"/>
        </w:rPr>
        <w:t xml:space="preserve">учреждений и предприятий обслуживаний в сельских </w:t>
      </w:r>
      <w:r w:rsidRPr="00AD32F9">
        <w:rPr>
          <w:rFonts w:ascii="Times New Roman" w:hAnsi="Times New Roman"/>
          <w:sz w:val="24"/>
          <w:szCs w:val="24"/>
          <w:lang w:eastAsia="ru-RU"/>
        </w:rPr>
        <w:t xml:space="preserve">населенных пунктах следует принимать на основе </w:t>
      </w:r>
      <w:r w:rsidRPr="00AD32F9">
        <w:rPr>
          <w:rFonts w:ascii="Times New Roman" w:hAnsi="Times New Roman"/>
          <w:spacing w:val="-2"/>
          <w:sz w:val="24"/>
          <w:szCs w:val="24"/>
          <w:lang w:eastAsia="ru-RU"/>
        </w:rPr>
        <w:t>требований санитарного законодательства в соответствии с установленными или ориентировочными размерами санитарно-защитных зон или санитарных разрывов</w:t>
      </w:r>
      <w:r w:rsidRPr="00AD32F9">
        <w:rPr>
          <w:rFonts w:ascii="Times New Roman" w:hAnsi="Times New Roman"/>
          <w:sz w:val="24"/>
          <w:szCs w:val="24"/>
          <w:lang w:eastAsia="ru-RU"/>
        </w:rPr>
        <w:t xml:space="preserve">, расчетов инсоляции и освещенности, соблюдения противопожарных и бытовых разрывов. </w:t>
      </w:r>
      <w:r w:rsidRPr="00AD32F9">
        <w:rPr>
          <w:rFonts w:ascii="Times New Roman" w:hAnsi="Times New Roman"/>
          <w:spacing w:val="-2"/>
          <w:sz w:val="24"/>
          <w:szCs w:val="24"/>
          <w:lang w:eastAsia="ru-RU"/>
        </w:rPr>
        <w:t xml:space="preserve">Ориентировочные размеры санитарно-защитных зон и санитарных разрывов приведены в таблице </w:t>
      </w:r>
      <w:r>
        <w:rPr>
          <w:rFonts w:ascii="Times New Roman" w:hAnsi="Times New Roman"/>
          <w:spacing w:val="-2"/>
          <w:sz w:val="24"/>
          <w:szCs w:val="24"/>
          <w:lang w:eastAsia="ru-RU"/>
        </w:rPr>
        <w:t>68</w:t>
      </w:r>
      <w:r w:rsidRPr="00AD32F9">
        <w:rPr>
          <w:rFonts w:ascii="Times New Roman" w:hAnsi="Times New Roman"/>
          <w:sz w:val="24"/>
          <w:szCs w:val="24"/>
          <w:lang w:eastAsia="ru-RU"/>
        </w:rPr>
        <w:t>.</w:t>
      </w:r>
    </w:p>
    <w:p w:rsidR="00967C7A" w:rsidRPr="00AD32F9" w:rsidRDefault="00967C7A" w:rsidP="002F503D">
      <w:pPr>
        <w:widowControl w:val="0"/>
        <w:tabs>
          <w:tab w:val="left" w:pos="6946"/>
        </w:tabs>
        <w:spacing w:after="0" w:line="239" w:lineRule="auto"/>
        <w:ind w:firstLine="709"/>
        <w:jc w:val="both"/>
        <w:rPr>
          <w:rFonts w:ascii="Times New Roman" w:hAnsi="Times New Roman"/>
          <w:sz w:val="24"/>
          <w:szCs w:val="24"/>
          <w:lang w:eastAsia="ru-RU"/>
        </w:rPr>
      </w:pPr>
    </w:p>
    <w:p w:rsidR="00967C7A" w:rsidRDefault="00967C7A" w:rsidP="002F503D">
      <w:pPr>
        <w:widowControl w:val="0"/>
        <w:tabs>
          <w:tab w:val="left" w:pos="6946"/>
        </w:tabs>
        <w:spacing w:after="0" w:line="239" w:lineRule="auto"/>
        <w:ind w:firstLine="709"/>
        <w:jc w:val="right"/>
        <w:rPr>
          <w:rFonts w:ascii="Times New Roman" w:hAnsi="Times New Roman"/>
          <w:sz w:val="24"/>
          <w:szCs w:val="24"/>
          <w:lang w:eastAsia="ru-RU"/>
        </w:rPr>
      </w:pPr>
    </w:p>
    <w:p w:rsidR="00967C7A" w:rsidRDefault="00967C7A" w:rsidP="002F503D">
      <w:pPr>
        <w:widowControl w:val="0"/>
        <w:tabs>
          <w:tab w:val="left" w:pos="6946"/>
        </w:tabs>
        <w:spacing w:after="0" w:line="239" w:lineRule="auto"/>
        <w:ind w:firstLine="709"/>
        <w:jc w:val="right"/>
        <w:rPr>
          <w:rFonts w:ascii="Times New Roman" w:hAnsi="Times New Roman"/>
          <w:sz w:val="24"/>
          <w:szCs w:val="24"/>
          <w:lang w:eastAsia="ru-RU"/>
        </w:rPr>
      </w:pPr>
    </w:p>
    <w:p w:rsidR="00967C7A" w:rsidRDefault="00967C7A" w:rsidP="002F503D">
      <w:pPr>
        <w:widowControl w:val="0"/>
        <w:tabs>
          <w:tab w:val="left" w:pos="6946"/>
        </w:tabs>
        <w:spacing w:after="0" w:line="239" w:lineRule="auto"/>
        <w:ind w:firstLine="709"/>
        <w:jc w:val="right"/>
        <w:rPr>
          <w:rFonts w:ascii="Times New Roman" w:hAnsi="Times New Roman"/>
          <w:sz w:val="24"/>
          <w:szCs w:val="24"/>
          <w:lang w:eastAsia="ru-RU"/>
        </w:rPr>
      </w:pPr>
    </w:p>
    <w:p w:rsidR="00967C7A" w:rsidRDefault="00967C7A" w:rsidP="002F503D">
      <w:pPr>
        <w:widowControl w:val="0"/>
        <w:tabs>
          <w:tab w:val="left" w:pos="6946"/>
        </w:tabs>
        <w:spacing w:after="0" w:line="239" w:lineRule="auto"/>
        <w:ind w:firstLine="709"/>
        <w:jc w:val="right"/>
        <w:rPr>
          <w:rFonts w:ascii="Times New Roman" w:hAnsi="Times New Roman"/>
          <w:sz w:val="24"/>
          <w:szCs w:val="24"/>
          <w:lang w:eastAsia="ru-RU"/>
        </w:rPr>
      </w:pPr>
    </w:p>
    <w:p w:rsidR="00967C7A" w:rsidRDefault="00967C7A" w:rsidP="002F503D">
      <w:pPr>
        <w:widowControl w:val="0"/>
        <w:tabs>
          <w:tab w:val="left" w:pos="6946"/>
        </w:tabs>
        <w:spacing w:after="0" w:line="239" w:lineRule="auto"/>
        <w:ind w:firstLine="709"/>
        <w:jc w:val="right"/>
        <w:rPr>
          <w:rFonts w:ascii="Times New Roman" w:hAnsi="Times New Roman"/>
          <w:sz w:val="24"/>
          <w:szCs w:val="24"/>
          <w:lang w:eastAsia="ru-RU"/>
        </w:rPr>
      </w:pPr>
    </w:p>
    <w:p w:rsidR="00967C7A" w:rsidRDefault="00967C7A" w:rsidP="002F503D">
      <w:pPr>
        <w:widowControl w:val="0"/>
        <w:tabs>
          <w:tab w:val="left" w:pos="6946"/>
        </w:tabs>
        <w:spacing w:after="0" w:line="239" w:lineRule="auto"/>
        <w:ind w:firstLine="709"/>
        <w:jc w:val="right"/>
        <w:rPr>
          <w:rFonts w:ascii="Times New Roman" w:hAnsi="Times New Roman"/>
          <w:sz w:val="24"/>
          <w:szCs w:val="24"/>
          <w:lang w:eastAsia="ru-RU"/>
        </w:rPr>
      </w:pPr>
    </w:p>
    <w:p w:rsidR="00967C7A" w:rsidRPr="00AD32F9" w:rsidRDefault="00967C7A" w:rsidP="002F503D">
      <w:pPr>
        <w:widowControl w:val="0"/>
        <w:tabs>
          <w:tab w:val="left" w:pos="6946"/>
        </w:tabs>
        <w:spacing w:after="0" w:line="239" w:lineRule="auto"/>
        <w:ind w:firstLine="709"/>
        <w:jc w:val="right"/>
        <w:rPr>
          <w:rFonts w:ascii="Times New Roman" w:hAnsi="Times New Roman"/>
          <w:sz w:val="24"/>
          <w:szCs w:val="24"/>
          <w:lang w:eastAsia="ru-RU"/>
        </w:rPr>
      </w:pPr>
      <w:r w:rsidRPr="00AD32F9">
        <w:rPr>
          <w:rFonts w:ascii="Times New Roman" w:hAnsi="Times New Roman"/>
          <w:sz w:val="24"/>
          <w:szCs w:val="24"/>
          <w:lang w:eastAsia="ru-RU"/>
        </w:rPr>
        <w:t xml:space="preserve">Таблица </w:t>
      </w:r>
      <w:r>
        <w:rPr>
          <w:rFonts w:ascii="Times New Roman" w:hAnsi="Times New Roman"/>
          <w:sz w:val="24"/>
          <w:szCs w:val="24"/>
          <w:lang w:eastAsia="ru-RU"/>
        </w:rPr>
        <w:t>68</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096"/>
        <w:gridCol w:w="856"/>
        <w:gridCol w:w="1175"/>
        <w:gridCol w:w="2972"/>
      </w:tblGrid>
      <w:tr w:rsidR="00967C7A" w:rsidRPr="00172F59" w:rsidTr="00925BAD">
        <w:trPr>
          <w:trHeight w:val="380"/>
          <w:jc w:val="center"/>
        </w:trPr>
        <w:tc>
          <w:tcPr>
            <w:tcW w:w="5096" w:type="dxa"/>
            <w:vMerge w:val="restart"/>
            <w:vAlign w:val="center"/>
          </w:tcPr>
          <w:p w:rsidR="00967C7A" w:rsidRPr="00AD32F9" w:rsidRDefault="00967C7A" w:rsidP="00925BAD">
            <w:pPr>
              <w:widowControl w:val="0"/>
              <w:spacing w:after="0" w:line="20" w:lineRule="atLeast"/>
              <w:jc w:val="center"/>
              <w:rPr>
                <w:rFonts w:ascii="Times New Roman" w:hAnsi="Times New Roman"/>
                <w:b/>
                <w:bCs/>
                <w:lang w:eastAsia="ru-RU"/>
              </w:rPr>
            </w:pPr>
            <w:r w:rsidRPr="00AD32F9">
              <w:rPr>
                <w:rFonts w:ascii="Times New Roman" w:hAnsi="Times New Roman"/>
                <w:b/>
                <w:bCs/>
                <w:lang w:eastAsia="ru-RU"/>
              </w:rPr>
              <w:t xml:space="preserve">Здания (земельные участки) </w:t>
            </w:r>
          </w:p>
          <w:p w:rsidR="00967C7A" w:rsidRPr="00AD32F9" w:rsidRDefault="00967C7A" w:rsidP="00925BAD">
            <w:pPr>
              <w:widowControl w:val="0"/>
              <w:spacing w:after="0" w:line="20" w:lineRule="atLeast"/>
              <w:jc w:val="center"/>
              <w:rPr>
                <w:rFonts w:ascii="Times New Roman" w:hAnsi="Times New Roman"/>
                <w:b/>
                <w:bCs/>
                <w:lang w:eastAsia="ru-RU"/>
              </w:rPr>
            </w:pPr>
            <w:r w:rsidRPr="00AD32F9">
              <w:rPr>
                <w:rFonts w:ascii="Times New Roman" w:hAnsi="Times New Roman"/>
                <w:b/>
                <w:bCs/>
                <w:lang w:eastAsia="ru-RU"/>
              </w:rPr>
              <w:t xml:space="preserve">учреждений и предприятий </w:t>
            </w:r>
          </w:p>
          <w:p w:rsidR="00967C7A" w:rsidRPr="00AD32F9" w:rsidRDefault="00967C7A" w:rsidP="00925BAD">
            <w:pPr>
              <w:widowControl w:val="0"/>
              <w:spacing w:after="0" w:line="20" w:lineRule="atLeast"/>
              <w:jc w:val="center"/>
              <w:rPr>
                <w:rFonts w:ascii="Times New Roman" w:hAnsi="Times New Roman"/>
                <w:b/>
                <w:bCs/>
                <w:lang w:eastAsia="ru-RU"/>
              </w:rPr>
            </w:pPr>
            <w:r w:rsidRPr="00AD32F9">
              <w:rPr>
                <w:rFonts w:ascii="Times New Roman" w:hAnsi="Times New Roman"/>
                <w:b/>
                <w:bCs/>
                <w:lang w:eastAsia="ru-RU"/>
              </w:rPr>
              <w:t>обслуживания</w:t>
            </w:r>
          </w:p>
        </w:tc>
        <w:tc>
          <w:tcPr>
            <w:tcW w:w="5003" w:type="dxa"/>
            <w:gridSpan w:val="3"/>
            <w:vAlign w:val="center"/>
          </w:tcPr>
          <w:p w:rsidR="00967C7A" w:rsidRPr="00AD32F9" w:rsidRDefault="00967C7A" w:rsidP="00925BAD">
            <w:pPr>
              <w:widowControl w:val="0"/>
              <w:spacing w:after="0" w:line="20" w:lineRule="atLeast"/>
              <w:jc w:val="center"/>
              <w:rPr>
                <w:rFonts w:ascii="Times New Roman" w:hAnsi="Times New Roman"/>
                <w:b/>
                <w:bCs/>
                <w:lang w:eastAsia="ru-RU"/>
              </w:rPr>
            </w:pPr>
            <w:r w:rsidRPr="00AD32F9">
              <w:rPr>
                <w:rFonts w:ascii="Times New Roman" w:hAnsi="Times New Roman"/>
                <w:b/>
                <w:bCs/>
                <w:lang w:eastAsia="ru-RU"/>
              </w:rPr>
              <w:t xml:space="preserve">Расстояния от зданий (границ участков) </w:t>
            </w:r>
          </w:p>
          <w:p w:rsidR="00967C7A" w:rsidRPr="00AD32F9" w:rsidRDefault="00967C7A" w:rsidP="00925BAD">
            <w:pPr>
              <w:widowControl w:val="0"/>
              <w:spacing w:after="0" w:line="20" w:lineRule="atLeast"/>
              <w:jc w:val="center"/>
              <w:rPr>
                <w:rFonts w:ascii="Times New Roman" w:hAnsi="Times New Roman"/>
                <w:b/>
                <w:bCs/>
                <w:lang w:eastAsia="ru-RU"/>
              </w:rPr>
            </w:pPr>
            <w:r w:rsidRPr="00AD32F9">
              <w:rPr>
                <w:rFonts w:ascii="Times New Roman" w:hAnsi="Times New Roman"/>
                <w:b/>
                <w:bCs/>
                <w:lang w:eastAsia="ru-RU"/>
              </w:rPr>
              <w:t>учреждений и предприятий обслуживания, м</w:t>
            </w:r>
          </w:p>
        </w:tc>
      </w:tr>
      <w:tr w:rsidR="00967C7A" w:rsidRPr="00172F59" w:rsidTr="00925BAD">
        <w:trPr>
          <w:trHeight w:val="801"/>
          <w:jc w:val="center"/>
        </w:trPr>
        <w:tc>
          <w:tcPr>
            <w:tcW w:w="5096" w:type="dxa"/>
            <w:vMerge/>
            <w:vAlign w:val="center"/>
          </w:tcPr>
          <w:p w:rsidR="00967C7A" w:rsidRPr="00AD32F9" w:rsidRDefault="00967C7A" w:rsidP="00925BAD">
            <w:pPr>
              <w:widowControl w:val="0"/>
              <w:spacing w:after="0" w:line="20" w:lineRule="atLeast"/>
              <w:jc w:val="center"/>
              <w:rPr>
                <w:rFonts w:ascii="Times New Roman" w:hAnsi="Times New Roman"/>
                <w:lang w:eastAsia="ru-RU"/>
              </w:rPr>
            </w:pPr>
          </w:p>
        </w:tc>
        <w:tc>
          <w:tcPr>
            <w:tcW w:w="856" w:type="dxa"/>
            <w:vAlign w:val="center"/>
          </w:tcPr>
          <w:p w:rsidR="00967C7A" w:rsidRPr="00AD32F9" w:rsidRDefault="00967C7A" w:rsidP="00925BAD">
            <w:pPr>
              <w:widowControl w:val="0"/>
              <w:spacing w:after="0" w:line="20" w:lineRule="atLeast"/>
              <w:jc w:val="center"/>
              <w:rPr>
                <w:rFonts w:ascii="Times New Roman" w:hAnsi="Times New Roman"/>
                <w:lang w:eastAsia="ru-RU"/>
              </w:rPr>
            </w:pPr>
            <w:r w:rsidRPr="00AD32F9">
              <w:rPr>
                <w:rFonts w:ascii="Times New Roman" w:hAnsi="Times New Roman"/>
                <w:lang w:eastAsia="ru-RU"/>
              </w:rPr>
              <w:t xml:space="preserve">до   красной линии </w:t>
            </w:r>
          </w:p>
        </w:tc>
        <w:tc>
          <w:tcPr>
            <w:tcW w:w="1175" w:type="dxa"/>
            <w:vAlign w:val="center"/>
          </w:tcPr>
          <w:p w:rsidR="00967C7A" w:rsidRPr="00AD32F9" w:rsidRDefault="00967C7A" w:rsidP="00925BAD">
            <w:pPr>
              <w:widowControl w:val="0"/>
              <w:spacing w:after="0" w:line="20" w:lineRule="atLeast"/>
              <w:jc w:val="center"/>
              <w:rPr>
                <w:rFonts w:ascii="Times New Roman" w:hAnsi="Times New Roman"/>
                <w:lang w:eastAsia="ru-RU"/>
              </w:rPr>
            </w:pPr>
            <w:r w:rsidRPr="00AD32F9">
              <w:rPr>
                <w:rFonts w:ascii="Times New Roman" w:hAnsi="Times New Roman"/>
                <w:spacing w:val="-2"/>
                <w:lang w:eastAsia="ru-RU"/>
              </w:rPr>
              <w:t>до границ территории</w:t>
            </w:r>
            <w:r w:rsidRPr="00AD32F9">
              <w:rPr>
                <w:rFonts w:ascii="Times New Roman" w:hAnsi="Times New Roman"/>
                <w:lang w:eastAsia="ru-RU"/>
              </w:rPr>
              <w:t>жилого дома</w:t>
            </w:r>
          </w:p>
        </w:tc>
        <w:tc>
          <w:tcPr>
            <w:tcW w:w="2972" w:type="dxa"/>
            <w:vAlign w:val="center"/>
          </w:tcPr>
          <w:p w:rsidR="00967C7A" w:rsidRPr="00AD32F9" w:rsidRDefault="00967C7A" w:rsidP="00925BAD">
            <w:pPr>
              <w:widowControl w:val="0"/>
              <w:spacing w:after="0" w:line="20" w:lineRule="atLeast"/>
              <w:jc w:val="center"/>
              <w:rPr>
                <w:rFonts w:ascii="Times New Roman" w:hAnsi="Times New Roman"/>
                <w:lang w:eastAsia="ru-RU"/>
              </w:rPr>
            </w:pPr>
            <w:r w:rsidRPr="00AD32F9">
              <w:rPr>
                <w:rFonts w:ascii="Times New Roman" w:hAnsi="Times New Roman"/>
                <w:lang w:eastAsia="ru-RU"/>
              </w:rPr>
              <w:t xml:space="preserve">до границ земельных участков </w:t>
            </w:r>
          </w:p>
          <w:p w:rsidR="00967C7A" w:rsidRPr="00AD32F9" w:rsidRDefault="00967C7A" w:rsidP="00925BAD">
            <w:pPr>
              <w:widowControl w:val="0"/>
              <w:spacing w:after="0" w:line="20" w:lineRule="atLeast"/>
              <w:jc w:val="center"/>
              <w:rPr>
                <w:rFonts w:ascii="Times New Roman" w:hAnsi="Times New Roman"/>
                <w:lang w:eastAsia="ru-RU"/>
              </w:rPr>
            </w:pPr>
            <w:r w:rsidRPr="00AD32F9">
              <w:rPr>
                <w:rFonts w:ascii="Times New Roman" w:hAnsi="Times New Roman"/>
                <w:lang w:eastAsia="ru-RU"/>
              </w:rPr>
              <w:t xml:space="preserve">общеобразовательных школ, </w:t>
            </w:r>
          </w:p>
          <w:p w:rsidR="00967C7A" w:rsidRPr="00AD32F9" w:rsidRDefault="00967C7A" w:rsidP="00925BAD">
            <w:pPr>
              <w:widowControl w:val="0"/>
              <w:spacing w:after="0" w:line="20" w:lineRule="atLeast"/>
              <w:jc w:val="center"/>
              <w:rPr>
                <w:rFonts w:ascii="Times New Roman" w:hAnsi="Times New Roman"/>
                <w:lang w:eastAsia="ru-RU"/>
              </w:rPr>
            </w:pPr>
            <w:r w:rsidRPr="00AD32F9">
              <w:rPr>
                <w:rFonts w:ascii="Times New Roman" w:hAnsi="Times New Roman"/>
                <w:lang w:eastAsia="ru-RU"/>
              </w:rPr>
              <w:t xml:space="preserve">дошкольных организаций и </w:t>
            </w:r>
          </w:p>
          <w:p w:rsidR="00967C7A" w:rsidRPr="00AD32F9" w:rsidRDefault="00967C7A" w:rsidP="00925BAD">
            <w:pPr>
              <w:widowControl w:val="0"/>
              <w:spacing w:after="0" w:line="20" w:lineRule="atLeast"/>
              <w:jc w:val="center"/>
              <w:rPr>
                <w:rFonts w:ascii="Times New Roman" w:hAnsi="Times New Roman"/>
                <w:lang w:eastAsia="ru-RU"/>
              </w:rPr>
            </w:pPr>
            <w:r w:rsidRPr="00AD32F9">
              <w:rPr>
                <w:rFonts w:ascii="Times New Roman" w:hAnsi="Times New Roman"/>
                <w:lang w:eastAsia="ru-RU"/>
              </w:rPr>
              <w:t>лечебных учреждений</w:t>
            </w:r>
          </w:p>
        </w:tc>
      </w:tr>
      <w:tr w:rsidR="00967C7A" w:rsidRPr="00172F59" w:rsidTr="00925BAD">
        <w:trPr>
          <w:jc w:val="center"/>
        </w:trPr>
        <w:tc>
          <w:tcPr>
            <w:tcW w:w="5096" w:type="dxa"/>
            <w:vAlign w:val="center"/>
          </w:tcPr>
          <w:p w:rsidR="00967C7A" w:rsidRPr="00AD32F9" w:rsidRDefault="00967C7A" w:rsidP="00925BAD">
            <w:pPr>
              <w:widowControl w:val="0"/>
              <w:spacing w:after="0" w:line="20" w:lineRule="atLeast"/>
              <w:ind w:left="57"/>
              <w:rPr>
                <w:rFonts w:ascii="Times New Roman" w:hAnsi="Times New Roman"/>
                <w:lang w:eastAsia="ru-RU"/>
              </w:rPr>
            </w:pPr>
            <w:r w:rsidRPr="00AD32F9">
              <w:rPr>
                <w:rFonts w:ascii="Times New Roman" w:hAnsi="Times New Roman"/>
                <w:lang w:eastAsia="ru-RU"/>
              </w:rPr>
              <w:t>Дошкольные организации и общеобразовательные школы (стены здания)</w:t>
            </w:r>
          </w:p>
        </w:tc>
        <w:tc>
          <w:tcPr>
            <w:tcW w:w="856" w:type="dxa"/>
            <w:vAlign w:val="center"/>
          </w:tcPr>
          <w:p w:rsidR="00967C7A" w:rsidRPr="00AD32F9" w:rsidRDefault="00967C7A" w:rsidP="00925BAD">
            <w:pPr>
              <w:widowControl w:val="0"/>
              <w:spacing w:after="0" w:line="20" w:lineRule="atLeast"/>
              <w:jc w:val="center"/>
              <w:rPr>
                <w:rFonts w:ascii="Times New Roman" w:hAnsi="Times New Roman"/>
                <w:lang w:eastAsia="ru-RU"/>
              </w:rPr>
            </w:pPr>
            <w:r w:rsidRPr="00AD32F9">
              <w:rPr>
                <w:rFonts w:ascii="Times New Roman" w:hAnsi="Times New Roman"/>
                <w:lang w:eastAsia="ru-RU"/>
              </w:rPr>
              <w:t>10</w:t>
            </w:r>
          </w:p>
        </w:tc>
        <w:tc>
          <w:tcPr>
            <w:tcW w:w="4147" w:type="dxa"/>
            <w:gridSpan w:val="2"/>
            <w:vAlign w:val="center"/>
          </w:tcPr>
          <w:p w:rsidR="00967C7A" w:rsidRPr="00AD32F9" w:rsidRDefault="00967C7A" w:rsidP="00925BAD">
            <w:pPr>
              <w:widowControl w:val="0"/>
              <w:spacing w:after="0" w:line="20" w:lineRule="atLeast"/>
              <w:jc w:val="center"/>
              <w:rPr>
                <w:rFonts w:ascii="Times New Roman" w:hAnsi="Times New Roman"/>
                <w:lang w:eastAsia="ru-RU"/>
              </w:rPr>
            </w:pPr>
            <w:r w:rsidRPr="00AD32F9">
              <w:rPr>
                <w:rFonts w:ascii="Times New Roman" w:hAnsi="Times New Roman"/>
                <w:lang w:eastAsia="ru-RU"/>
              </w:rPr>
              <w:t xml:space="preserve">По нормам инсоляции, освещенности и </w:t>
            </w:r>
          </w:p>
          <w:p w:rsidR="00967C7A" w:rsidRPr="00AD32F9" w:rsidRDefault="00967C7A" w:rsidP="00925BAD">
            <w:pPr>
              <w:widowControl w:val="0"/>
              <w:spacing w:after="0" w:line="20" w:lineRule="atLeast"/>
              <w:jc w:val="center"/>
              <w:rPr>
                <w:rFonts w:ascii="Times New Roman" w:hAnsi="Times New Roman"/>
                <w:lang w:eastAsia="ru-RU"/>
              </w:rPr>
            </w:pPr>
            <w:r w:rsidRPr="00AD32F9">
              <w:rPr>
                <w:rFonts w:ascii="Times New Roman" w:hAnsi="Times New Roman"/>
                <w:lang w:eastAsia="ru-RU"/>
              </w:rPr>
              <w:t>противопожарным требованиям</w:t>
            </w:r>
          </w:p>
        </w:tc>
      </w:tr>
      <w:tr w:rsidR="00967C7A" w:rsidRPr="00172F59" w:rsidTr="00925BAD">
        <w:trPr>
          <w:trHeight w:val="169"/>
          <w:jc w:val="center"/>
        </w:trPr>
        <w:tc>
          <w:tcPr>
            <w:tcW w:w="5096" w:type="dxa"/>
            <w:vAlign w:val="center"/>
          </w:tcPr>
          <w:p w:rsidR="00967C7A" w:rsidRPr="00AD32F9" w:rsidRDefault="00967C7A" w:rsidP="00925BAD">
            <w:pPr>
              <w:widowControl w:val="0"/>
              <w:spacing w:after="0" w:line="20" w:lineRule="atLeast"/>
              <w:ind w:left="57"/>
              <w:rPr>
                <w:rFonts w:ascii="Times New Roman" w:hAnsi="Times New Roman"/>
                <w:lang w:eastAsia="ru-RU"/>
              </w:rPr>
            </w:pPr>
            <w:r w:rsidRPr="00AD32F9">
              <w:rPr>
                <w:rFonts w:ascii="Times New Roman" w:hAnsi="Times New Roman"/>
                <w:lang w:eastAsia="ru-RU"/>
              </w:rPr>
              <w:t>Приемные пункты вторичного сырья</w:t>
            </w:r>
          </w:p>
        </w:tc>
        <w:tc>
          <w:tcPr>
            <w:tcW w:w="856" w:type="dxa"/>
            <w:vAlign w:val="center"/>
          </w:tcPr>
          <w:p w:rsidR="00967C7A" w:rsidRPr="00AD32F9" w:rsidRDefault="00967C7A" w:rsidP="00925BAD">
            <w:pPr>
              <w:widowControl w:val="0"/>
              <w:spacing w:after="0" w:line="20" w:lineRule="atLeast"/>
              <w:jc w:val="center"/>
              <w:rPr>
                <w:rFonts w:ascii="Times New Roman" w:hAnsi="Times New Roman"/>
                <w:lang w:eastAsia="ru-RU"/>
              </w:rPr>
            </w:pPr>
            <w:r w:rsidRPr="00AD32F9">
              <w:rPr>
                <w:rFonts w:ascii="Times New Roman" w:hAnsi="Times New Roman"/>
                <w:lang w:eastAsia="ru-RU"/>
              </w:rPr>
              <w:t>-</w:t>
            </w:r>
          </w:p>
        </w:tc>
        <w:tc>
          <w:tcPr>
            <w:tcW w:w="1175" w:type="dxa"/>
            <w:vAlign w:val="center"/>
          </w:tcPr>
          <w:p w:rsidR="00967C7A" w:rsidRPr="00AD32F9" w:rsidRDefault="00967C7A" w:rsidP="00925BAD">
            <w:pPr>
              <w:widowControl w:val="0"/>
              <w:spacing w:after="0" w:line="20" w:lineRule="atLeast"/>
              <w:jc w:val="center"/>
              <w:rPr>
                <w:rFonts w:ascii="Times New Roman" w:hAnsi="Times New Roman"/>
                <w:lang w:eastAsia="ru-RU"/>
              </w:rPr>
            </w:pPr>
            <w:r w:rsidRPr="00AD32F9">
              <w:rPr>
                <w:rFonts w:ascii="Times New Roman" w:hAnsi="Times New Roman"/>
                <w:lang w:eastAsia="ru-RU"/>
              </w:rPr>
              <w:t>20</w:t>
            </w:r>
          </w:p>
        </w:tc>
        <w:tc>
          <w:tcPr>
            <w:tcW w:w="2972" w:type="dxa"/>
            <w:vAlign w:val="center"/>
          </w:tcPr>
          <w:p w:rsidR="00967C7A" w:rsidRPr="00AD32F9" w:rsidRDefault="00967C7A" w:rsidP="00925BAD">
            <w:pPr>
              <w:widowControl w:val="0"/>
              <w:spacing w:after="0" w:line="20" w:lineRule="atLeast"/>
              <w:jc w:val="center"/>
              <w:rPr>
                <w:rFonts w:ascii="Times New Roman" w:hAnsi="Times New Roman"/>
                <w:lang w:eastAsia="ru-RU"/>
              </w:rPr>
            </w:pPr>
            <w:r w:rsidRPr="00AD32F9">
              <w:rPr>
                <w:rFonts w:ascii="Times New Roman" w:hAnsi="Times New Roman"/>
                <w:lang w:eastAsia="ru-RU"/>
              </w:rPr>
              <w:t>50</w:t>
            </w:r>
          </w:p>
        </w:tc>
      </w:tr>
      <w:tr w:rsidR="00967C7A" w:rsidRPr="00172F59" w:rsidTr="00925BAD">
        <w:trPr>
          <w:trHeight w:val="169"/>
          <w:jc w:val="center"/>
        </w:trPr>
        <w:tc>
          <w:tcPr>
            <w:tcW w:w="5096" w:type="dxa"/>
            <w:vAlign w:val="center"/>
          </w:tcPr>
          <w:p w:rsidR="00967C7A" w:rsidRPr="00AD32F9" w:rsidRDefault="00967C7A" w:rsidP="00925BAD">
            <w:pPr>
              <w:widowControl w:val="0"/>
              <w:spacing w:after="0" w:line="20" w:lineRule="atLeast"/>
              <w:ind w:left="57"/>
              <w:rPr>
                <w:rFonts w:ascii="Times New Roman" w:hAnsi="Times New Roman"/>
                <w:lang w:eastAsia="ru-RU"/>
              </w:rPr>
            </w:pPr>
            <w:r w:rsidRPr="00AD32F9">
              <w:rPr>
                <w:rFonts w:ascii="Times New Roman" w:hAnsi="Times New Roman"/>
                <w:lang w:eastAsia="ru-RU"/>
              </w:rPr>
              <w:t>Пожарные депо</w:t>
            </w:r>
          </w:p>
        </w:tc>
        <w:tc>
          <w:tcPr>
            <w:tcW w:w="856" w:type="dxa"/>
            <w:vAlign w:val="center"/>
          </w:tcPr>
          <w:p w:rsidR="00967C7A" w:rsidRPr="00AD32F9" w:rsidRDefault="00967C7A" w:rsidP="00925BAD">
            <w:pPr>
              <w:widowControl w:val="0"/>
              <w:spacing w:after="0" w:line="20" w:lineRule="atLeast"/>
              <w:jc w:val="center"/>
              <w:rPr>
                <w:rFonts w:ascii="Times New Roman" w:hAnsi="Times New Roman"/>
                <w:lang w:eastAsia="ru-RU"/>
              </w:rPr>
            </w:pPr>
            <w:r w:rsidRPr="00AD32F9">
              <w:rPr>
                <w:rFonts w:ascii="Times New Roman" w:hAnsi="Times New Roman"/>
                <w:lang w:eastAsia="ru-RU"/>
              </w:rPr>
              <w:t>10, 15 *</w:t>
            </w:r>
          </w:p>
        </w:tc>
        <w:tc>
          <w:tcPr>
            <w:tcW w:w="1175" w:type="dxa"/>
            <w:vAlign w:val="center"/>
          </w:tcPr>
          <w:p w:rsidR="00967C7A" w:rsidRPr="00AD32F9" w:rsidRDefault="00967C7A" w:rsidP="00925BAD">
            <w:pPr>
              <w:widowControl w:val="0"/>
              <w:spacing w:after="0" w:line="20" w:lineRule="atLeast"/>
              <w:jc w:val="center"/>
              <w:rPr>
                <w:rFonts w:ascii="Times New Roman" w:hAnsi="Times New Roman"/>
                <w:lang w:eastAsia="ru-RU"/>
              </w:rPr>
            </w:pPr>
            <w:r w:rsidRPr="00AD32F9">
              <w:rPr>
                <w:rFonts w:ascii="Times New Roman" w:hAnsi="Times New Roman"/>
                <w:lang w:eastAsia="ru-RU"/>
              </w:rPr>
              <w:t>15</w:t>
            </w:r>
          </w:p>
        </w:tc>
        <w:tc>
          <w:tcPr>
            <w:tcW w:w="2972" w:type="dxa"/>
            <w:vAlign w:val="center"/>
          </w:tcPr>
          <w:p w:rsidR="00967C7A" w:rsidRPr="00AD32F9" w:rsidRDefault="00967C7A" w:rsidP="00925BAD">
            <w:pPr>
              <w:widowControl w:val="0"/>
              <w:spacing w:after="0" w:line="20" w:lineRule="atLeast"/>
              <w:jc w:val="center"/>
              <w:rPr>
                <w:rFonts w:ascii="Times New Roman" w:hAnsi="Times New Roman"/>
                <w:lang w:eastAsia="ru-RU"/>
              </w:rPr>
            </w:pPr>
            <w:r w:rsidRPr="00AD32F9">
              <w:rPr>
                <w:rFonts w:ascii="Times New Roman" w:hAnsi="Times New Roman"/>
                <w:lang w:eastAsia="ru-RU"/>
              </w:rPr>
              <w:t>30</w:t>
            </w:r>
          </w:p>
        </w:tc>
      </w:tr>
      <w:tr w:rsidR="00967C7A" w:rsidRPr="00172F59" w:rsidTr="00925BAD">
        <w:trPr>
          <w:jc w:val="center"/>
        </w:trPr>
        <w:tc>
          <w:tcPr>
            <w:tcW w:w="5096" w:type="dxa"/>
            <w:tcBorders>
              <w:bottom w:val="nil"/>
            </w:tcBorders>
            <w:vAlign w:val="center"/>
          </w:tcPr>
          <w:p w:rsidR="00967C7A" w:rsidRPr="00AD32F9" w:rsidRDefault="00967C7A" w:rsidP="00925BAD">
            <w:pPr>
              <w:widowControl w:val="0"/>
              <w:spacing w:after="0" w:line="20" w:lineRule="atLeast"/>
              <w:ind w:left="57" w:right="-57"/>
              <w:rPr>
                <w:rFonts w:ascii="Times New Roman" w:hAnsi="Times New Roman"/>
                <w:spacing w:val="-2"/>
                <w:lang w:eastAsia="ru-RU"/>
              </w:rPr>
            </w:pPr>
            <w:r w:rsidRPr="00AD32F9">
              <w:rPr>
                <w:rFonts w:ascii="Times New Roman" w:hAnsi="Times New Roman"/>
                <w:spacing w:val="-2"/>
                <w:lang w:eastAsia="ru-RU"/>
              </w:rPr>
              <w:t>Кладбища традиционного захоронения площадью, га:</w:t>
            </w:r>
          </w:p>
        </w:tc>
        <w:tc>
          <w:tcPr>
            <w:tcW w:w="856" w:type="dxa"/>
            <w:tcBorders>
              <w:bottom w:val="nil"/>
            </w:tcBorders>
            <w:vAlign w:val="center"/>
          </w:tcPr>
          <w:p w:rsidR="00967C7A" w:rsidRPr="00AD32F9" w:rsidRDefault="00967C7A" w:rsidP="00925BAD">
            <w:pPr>
              <w:widowControl w:val="0"/>
              <w:spacing w:after="0" w:line="20" w:lineRule="atLeast"/>
              <w:jc w:val="center"/>
              <w:rPr>
                <w:rFonts w:ascii="Times New Roman" w:hAnsi="Times New Roman"/>
                <w:lang w:eastAsia="ru-RU"/>
              </w:rPr>
            </w:pPr>
          </w:p>
        </w:tc>
        <w:tc>
          <w:tcPr>
            <w:tcW w:w="1175" w:type="dxa"/>
            <w:tcBorders>
              <w:bottom w:val="nil"/>
            </w:tcBorders>
            <w:vAlign w:val="center"/>
          </w:tcPr>
          <w:p w:rsidR="00967C7A" w:rsidRPr="00AD32F9" w:rsidRDefault="00967C7A" w:rsidP="00925BAD">
            <w:pPr>
              <w:widowControl w:val="0"/>
              <w:spacing w:after="0" w:line="20" w:lineRule="atLeast"/>
              <w:jc w:val="center"/>
              <w:rPr>
                <w:rFonts w:ascii="Times New Roman" w:hAnsi="Times New Roman"/>
                <w:lang w:eastAsia="ru-RU"/>
              </w:rPr>
            </w:pPr>
          </w:p>
        </w:tc>
        <w:tc>
          <w:tcPr>
            <w:tcW w:w="2972" w:type="dxa"/>
            <w:tcBorders>
              <w:bottom w:val="nil"/>
            </w:tcBorders>
            <w:vAlign w:val="center"/>
          </w:tcPr>
          <w:p w:rsidR="00967C7A" w:rsidRPr="00AD32F9" w:rsidRDefault="00967C7A" w:rsidP="00925BAD">
            <w:pPr>
              <w:widowControl w:val="0"/>
              <w:spacing w:after="0" w:line="20" w:lineRule="atLeast"/>
              <w:jc w:val="center"/>
              <w:rPr>
                <w:rFonts w:ascii="Times New Roman" w:hAnsi="Times New Roman"/>
                <w:lang w:eastAsia="ru-RU"/>
              </w:rPr>
            </w:pPr>
          </w:p>
        </w:tc>
      </w:tr>
      <w:tr w:rsidR="00967C7A" w:rsidRPr="00172F59" w:rsidTr="00925BAD">
        <w:trPr>
          <w:jc w:val="center"/>
        </w:trPr>
        <w:tc>
          <w:tcPr>
            <w:tcW w:w="5096" w:type="dxa"/>
            <w:tcBorders>
              <w:top w:val="nil"/>
              <w:bottom w:val="nil"/>
            </w:tcBorders>
            <w:vAlign w:val="center"/>
          </w:tcPr>
          <w:p w:rsidR="00967C7A" w:rsidRPr="00AD32F9" w:rsidRDefault="00967C7A" w:rsidP="00925BAD">
            <w:pPr>
              <w:widowControl w:val="0"/>
              <w:spacing w:after="0" w:line="20" w:lineRule="atLeast"/>
              <w:ind w:left="284"/>
              <w:rPr>
                <w:rFonts w:ascii="Times New Roman" w:hAnsi="Times New Roman"/>
                <w:lang w:eastAsia="ru-RU"/>
              </w:rPr>
            </w:pPr>
            <w:r w:rsidRPr="00AD32F9">
              <w:rPr>
                <w:rFonts w:ascii="Times New Roman" w:hAnsi="Times New Roman"/>
                <w:lang w:eastAsia="ru-RU"/>
              </w:rPr>
              <w:t>до 10</w:t>
            </w:r>
          </w:p>
        </w:tc>
        <w:tc>
          <w:tcPr>
            <w:tcW w:w="856" w:type="dxa"/>
            <w:tcBorders>
              <w:top w:val="nil"/>
              <w:bottom w:val="nil"/>
            </w:tcBorders>
            <w:vAlign w:val="center"/>
          </w:tcPr>
          <w:p w:rsidR="00967C7A" w:rsidRPr="00AD32F9" w:rsidRDefault="00967C7A" w:rsidP="00925BAD">
            <w:pPr>
              <w:widowControl w:val="0"/>
              <w:spacing w:after="0" w:line="20" w:lineRule="atLeast"/>
              <w:jc w:val="center"/>
              <w:rPr>
                <w:rFonts w:ascii="Times New Roman" w:hAnsi="Times New Roman"/>
                <w:lang w:eastAsia="ru-RU"/>
              </w:rPr>
            </w:pPr>
            <w:r w:rsidRPr="00AD32F9">
              <w:rPr>
                <w:rFonts w:ascii="Times New Roman" w:hAnsi="Times New Roman"/>
                <w:lang w:eastAsia="ru-RU"/>
              </w:rPr>
              <w:t>6</w:t>
            </w:r>
          </w:p>
        </w:tc>
        <w:tc>
          <w:tcPr>
            <w:tcW w:w="1175" w:type="dxa"/>
            <w:tcBorders>
              <w:top w:val="nil"/>
              <w:bottom w:val="nil"/>
            </w:tcBorders>
            <w:vAlign w:val="center"/>
          </w:tcPr>
          <w:p w:rsidR="00967C7A" w:rsidRPr="00AD32F9" w:rsidRDefault="00967C7A" w:rsidP="00925BAD">
            <w:pPr>
              <w:widowControl w:val="0"/>
              <w:spacing w:after="0" w:line="20" w:lineRule="atLeast"/>
              <w:jc w:val="center"/>
              <w:rPr>
                <w:rFonts w:ascii="Times New Roman" w:hAnsi="Times New Roman"/>
                <w:lang w:eastAsia="ru-RU"/>
              </w:rPr>
            </w:pPr>
            <w:r w:rsidRPr="00AD32F9">
              <w:rPr>
                <w:rFonts w:ascii="Times New Roman" w:hAnsi="Times New Roman"/>
                <w:lang w:eastAsia="ru-RU"/>
              </w:rPr>
              <w:t>100</w:t>
            </w:r>
          </w:p>
        </w:tc>
        <w:tc>
          <w:tcPr>
            <w:tcW w:w="2972" w:type="dxa"/>
            <w:tcBorders>
              <w:top w:val="nil"/>
              <w:bottom w:val="nil"/>
            </w:tcBorders>
            <w:vAlign w:val="center"/>
          </w:tcPr>
          <w:p w:rsidR="00967C7A" w:rsidRPr="00AD32F9" w:rsidRDefault="00967C7A" w:rsidP="00925BAD">
            <w:pPr>
              <w:widowControl w:val="0"/>
              <w:spacing w:after="0" w:line="20" w:lineRule="atLeast"/>
              <w:jc w:val="center"/>
              <w:rPr>
                <w:rFonts w:ascii="Times New Roman" w:hAnsi="Times New Roman"/>
                <w:lang w:eastAsia="ru-RU"/>
              </w:rPr>
            </w:pPr>
            <w:r w:rsidRPr="00AD32F9">
              <w:rPr>
                <w:rFonts w:ascii="Times New Roman" w:hAnsi="Times New Roman"/>
                <w:lang w:eastAsia="ru-RU"/>
              </w:rPr>
              <w:t>500</w:t>
            </w:r>
          </w:p>
        </w:tc>
      </w:tr>
      <w:tr w:rsidR="00967C7A" w:rsidRPr="00172F59" w:rsidTr="00925BAD">
        <w:trPr>
          <w:jc w:val="center"/>
        </w:trPr>
        <w:tc>
          <w:tcPr>
            <w:tcW w:w="5096" w:type="dxa"/>
            <w:tcBorders>
              <w:top w:val="nil"/>
              <w:bottom w:val="nil"/>
            </w:tcBorders>
            <w:vAlign w:val="center"/>
          </w:tcPr>
          <w:p w:rsidR="00967C7A" w:rsidRPr="00AD32F9" w:rsidRDefault="00967C7A" w:rsidP="00925BAD">
            <w:pPr>
              <w:widowControl w:val="0"/>
              <w:spacing w:after="0" w:line="20" w:lineRule="atLeast"/>
              <w:ind w:left="284"/>
              <w:rPr>
                <w:rFonts w:ascii="Times New Roman" w:hAnsi="Times New Roman"/>
                <w:lang w:eastAsia="ru-RU"/>
              </w:rPr>
            </w:pPr>
            <w:r w:rsidRPr="00AD32F9">
              <w:rPr>
                <w:rFonts w:ascii="Times New Roman" w:hAnsi="Times New Roman"/>
                <w:lang w:eastAsia="ru-RU"/>
              </w:rPr>
              <w:t>от 10 до 20</w:t>
            </w:r>
          </w:p>
        </w:tc>
        <w:tc>
          <w:tcPr>
            <w:tcW w:w="856" w:type="dxa"/>
            <w:tcBorders>
              <w:top w:val="nil"/>
              <w:bottom w:val="nil"/>
            </w:tcBorders>
            <w:vAlign w:val="center"/>
          </w:tcPr>
          <w:p w:rsidR="00967C7A" w:rsidRPr="00AD32F9" w:rsidRDefault="00967C7A" w:rsidP="00925BAD">
            <w:pPr>
              <w:widowControl w:val="0"/>
              <w:spacing w:after="0" w:line="20" w:lineRule="atLeast"/>
              <w:jc w:val="center"/>
              <w:rPr>
                <w:rFonts w:ascii="Times New Roman" w:hAnsi="Times New Roman"/>
                <w:lang w:eastAsia="ru-RU"/>
              </w:rPr>
            </w:pPr>
            <w:r w:rsidRPr="00AD32F9">
              <w:rPr>
                <w:rFonts w:ascii="Times New Roman" w:hAnsi="Times New Roman"/>
                <w:lang w:eastAsia="ru-RU"/>
              </w:rPr>
              <w:t>6</w:t>
            </w:r>
          </w:p>
        </w:tc>
        <w:tc>
          <w:tcPr>
            <w:tcW w:w="1175" w:type="dxa"/>
            <w:tcBorders>
              <w:top w:val="nil"/>
              <w:bottom w:val="nil"/>
            </w:tcBorders>
            <w:vAlign w:val="center"/>
          </w:tcPr>
          <w:p w:rsidR="00967C7A" w:rsidRPr="00AD32F9" w:rsidRDefault="00967C7A" w:rsidP="00925BAD">
            <w:pPr>
              <w:widowControl w:val="0"/>
              <w:spacing w:after="0" w:line="20" w:lineRule="atLeast"/>
              <w:jc w:val="center"/>
              <w:rPr>
                <w:rFonts w:ascii="Times New Roman" w:hAnsi="Times New Roman"/>
                <w:lang w:eastAsia="ru-RU"/>
              </w:rPr>
            </w:pPr>
            <w:r w:rsidRPr="00AD32F9">
              <w:rPr>
                <w:rFonts w:ascii="Times New Roman" w:hAnsi="Times New Roman"/>
                <w:lang w:eastAsia="ru-RU"/>
              </w:rPr>
              <w:t>300</w:t>
            </w:r>
          </w:p>
        </w:tc>
        <w:tc>
          <w:tcPr>
            <w:tcW w:w="2972" w:type="dxa"/>
            <w:tcBorders>
              <w:top w:val="nil"/>
              <w:bottom w:val="nil"/>
            </w:tcBorders>
            <w:vAlign w:val="center"/>
          </w:tcPr>
          <w:p w:rsidR="00967C7A" w:rsidRPr="00AD32F9" w:rsidRDefault="00967C7A" w:rsidP="00925BAD">
            <w:pPr>
              <w:widowControl w:val="0"/>
              <w:spacing w:after="0" w:line="20" w:lineRule="atLeast"/>
              <w:jc w:val="center"/>
              <w:rPr>
                <w:rFonts w:ascii="Times New Roman" w:hAnsi="Times New Roman"/>
                <w:lang w:eastAsia="ru-RU"/>
              </w:rPr>
            </w:pPr>
            <w:r w:rsidRPr="00AD32F9">
              <w:rPr>
                <w:rFonts w:ascii="Times New Roman" w:hAnsi="Times New Roman"/>
                <w:lang w:eastAsia="ru-RU"/>
              </w:rPr>
              <w:t>500</w:t>
            </w:r>
          </w:p>
        </w:tc>
      </w:tr>
      <w:tr w:rsidR="00967C7A" w:rsidRPr="00172F59" w:rsidTr="00925BAD">
        <w:trPr>
          <w:jc w:val="center"/>
        </w:trPr>
        <w:tc>
          <w:tcPr>
            <w:tcW w:w="5096" w:type="dxa"/>
            <w:tcBorders>
              <w:top w:val="nil"/>
            </w:tcBorders>
            <w:vAlign w:val="center"/>
          </w:tcPr>
          <w:p w:rsidR="00967C7A" w:rsidRPr="00AD32F9" w:rsidRDefault="00967C7A" w:rsidP="00925BAD">
            <w:pPr>
              <w:widowControl w:val="0"/>
              <w:spacing w:after="0" w:line="20" w:lineRule="atLeast"/>
              <w:ind w:left="284"/>
              <w:rPr>
                <w:rFonts w:ascii="Times New Roman" w:hAnsi="Times New Roman"/>
                <w:lang w:eastAsia="ru-RU"/>
              </w:rPr>
            </w:pPr>
            <w:r w:rsidRPr="00AD32F9">
              <w:rPr>
                <w:rFonts w:ascii="Times New Roman" w:hAnsi="Times New Roman"/>
                <w:lang w:eastAsia="ru-RU"/>
              </w:rPr>
              <w:t>от 20 до 40</w:t>
            </w:r>
          </w:p>
        </w:tc>
        <w:tc>
          <w:tcPr>
            <w:tcW w:w="856" w:type="dxa"/>
            <w:tcBorders>
              <w:top w:val="nil"/>
            </w:tcBorders>
            <w:vAlign w:val="center"/>
          </w:tcPr>
          <w:p w:rsidR="00967C7A" w:rsidRPr="00AD32F9" w:rsidRDefault="00967C7A" w:rsidP="00925BAD">
            <w:pPr>
              <w:widowControl w:val="0"/>
              <w:spacing w:after="0" w:line="20" w:lineRule="atLeast"/>
              <w:jc w:val="center"/>
              <w:rPr>
                <w:rFonts w:ascii="Times New Roman" w:hAnsi="Times New Roman"/>
                <w:lang w:eastAsia="ru-RU"/>
              </w:rPr>
            </w:pPr>
            <w:r w:rsidRPr="00AD32F9">
              <w:rPr>
                <w:rFonts w:ascii="Times New Roman" w:hAnsi="Times New Roman"/>
                <w:lang w:eastAsia="ru-RU"/>
              </w:rPr>
              <w:t>6</w:t>
            </w:r>
          </w:p>
        </w:tc>
        <w:tc>
          <w:tcPr>
            <w:tcW w:w="1175" w:type="dxa"/>
            <w:tcBorders>
              <w:top w:val="nil"/>
            </w:tcBorders>
            <w:vAlign w:val="center"/>
          </w:tcPr>
          <w:p w:rsidR="00967C7A" w:rsidRPr="00AD32F9" w:rsidRDefault="00967C7A" w:rsidP="00925BAD">
            <w:pPr>
              <w:widowControl w:val="0"/>
              <w:spacing w:after="0" w:line="20" w:lineRule="atLeast"/>
              <w:jc w:val="center"/>
              <w:rPr>
                <w:rFonts w:ascii="Times New Roman" w:hAnsi="Times New Roman"/>
                <w:lang w:eastAsia="ru-RU"/>
              </w:rPr>
            </w:pPr>
            <w:r w:rsidRPr="00AD32F9">
              <w:rPr>
                <w:rFonts w:ascii="Times New Roman" w:hAnsi="Times New Roman"/>
                <w:lang w:eastAsia="ru-RU"/>
              </w:rPr>
              <w:t>500</w:t>
            </w:r>
          </w:p>
        </w:tc>
        <w:tc>
          <w:tcPr>
            <w:tcW w:w="2972" w:type="dxa"/>
            <w:tcBorders>
              <w:top w:val="nil"/>
            </w:tcBorders>
            <w:vAlign w:val="center"/>
          </w:tcPr>
          <w:p w:rsidR="00967C7A" w:rsidRPr="00AD32F9" w:rsidRDefault="00967C7A" w:rsidP="00925BAD">
            <w:pPr>
              <w:widowControl w:val="0"/>
              <w:spacing w:after="0" w:line="20" w:lineRule="atLeast"/>
              <w:jc w:val="center"/>
              <w:rPr>
                <w:rFonts w:ascii="Times New Roman" w:hAnsi="Times New Roman"/>
                <w:lang w:eastAsia="ru-RU"/>
              </w:rPr>
            </w:pPr>
            <w:r w:rsidRPr="00AD32F9">
              <w:rPr>
                <w:rFonts w:ascii="Times New Roman" w:hAnsi="Times New Roman"/>
                <w:lang w:eastAsia="ru-RU"/>
              </w:rPr>
              <w:t>500</w:t>
            </w:r>
          </w:p>
        </w:tc>
      </w:tr>
      <w:tr w:rsidR="00967C7A" w:rsidRPr="00172F59" w:rsidTr="00925BAD">
        <w:trPr>
          <w:jc w:val="center"/>
        </w:trPr>
        <w:tc>
          <w:tcPr>
            <w:tcW w:w="5096" w:type="dxa"/>
            <w:vAlign w:val="center"/>
          </w:tcPr>
          <w:p w:rsidR="00967C7A" w:rsidRPr="00AD32F9" w:rsidRDefault="00967C7A" w:rsidP="00925BAD">
            <w:pPr>
              <w:widowControl w:val="0"/>
              <w:spacing w:after="0" w:line="20" w:lineRule="atLeast"/>
              <w:ind w:left="57"/>
              <w:rPr>
                <w:rFonts w:ascii="Times New Roman" w:hAnsi="Times New Roman"/>
                <w:spacing w:val="-2"/>
                <w:lang w:eastAsia="ru-RU"/>
              </w:rPr>
            </w:pPr>
            <w:r w:rsidRPr="00AD32F9">
              <w:rPr>
                <w:rFonts w:ascii="Times New Roman" w:hAnsi="Times New Roman"/>
                <w:spacing w:val="-2"/>
                <w:lang w:eastAsia="ru-RU"/>
              </w:rPr>
              <w:t>Закрытые кладбища и мемориальные комплексы</w:t>
            </w:r>
          </w:p>
        </w:tc>
        <w:tc>
          <w:tcPr>
            <w:tcW w:w="856" w:type="dxa"/>
            <w:vAlign w:val="center"/>
          </w:tcPr>
          <w:p w:rsidR="00967C7A" w:rsidRPr="00AD32F9" w:rsidRDefault="00967C7A" w:rsidP="00925BAD">
            <w:pPr>
              <w:widowControl w:val="0"/>
              <w:spacing w:after="0" w:line="20" w:lineRule="atLeast"/>
              <w:jc w:val="center"/>
              <w:rPr>
                <w:rFonts w:ascii="Times New Roman" w:hAnsi="Times New Roman"/>
                <w:lang w:eastAsia="ru-RU"/>
              </w:rPr>
            </w:pPr>
            <w:r w:rsidRPr="00AD32F9">
              <w:rPr>
                <w:rFonts w:ascii="Times New Roman" w:hAnsi="Times New Roman"/>
                <w:lang w:eastAsia="ru-RU"/>
              </w:rPr>
              <w:t>6</w:t>
            </w:r>
          </w:p>
        </w:tc>
        <w:tc>
          <w:tcPr>
            <w:tcW w:w="1175" w:type="dxa"/>
            <w:vAlign w:val="center"/>
          </w:tcPr>
          <w:p w:rsidR="00967C7A" w:rsidRPr="00AD32F9" w:rsidRDefault="00967C7A" w:rsidP="00925BAD">
            <w:pPr>
              <w:widowControl w:val="0"/>
              <w:spacing w:after="0" w:line="20" w:lineRule="atLeast"/>
              <w:jc w:val="center"/>
              <w:rPr>
                <w:rFonts w:ascii="Times New Roman" w:hAnsi="Times New Roman"/>
                <w:lang w:eastAsia="ru-RU"/>
              </w:rPr>
            </w:pPr>
            <w:r w:rsidRPr="00AD32F9">
              <w:rPr>
                <w:rFonts w:ascii="Times New Roman" w:hAnsi="Times New Roman"/>
                <w:lang w:eastAsia="ru-RU"/>
              </w:rPr>
              <w:t>50</w:t>
            </w:r>
          </w:p>
        </w:tc>
        <w:tc>
          <w:tcPr>
            <w:tcW w:w="2972" w:type="dxa"/>
            <w:vAlign w:val="center"/>
          </w:tcPr>
          <w:p w:rsidR="00967C7A" w:rsidRPr="00AD32F9" w:rsidRDefault="00967C7A" w:rsidP="00925BAD">
            <w:pPr>
              <w:widowControl w:val="0"/>
              <w:spacing w:after="0" w:line="20" w:lineRule="atLeast"/>
              <w:jc w:val="center"/>
              <w:rPr>
                <w:rFonts w:ascii="Times New Roman" w:hAnsi="Times New Roman"/>
                <w:lang w:eastAsia="ru-RU"/>
              </w:rPr>
            </w:pPr>
            <w:r w:rsidRPr="00AD32F9">
              <w:rPr>
                <w:rFonts w:ascii="Times New Roman" w:hAnsi="Times New Roman"/>
                <w:lang w:eastAsia="ru-RU"/>
              </w:rPr>
              <w:t>50</w:t>
            </w:r>
          </w:p>
        </w:tc>
      </w:tr>
    </w:tbl>
    <w:p w:rsidR="00967C7A" w:rsidRPr="00AD32F9" w:rsidRDefault="00967C7A" w:rsidP="002F503D">
      <w:pPr>
        <w:widowControl w:val="0"/>
        <w:spacing w:before="120" w:after="0" w:line="240" w:lineRule="auto"/>
        <w:ind w:firstLine="709"/>
        <w:jc w:val="both"/>
        <w:rPr>
          <w:rFonts w:ascii="Times New Roman" w:hAnsi="Times New Roman"/>
          <w:iCs/>
          <w:lang w:eastAsia="ru-RU"/>
        </w:rPr>
      </w:pPr>
      <w:r w:rsidRPr="00AD32F9">
        <w:rPr>
          <w:rFonts w:ascii="Times New Roman" w:hAnsi="Times New Roman"/>
          <w:iCs/>
          <w:lang w:eastAsia="ru-RU"/>
        </w:rPr>
        <w:t>* В зависимости от типа пожарного депо.</w:t>
      </w:r>
    </w:p>
    <w:p w:rsidR="00967C7A" w:rsidRPr="00AD32F9" w:rsidRDefault="00967C7A" w:rsidP="002F503D">
      <w:pPr>
        <w:widowControl w:val="0"/>
        <w:spacing w:before="120" w:after="0" w:line="240" w:lineRule="auto"/>
        <w:ind w:firstLine="709"/>
        <w:jc w:val="both"/>
        <w:rPr>
          <w:rFonts w:ascii="Times New Roman" w:hAnsi="Times New Roman"/>
          <w:i/>
          <w:iCs/>
          <w:spacing w:val="40"/>
          <w:lang w:eastAsia="ru-RU"/>
        </w:rPr>
      </w:pPr>
      <w:r w:rsidRPr="00AD32F9">
        <w:rPr>
          <w:rFonts w:ascii="Times New Roman" w:hAnsi="Times New Roman"/>
          <w:i/>
          <w:iCs/>
          <w:spacing w:val="40"/>
          <w:lang w:eastAsia="ru-RU"/>
        </w:rPr>
        <w:t>Примечания:</w:t>
      </w:r>
    </w:p>
    <w:p w:rsidR="00967C7A" w:rsidRPr="00AD32F9" w:rsidRDefault="00967C7A" w:rsidP="002F503D">
      <w:pPr>
        <w:widowControl w:val="0"/>
        <w:spacing w:after="0" w:line="239" w:lineRule="auto"/>
        <w:ind w:firstLine="709"/>
        <w:jc w:val="both"/>
        <w:rPr>
          <w:rFonts w:ascii="Times New Roman" w:hAnsi="Times New Roman"/>
          <w:lang w:eastAsia="ru-RU"/>
        </w:rPr>
      </w:pPr>
      <w:r w:rsidRPr="00AD32F9">
        <w:rPr>
          <w:rFonts w:ascii="Times New Roman" w:hAnsi="Times New Roman"/>
          <w:lang w:eastAsia="ru-RU"/>
        </w:rPr>
        <w:t>1. Участки дошкольных организаций не должны примыкать непосредственно к улицам и проездам.</w:t>
      </w:r>
    </w:p>
    <w:p w:rsidR="00967C7A" w:rsidRPr="00AD32F9" w:rsidRDefault="00967C7A" w:rsidP="002F503D">
      <w:pPr>
        <w:widowControl w:val="0"/>
        <w:spacing w:after="0" w:line="239" w:lineRule="auto"/>
        <w:ind w:firstLine="709"/>
        <w:jc w:val="both"/>
        <w:rPr>
          <w:rFonts w:ascii="Times New Roman" w:hAnsi="Times New Roman"/>
          <w:lang w:eastAsia="ru-RU"/>
        </w:rPr>
      </w:pPr>
      <w:r w:rsidRPr="00AD32F9">
        <w:rPr>
          <w:rFonts w:ascii="Times New Roman" w:hAnsi="Times New Roman"/>
          <w:lang w:eastAsia="ru-RU"/>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967C7A" w:rsidRPr="00AD32F9" w:rsidRDefault="00967C7A" w:rsidP="002F503D">
      <w:pPr>
        <w:widowControl w:val="0"/>
        <w:tabs>
          <w:tab w:val="left" w:pos="6946"/>
        </w:tabs>
        <w:spacing w:after="0" w:line="239" w:lineRule="auto"/>
        <w:ind w:firstLine="709"/>
        <w:jc w:val="both"/>
        <w:rPr>
          <w:rFonts w:ascii="Times New Roman" w:hAnsi="Times New Roman"/>
          <w:lang w:eastAsia="ru-RU"/>
        </w:rPr>
      </w:pPr>
      <w:r w:rsidRPr="00AD32F9">
        <w:rPr>
          <w:rFonts w:ascii="Times New Roman" w:hAnsi="Times New Roman"/>
          <w:lang w:eastAsia="ru-RU"/>
        </w:rPr>
        <w:t>3. Участки вновь размещаемых больниц не должны примыкать непосредственно к магистральным улицам.</w:t>
      </w:r>
    </w:p>
    <w:p w:rsidR="00967C7A" w:rsidRPr="00AD32F9" w:rsidRDefault="00967C7A" w:rsidP="002F503D">
      <w:pPr>
        <w:widowControl w:val="0"/>
        <w:tabs>
          <w:tab w:val="left" w:pos="6946"/>
        </w:tabs>
        <w:spacing w:after="0" w:line="239" w:lineRule="auto"/>
        <w:ind w:firstLine="709"/>
        <w:jc w:val="both"/>
        <w:rPr>
          <w:rFonts w:ascii="Times New Roman" w:hAnsi="Times New Roman"/>
          <w:lang w:eastAsia="ru-RU"/>
        </w:rPr>
      </w:pPr>
      <w:r w:rsidRPr="00AD32F9">
        <w:rPr>
          <w:rFonts w:ascii="Times New Roman" w:hAnsi="Times New Roman"/>
          <w:lang w:eastAsia="ru-RU"/>
        </w:rPr>
        <w:t>4. В сельских поселениях расстояние от кладбищ до границ территорий жилых домов, границ земельных участков дошкольных организаций и лечебных учреждений допускается уменьшать по согласованию с органами Роспотребнадзора, но принимать не менее 100 м.</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37"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60" w:lineRule="auto"/>
        <w:ind w:firstLine="720"/>
        <w:jc w:val="right"/>
        <w:rPr>
          <w:rFonts w:ascii="Times New Roman" w:hAnsi="Times New Roman"/>
          <w:b/>
          <w:bCs/>
          <w:sz w:val="18"/>
          <w:szCs w:val="18"/>
          <w:lang w:eastAsia="ru-RU"/>
        </w:rPr>
        <w:sectPr w:rsidR="00967C7A" w:rsidRPr="00AD32F9" w:rsidSect="00F4663D">
          <w:headerReference w:type="default" r:id="rId7"/>
          <w:footerReference w:type="even" r:id="rId8"/>
          <w:headerReference w:type="first" r:id="rId9"/>
          <w:pgSz w:w="11906" w:h="16838" w:code="9"/>
          <w:pgMar w:top="1134" w:right="567" w:bottom="1134" w:left="1418" w:header="709" w:footer="709" w:gutter="0"/>
          <w:pgNumType w:start="1"/>
          <w:cols w:space="708"/>
          <w:titlePg/>
          <w:docGrid w:linePitch="360"/>
        </w:sectPr>
      </w:pPr>
    </w:p>
    <w:p w:rsidR="00967C7A" w:rsidRPr="0004442C" w:rsidRDefault="00967C7A" w:rsidP="002F503D">
      <w:pPr>
        <w:widowControl w:val="0"/>
        <w:spacing w:after="0" w:line="260" w:lineRule="auto"/>
        <w:ind w:firstLine="720"/>
        <w:jc w:val="right"/>
        <w:rPr>
          <w:rFonts w:ascii="Times New Roman" w:hAnsi="Times New Roman"/>
          <w:bCs/>
          <w:sz w:val="24"/>
          <w:szCs w:val="24"/>
          <w:lang w:eastAsia="ru-RU"/>
        </w:rPr>
      </w:pPr>
      <w:r w:rsidRPr="0004442C">
        <w:rPr>
          <w:rFonts w:ascii="Times New Roman" w:hAnsi="Times New Roman"/>
          <w:bCs/>
          <w:sz w:val="24"/>
          <w:szCs w:val="24"/>
          <w:lang w:eastAsia="ru-RU"/>
        </w:rPr>
        <w:t>Приложение 1</w:t>
      </w:r>
    </w:p>
    <w:p w:rsidR="00967C7A" w:rsidRPr="0004442C" w:rsidRDefault="00967C7A" w:rsidP="002F503D">
      <w:pPr>
        <w:widowControl w:val="0"/>
        <w:spacing w:after="0" w:line="260" w:lineRule="auto"/>
        <w:ind w:firstLine="720"/>
        <w:jc w:val="right"/>
        <w:rPr>
          <w:rFonts w:ascii="Times New Roman" w:hAnsi="Times New Roman"/>
          <w:bCs/>
          <w:sz w:val="24"/>
          <w:szCs w:val="24"/>
          <w:lang w:eastAsia="ru-RU"/>
        </w:rPr>
      </w:pPr>
      <w:r w:rsidRPr="0004442C">
        <w:rPr>
          <w:rFonts w:ascii="Times New Roman" w:hAnsi="Times New Roman"/>
          <w:bCs/>
          <w:sz w:val="24"/>
          <w:szCs w:val="24"/>
          <w:lang w:eastAsia="ru-RU"/>
        </w:rPr>
        <w:t xml:space="preserve">Справочное </w:t>
      </w:r>
    </w:p>
    <w:p w:rsidR="00967C7A" w:rsidRPr="0004442C" w:rsidRDefault="00967C7A" w:rsidP="002F503D">
      <w:pPr>
        <w:widowControl w:val="0"/>
        <w:spacing w:after="0" w:line="260" w:lineRule="auto"/>
        <w:ind w:firstLine="720"/>
        <w:jc w:val="center"/>
        <w:rPr>
          <w:rFonts w:ascii="Times New Roman" w:hAnsi="Times New Roman"/>
          <w:b/>
          <w:bCs/>
          <w:sz w:val="18"/>
          <w:szCs w:val="18"/>
          <w:lang w:eastAsia="ru-RU"/>
        </w:rPr>
      </w:pPr>
    </w:p>
    <w:p w:rsidR="00967C7A" w:rsidRPr="0004442C" w:rsidRDefault="00967C7A" w:rsidP="002F503D">
      <w:pPr>
        <w:widowControl w:val="0"/>
        <w:spacing w:after="0" w:line="260" w:lineRule="auto"/>
        <w:ind w:firstLine="720"/>
        <w:jc w:val="center"/>
        <w:rPr>
          <w:rFonts w:ascii="Times New Roman" w:hAnsi="Times New Roman"/>
          <w:sz w:val="18"/>
          <w:szCs w:val="18"/>
          <w:lang w:eastAsia="ru-RU"/>
        </w:rPr>
      </w:pPr>
    </w:p>
    <w:p w:rsidR="00967C7A" w:rsidRPr="0004442C" w:rsidRDefault="00967C7A" w:rsidP="002F503D">
      <w:pPr>
        <w:widowControl w:val="0"/>
        <w:spacing w:after="0" w:line="260" w:lineRule="auto"/>
        <w:ind w:firstLine="220"/>
        <w:jc w:val="center"/>
        <w:rPr>
          <w:rFonts w:ascii="Times New Roman" w:hAnsi="Times New Roman"/>
          <w:sz w:val="24"/>
          <w:szCs w:val="24"/>
          <w:lang w:eastAsia="ru-RU"/>
        </w:rPr>
      </w:pPr>
      <w:r w:rsidRPr="0004442C">
        <w:rPr>
          <w:rFonts w:ascii="Times New Roman" w:hAnsi="Times New Roman"/>
          <w:sz w:val="24"/>
          <w:szCs w:val="24"/>
          <w:lang w:eastAsia="ru-RU"/>
        </w:rPr>
        <w:t>ТЕРМИНЫ И ОПРЕДЕЛЕНИЯ</w:t>
      </w:r>
    </w:p>
    <w:p w:rsidR="00967C7A" w:rsidRPr="0004442C" w:rsidRDefault="00967C7A" w:rsidP="002F503D">
      <w:pPr>
        <w:widowControl w:val="0"/>
        <w:spacing w:after="0" w:line="260" w:lineRule="auto"/>
        <w:ind w:firstLine="720"/>
        <w:jc w:val="both"/>
        <w:rPr>
          <w:rFonts w:ascii="Times New Roman" w:hAnsi="Times New Roman"/>
          <w:b/>
          <w:bCs/>
          <w:sz w:val="24"/>
          <w:szCs w:val="24"/>
          <w:lang w:eastAsia="ru-RU"/>
        </w:rPr>
      </w:pPr>
    </w:p>
    <w:p w:rsidR="00967C7A" w:rsidRPr="0004442C" w:rsidRDefault="00967C7A" w:rsidP="002F503D">
      <w:pPr>
        <w:widowControl w:val="0"/>
        <w:spacing w:before="60" w:after="0" w:line="240" w:lineRule="auto"/>
        <w:ind w:firstLine="709"/>
        <w:jc w:val="both"/>
        <w:rPr>
          <w:rFonts w:ascii="Times New Roman" w:hAnsi="Times New Roman"/>
          <w:spacing w:val="-3"/>
          <w:sz w:val="24"/>
          <w:szCs w:val="24"/>
          <w:lang w:eastAsia="ru-RU"/>
        </w:rPr>
      </w:pPr>
      <w:r w:rsidRPr="0004442C">
        <w:rPr>
          <w:rFonts w:ascii="Times New Roman" w:hAnsi="Times New Roman"/>
          <w:b/>
          <w:bCs/>
          <w:spacing w:val="-3"/>
          <w:sz w:val="24"/>
          <w:szCs w:val="24"/>
          <w:lang w:eastAsia="ru-RU"/>
        </w:rPr>
        <w:t>Автостоянка</w:t>
      </w:r>
      <w:r w:rsidRPr="0004442C">
        <w:rPr>
          <w:rFonts w:ascii="Times New Roman" w:hAnsi="Times New Roman"/>
          <w:spacing w:val="-3"/>
          <w:sz w:val="24"/>
          <w:szCs w:val="24"/>
          <w:lang w:eastAsia="ru-RU"/>
        </w:rPr>
        <w:t xml:space="preserve"> - здание, сооружение (часть здания, сооружения) или специальная открытая площадка, предназначенная только для хранения (стоянки) автомобилей. </w:t>
      </w:r>
    </w:p>
    <w:p w:rsidR="00967C7A" w:rsidRPr="0004442C" w:rsidRDefault="00967C7A" w:rsidP="002F503D">
      <w:pPr>
        <w:widowControl w:val="0"/>
        <w:overflowPunct w:val="0"/>
        <w:autoSpaceDE w:val="0"/>
        <w:autoSpaceDN w:val="0"/>
        <w:adjustRightInd w:val="0"/>
        <w:spacing w:before="60" w:after="0" w:line="260" w:lineRule="auto"/>
        <w:ind w:firstLine="709"/>
        <w:jc w:val="both"/>
        <w:rPr>
          <w:rFonts w:ascii="Times New Roman" w:hAnsi="Times New Roman"/>
          <w:sz w:val="24"/>
          <w:szCs w:val="24"/>
          <w:lang w:eastAsia="ru-RU"/>
        </w:rPr>
      </w:pPr>
      <w:r w:rsidRPr="0004442C">
        <w:rPr>
          <w:rFonts w:ascii="Times New Roman" w:hAnsi="Times New Roman"/>
          <w:b/>
          <w:sz w:val="24"/>
          <w:szCs w:val="24"/>
          <w:lang w:eastAsia="ru-RU"/>
        </w:rPr>
        <w:t xml:space="preserve">Автостоянка гостевая - </w:t>
      </w:r>
      <w:r w:rsidRPr="0004442C">
        <w:rPr>
          <w:rFonts w:ascii="Times New Roman" w:hAnsi="Times New Roman"/>
          <w:sz w:val="24"/>
          <w:szCs w:val="24"/>
          <w:lang w:eastAsia="ru-RU"/>
        </w:rPr>
        <w:t>открытая площадка, предназначенная для временного хранения легковых автомобилей посетителей жилых зон.</w:t>
      </w:r>
    </w:p>
    <w:p w:rsidR="00967C7A" w:rsidRPr="0004442C" w:rsidRDefault="00967C7A" w:rsidP="002F503D">
      <w:pPr>
        <w:widowControl w:val="0"/>
        <w:overflowPunct w:val="0"/>
        <w:autoSpaceDE w:val="0"/>
        <w:autoSpaceDN w:val="0"/>
        <w:adjustRightInd w:val="0"/>
        <w:spacing w:before="60" w:after="0" w:line="260" w:lineRule="auto"/>
        <w:ind w:firstLine="709"/>
        <w:jc w:val="both"/>
        <w:rPr>
          <w:rFonts w:ascii="Times New Roman" w:hAnsi="Times New Roman"/>
          <w:bCs/>
          <w:sz w:val="24"/>
          <w:szCs w:val="24"/>
          <w:lang w:eastAsia="ru-RU"/>
        </w:rPr>
      </w:pPr>
      <w:r w:rsidRPr="0004442C">
        <w:rPr>
          <w:rFonts w:ascii="Times New Roman" w:hAnsi="Times New Roman"/>
          <w:b/>
          <w:sz w:val="24"/>
          <w:szCs w:val="24"/>
          <w:lang w:eastAsia="ru-RU"/>
        </w:rPr>
        <w:t>Автостоянка надземная закрытого типа</w:t>
      </w:r>
      <w:r w:rsidRPr="0004442C">
        <w:rPr>
          <w:rFonts w:ascii="Times New Roman" w:hAnsi="Times New Roman"/>
          <w:b/>
          <w:bCs/>
          <w:sz w:val="24"/>
          <w:szCs w:val="24"/>
          <w:lang w:eastAsia="ru-RU"/>
        </w:rPr>
        <w:t xml:space="preserve"> - </w:t>
      </w:r>
      <w:r w:rsidRPr="0004442C">
        <w:rPr>
          <w:rFonts w:ascii="Times New Roman" w:hAnsi="Times New Roman"/>
          <w:bCs/>
          <w:sz w:val="24"/>
          <w:szCs w:val="24"/>
          <w:lang w:eastAsia="ru-RU"/>
        </w:rPr>
        <w:t>автостоянка с наружными стеновыми ограждениями.</w:t>
      </w:r>
    </w:p>
    <w:p w:rsidR="00967C7A" w:rsidRPr="0004442C" w:rsidRDefault="00967C7A" w:rsidP="002F503D">
      <w:pPr>
        <w:widowControl w:val="0"/>
        <w:overflowPunct w:val="0"/>
        <w:autoSpaceDE w:val="0"/>
        <w:autoSpaceDN w:val="0"/>
        <w:adjustRightInd w:val="0"/>
        <w:spacing w:before="60" w:after="0" w:line="260" w:lineRule="auto"/>
        <w:ind w:firstLine="709"/>
        <w:jc w:val="both"/>
        <w:rPr>
          <w:rFonts w:ascii="Times New Roman" w:hAnsi="Times New Roman"/>
          <w:bCs/>
          <w:sz w:val="24"/>
          <w:szCs w:val="24"/>
          <w:lang w:eastAsia="ru-RU"/>
        </w:rPr>
      </w:pPr>
      <w:r w:rsidRPr="0004442C">
        <w:rPr>
          <w:rFonts w:ascii="Times New Roman" w:hAnsi="Times New Roman"/>
          <w:b/>
          <w:sz w:val="24"/>
          <w:szCs w:val="24"/>
          <w:lang w:eastAsia="ru-RU"/>
        </w:rPr>
        <w:t>Автостоянка надземная открытого типа</w:t>
      </w:r>
      <w:r w:rsidRPr="0004442C">
        <w:rPr>
          <w:rFonts w:ascii="Times New Roman" w:hAnsi="Times New Roman"/>
          <w:b/>
          <w:bCs/>
          <w:sz w:val="24"/>
          <w:szCs w:val="24"/>
          <w:lang w:eastAsia="ru-RU"/>
        </w:rPr>
        <w:t xml:space="preserve"> - </w:t>
      </w:r>
      <w:r w:rsidRPr="0004442C">
        <w:rPr>
          <w:rFonts w:ascii="Times New Roman" w:hAnsi="Times New Roman"/>
          <w:bCs/>
          <w:sz w:val="24"/>
          <w:szCs w:val="24"/>
          <w:lang w:eastAsia="ru-RU"/>
        </w:rPr>
        <w:t>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967C7A" w:rsidRPr="0004442C" w:rsidRDefault="00967C7A" w:rsidP="002F503D">
      <w:pPr>
        <w:widowControl w:val="0"/>
        <w:overflowPunct w:val="0"/>
        <w:autoSpaceDE w:val="0"/>
        <w:autoSpaceDN w:val="0"/>
        <w:adjustRightInd w:val="0"/>
        <w:spacing w:before="60" w:after="0" w:line="260" w:lineRule="auto"/>
        <w:ind w:firstLine="709"/>
        <w:jc w:val="both"/>
        <w:rPr>
          <w:rFonts w:ascii="Times New Roman" w:hAnsi="Times New Roman"/>
          <w:bCs/>
          <w:sz w:val="24"/>
          <w:szCs w:val="24"/>
          <w:lang w:eastAsia="ru-RU"/>
        </w:rPr>
      </w:pPr>
      <w:r w:rsidRPr="0004442C">
        <w:rPr>
          <w:rFonts w:ascii="Times New Roman" w:hAnsi="Times New Roman"/>
          <w:b/>
          <w:sz w:val="24"/>
          <w:szCs w:val="24"/>
          <w:lang w:eastAsia="ru-RU"/>
        </w:rPr>
        <w:t>Береговая полоса</w:t>
      </w:r>
      <w:r w:rsidRPr="0004442C">
        <w:rPr>
          <w:rFonts w:ascii="Times New Roman" w:hAnsi="Times New Roman"/>
          <w:b/>
          <w:bCs/>
          <w:sz w:val="24"/>
          <w:szCs w:val="24"/>
          <w:lang w:eastAsia="ru-RU"/>
        </w:rPr>
        <w:t xml:space="preserve"> - </w:t>
      </w:r>
      <w:r w:rsidRPr="0004442C">
        <w:rPr>
          <w:rFonts w:ascii="Times New Roman" w:hAnsi="Times New Roman"/>
          <w:bCs/>
          <w:sz w:val="24"/>
          <w:szCs w:val="24"/>
          <w:lang w:eastAsia="ru-RU"/>
        </w:rPr>
        <w:t>полоса земли вдоль береговой линии водного объекта общего пользования, которая предназначена для общего пользования.</w:t>
      </w:r>
    </w:p>
    <w:p w:rsidR="00967C7A" w:rsidRPr="00396C9B" w:rsidRDefault="00967C7A" w:rsidP="002F503D">
      <w:pPr>
        <w:widowControl w:val="0"/>
        <w:spacing w:before="60" w:after="0" w:line="260" w:lineRule="auto"/>
        <w:ind w:firstLine="709"/>
        <w:jc w:val="both"/>
        <w:rPr>
          <w:rFonts w:ascii="Times New Roman" w:hAnsi="Times New Roman"/>
          <w:color w:val="00B0F0"/>
          <w:sz w:val="24"/>
          <w:szCs w:val="24"/>
          <w:lang w:eastAsia="ru-RU"/>
        </w:rPr>
      </w:pPr>
      <w:r w:rsidRPr="0004442C">
        <w:rPr>
          <w:rFonts w:ascii="Times New Roman" w:hAnsi="Times New Roman"/>
          <w:b/>
          <w:spacing w:val="-2"/>
          <w:sz w:val="24"/>
          <w:szCs w:val="24"/>
          <w:lang w:eastAsia="ru-RU"/>
        </w:rPr>
        <w:t>Внутри</w:t>
      </w:r>
      <w:r>
        <w:rPr>
          <w:rFonts w:ascii="Times New Roman" w:hAnsi="Times New Roman"/>
          <w:b/>
          <w:spacing w:val="-2"/>
          <w:sz w:val="24"/>
          <w:szCs w:val="24"/>
          <w:lang w:eastAsia="ru-RU"/>
        </w:rPr>
        <w:t xml:space="preserve"> </w:t>
      </w:r>
      <w:r w:rsidRPr="0004442C">
        <w:rPr>
          <w:rFonts w:ascii="Times New Roman" w:hAnsi="Times New Roman"/>
          <w:b/>
          <w:spacing w:val="-2"/>
          <w:sz w:val="24"/>
          <w:szCs w:val="24"/>
          <w:lang w:eastAsia="ru-RU"/>
        </w:rPr>
        <w:t>дворовые дороги, проезды</w:t>
      </w:r>
      <w:r w:rsidRPr="0004442C">
        <w:rPr>
          <w:rFonts w:ascii="Times New Roman" w:hAnsi="Times New Roman"/>
          <w:b/>
          <w:bCs/>
          <w:spacing w:val="-2"/>
          <w:sz w:val="24"/>
          <w:szCs w:val="24"/>
          <w:lang w:eastAsia="ru-RU"/>
        </w:rPr>
        <w:t xml:space="preserve"> - </w:t>
      </w:r>
      <w:r w:rsidRPr="0004442C">
        <w:rPr>
          <w:rFonts w:ascii="Times New Roman" w:hAnsi="Times New Roman"/>
          <w:bCs/>
          <w:spacing w:val="-2"/>
          <w:sz w:val="24"/>
          <w:szCs w:val="24"/>
          <w:lang w:eastAsia="ru-RU"/>
        </w:rPr>
        <w:t>земельные участки с искусственным твердым покрытием, предназначенные для движения автотранспортных средств к жилым зданиям, вспомогательным площадкам и сооружениям дворового благоустройства (площадкам для мусоросборников, подземным автостоянкам) и расположенные на придомовой территории</w:t>
      </w:r>
      <w:r w:rsidRPr="00396C9B">
        <w:rPr>
          <w:rFonts w:ascii="Times New Roman" w:hAnsi="Times New Roman"/>
          <w:color w:val="00B0F0"/>
          <w:sz w:val="24"/>
          <w:szCs w:val="24"/>
          <w:lang w:eastAsia="ru-RU"/>
        </w:rPr>
        <w:t>.</w:t>
      </w:r>
    </w:p>
    <w:p w:rsidR="00967C7A" w:rsidRPr="00AD32F9" w:rsidRDefault="00967C7A" w:rsidP="002F503D">
      <w:pPr>
        <w:widowControl w:val="0"/>
        <w:spacing w:before="60" w:after="0" w:line="260" w:lineRule="auto"/>
        <w:ind w:firstLine="709"/>
        <w:jc w:val="both"/>
        <w:rPr>
          <w:rFonts w:ascii="Times New Roman" w:hAnsi="Times New Roman"/>
          <w:sz w:val="24"/>
          <w:szCs w:val="24"/>
          <w:lang w:eastAsia="ru-RU"/>
        </w:rPr>
      </w:pPr>
      <w:r w:rsidRPr="00AD32F9">
        <w:rPr>
          <w:rFonts w:ascii="Times New Roman" w:hAnsi="Times New Roman"/>
          <w:b/>
          <w:spacing w:val="-2"/>
          <w:sz w:val="24"/>
          <w:szCs w:val="24"/>
          <w:lang w:eastAsia="ru-RU"/>
        </w:rPr>
        <w:t>Внутриквартальные дороги, проезды</w:t>
      </w:r>
      <w:r w:rsidRPr="00AD32F9">
        <w:rPr>
          <w:rFonts w:ascii="Times New Roman" w:hAnsi="Times New Roman"/>
          <w:b/>
          <w:bCs/>
          <w:spacing w:val="-2"/>
          <w:sz w:val="24"/>
          <w:szCs w:val="24"/>
          <w:lang w:eastAsia="ru-RU"/>
        </w:rPr>
        <w:t xml:space="preserve"> - </w:t>
      </w:r>
      <w:r w:rsidRPr="00AD32F9">
        <w:rPr>
          <w:rFonts w:ascii="Times New Roman" w:hAnsi="Times New Roman"/>
          <w:bCs/>
          <w:spacing w:val="-2"/>
          <w:sz w:val="24"/>
          <w:szCs w:val="24"/>
          <w:lang w:eastAsia="ru-RU"/>
        </w:rPr>
        <w:t xml:space="preserve">земельные участки с искусственным твердым покрытием, предназначенные для движения автотранспортных средств к жилым и общественным зданиям, </w:t>
      </w:r>
      <w:r w:rsidRPr="00AD32F9">
        <w:rPr>
          <w:rFonts w:ascii="Times New Roman" w:hAnsi="Times New Roman"/>
          <w:bCs/>
          <w:sz w:val="24"/>
          <w:szCs w:val="24"/>
          <w:lang w:eastAsia="ru-RU"/>
        </w:rPr>
        <w:t>учреждениям, предприятиям и другим объектам городской застройки внутри микрорайона (квартала), в том числе выделяемые красными линиями.</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sz w:val="24"/>
          <w:szCs w:val="24"/>
          <w:lang w:eastAsia="ru-RU"/>
        </w:rPr>
        <w:t>Газон</w:t>
      </w:r>
      <w:r w:rsidRPr="00AD32F9">
        <w:rPr>
          <w:rFonts w:ascii="Times New Roman" w:hAnsi="Times New Roman"/>
          <w:b/>
          <w:bCs/>
          <w:sz w:val="24"/>
          <w:szCs w:val="24"/>
          <w:lang w:eastAsia="ru-RU"/>
        </w:rPr>
        <w:t xml:space="preserve"> - </w:t>
      </w:r>
      <w:r w:rsidRPr="00AD32F9">
        <w:rPr>
          <w:rFonts w:ascii="Times New Roman" w:hAnsi="Times New Roman"/>
          <w:bCs/>
          <w:sz w:val="24"/>
          <w:szCs w:val="24"/>
          <w:lang w:eastAsia="ru-RU"/>
        </w:rPr>
        <w:t>элемент благоустройства, представляющий собой участок земли с естественным или искусственно созданным травяным покровом.</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bCs/>
          <w:sz w:val="24"/>
          <w:szCs w:val="24"/>
          <w:lang w:eastAsia="ru-RU"/>
        </w:rPr>
        <w:t xml:space="preserve">Гараж- </w:t>
      </w:r>
      <w:r w:rsidRPr="00AD32F9">
        <w:rPr>
          <w:rFonts w:ascii="Times New Roman" w:hAnsi="Times New Roman"/>
          <w:bCs/>
          <w:sz w:val="24"/>
          <w:szCs w:val="24"/>
          <w:lang w:eastAsia="ru-RU"/>
        </w:rPr>
        <w:t>здание или сооружение, предназначенное для постоянного или временного хранения, технического обслуживания автомобилей.</w:t>
      </w:r>
    </w:p>
    <w:p w:rsidR="00967C7A" w:rsidRPr="00AD32F9" w:rsidRDefault="00967C7A" w:rsidP="002F503D">
      <w:pPr>
        <w:widowControl w:val="0"/>
        <w:spacing w:before="60" w:after="0" w:line="260" w:lineRule="auto"/>
        <w:ind w:firstLine="709"/>
        <w:jc w:val="both"/>
        <w:rPr>
          <w:rFonts w:ascii="Times New Roman" w:hAnsi="Times New Roman"/>
          <w:sz w:val="24"/>
          <w:szCs w:val="24"/>
          <w:lang w:eastAsia="ru-RU"/>
        </w:rPr>
      </w:pPr>
      <w:r w:rsidRPr="00AD32F9">
        <w:rPr>
          <w:rFonts w:ascii="Times New Roman" w:hAnsi="Times New Roman"/>
          <w:b/>
          <w:sz w:val="24"/>
          <w:szCs w:val="24"/>
          <w:lang w:eastAsia="ru-RU"/>
        </w:rPr>
        <w:t>Генеральный план поселения</w:t>
      </w:r>
      <w:r w:rsidRPr="00AD32F9">
        <w:rPr>
          <w:rFonts w:ascii="Times New Roman" w:hAnsi="Times New Roman"/>
          <w:b/>
          <w:bCs/>
          <w:sz w:val="24"/>
          <w:szCs w:val="24"/>
          <w:lang w:eastAsia="ru-RU"/>
        </w:rPr>
        <w:t xml:space="preserve"> - </w:t>
      </w:r>
      <w:r w:rsidRPr="00AD32F9">
        <w:rPr>
          <w:rFonts w:ascii="Times New Roman" w:hAnsi="Times New Roman"/>
          <w:bCs/>
          <w:sz w:val="24"/>
          <w:szCs w:val="24"/>
          <w:lang w:eastAsia="ru-RU"/>
        </w:rPr>
        <w:t>вид документа 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bCs/>
          <w:sz w:val="24"/>
          <w:szCs w:val="24"/>
          <w:lang w:eastAsia="ru-RU"/>
        </w:rPr>
        <w:t xml:space="preserve">Градостроительная документация - </w:t>
      </w:r>
      <w:r w:rsidRPr="00AD32F9">
        <w:rPr>
          <w:rFonts w:ascii="Times New Roman" w:hAnsi="Times New Roman"/>
          <w:bCs/>
          <w:sz w:val="24"/>
          <w:szCs w:val="24"/>
          <w:lang w:eastAsia="ru-RU"/>
        </w:rPr>
        <w:t>документы территориального планирования, документация по планировке территории, правила землепользования и застройки.</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sz w:val="24"/>
          <w:szCs w:val="24"/>
          <w:lang w:eastAsia="ru-RU"/>
        </w:rPr>
        <w:t>Градостроительная ценностьтерритории</w:t>
      </w:r>
      <w:r w:rsidRPr="00AD32F9">
        <w:rPr>
          <w:rFonts w:ascii="Times New Roman" w:hAnsi="Times New Roman"/>
          <w:b/>
          <w:bCs/>
          <w:sz w:val="24"/>
          <w:szCs w:val="24"/>
          <w:lang w:eastAsia="ru-RU"/>
        </w:rPr>
        <w:t xml:space="preserve"> - </w:t>
      </w:r>
      <w:r w:rsidRPr="00AD32F9">
        <w:rPr>
          <w:rFonts w:ascii="Times New Roman" w:hAnsi="Times New Roman"/>
          <w:bCs/>
          <w:sz w:val="24"/>
          <w:szCs w:val="24"/>
          <w:lang w:eastAsia="ru-RU"/>
        </w:rPr>
        <w:t>мера способности территории удовлетворять определенные общественные требования к ее состоянию и использованию.</w:t>
      </w:r>
    </w:p>
    <w:p w:rsidR="00967C7A" w:rsidRPr="00AD32F9" w:rsidRDefault="00967C7A" w:rsidP="002F503D">
      <w:pPr>
        <w:widowControl w:val="0"/>
        <w:spacing w:before="60" w:after="0" w:line="260" w:lineRule="auto"/>
        <w:ind w:firstLine="720"/>
        <w:jc w:val="both"/>
        <w:rPr>
          <w:rFonts w:ascii="Times New Roman" w:hAnsi="Times New Roman"/>
          <w:bCs/>
          <w:sz w:val="24"/>
          <w:szCs w:val="24"/>
          <w:lang w:eastAsia="ru-RU"/>
        </w:rPr>
      </w:pPr>
      <w:r w:rsidRPr="00AD32F9">
        <w:rPr>
          <w:rFonts w:ascii="Times New Roman" w:hAnsi="Times New Roman"/>
          <w:b/>
          <w:sz w:val="24"/>
          <w:szCs w:val="24"/>
          <w:lang w:eastAsia="ru-RU"/>
        </w:rPr>
        <w:t>Гражданская оборона</w:t>
      </w:r>
      <w:r w:rsidRPr="00AD32F9">
        <w:rPr>
          <w:rFonts w:ascii="Times New Roman" w:hAnsi="Times New Roman"/>
          <w:b/>
          <w:bCs/>
          <w:sz w:val="24"/>
          <w:szCs w:val="24"/>
          <w:lang w:eastAsia="ru-RU"/>
        </w:rPr>
        <w:t xml:space="preserve"> - </w:t>
      </w:r>
      <w:r w:rsidRPr="00AD32F9">
        <w:rPr>
          <w:rFonts w:ascii="Times New Roman" w:hAnsi="Times New Roman"/>
          <w:sz w:val="24"/>
          <w:szCs w:val="24"/>
          <w:lang w:eastAsia="ru-RU"/>
        </w:rPr>
        <w:t>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r w:rsidRPr="00AD32F9">
        <w:rPr>
          <w:rFonts w:ascii="Times New Roman" w:hAnsi="Times New Roman"/>
          <w:bCs/>
          <w:sz w:val="24"/>
          <w:szCs w:val="24"/>
          <w:lang w:eastAsia="ru-RU"/>
        </w:rPr>
        <w:t>.</w:t>
      </w:r>
    </w:p>
    <w:p w:rsidR="00967C7A" w:rsidRPr="00AD32F9" w:rsidRDefault="00967C7A" w:rsidP="002F503D">
      <w:pPr>
        <w:widowControl w:val="0"/>
        <w:autoSpaceDE w:val="0"/>
        <w:autoSpaceDN w:val="0"/>
        <w:adjustRightInd w:val="0"/>
        <w:spacing w:before="60" w:after="0" w:line="260" w:lineRule="auto"/>
        <w:ind w:firstLine="709"/>
        <w:jc w:val="both"/>
        <w:rPr>
          <w:rFonts w:ascii="Times New Roman" w:hAnsi="Times New Roman"/>
          <w:bCs/>
          <w:spacing w:val="-2"/>
          <w:sz w:val="24"/>
          <w:szCs w:val="24"/>
          <w:lang w:eastAsia="ru-RU"/>
        </w:rPr>
      </w:pPr>
      <w:r w:rsidRPr="00AD32F9">
        <w:rPr>
          <w:rFonts w:ascii="Times New Roman" w:hAnsi="Times New Roman"/>
          <w:b/>
          <w:spacing w:val="-2"/>
          <w:sz w:val="24"/>
          <w:szCs w:val="24"/>
          <w:lang w:eastAsia="ru-RU"/>
        </w:rPr>
        <w:t>Граница населенного пункта</w:t>
      </w:r>
      <w:r w:rsidRPr="00AD32F9">
        <w:rPr>
          <w:rFonts w:ascii="Times New Roman" w:hAnsi="Times New Roman"/>
          <w:bCs/>
          <w:spacing w:val="-2"/>
          <w:sz w:val="24"/>
          <w:szCs w:val="24"/>
          <w:lang w:eastAsia="ru-RU"/>
        </w:rPr>
        <w:t>- законодательно установленная линия, отделяющая земли населенного пункта от земель иных категорий.</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sz w:val="24"/>
          <w:szCs w:val="24"/>
          <w:lang w:eastAsia="ru-RU"/>
        </w:rPr>
        <w:t>Дом жилой индивидуальный</w:t>
      </w:r>
      <w:r w:rsidRPr="00AD32F9">
        <w:rPr>
          <w:rFonts w:ascii="Times New Roman" w:hAnsi="Times New Roman"/>
          <w:b/>
          <w:bCs/>
          <w:sz w:val="24"/>
          <w:szCs w:val="24"/>
          <w:lang w:eastAsia="ru-RU"/>
        </w:rPr>
        <w:t xml:space="preserve"> - </w:t>
      </w:r>
      <w:r w:rsidRPr="00AD32F9">
        <w:rPr>
          <w:rFonts w:ascii="Times New Roman" w:hAnsi="Times New Roman"/>
          <w:bCs/>
          <w:sz w:val="24"/>
          <w:szCs w:val="24"/>
          <w:lang w:eastAsia="ru-RU"/>
        </w:rPr>
        <w:t>отдельно стоящий жилой дом с количеством этажей не более чем три, предназначенный для проживания одной семьи.</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sz w:val="24"/>
          <w:szCs w:val="24"/>
          <w:lang w:eastAsia="ru-RU"/>
        </w:rPr>
        <w:t>Дом жилой блокированный</w:t>
      </w:r>
      <w:r w:rsidRPr="00AD32F9">
        <w:rPr>
          <w:rFonts w:ascii="Times New Roman" w:hAnsi="Times New Roman"/>
          <w:b/>
          <w:bCs/>
          <w:sz w:val="24"/>
          <w:szCs w:val="24"/>
          <w:lang w:eastAsia="ru-RU"/>
        </w:rPr>
        <w:t xml:space="preserve">- </w:t>
      </w:r>
      <w:r w:rsidRPr="00AD32F9">
        <w:rPr>
          <w:rFonts w:ascii="Times New Roman" w:hAnsi="Times New Roman"/>
          <w:bCs/>
          <w:sz w:val="24"/>
          <w:szCs w:val="24"/>
          <w:lang w:eastAsia="ru-RU"/>
        </w:rPr>
        <w:t>жилой дом с числом этажей не более трех, состоящий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967C7A" w:rsidRPr="00AD32F9" w:rsidRDefault="00967C7A" w:rsidP="002F503D">
      <w:pPr>
        <w:widowControl w:val="0"/>
        <w:spacing w:before="60" w:after="0" w:line="260" w:lineRule="auto"/>
        <w:ind w:firstLine="709"/>
        <w:jc w:val="both"/>
        <w:rPr>
          <w:rFonts w:ascii="Times New Roman" w:hAnsi="Times New Roman"/>
          <w:sz w:val="24"/>
          <w:szCs w:val="24"/>
          <w:lang w:eastAsia="ru-RU"/>
        </w:rPr>
      </w:pPr>
      <w:r w:rsidRPr="00AD32F9">
        <w:rPr>
          <w:rFonts w:ascii="Times New Roman" w:hAnsi="Times New Roman"/>
          <w:b/>
          <w:sz w:val="24"/>
          <w:szCs w:val="24"/>
          <w:lang w:eastAsia="ru-RU"/>
        </w:rPr>
        <w:t>Жилое строение</w:t>
      </w:r>
      <w:r w:rsidRPr="00AD32F9">
        <w:rPr>
          <w:rFonts w:ascii="Times New Roman" w:hAnsi="Times New Roman"/>
          <w:b/>
          <w:bCs/>
          <w:sz w:val="24"/>
          <w:szCs w:val="24"/>
          <w:lang w:eastAsia="ru-RU"/>
        </w:rPr>
        <w:t xml:space="preserve"> - </w:t>
      </w:r>
      <w:r w:rsidRPr="00AD32F9">
        <w:rPr>
          <w:rFonts w:ascii="Times New Roman" w:hAnsi="Times New Roman"/>
          <w:bCs/>
          <w:sz w:val="24"/>
          <w:szCs w:val="24"/>
          <w:lang w:eastAsia="ru-RU"/>
        </w:rPr>
        <w:t>строение, возводимое на садовом, дачном земельном участке, предназначенное для сезонного проживания.</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sz w:val="24"/>
          <w:szCs w:val="24"/>
          <w:lang w:eastAsia="ru-RU"/>
        </w:rPr>
        <w:t>Жилой район</w:t>
      </w:r>
      <w:r w:rsidRPr="00AD32F9">
        <w:rPr>
          <w:rFonts w:ascii="Times New Roman" w:hAnsi="Times New Roman"/>
          <w:b/>
          <w:bCs/>
          <w:sz w:val="24"/>
          <w:szCs w:val="24"/>
          <w:lang w:eastAsia="ru-RU"/>
        </w:rPr>
        <w:t xml:space="preserve">- </w:t>
      </w:r>
      <w:r w:rsidRPr="00AD32F9">
        <w:rPr>
          <w:rFonts w:ascii="Times New Roman" w:hAnsi="Times New Roman"/>
          <w:bCs/>
          <w:sz w:val="24"/>
          <w:szCs w:val="24"/>
          <w:lang w:eastAsia="ru-RU"/>
        </w:rPr>
        <w:t>планировочный элемент жилой зоны, формируемый в виде группы кварталов (микрорайонов).</w:t>
      </w:r>
    </w:p>
    <w:p w:rsidR="00967C7A" w:rsidRPr="00AD32F9" w:rsidRDefault="00967C7A" w:rsidP="002F503D">
      <w:pPr>
        <w:widowControl w:val="0"/>
        <w:spacing w:before="60" w:after="0" w:line="260" w:lineRule="auto"/>
        <w:ind w:firstLine="720"/>
        <w:jc w:val="both"/>
        <w:rPr>
          <w:rFonts w:ascii="Times New Roman" w:hAnsi="Times New Roman"/>
          <w:bCs/>
          <w:sz w:val="24"/>
          <w:szCs w:val="24"/>
          <w:lang w:eastAsia="ru-RU"/>
        </w:rPr>
      </w:pPr>
      <w:r w:rsidRPr="00AD32F9">
        <w:rPr>
          <w:rFonts w:ascii="Times New Roman" w:hAnsi="Times New Roman"/>
          <w:b/>
          <w:sz w:val="24"/>
          <w:szCs w:val="24"/>
          <w:lang w:eastAsia="ru-RU"/>
        </w:rPr>
        <w:t>Защита населения</w:t>
      </w:r>
      <w:r w:rsidRPr="00AD32F9">
        <w:rPr>
          <w:rFonts w:ascii="Times New Roman" w:hAnsi="Times New Roman"/>
          <w:b/>
          <w:bCs/>
          <w:sz w:val="24"/>
          <w:szCs w:val="24"/>
          <w:lang w:eastAsia="ru-RU"/>
        </w:rPr>
        <w:t xml:space="preserve"> - </w:t>
      </w:r>
      <w:r w:rsidRPr="00AD32F9">
        <w:rPr>
          <w:rFonts w:ascii="Times New Roman" w:hAnsi="Times New Roman"/>
          <w:bCs/>
          <w:sz w:val="24"/>
          <w:szCs w:val="24"/>
          <w:lang w:eastAsia="ru-RU"/>
        </w:rPr>
        <w:t>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sz w:val="24"/>
          <w:szCs w:val="24"/>
          <w:lang w:eastAsia="ru-RU"/>
        </w:rPr>
        <w:t>Зона застройки</w:t>
      </w:r>
      <w:r w:rsidRPr="00AD32F9">
        <w:rPr>
          <w:rFonts w:ascii="Times New Roman" w:hAnsi="Times New Roman"/>
          <w:b/>
          <w:bCs/>
          <w:sz w:val="24"/>
          <w:szCs w:val="24"/>
          <w:lang w:eastAsia="ru-RU"/>
        </w:rPr>
        <w:t xml:space="preserve"> - </w:t>
      </w:r>
      <w:r w:rsidRPr="00AD32F9">
        <w:rPr>
          <w:rFonts w:ascii="Times New Roman" w:hAnsi="Times New Roman"/>
          <w:bCs/>
          <w:sz w:val="24"/>
          <w:szCs w:val="24"/>
          <w:lang w:eastAsia="ru-RU"/>
        </w:rPr>
        <w:t>застроенная или подлежащая застройке территория, имеющая установленные градостроительной документацией границы и режим целевого функционального использования.</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bCs/>
          <w:sz w:val="24"/>
          <w:szCs w:val="24"/>
          <w:lang w:eastAsia="ru-RU"/>
        </w:rPr>
        <w:t xml:space="preserve">Зоны (территории) исторической застройки - </w:t>
      </w:r>
      <w:r w:rsidRPr="00AD32F9">
        <w:rPr>
          <w:rFonts w:ascii="Times New Roman" w:hAnsi="Times New Roman"/>
          <w:bCs/>
          <w:sz w:val="24"/>
          <w:szCs w:val="24"/>
          <w:lang w:eastAsia="ru-RU"/>
        </w:rPr>
        <w:t xml:space="preserve">территории, застроенные до развития крупнопанельного домостроения и перехода к застройке жилыми домами по типовым проектам, то есть до середины 50-х годов </w:t>
      </w:r>
      <w:r w:rsidRPr="00AD32F9">
        <w:rPr>
          <w:rFonts w:ascii="Times New Roman" w:hAnsi="Times New Roman"/>
          <w:bCs/>
          <w:sz w:val="24"/>
          <w:szCs w:val="24"/>
          <w:lang w:val="en-US" w:eastAsia="ru-RU"/>
        </w:rPr>
        <w:t>XX</w:t>
      </w:r>
      <w:r w:rsidRPr="00AD32F9">
        <w:rPr>
          <w:rFonts w:ascii="Times New Roman" w:hAnsi="Times New Roman"/>
          <w:bCs/>
          <w:sz w:val="24"/>
          <w:szCs w:val="24"/>
          <w:lang w:eastAsia="ru-RU"/>
        </w:rPr>
        <w:t xml:space="preserve"> века.</w:t>
      </w:r>
    </w:p>
    <w:p w:rsidR="00967C7A" w:rsidRPr="00AD32F9" w:rsidRDefault="00967C7A" w:rsidP="002F503D">
      <w:pPr>
        <w:widowControl w:val="0"/>
        <w:spacing w:before="60" w:after="0" w:line="260" w:lineRule="auto"/>
        <w:ind w:firstLine="709"/>
        <w:jc w:val="both"/>
        <w:rPr>
          <w:rFonts w:ascii="Times New Roman" w:hAnsi="Times New Roman"/>
          <w:b/>
          <w:bCs/>
          <w:sz w:val="24"/>
          <w:szCs w:val="24"/>
          <w:lang w:eastAsia="ru-RU"/>
        </w:rPr>
      </w:pPr>
      <w:r w:rsidRPr="00AD32F9">
        <w:rPr>
          <w:rFonts w:ascii="Times New Roman" w:hAnsi="Times New Roman"/>
          <w:b/>
          <w:sz w:val="24"/>
          <w:szCs w:val="24"/>
          <w:lang w:eastAsia="ru-RU"/>
        </w:rPr>
        <w:t>Зоны застройки индивидуальными жилыми домами</w:t>
      </w:r>
      <w:r w:rsidRPr="00AD32F9">
        <w:rPr>
          <w:rFonts w:ascii="Times New Roman" w:hAnsi="Times New Roman"/>
          <w:bCs/>
          <w:sz w:val="24"/>
          <w:szCs w:val="24"/>
          <w:lang w:eastAsia="ru-RU"/>
        </w:rPr>
        <w:t>– территории, предназначенные  преимущественно для размещения индивидуальных жилых домов.</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bCs/>
          <w:sz w:val="24"/>
          <w:szCs w:val="24"/>
          <w:lang w:eastAsia="ru-RU"/>
        </w:rPr>
        <w:t xml:space="preserve">Зоны усадебной застройки - </w:t>
      </w:r>
      <w:r w:rsidRPr="00AD32F9">
        <w:rPr>
          <w:rFonts w:ascii="Times New Roman" w:hAnsi="Times New Roman"/>
          <w:bCs/>
          <w:sz w:val="24"/>
          <w:szCs w:val="24"/>
          <w:lang w:eastAsia="ru-RU"/>
        </w:rPr>
        <w:t>территория, занятая преимущественно одно-, двухквартирными жилыми домами высотой до трех этажей включительно с хозяйственными постройками на участках от 1000 до 2000 м</w:t>
      </w:r>
      <w:r w:rsidRPr="00AD32F9">
        <w:rPr>
          <w:rFonts w:ascii="Times New Roman" w:hAnsi="Times New Roman"/>
          <w:bCs/>
          <w:sz w:val="24"/>
          <w:szCs w:val="24"/>
          <w:vertAlign w:val="superscript"/>
          <w:lang w:eastAsia="ru-RU"/>
        </w:rPr>
        <w:t>2</w:t>
      </w:r>
      <w:r w:rsidRPr="00AD32F9">
        <w:rPr>
          <w:rFonts w:ascii="Times New Roman" w:hAnsi="Times New Roman"/>
          <w:bCs/>
          <w:sz w:val="24"/>
          <w:szCs w:val="24"/>
          <w:lang w:eastAsia="ru-RU"/>
        </w:rPr>
        <w:t xml:space="preserve"> и более, предназначенных для ведения личного подсобного хозяйства, в том числе в разрешенных случаях для содержания скота.</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sz w:val="24"/>
          <w:szCs w:val="24"/>
          <w:lang w:eastAsia="ru-RU"/>
        </w:rPr>
        <w:t>Зоны застройки малоэтажными жилыми домами</w:t>
      </w:r>
      <w:r w:rsidRPr="00AD32F9">
        <w:rPr>
          <w:rFonts w:ascii="Times New Roman" w:hAnsi="Times New Roman"/>
          <w:b/>
          <w:bCs/>
          <w:sz w:val="24"/>
          <w:szCs w:val="24"/>
          <w:lang w:eastAsia="ru-RU"/>
        </w:rPr>
        <w:t xml:space="preserve"> - </w:t>
      </w:r>
      <w:r w:rsidRPr="00AD32F9">
        <w:rPr>
          <w:rFonts w:ascii="Times New Roman" w:hAnsi="Times New Roman"/>
          <w:bCs/>
          <w:sz w:val="24"/>
          <w:szCs w:val="24"/>
          <w:lang w:eastAsia="ru-RU"/>
        </w:rPr>
        <w:t>территория для размещения жилых домов этажностью до 4 этажей включительно</w:t>
      </w:r>
      <w:r w:rsidRPr="00AD32F9">
        <w:rPr>
          <w:rFonts w:ascii="Times New Roman" w:hAnsi="Times New Roman"/>
          <w:bCs/>
          <w:spacing w:val="-2"/>
          <w:sz w:val="24"/>
          <w:szCs w:val="24"/>
          <w:lang w:eastAsia="ru-RU"/>
        </w:rPr>
        <w:t>.</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sz w:val="24"/>
          <w:szCs w:val="24"/>
          <w:lang w:eastAsia="ru-RU"/>
        </w:rPr>
        <w:t>Зоны застройки среднеэтажными жилыми домами</w:t>
      </w:r>
      <w:r w:rsidRPr="00AD32F9">
        <w:rPr>
          <w:rFonts w:ascii="Times New Roman" w:hAnsi="Times New Roman"/>
          <w:b/>
          <w:bCs/>
          <w:sz w:val="24"/>
          <w:szCs w:val="24"/>
          <w:lang w:eastAsia="ru-RU"/>
        </w:rPr>
        <w:t xml:space="preserve"> - </w:t>
      </w:r>
      <w:r w:rsidRPr="00AD32F9">
        <w:rPr>
          <w:rFonts w:ascii="Times New Roman" w:hAnsi="Times New Roman"/>
          <w:bCs/>
          <w:sz w:val="24"/>
          <w:szCs w:val="24"/>
          <w:lang w:eastAsia="ru-RU"/>
        </w:rPr>
        <w:t>территория для размещения многоквартирных жилых домов этажностью 5-8 этажей.</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sz w:val="24"/>
          <w:szCs w:val="24"/>
          <w:lang w:eastAsia="ru-RU"/>
        </w:rPr>
        <w:t>Зоны застройки многоэтажными жилыми домами</w:t>
      </w:r>
      <w:r w:rsidRPr="00AD32F9">
        <w:rPr>
          <w:rFonts w:ascii="Times New Roman" w:hAnsi="Times New Roman"/>
          <w:b/>
          <w:bCs/>
          <w:sz w:val="24"/>
          <w:szCs w:val="24"/>
          <w:lang w:eastAsia="ru-RU"/>
        </w:rPr>
        <w:t xml:space="preserve"> - </w:t>
      </w:r>
      <w:r w:rsidRPr="00AD32F9">
        <w:rPr>
          <w:rFonts w:ascii="Times New Roman" w:hAnsi="Times New Roman"/>
          <w:bCs/>
          <w:sz w:val="24"/>
          <w:szCs w:val="24"/>
          <w:lang w:eastAsia="ru-RU"/>
        </w:rPr>
        <w:t>территория для размещения многоквартирных жилых домов этажностью 9-15 этажей.</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sz w:val="24"/>
          <w:szCs w:val="24"/>
          <w:lang w:eastAsia="ru-RU"/>
        </w:rPr>
        <w:t>Инженерно-технические мероприятия гражданской обороны и предупреждения чрезвычайных ситуаций(ИТМ ГОЧС)</w:t>
      </w:r>
      <w:r w:rsidRPr="00AD32F9">
        <w:rPr>
          <w:rFonts w:ascii="Times New Roman" w:hAnsi="Times New Roman"/>
          <w:b/>
          <w:bCs/>
          <w:sz w:val="24"/>
          <w:szCs w:val="24"/>
          <w:lang w:eastAsia="ru-RU"/>
        </w:rPr>
        <w:t xml:space="preserve"> - </w:t>
      </w:r>
      <w:r w:rsidRPr="00AD32F9">
        <w:rPr>
          <w:rFonts w:ascii="Times New Roman" w:hAnsi="Times New Roman"/>
          <w:bCs/>
          <w:sz w:val="24"/>
          <w:szCs w:val="24"/>
          <w:lang w:eastAsia="ru-RU"/>
        </w:rPr>
        <w:t>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b/>
          <w:bCs/>
          <w:spacing w:val="-2"/>
          <w:sz w:val="24"/>
          <w:szCs w:val="24"/>
          <w:lang w:eastAsia="ru-RU"/>
        </w:rPr>
        <w:t>Интенсивность использования территории</w:t>
      </w:r>
      <w:r w:rsidRPr="00AD32F9">
        <w:rPr>
          <w:rFonts w:ascii="Times New Roman" w:hAnsi="Times New Roman"/>
          <w:spacing w:val="-2"/>
          <w:sz w:val="24"/>
          <w:szCs w:val="24"/>
          <w:lang w:eastAsia="ru-RU"/>
        </w:rPr>
        <w:t xml:space="preserve"> - </w:t>
      </w:r>
      <w:r w:rsidRPr="00AD32F9">
        <w:rPr>
          <w:rFonts w:ascii="Times New Roman" w:hAnsi="Times New Roman"/>
          <w:sz w:val="24"/>
          <w:szCs w:val="24"/>
          <w:lang w:eastAsia="ru-RU"/>
        </w:rPr>
        <w:t xml:space="preserve">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 </w:t>
      </w:r>
    </w:p>
    <w:p w:rsidR="00967C7A" w:rsidRPr="00AD32F9" w:rsidRDefault="00967C7A" w:rsidP="002F503D">
      <w:pPr>
        <w:widowControl w:val="0"/>
        <w:spacing w:before="60" w:after="0" w:line="260" w:lineRule="auto"/>
        <w:ind w:firstLine="709"/>
        <w:jc w:val="both"/>
        <w:rPr>
          <w:rFonts w:ascii="Times New Roman" w:hAnsi="Times New Roman"/>
          <w:sz w:val="24"/>
          <w:szCs w:val="24"/>
          <w:lang w:eastAsia="ru-RU"/>
        </w:rPr>
      </w:pPr>
      <w:r w:rsidRPr="00AD32F9">
        <w:rPr>
          <w:rFonts w:ascii="Times New Roman" w:hAnsi="Times New Roman"/>
          <w:b/>
          <w:sz w:val="24"/>
          <w:szCs w:val="24"/>
          <w:lang w:eastAsia="ru-RU"/>
        </w:rPr>
        <w:t xml:space="preserve">Квартал - </w:t>
      </w:r>
      <w:r w:rsidRPr="00AD32F9">
        <w:rPr>
          <w:rFonts w:ascii="Times New Roman" w:hAnsi="Times New Roman"/>
          <w:sz w:val="24"/>
          <w:szCs w:val="24"/>
          <w:lang w:eastAsia="ru-RU"/>
        </w:rPr>
        <w:t>планировочный элемент жилой застройки в границах красных линий, ограниченный магистральными или жилыми улицами.</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sz w:val="24"/>
          <w:szCs w:val="24"/>
          <w:lang w:eastAsia="ru-RU"/>
        </w:rPr>
        <w:t>Коэффициент застройки (К</w:t>
      </w:r>
      <w:r w:rsidRPr="00AD32F9">
        <w:rPr>
          <w:rFonts w:ascii="Times New Roman" w:hAnsi="Times New Roman"/>
          <w:b/>
          <w:sz w:val="24"/>
          <w:szCs w:val="24"/>
          <w:vertAlign w:val="subscript"/>
          <w:lang w:eastAsia="ru-RU"/>
        </w:rPr>
        <w:t>з</w:t>
      </w:r>
      <w:r w:rsidRPr="00AD32F9">
        <w:rPr>
          <w:rFonts w:ascii="Times New Roman" w:hAnsi="Times New Roman"/>
          <w:b/>
          <w:sz w:val="24"/>
          <w:szCs w:val="24"/>
          <w:lang w:eastAsia="ru-RU"/>
        </w:rPr>
        <w:t>)</w:t>
      </w:r>
      <w:r w:rsidRPr="00AD32F9">
        <w:rPr>
          <w:rFonts w:ascii="Times New Roman" w:hAnsi="Times New Roman"/>
          <w:bCs/>
          <w:sz w:val="24"/>
          <w:szCs w:val="24"/>
          <w:lang w:eastAsia="ru-RU"/>
        </w:rPr>
        <w:t>- отношение площади застроенной части земельного участка ко всей площади участка (в процентах).</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sz w:val="24"/>
          <w:szCs w:val="24"/>
          <w:lang w:eastAsia="ru-RU"/>
        </w:rPr>
        <w:t>Коэффициент плотности застройки (К</w:t>
      </w:r>
      <w:r w:rsidRPr="00AD32F9">
        <w:rPr>
          <w:rFonts w:ascii="Times New Roman" w:hAnsi="Times New Roman"/>
          <w:b/>
          <w:sz w:val="24"/>
          <w:szCs w:val="24"/>
          <w:vertAlign w:val="subscript"/>
          <w:lang w:eastAsia="ru-RU"/>
        </w:rPr>
        <w:t>пз</w:t>
      </w:r>
      <w:r w:rsidRPr="00AD32F9">
        <w:rPr>
          <w:rFonts w:ascii="Times New Roman" w:hAnsi="Times New Roman"/>
          <w:b/>
          <w:sz w:val="24"/>
          <w:szCs w:val="24"/>
          <w:lang w:eastAsia="ru-RU"/>
        </w:rPr>
        <w:t>)</w:t>
      </w:r>
      <w:r w:rsidRPr="00AD32F9">
        <w:rPr>
          <w:rFonts w:ascii="Times New Roman" w:hAnsi="Times New Roman"/>
          <w:b/>
          <w:bCs/>
          <w:sz w:val="24"/>
          <w:szCs w:val="24"/>
          <w:lang w:eastAsia="ru-RU"/>
        </w:rPr>
        <w:t xml:space="preserve"> - </w:t>
      </w:r>
      <w:r w:rsidRPr="00AD32F9">
        <w:rPr>
          <w:rFonts w:ascii="Times New Roman" w:hAnsi="Times New Roman"/>
          <w:bCs/>
          <w:sz w:val="24"/>
          <w:szCs w:val="24"/>
          <w:lang w:eastAsia="ru-RU"/>
        </w:rPr>
        <w:t>отношение площади всех этажей зданий и сооружений к площади участка.</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sz w:val="24"/>
          <w:szCs w:val="24"/>
          <w:lang w:eastAsia="ru-RU"/>
        </w:rPr>
        <w:t>Маломобильныегруппынаселения</w:t>
      </w:r>
      <w:r w:rsidRPr="00AD32F9">
        <w:rPr>
          <w:rFonts w:ascii="Times New Roman" w:hAnsi="Times New Roman"/>
          <w:b/>
          <w:bCs/>
          <w:sz w:val="24"/>
          <w:szCs w:val="24"/>
          <w:lang w:eastAsia="ru-RU"/>
        </w:rPr>
        <w:t xml:space="preserve"> - </w:t>
      </w:r>
      <w:r w:rsidRPr="00AD32F9">
        <w:rPr>
          <w:rFonts w:ascii="Times New Roman" w:hAnsi="Times New Roman"/>
          <w:bCs/>
          <w:sz w:val="24"/>
          <w:szCs w:val="24"/>
          <w:lang w:eastAsia="ru-RU"/>
        </w:rPr>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bCs/>
          <w:sz w:val="24"/>
          <w:szCs w:val="24"/>
          <w:lang w:eastAsia="ru-RU"/>
        </w:rPr>
        <w:t xml:space="preserve">Микрорайон - </w:t>
      </w:r>
      <w:r w:rsidRPr="00AD32F9">
        <w:rPr>
          <w:rFonts w:ascii="Times New Roman" w:hAnsi="Times New Roman"/>
          <w:bCs/>
          <w:sz w:val="24"/>
          <w:szCs w:val="24"/>
          <w:lang w:eastAsia="ru-RU"/>
        </w:rPr>
        <w:t xml:space="preserve">планировочный элемент жилой застройки </w:t>
      </w:r>
      <w:r w:rsidRPr="00AD32F9">
        <w:rPr>
          <w:rFonts w:ascii="Times New Roman" w:hAnsi="Times New Roman"/>
          <w:sz w:val="24"/>
          <w:szCs w:val="24"/>
          <w:lang w:eastAsia="ru-RU"/>
        </w:rPr>
        <w:t>в границах красных линий, ограниченный магистральными или жилыми улицами</w:t>
      </w:r>
      <w:r w:rsidRPr="00AD32F9">
        <w:rPr>
          <w:rFonts w:ascii="Times New Roman" w:hAnsi="Times New Roman"/>
          <w:bCs/>
          <w:sz w:val="24"/>
          <w:szCs w:val="24"/>
          <w:lang w:eastAsia="ru-RU"/>
        </w:rPr>
        <w:t>.</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bCs/>
          <w:sz w:val="24"/>
          <w:szCs w:val="24"/>
          <w:lang w:eastAsia="ru-RU"/>
        </w:rPr>
        <w:t xml:space="preserve">Морфотипы - </w:t>
      </w:r>
      <w:r w:rsidRPr="00AD32F9">
        <w:rPr>
          <w:rFonts w:ascii="Times New Roman" w:hAnsi="Times New Roman"/>
          <w:bCs/>
          <w:sz w:val="24"/>
          <w:szCs w:val="24"/>
          <w:lang w:eastAsia="ru-RU"/>
        </w:rPr>
        <w:t>типы застройки, сложившиеся в период исторического развития населенного пункта.</w:t>
      </w:r>
    </w:p>
    <w:p w:rsidR="00967C7A" w:rsidRPr="00AD32F9" w:rsidRDefault="00967C7A" w:rsidP="002F503D">
      <w:pPr>
        <w:widowControl w:val="0"/>
        <w:spacing w:before="60" w:after="0" w:line="260" w:lineRule="auto"/>
        <w:ind w:firstLine="709"/>
        <w:jc w:val="both"/>
        <w:rPr>
          <w:rFonts w:ascii="Times New Roman" w:hAnsi="Times New Roman"/>
          <w:sz w:val="24"/>
          <w:szCs w:val="24"/>
          <w:lang w:eastAsia="ru-RU"/>
        </w:rPr>
      </w:pPr>
      <w:r w:rsidRPr="00AD32F9">
        <w:rPr>
          <w:rFonts w:ascii="Times New Roman" w:hAnsi="Times New Roman"/>
          <w:b/>
          <w:sz w:val="24"/>
          <w:szCs w:val="24"/>
          <w:lang w:eastAsia="ru-RU"/>
        </w:rPr>
        <w:t>Муниципальное образование</w:t>
      </w:r>
      <w:r w:rsidRPr="00AD32F9">
        <w:rPr>
          <w:rFonts w:ascii="Times New Roman" w:hAnsi="Times New Roman"/>
          <w:b/>
          <w:bCs/>
          <w:sz w:val="24"/>
          <w:szCs w:val="24"/>
          <w:lang w:eastAsia="ru-RU"/>
        </w:rPr>
        <w:t xml:space="preserve"> - </w:t>
      </w:r>
      <w:r w:rsidRPr="00AD32F9">
        <w:rPr>
          <w:rFonts w:ascii="Times New Roman" w:hAnsi="Times New Roman"/>
          <w:bCs/>
          <w:sz w:val="24"/>
          <w:szCs w:val="24"/>
          <w:lang w:eastAsia="ru-RU"/>
        </w:rPr>
        <w:t>муниципальный район, городское поселение, сельское поселение, городской округ.</w:t>
      </w:r>
    </w:p>
    <w:p w:rsidR="00967C7A" w:rsidRPr="00AD32F9" w:rsidRDefault="00967C7A" w:rsidP="002F503D">
      <w:pPr>
        <w:widowControl w:val="0"/>
        <w:suppressAutoHyphens/>
        <w:autoSpaceDE w:val="0"/>
        <w:autoSpaceDN w:val="0"/>
        <w:adjustRightInd w:val="0"/>
        <w:spacing w:before="60" w:after="0" w:line="259" w:lineRule="auto"/>
        <w:ind w:firstLine="709"/>
        <w:jc w:val="both"/>
        <w:rPr>
          <w:rFonts w:ascii="Times New Roman" w:hAnsi="Times New Roman"/>
          <w:bCs/>
          <w:sz w:val="24"/>
          <w:szCs w:val="24"/>
          <w:lang w:eastAsia="ru-RU"/>
        </w:rPr>
      </w:pPr>
      <w:r w:rsidRPr="00AD32F9">
        <w:rPr>
          <w:rFonts w:ascii="Times New Roman" w:hAnsi="Times New Roman"/>
          <w:b/>
          <w:sz w:val="24"/>
          <w:szCs w:val="24"/>
          <w:lang w:eastAsia="ru-RU"/>
        </w:rPr>
        <w:t>Населенный пункт</w:t>
      </w:r>
      <w:r w:rsidRPr="00AD32F9">
        <w:rPr>
          <w:rFonts w:ascii="Times New Roman" w:hAnsi="Times New Roman"/>
          <w:b/>
          <w:bCs/>
          <w:sz w:val="24"/>
          <w:szCs w:val="24"/>
          <w:lang w:eastAsia="ru-RU"/>
        </w:rPr>
        <w:t xml:space="preserve"> - </w:t>
      </w:r>
      <w:r w:rsidRPr="00AD32F9">
        <w:rPr>
          <w:rFonts w:ascii="Times New Roman" w:hAnsi="Times New Roman"/>
          <w:bCs/>
          <w:sz w:val="24"/>
          <w:szCs w:val="24"/>
          <w:lang w:eastAsia="ru-RU"/>
        </w:rPr>
        <w:t>часть территории области, имеющая сосредоточенную застройку в пределах установленной границы, отделяющей земли населенных пунктов от земель иных категорий.</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bCs/>
          <w:sz w:val="24"/>
          <w:szCs w:val="24"/>
          <w:lang w:eastAsia="ru-RU"/>
        </w:rPr>
        <w:t xml:space="preserve">Объекты вспомогательного использования - </w:t>
      </w:r>
      <w:r w:rsidRPr="00AD32F9">
        <w:rPr>
          <w:rFonts w:ascii="Times New Roman" w:hAnsi="Times New Roman"/>
          <w:bCs/>
          <w:sz w:val="24"/>
          <w:szCs w:val="24"/>
          <w:lang w:eastAsia="ru-RU"/>
        </w:rPr>
        <w:t>объекты (здания и сооружения) пониженного уровня ответственности, связанные с осуществлением строительства или реконструкции здания или сооружения либо расположенные на земельных участках, предоставленных для индивидуального жилищного строительства.</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sz w:val="24"/>
          <w:szCs w:val="24"/>
          <w:lang w:eastAsia="ru-RU"/>
        </w:rPr>
        <w:t>Озелененные территории</w:t>
      </w:r>
      <w:r w:rsidRPr="00AD32F9">
        <w:rPr>
          <w:rFonts w:ascii="Times New Roman" w:hAnsi="Times New Roman"/>
          <w:b/>
          <w:bCs/>
          <w:sz w:val="24"/>
          <w:szCs w:val="24"/>
          <w:lang w:eastAsia="ru-RU"/>
        </w:rPr>
        <w:t xml:space="preserve"> - </w:t>
      </w:r>
      <w:r w:rsidRPr="00AD32F9">
        <w:rPr>
          <w:rFonts w:ascii="Times New Roman" w:hAnsi="Times New Roman"/>
          <w:bCs/>
          <w:sz w:val="24"/>
          <w:szCs w:val="24"/>
          <w:lang w:eastAsia="ru-RU"/>
        </w:rPr>
        <w:t>часть территории,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967C7A" w:rsidRPr="00AD32F9" w:rsidRDefault="00967C7A" w:rsidP="002F503D">
      <w:pPr>
        <w:widowControl w:val="0"/>
        <w:spacing w:before="60" w:after="0" w:line="240" w:lineRule="auto"/>
        <w:ind w:firstLine="709"/>
        <w:jc w:val="both"/>
        <w:rPr>
          <w:rFonts w:ascii="Times New Roman" w:hAnsi="Times New Roman"/>
          <w:spacing w:val="-3"/>
          <w:sz w:val="24"/>
          <w:szCs w:val="24"/>
          <w:lang w:eastAsia="ru-RU"/>
        </w:rPr>
      </w:pPr>
      <w:r w:rsidRPr="00AD32F9">
        <w:rPr>
          <w:rFonts w:ascii="Times New Roman" w:hAnsi="Times New Roman"/>
          <w:b/>
          <w:bCs/>
          <w:spacing w:val="-3"/>
          <w:sz w:val="24"/>
          <w:szCs w:val="24"/>
          <w:lang w:eastAsia="ru-RU"/>
        </w:rPr>
        <w:t>Пешеходная зона</w:t>
      </w:r>
      <w:r w:rsidRPr="00AD32F9">
        <w:rPr>
          <w:rFonts w:ascii="Times New Roman" w:hAnsi="Times New Roman"/>
          <w:spacing w:val="-3"/>
          <w:sz w:val="24"/>
          <w:szCs w:val="24"/>
          <w:lang w:eastAsia="ru-RU"/>
        </w:rPr>
        <w:t xml:space="preserve">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b/>
          <w:bCs/>
          <w:sz w:val="24"/>
          <w:szCs w:val="24"/>
          <w:lang w:eastAsia="ru-RU"/>
        </w:rPr>
        <w:t>Плотность застройки</w:t>
      </w:r>
      <w:r w:rsidRPr="00AD32F9">
        <w:rPr>
          <w:rFonts w:ascii="Times New Roman" w:hAnsi="Times New Roman"/>
          <w:sz w:val="24"/>
          <w:szCs w:val="24"/>
          <w:lang w:eastAsia="ru-RU"/>
        </w:rPr>
        <w:t xml:space="preserve"> - суммарная поэтажная площадь застройки наземной части зданий и </w:t>
      </w:r>
      <w:r w:rsidRPr="00AD32F9">
        <w:rPr>
          <w:rFonts w:ascii="Times New Roman" w:hAnsi="Times New Roman"/>
          <w:spacing w:val="-2"/>
          <w:sz w:val="24"/>
          <w:szCs w:val="24"/>
          <w:lang w:eastAsia="ru-RU"/>
        </w:rPr>
        <w:t>сооружений в габаритах наружных стен, приходящаяся на единицу территории участка (квартала).</w:t>
      </w:r>
    </w:p>
    <w:p w:rsidR="00967C7A" w:rsidRPr="00AD32F9" w:rsidRDefault="00967C7A" w:rsidP="002F503D">
      <w:pPr>
        <w:widowControl w:val="0"/>
        <w:spacing w:before="60" w:after="0" w:line="260" w:lineRule="auto"/>
        <w:ind w:firstLine="709"/>
        <w:jc w:val="both"/>
        <w:rPr>
          <w:rFonts w:ascii="Times New Roman" w:hAnsi="Times New Roman"/>
          <w:sz w:val="24"/>
          <w:szCs w:val="24"/>
          <w:lang w:eastAsia="ru-RU"/>
        </w:rPr>
      </w:pPr>
      <w:r w:rsidRPr="00AD32F9">
        <w:rPr>
          <w:rFonts w:ascii="Times New Roman" w:hAnsi="Times New Roman"/>
          <w:b/>
          <w:bCs/>
          <w:sz w:val="24"/>
          <w:szCs w:val="24"/>
          <w:lang w:eastAsia="ru-RU"/>
        </w:rPr>
        <w:t xml:space="preserve">Придомовая территория - </w:t>
      </w:r>
      <w:r w:rsidRPr="00AD32F9">
        <w:rPr>
          <w:rFonts w:ascii="Times New Roman" w:hAnsi="Times New Roman"/>
          <w:bCs/>
          <w:sz w:val="24"/>
          <w:szCs w:val="24"/>
          <w:lang w:eastAsia="ru-RU"/>
        </w:rPr>
        <w:t>земельный участок многоквартирного жилого дома в границах, установленных в соответствии с действующим законодательством, в состав которого входят площадки дворового благоустройства (площадки для игр детей, отдыха взрослого населения, занятия физкультурой, хозяйственных целей и выгула собак, в том числе озелененные, стоянки автомобилей (гостевые автостоянки)), тротуары, пешеходные дорожки и дворовые проезды</w:t>
      </w:r>
      <w:r w:rsidRPr="00AD32F9">
        <w:rPr>
          <w:rFonts w:ascii="Times New Roman" w:hAnsi="Times New Roman"/>
          <w:sz w:val="24"/>
          <w:szCs w:val="24"/>
          <w:lang w:eastAsia="ru-RU"/>
        </w:rPr>
        <w:t>.</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spacing w:val="-2"/>
          <w:sz w:val="24"/>
          <w:szCs w:val="24"/>
          <w:lang w:eastAsia="ru-RU"/>
        </w:rPr>
        <w:t>Приква</w:t>
      </w:r>
      <w:r>
        <w:rPr>
          <w:rFonts w:ascii="Times New Roman" w:hAnsi="Times New Roman"/>
          <w:b/>
          <w:spacing w:val="-2"/>
          <w:sz w:val="24"/>
          <w:szCs w:val="24"/>
          <w:lang w:eastAsia="ru-RU"/>
        </w:rPr>
        <w:t>р</w:t>
      </w:r>
      <w:r w:rsidRPr="00AD32F9">
        <w:rPr>
          <w:rFonts w:ascii="Times New Roman" w:hAnsi="Times New Roman"/>
          <w:b/>
          <w:spacing w:val="-2"/>
          <w:sz w:val="24"/>
          <w:szCs w:val="24"/>
          <w:lang w:eastAsia="ru-RU"/>
        </w:rPr>
        <w:t>тирный участок</w:t>
      </w:r>
      <w:r w:rsidRPr="00AD32F9">
        <w:rPr>
          <w:rFonts w:ascii="Times New Roman" w:hAnsi="Times New Roman"/>
          <w:b/>
          <w:bCs/>
          <w:spacing w:val="-2"/>
          <w:sz w:val="24"/>
          <w:szCs w:val="24"/>
          <w:lang w:eastAsia="ru-RU"/>
        </w:rPr>
        <w:t xml:space="preserve"> - </w:t>
      </w:r>
      <w:r w:rsidRPr="00AD32F9">
        <w:rPr>
          <w:rFonts w:ascii="Times New Roman" w:hAnsi="Times New Roman"/>
          <w:bCs/>
          <w:spacing w:val="-2"/>
          <w:sz w:val="24"/>
          <w:szCs w:val="24"/>
          <w:lang w:eastAsia="ru-RU"/>
        </w:rPr>
        <w:t>земельный участок, примыкающий к квартире (дому), с непосредственным выходом на него</w:t>
      </w:r>
      <w:r w:rsidRPr="00AD32F9">
        <w:rPr>
          <w:rFonts w:ascii="Times New Roman" w:hAnsi="Times New Roman"/>
          <w:bCs/>
          <w:sz w:val="24"/>
          <w:szCs w:val="24"/>
          <w:lang w:eastAsia="ru-RU"/>
        </w:rPr>
        <w:t>.</w:t>
      </w:r>
    </w:p>
    <w:p w:rsidR="00967C7A" w:rsidRPr="00AD32F9" w:rsidRDefault="00967C7A" w:rsidP="002F503D">
      <w:pPr>
        <w:widowControl w:val="0"/>
        <w:spacing w:before="60" w:after="0" w:line="260" w:lineRule="auto"/>
        <w:ind w:firstLine="709"/>
        <w:jc w:val="both"/>
        <w:rPr>
          <w:rFonts w:ascii="Times New Roman" w:hAnsi="Times New Roman"/>
          <w:b/>
          <w:bCs/>
          <w:sz w:val="24"/>
          <w:szCs w:val="24"/>
          <w:lang w:eastAsia="ru-RU"/>
        </w:rPr>
      </w:pPr>
      <w:r w:rsidRPr="00AD32F9">
        <w:rPr>
          <w:rFonts w:ascii="Times New Roman" w:hAnsi="Times New Roman"/>
          <w:b/>
          <w:sz w:val="24"/>
          <w:szCs w:val="24"/>
          <w:lang w:eastAsia="ru-RU"/>
        </w:rPr>
        <w:t>Процент застройки</w:t>
      </w:r>
      <w:r w:rsidRPr="00AD32F9">
        <w:rPr>
          <w:rFonts w:ascii="Times New Roman" w:hAnsi="Times New Roman"/>
          <w:b/>
          <w:bCs/>
          <w:sz w:val="24"/>
          <w:szCs w:val="24"/>
          <w:lang w:eastAsia="ru-RU"/>
        </w:rPr>
        <w:t xml:space="preserve"> - </w:t>
      </w:r>
      <w:r w:rsidRPr="00AD32F9">
        <w:rPr>
          <w:rFonts w:ascii="Times New Roman" w:hAnsi="Times New Roman"/>
          <w:bCs/>
          <w:sz w:val="24"/>
          <w:szCs w:val="24"/>
          <w:lang w:eastAsia="ru-RU"/>
        </w:rPr>
        <w:t>отношение суммарной площади земельного участка, которая может быть застроена, ко всей площади земельного участка.</w:t>
      </w:r>
    </w:p>
    <w:p w:rsidR="00967C7A" w:rsidRPr="00AD32F9" w:rsidRDefault="00967C7A" w:rsidP="002F503D">
      <w:pPr>
        <w:widowControl w:val="0"/>
        <w:adjustRightInd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sz w:val="24"/>
          <w:szCs w:val="24"/>
          <w:lang w:eastAsia="ru-RU"/>
        </w:rPr>
        <w:t>Реконструкция застроенных территорий</w:t>
      </w:r>
      <w:r w:rsidRPr="00AD32F9">
        <w:rPr>
          <w:rFonts w:ascii="Times New Roman" w:hAnsi="Times New Roman"/>
          <w:b/>
          <w:bCs/>
          <w:sz w:val="24"/>
          <w:szCs w:val="24"/>
          <w:lang w:eastAsia="ru-RU"/>
        </w:rPr>
        <w:t xml:space="preserve"> - </w:t>
      </w:r>
      <w:r w:rsidRPr="00AD32F9">
        <w:rPr>
          <w:rFonts w:ascii="Times New Roman" w:hAnsi="Times New Roman"/>
          <w:bCs/>
          <w:sz w:val="24"/>
          <w:szCs w:val="24"/>
          <w:lang w:eastAsia="ru-RU"/>
        </w:rPr>
        <w:t>изменение параметров объектов капитального строительства и качества инженерно-технического обеспечения.</w:t>
      </w:r>
    </w:p>
    <w:p w:rsidR="00967C7A" w:rsidRPr="00AD32F9" w:rsidRDefault="00967C7A" w:rsidP="002F503D">
      <w:pPr>
        <w:widowControl w:val="0"/>
        <w:suppressAutoHyphens/>
        <w:spacing w:before="60" w:after="0" w:line="259" w:lineRule="auto"/>
        <w:ind w:firstLine="709"/>
        <w:jc w:val="both"/>
        <w:rPr>
          <w:rFonts w:ascii="Times New Roman" w:hAnsi="Times New Roman"/>
          <w:bCs/>
          <w:sz w:val="24"/>
          <w:szCs w:val="24"/>
          <w:lang w:eastAsia="ru-RU"/>
        </w:rPr>
      </w:pPr>
      <w:r w:rsidRPr="00AD32F9">
        <w:rPr>
          <w:rFonts w:ascii="Times New Roman" w:hAnsi="Times New Roman"/>
          <w:b/>
          <w:sz w:val="24"/>
          <w:szCs w:val="24"/>
          <w:lang w:eastAsia="ru-RU"/>
        </w:rPr>
        <w:t>Санитарно-защитная зона</w:t>
      </w:r>
      <w:r w:rsidRPr="00AD32F9">
        <w:rPr>
          <w:rFonts w:ascii="Times New Roman" w:hAnsi="Times New Roman"/>
          <w:b/>
          <w:bCs/>
          <w:sz w:val="24"/>
          <w:szCs w:val="24"/>
          <w:lang w:eastAsia="ru-RU"/>
        </w:rPr>
        <w:t xml:space="preserve">– </w:t>
      </w:r>
      <w:r w:rsidRPr="00AD32F9">
        <w:rPr>
          <w:rFonts w:ascii="Times New Roman" w:hAnsi="Times New Roman"/>
          <w:bCs/>
          <w:sz w:val="24"/>
          <w:szCs w:val="24"/>
          <w:lang w:eastAsia="ru-RU"/>
        </w:rPr>
        <w:t xml:space="preserve">территория, прилегающая к производственным объектам,   являющимся источниками воздействия на среду обитания и здоровье человека,  имеющая особый режим использования, установленный законодательством о санитарно-эпидемиологическом благополучии населения. </w:t>
      </w:r>
    </w:p>
    <w:p w:rsidR="00967C7A" w:rsidRPr="00AD32F9" w:rsidRDefault="00967C7A" w:rsidP="002F503D">
      <w:pPr>
        <w:widowControl w:val="0"/>
        <w:autoSpaceDE w:val="0"/>
        <w:autoSpaceDN w:val="0"/>
        <w:adjustRightInd w:val="0"/>
        <w:spacing w:before="60" w:after="0" w:line="260" w:lineRule="auto"/>
        <w:ind w:firstLine="709"/>
        <w:jc w:val="both"/>
        <w:rPr>
          <w:rFonts w:ascii="Times New Roman" w:hAnsi="Times New Roman"/>
          <w:b/>
          <w:bCs/>
          <w:sz w:val="24"/>
          <w:szCs w:val="24"/>
          <w:lang w:eastAsia="ru-RU"/>
        </w:rPr>
      </w:pPr>
      <w:r w:rsidRPr="00AD32F9">
        <w:rPr>
          <w:rFonts w:ascii="Times New Roman" w:hAnsi="Times New Roman"/>
          <w:b/>
          <w:sz w:val="24"/>
          <w:szCs w:val="24"/>
          <w:lang w:eastAsia="ru-RU"/>
        </w:rPr>
        <w:t>Система расселения</w:t>
      </w:r>
      <w:r w:rsidRPr="00AD32F9">
        <w:rPr>
          <w:rFonts w:ascii="Times New Roman" w:hAnsi="Times New Roman"/>
          <w:b/>
          <w:bCs/>
          <w:sz w:val="24"/>
          <w:szCs w:val="24"/>
          <w:lang w:eastAsia="ru-RU"/>
        </w:rPr>
        <w:t xml:space="preserve">- </w:t>
      </w:r>
      <w:r w:rsidRPr="00AD32F9">
        <w:rPr>
          <w:rFonts w:ascii="Times New Roman" w:hAnsi="Times New Roman"/>
          <w:bCs/>
          <w:sz w:val="24"/>
          <w:szCs w:val="24"/>
          <w:lang w:eastAsia="ru-RU"/>
        </w:rPr>
        <w:t>территориальное сочетание населенных мест, между которыми существует более или менее четкое распределение функций, производственные и социальные</w:t>
      </w:r>
      <w:r>
        <w:rPr>
          <w:rFonts w:ascii="Times New Roman" w:hAnsi="Times New Roman"/>
          <w:bCs/>
          <w:sz w:val="24"/>
          <w:szCs w:val="24"/>
          <w:lang w:eastAsia="ru-RU"/>
        </w:rPr>
        <w:t xml:space="preserve"> </w:t>
      </w:r>
      <w:r w:rsidRPr="00AD32F9">
        <w:rPr>
          <w:rFonts w:ascii="Times New Roman" w:hAnsi="Times New Roman"/>
          <w:bCs/>
          <w:sz w:val="24"/>
          <w:szCs w:val="24"/>
          <w:lang w:eastAsia="ru-RU"/>
        </w:rPr>
        <w:t xml:space="preserve">связи. </w:t>
      </w:r>
    </w:p>
    <w:p w:rsidR="00967C7A" w:rsidRPr="00AD32F9" w:rsidRDefault="00967C7A" w:rsidP="002F503D">
      <w:pPr>
        <w:widowControl w:val="0"/>
        <w:spacing w:before="60" w:after="0" w:line="260" w:lineRule="auto"/>
        <w:ind w:firstLine="709"/>
        <w:jc w:val="both"/>
        <w:rPr>
          <w:rFonts w:ascii="Times New Roman" w:hAnsi="Times New Roman"/>
          <w:sz w:val="24"/>
          <w:szCs w:val="24"/>
          <w:lang w:eastAsia="ru-RU"/>
        </w:rPr>
      </w:pPr>
      <w:r w:rsidRPr="00AD32F9">
        <w:rPr>
          <w:rFonts w:ascii="Times New Roman" w:hAnsi="Times New Roman"/>
          <w:b/>
          <w:sz w:val="24"/>
          <w:szCs w:val="24"/>
          <w:lang w:eastAsia="ru-RU"/>
        </w:rPr>
        <w:t>Социально-гарантированные условия жизнедеятельности</w:t>
      </w:r>
      <w:r w:rsidRPr="00AD32F9">
        <w:rPr>
          <w:rFonts w:ascii="Times New Roman" w:hAnsi="Times New Roman"/>
          <w:b/>
          <w:bCs/>
          <w:sz w:val="24"/>
          <w:szCs w:val="24"/>
          <w:lang w:eastAsia="ru-RU"/>
        </w:rPr>
        <w:t xml:space="preserve"> - </w:t>
      </w:r>
      <w:r w:rsidRPr="00AD32F9">
        <w:rPr>
          <w:rFonts w:ascii="Times New Roman" w:hAnsi="Times New Roman"/>
          <w:bCs/>
          <w:sz w:val="24"/>
          <w:szCs w:val="24"/>
          <w:lang w:eastAsia="ru-RU"/>
        </w:rPr>
        <w:t>состояние среды территорий городских округов и поселений,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rsidR="00967C7A" w:rsidRPr="00AD32F9" w:rsidRDefault="00967C7A" w:rsidP="002F503D">
      <w:pPr>
        <w:widowControl w:val="0"/>
        <w:spacing w:before="60" w:after="0" w:line="260" w:lineRule="auto"/>
        <w:ind w:firstLine="709"/>
        <w:jc w:val="both"/>
        <w:rPr>
          <w:rFonts w:ascii="Times New Roman" w:hAnsi="Times New Roman"/>
          <w:sz w:val="24"/>
          <w:szCs w:val="24"/>
          <w:lang w:eastAsia="ru-RU"/>
        </w:rPr>
      </w:pPr>
      <w:r w:rsidRPr="00AD32F9">
        <w:rPr>
          <w:rFonts w:ascii="Times New Roman" w:hAnsi="Times New Roman"/>
          <w:b/>
          <w:sz w:val="24"/>
          <w:szCs w:val="24"/>
          <w:lang w:eastAsia="ru-RU"/>
        </w:rPr>
        <w:t xml:space="preserve">Среда обитания- </w:t>
      </w:r>
      <w:r w:rsidRPr="00AD32F9">
        <w:rPr>
          <w:rFonts w:ascii="Times New Roman" w:hAnsi="Times New Roman"/>
          <w:sz w:val="24"/>
          <w:szCs w:val="24"/>
          <w:lang w:eastAsia="ru-RU"/>
        </w:rPr>
        <w:t>совокупность объектов, явлений и факторов окружающей (природной и искусственной) среды, определяющая условия жизнедеятельности человека.</w:t>
      </w:r>
    </w:p>
    <w:p w:rsidR="00967C7A" w:rsidRPr="00AD32F9" w:rsidRDefault="00967C7A" w:rsidP="002F503D">
      <w:pPr>
        <w:widowControl w:val="0"/>
        <w:autoSpaceDE w:val="0"/>
        <w:autoSpaceDN w:val="0"/>
        <w:adjustRightInd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sz w:val="24"/>
          <w:szCs w:val="24"/>
          <w:lang w:eastAsia="ru-RU"/>
        </w:rPr>
        <w:t>Статус населенного пункта</w:t>
      </w:r>
      <w:r w:rsidRPr="00AD32F9">
        <w:rPr>
          <w:rFonts w:ascii="Times New Roman" w:hAnsi="Times New Roman"/>
          <w:b/>
          <w:bCs/>
          <w:sz w:val="24"/>
          <w:szCs w:val="24"/>
          <w:lang w:eastAsia="ru-RU"/>
        </w:rPr>
        <w:t xml:space="preserve"> - </w:t>
      </w:r>
      <w:r w:rsidRPr="00AD32F9">
        <w:rPr>
          <w:rFonts w:ascii="Times New Roman" w:hAnsi="Times New Roman"/>
          <w:bCs/>
          <w:sz w:val="24"/>
          <w:szCs w:val="24"/>
          <w:lang w:eastAsia="ru-RU"/>
        </w:rPr>
        <w:t>правовое положение населенного пункта (административный центр субъекта Российской Федерации, муниципального района, сельского поселения).</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sz w:val="24"/>
          <w:szCs w:val="24"/>
          <w:lang w:eastAsia="ru-RU"/>
        </w:rPr>
        <w:t>Улица, площадь</w:t>
      </w:r>
      <w:r w:rsidRPr="00AD32F9">
        <w:rPr>
          <w:rFonts w:ascii="Times New Roman" w:hAnsi="Times New Roman"/>
          <w:b/>
          <w:bCs/>
          <w:sz w:val="24"/>
          <w:szCs w:val="24"/>
          <w:lang w:eastAsia="ru-RU"/>
        </w:rPr>
        <w:t xml:space="preserve"> - </w:t>
      </w:r>
      <w:r w:rsidRPr="00AD32F9">
        <w:rPr>
          <w:rFonts w:ascii="Times New Roman" w:hAnsi="Times New Roman"/>
          <w:bCs/>
          <w:sz w:val="24"/>
          <w:szCs w:val="24"/>
          <w:lang w:eastAsia="ru-RU"/>
        </w:rPr>
        <w:t>территория общего пользования, ограниченная красными линиями.</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sz w:val="24"/>
          <w:szCs w:val="24"/>
          <w:lang w:eastAsia="ru-RU"/>
        </w:rPr>
        <w:t>Устойчивое развитие территорий</w:t>
      </w:r>
      <w:r w:rsidRPr="00AD32F9">
        <w:rPr>
          <w:rFonts w:ascii="Times New Roman" w:hAnsi="Times New Roman"/>
          <w:b/>
          <w:bCs/>
          <w:sz w:val="24"/>
          <w:szCs w:val="24"/>
          <w:lang w:eastAsia="ru-RU"/>
        </w:rPr>
        <w:t xml:space="preserve"> - </w:t>
      </w:r>
      <w:r w:rsidRPr="00AD32F9">
        <w:rPr>
          <w:rFonts w:ascii="Times New Roman" w:hAnsi="Times New Roman"/>
          <w:bCs/>
          <w:sz w:val="24"/>
          <w:szCs w:val="24"/>
          <w:lang w:eastAsia="ru-RU"/>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sz w:val="24"/>
          <w:szCs w:val="24"/>
          <w:lang w:eastAsia="ru-RU"/>
        </w:rPr>
        <w:t>Функциональное зонирование территории</w:t>
      </w:r>
      <w:r w:rsidRPr="00AD32F9">
        <w:rPr>
          <w:rFonts w:ascii="Times New Roman" w:hAnsi="Times New Roman"/>
          <w:b/>
          <w:bCs/>
          <w:sz w:val="24"/>
          <w:szCs w:val="24"/>
          <w:lang w:eastAsia="ru-RU"/>
        </w:rPr>
        <w:t xml:space="preserve">- </w:t>
      </w:r>
      <w:r w:rsidRPr="00AD32F9">
        <w:rPr>
          <w:rFonts w:ascii="Times New Roman" w:hAnsi="Times New Roman"/>
          <w:bCs/>
          <w:sz w:val="24"/>
          <w:szCs w:val="24"/>
          <w:lang w:eastAsia="ru-RU"/>
        </w:rPr>
        <w:t>деление территории на зоны при территориальном планировании развития городских округов и поселений с определением видов целевого использования установленных зон и ограничений на их использование.</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sz w:val="24"/>
          <w:szCs w:val="24"/>
          <w:lang w:eastAsia="ru-RU"/>
        </w:rPr>
        <w:t>Функциональные зоны</w:t>
      </w:r>
      <w:r w:rsidRPr="00AD32F9">
        <w:rPr>
          <w:rFonts w:ascii="Times New Roman" w:hAnsi="Times New Roman"/>
          <w:b/>
          <w:bCs/>
          <w:sz w:val="24"/>
          <w:szCs w:val="24"/>
          <w:lang w:eastAsia="ru-RU"/>
        </w:rPr>
        <w:t xml:space="preserve"> - </w:t>
      </w:r>
      <w:r w:rsidRPr="00AD32F9">
        <w:rPr>
          <w:rFonts w:ascii="Times New Roman" w:hAnsi="Times New Roman"/>
          <w:bCs/>
          <w:sz w:val="24"/>
          <w:szCs w:val="24"/>
          <w:lang w:eastAsia="ru-RU"/>
        </w:rPr>
        <w:t>зоны, для которых документами территориального планирования определены границы и функциональное назначение.</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
          <w:bCs/>
          <w:sz w:val="24"/>
          <w:szCs w:val="24"/>
          <w:lang w:eastAsia="ru-RU"/>
        </w:rPr>
        <w:t xml:space="preserve">Хозяйственная постройка - </w:t>
      </w:r>
      <w:r w:rsidRPr="00AD32F9">
        <w:rPr>
          <w:rFonts w:ascii="Times New Roman" w:hAnsi="Times New Roman"/>
          <w:bCs/>
          <w:sz w:val="24"/>
          <w:szCs w:val="24"/>
          <w:lang w:eastAsia="ru-RU"/>
        </w:rPr>
        <w:t>нежилая отдельно стоящая постройка, как правило, пониженного уровня ответственности, размещаемая на земельном участке, предназначенном для индивидуального жилищного строительства, ведения личного подсобного хозяйства, крестьянского (фермерского) хозяйства, садоводства, дачного хозяйства, и предназначенная для обслуживания жилого дома (жилого строения) и его земельного участка. К хозяйственным постройкам относятся:  сарай для хранения инструментов и хозяйственного инвентаря, летняя кухня, хозяйственный навес, летний душ, сарай для скота и птицы, погреб, теплица и иные подобные постройки.</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b/>
          <w:bCs/>
          <w:sz w:val="24"/>
          <w:szCs w:val="24"/>
          <w:lang w:eastAsia="ru-RU"/>
        </w:rPr>
      </w:pPr>
      <w:r w:rsidRPr="00AD32F9">
        <w:rPr>
          <w:rFonts w:ascii="Times New Roman" w:hAnsi="Times New Roman"/>
          <w:b/>
          <w:bCs/>
          <w:sz w:val="24"/>
          <w:szCs w:val="24"/>
          <w:lang w:eastAsia="ru-RU"/>
        </w:rPr>
        <w:t>ПЕРЕЧЕНЬ ЛИНИЙ ГРАДОСТРОИТЕЛЬНОГО РЕГУЛИРОВАНИЯ</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lang w:eastAsia="ru-RU"/>
        </w:rPr>
      </w:pP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b/>
          <w:sz w:val="24"/>
          <w:szCs w:val="24"/>
          <w:lang w:eastAsia="ru-RU"/>
        </w:rPr>
        <w:t>Красные линии</w:t>
      </w:r>
      <w:r w:rsidRPr="00AD32F9">
        <w:rPr>
          <w:rFonts w:ascii="Times New Roman" w:hAnsi="Times New Roman"/>
          <w:sz w:val="24"/>
          <w:szCs w:val="24"/>
          <w:lang w:eastAsia="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967C7A" w:rsidRPr="00AD32F9" w:rsidRDefault="00967C7A" w:rsidP="002F503D">
      <w:pPr>
        <w:widowControl w:val="0"/>
        <w:autoSpaceDE w:val="0"/>
        <w:autoSpaceDN w:val="0"/>
        <w:adjustRightInd w:val="0"/>
        <w:spacing w:before="60" w:after="0" w:line="239" w:lineRule="auto"/>
        <w:ind w:firstLine="709"/>
        <w:jc w:val="both"/>
        <w:rPr>
          <w:rFonts w:ascii="Times New Roman" w:hAnsi="Times New Roman"/>
          <w:sz w:val="24"/>
          <w:szCs w:val="24"/>
          <w:lang w:eastAsia="ru-RU"/>
        </w:rPr>
      </w:pPr>
      <w:r w:rsidRPr="00AD32F9">
        <w:rPr>
          <w:rFonts w:ascii="Times New Roman" w:hAnsi="Times New Roman"/>
          <w:b/>
          <w:bCs/>
          <w:sz w:val="24"/>
          <w:szCs w:val="24"/>
          <w:lang w:eastAsia="ru-RU"/>
        </w:rPr>
        <w:t>Линия застройки</w:t>
      </w:r>
      <w:r w:rsidRPr="00AD32F9">
        <w:rPr>
          <w:rFonts w:ascii="Times New Roman" w:hAnsi="Times New Roman"/>
          <w:sz w:val="24"/>
          <w:szCs w:val="24"/>
          <w:lang w:eastAsia="ru-RU"/>
        </w:rPr>
        <w:t xml:space="preserve"> - граница застройки, устанавливаемая при </w:t>
      </w:r>
      <w:r w:rsidRPr="00AD32F9">
        <w:rPr>
          <w:rFonts w:ascii="Times New Roman" w:hAnsi="Times New Roman"/>
          <w:spacing w:val="-2"/>
          <w:sz w:val="24"/>
          <w:szCs w:val="24"/>
          <w:lang w:eastAsia="ru-RU"/>
        </w:rPr>
        <w:t>размещении зданий, строений, сооружений с отступом от красных линий или от границ земельного участка.</w:t>
      </w:r>
    </w:p>
    <w:p w:rsidR="00967C7A" w:rsidRPr="00AD32F9" w:rsidRDefault="00967C7A" w:rsidP="002F503D">
      <w:pPr>
        <w:widowControl w:val="0"/>
        <w:autoSpaceDE w:val="0"/>
        <w:autoSpaceDN w:val="0"/>
        <w:adjustRightInd w:val="0"/>
        <w:spacing w:before="60" w:after="0" w:line="239" w:lineRule="auto"/>
        <w:ind w:firstLine="709"/>
        <w:jc w:val="both"/>
        <w:rPr>
          <w:rFonts w:ascii="Times New Roman" w:hAnsi="Times New Roman"/>
          <w:sz w:val="24"/>
          <w:szCs w:val="24"/>
          <w:lang w:eastAsia="ru-RU"/>
        </w:rPr>
      </w:pPr>
      <w:r w:rsidRPr="00AD32F9">
        <w:rPr>
          <w:rFonts w:ascii="Times New Roman" w:hAnsi="Times New Roman"/>
          <w:b/>
          <w:bCs/>
          <w:sz w:val="24"/>
          <w:szCs w:val="24"/>
          <w:lang w:eastAsia="ru-RU"/>
        </w:rPr>
        <w:t>Отступ застройки</w:t>
      </w:r>
      <w:r w:rsidRPr="00AD32F9">
        <w:rPr>
          <w:rFonts w:ascii="Times New Roman" w:hAnsi="Times New Roman"/>
          <w:sz w:val="24"/>
          <w:szCs w:val="24"/>
          <w:lang w:eastAsia="ru-RU"/>
        </w:rPr>
        <w:t xml:space="preserve"> - расстояние между красной линией или границей земельного участка и стеной здания, строения, сооружения.</w:t>
      </w:r>
    </w:p>
    <w:p w:rsidR="00967C7A" w:rsidRPr="00AD32F9" w:rsidRDefault="00967C7A" w:rsidP="002F503D">
      <w:pPr>
        <w:widowControl w:val="0"/>
        <w:autoSpaceDE w:val="0"/>
        <w:autoSpaceDN w:val="0"/>
        <w:adjustRightInd w:val="0"/>
        <w:spacing w:before="60" w:after="0" w:line="239" w:lineRule="auto"/>
        <w:ind w:firstLine="709"/>
        <w:jc w:val="both"/>
        <w:rPr>
          <w:rFonts w:ascii="Times New Roman" w:hAnsi="Times New Roman"/>
          <w:sz w:val="24"/>
          <w:szCs w:val="24"/>
          <w:lang w:eastAsia="ru-RU"/>
        </w:rPr>
      </w:pPr>
      <w:r w:rsidRPr="00AD32F9">
        <w:rPr>
          <w:rFonts w:ascii="Times New Roman" w:hAnsi="Times New Roman"/>
          <w:b/>
          <w:bCs/>
          <w:sz w:val="24"/>
          <w:szCs w:val="24"/>
          <w:lang w:eastAsia="ru-RU"/>
        </w:rPr>
        <w:t>Береговая линия</w:t>
      </w:r>
      <w:r w:rsidRPr="00AD32F9">
        <w:rPr>
          <w:rFonts w:ascii="Times New Roman" w:hAnsi="Times New Roman"/>
          <w:sz w:val="24"/>
          <w:szCs w:val="24"/>
          <w:lang w:eastAsia="ru-RU"/>
        </w:rPr>
        <w:t xml:space="preserve"> - граница земель, покрытых поверхностными водами водного объекта (граница поверхностного водного объекта). Береговая линия определяется в соответствии с пунктом 4 статьи 5 Водного кодекса Российской Федерации.</w:t>
      </w:r>
    </w:p>
    <w:p w:rsidR="00967C7A" w:rsidRPr="00AD32F9" w:rsidRDefault="00967C7A" w:rsidP="002F503D">
      <w:pPr>
        <w:widowControl w:val="0"/>
        <w:autoSpaceDE w:val="0"/>
        <w:autoSpaceDN w:val="0"/>
        <w:adjustRightInd w:val="0"/>
        <w:spacing w:before="60" w:after="0" w:line="239" w:lineRule="auto"/>
        <w:ind w:firstLine="709"/>
        <w:jc w:val="both"/>
        <w:rPr>
          <w:rFonts w:ascii="Times New Roman" w:hAnsi="Times New Roman"/>
          <w:sz w:val="24"/>
          <w:szCs w:val="24"/>
          <w:lang w:eastAsia="ru-RU"/>
        </w:rPr>
      </w:pPr>
      <w:r w:rsidRPr="00AD32F9">
        <w:rPr>
          <w:rFonts w:ascii="Times New Roman" w:hAnsi="Times New Roman"/>
          <w:b/>
          <w:bCs/>
          <w:sz w:val="24"/>
          <w:szCs w:val="24"/>
          <w:lang w:eastAsia="ru-RU"/>
        </w:rPr>
        <w:t>Граница земельного участка</w:t>
      </w:r>
      <w:r w:rsidRPr="00AD32F9">
        <w:rPr>
          <w:rFonts w:ascii="Times New Roman" w:hAnsi="Times New Roman"/>
          <w:sz w:val="24"/>
          <w:szCs w:val="24"/>
          <w:lang w:eastAsia="ru-RU"/>
        </w:rPr>
        <w:t xml:space="preserve"> - замкнутая линия, соединяющая крайние точки земельного участка и не пересекающая этот земельный участок.</w:t>
      </w:r>
    </w:p>
    <w:p w:rsidR="00967C7A" w:rsidRPr="00AD32F9" w:rsidRDefault="00967C7A" w:rsidP="002F503D">
      <w:pPr>
        <w:widowControl w:val="0"/>
        <w:autoSpaceDE w:val="0"/>
        <w:autoSpaceDN w:val="0"/>
        <w:adjustRightInd w:val="0"/>
        <w:spacing w:before="60" w:after="0" w:line="239" w:lineRule="auto"/>
        <w:ind w:firstLine="709"/>
        <w:jc w:val="both"/>
        <w:rPr>
          <w:rFonts w:ascii="Times New Roman" w:hAnsi="Times New Roman"/>
          <w:sz w:val="24"/>
          <w:szCs w:val="24"/>
          <w:lang w:eastAsia="ru-RU"/>
        </w:rPr>
      </w:pPr>
      <w:r w:rsidRPr="00AD32F9">
        <w:rPr>
          <w:rFonts w:ascii="Times New Roman" w:hAnsi="Times New Roman"/>
          <w:b/>
          <w:bCs/>
          <w:sz w:val="24"/>
          <w:szCs w:val="24"/>
          <w:lang w:eastAsia="ru-RU"/>
        </w:rPr>
        <w:t>Граница зон действия сервитута</w:t>
      </w:r>
      <w:r w:rsidRPr="00AD32F9">
        <w:rPr>
          <w:rFonts w:ascii="Times New Roman" w:hAnsi="Times New Roman"/>
          <w:sz w:val="24"/>
          <w:szCs w:val="24"/>
          <w:lang w:eastAsia="ru-RU"/>
        </w:rPr>
        <w:t xml:space="preserve"> - граница земельного участка, в отношении которого установлено право ограниченного пользования лицами, не являющимися собственниками данного участка (сервитут).</w:t>
      </w:r>
    </w:p>
    <w:p w:rsidR="00967C7A" w:rsidRPr="00AD32F9" w:rsidRDefault="00967C7A" w:rsidP="002F503D">
      <w:pPr>
        <w:widowControl w:val="0"/>
        <w:autoSpaceDE w:val="0"/>
        <w:autoSpaceDN w:val="0"/>
        <w:adjustRightInd w:val="0"/>
        <w:spacing w:before="60" w:after="0" w:line="239" w:lineRule="auto"/>
        <w:ind w:firstLine="709"/>
        <w:jc w:val="both"/>
        <w:rPr>
          <w:rFonts w:ascii="Times New Roman" w:hAnsi="Times New Roman"/>
          <w:sz w:val="24"/>
          <w:szCs w:val="24"/>
          <w:lang w:eastAsia="ru-RU"/>
        </w:rPr>
      </w:pPr>
      <w:r w:rsidRPr="00AD32F9">
        <w:rPr>
          <w:rFonts w:ascii="Times New Roman" w:hAnsi="Times New Roman"/>
          <w:b/>
          <w:bCs/>
          <w:sz w:val="24"/>
          <w:szCs w:val="24"/>
          <w:lang w:eastAsia="ru-RU"/>
        </w:rPr>
        <w:t>Границы полосы отвода автомобильных дорог</w:t>
      </w:r>
      <w:r w:rsidRPr="00AD32F9">
        <w:rPr>
          <w:rFonts w:ascii="Times New Roman" w:hAnsi="Times New Roman"/>
          <w:sz w:val="24"/>
          <w:szCs w:val="24"/>
          <w:lang w:eastAsia="ru-RU"/>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rsidR="00967C7A" w:rsidRPr="00AD32F9" w:rsidRDefault="00967C7A" w:rsidP="002F503D">
      <w:pPr>
        <w:widowControl w:val="0"/>
        <w:autoSpaceDE w:val="0"/>
        <w:autoSpaceDN w:val="0"/>
        <w:adjustRightInd w:val="0"/>
        <w:spacing w:before="60" w:after="0" w:line="239" w:lineRule="auto"/>
        <w:ind w:firstLine="709"/>
        <w:jc w:val="both"/>
        <w:rPr>
          <w:rFonts w:ascii="Times New Roman" w:hAnsi="Times New Roman"/>
          <w:sz w:val="24"/>
          <w:szCs w:val="24"/>
          <w:lang w:eastAsia="ru-RU"/>
        </w:rPr>
      </w:pPr>
      <w:r w:rsidRPr="00AD32F9">
        <w:rPr>
          <w:rFonts w:ascii="Times New Roman" w:hAnsi="Times New Roman"/>
          <w:b/>
          <w:bCs/>
          <w:sz w:val="24"/>
          <w:szCs w:val="24"/>
          <w:lang w:eastAsia="ru-RU"/>
        </w:rPr>
        <w:t>Границы технических (охранных) зон инженерных сооружений и коммуникаций</w:t>
      </w:r>
      <w:r w:rsidRPr="00AD32F9">
        <w:rPr>
          <w:rFonts w:ascii="Times New Roman" w:hAnsi="Times New Roman"/>
          <w:sz w:val="24"/>
          <w:szCs w:val="24"/>
          <w:lang w:eastAsia="ru-RU"/>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967C7A" w:rsidRPr="00AD32F9" w:rsidRDefault="00967C7A" w:rsidP="002F503D">
      <w:pPr>
        <w:widowControl w:val="0"/>
        <w:autoSpaceDE w:val="0"/>
        <w:autoSpaceDN w:val="0"/>
        <w:adjustRightInd w:val="0"/>
        <w:spacing w:before="60" w:after="0" w:line="239" w:lineRule="auto"/>
        <w:ind w:firstLine="709"/>
        <w:jc w:val="both"/>
        <w:rPr>
          <w:rFonts w:ascii="Times New Roman" w:hAnsi="Times New Roman"/>
          <w:sz w:val="24"/>
          <w:szCs w:val="24"/>
          <w:lang w:eastAsia="ru-RU"/>
        </w:rPr>
      </w:pPr>
      <w:r w:rsidRPr="00AD32F9">
        <w:rPr>
          <w:rFonts w:ascii="Times New Roman" w:hAnsi="Times New Roman"/>
          <w:b/>
          <w:bCs/>
          <w:sz w:val="24"/>
          <w:szCs w:val="24"/>
          <w:lang w:eastAsia="ru-RU"/>
        </w:rPr>
        <w:t xml:space="preserve">Границы территорий объектов культурного наследия (памятников, ансамблей и достопримечательных мест) </w:t>
      </w:r>
      <w:r w:rsidRPr="00AD32F9">
        <w:rPr>
          <w:rFonts w:ascii="Times New Roman" w:hAnsi="Times New Roman"/>
          <w:sz w:val="24"/>
          <w:szCs w:val="24"/>
          <w:lang w:eastAsia="ru-RU"/>
        </w:rPr>
        <w:t>- границы земельных участков, непосредственно занимаемых памятниками, и связанные с ними исторически и функционально.</w:t>
      </w:r>
    </w:p>
    <w:p w:rsidR="00967C7A" w:rsidRPr="00AD32F9" w:rsidRDefault="00967C7A" w:rsidP="002F503D">
      <w:pPr>
        <w:widowControl w:val="0"/>
        <w:autoSpaceDE w:val="0"/>
        <w:autoSpaceDN w:val="0"/>
        <w:adjustRightInd w:val="0"/>
        <w:spacing w:before="60" w:after="0" w:line="239" w:lineRule="auto"/>
        <w:ind w:firstLine="709"/>
        <w:jc w:val="both"/>
        <w:rPr>
          <w:rFonts w:ascii="Times New Roman" w:hAnsi="Times New Roman"/>
          <w:sz w:val="24"/>
          <w:szCs w:val="24"/>
          <w:lang w:eastAsia="ru-RU"/>
        </w:rPr>
      </w:pPr>
      <w:r w:rsidRPr="00AD32F9">
        <w:rPr>
          <w:rFonts w:ascii="Times New Roman" w:hAnsi="Times New Roman"/>
          <w:b/>
          <w:bCs/>
          <w:sz w:val="24"/>
          <w:szCs w:val="24"/>
          <w:lang w:eastAsia="ru-RU"/>
        </w:rPr>
        <w:t xml:space="preserve">Границы зон охраны объектов культурного наследия (памятников истории и культуры) </w:t>
      </w:r>
      <w:r w:rsidRPr="00AD32F9">
        <w:rPr>
          <w:rFonts w:ascii="Times New Roman" w:hAnsi="Times New Roman"/>
          <w:sz w:val="24"/>
          <w:szCs w:val="24"/>
          <w:lang w:eastAsia="ru-RU"/>
        </w:rPr>
        <w:t>– границы территорий, установленные в соответствии с требованиями законодательства об объектах культурного наследия на основании проекта зон охраны.</w:t>
      </w:r>
    </w:p>
    <w:p w:rsidR="00967C7A" w:rsidRPr="00AD32F9" w:rsidRDefault="00967C7A" w:rsidP="002F503D">
      <w:pPr>
        <w:widowControl w:val="0"/>
        <w:autoSpaceDE w:val="0"/>
        <w:autoSpaceDN w:val="0"/>
        <w:adjustRightInd w:val="0"/>
        <w:spacing w:before="60" w:after="0" w:line="239" w:lineRule="auto"/>
        <w:ind w:firstLine="709"/>
        <w:jc w:val="both"/>
        <w:rPr>
          <w:rFonts w:ascii="Times New Roman" w:hAnsi="Times New Roman"/>
          <w:sz w:val="24"/>
          <w:szCs w:val="24"/>
          <w:lang w:eastAsia="ru-RU"/>
        </w:rPr>
      </w:pPr>
      <w:r w:rsidRPr="00AD32F9">
        <w:rPr>
          <w:rFonts w:ascii="Times New Roman" w:hAnsi="Times New Roman"/>
          <w:b/>
          <w:bCs/>
          <w:sz w:val="24"/>
          <w:szCs w:val="24"/>
          <w:lang w:eastAsia="ru-RU"/>
        </w:rPr>
        <w:t>Границы водо</w:t>
      </w:r>
      <w:r>
        <w:rPr>
          <w:rFonts w:ascii="Times New Roman" w:hAnsi="Times New Roman"/>
          <w:b/>
          <w:bCs/>
          <w:sz w:val="24"/>
          <w:szCs w:val="24"/>
          <w:lang w:eastAsia="ru-RU"/>
        </w:rPr>
        <w:t>-</w:t>
      </w:r>
      <w:r w:rsidRPr="00AD32F9">
        <w:rPr>
          <w:rFonts w:ascii="Times New Roman" w:hAnsi="Times New Roman"/>
          <w:b/>
          <w:bCs/>
          <w:sz w:val="24"/>
          <w:szCs w:val="24"/>
          <w:lang w:eastAsia="ru-RU"/>
        </w:rPr>
        <w:t>охранных зон</w:t>
      </w:r>
      <w:r w:rsidRPr="00AD32F9">
        <w:rPr>
          <w:rFonts w:ascii="Times New Roman" w:hAnsi="Times New Roman"/>
          <w:sz w:val="24"/>
          <w:szCs w:val="24"/>
          <w:lang w:eastAsia="ru-RU"/>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67C7A" w:rsidRPr="00AD32F9" w:rsidRDefault="00967C7A" w:rsidP="002F503D">
      <w:pPr>
        <w:widowControl w:val="0"/>
        <w:autoSpaceDE w:val="0"/>
        <w:autoSpaceDN w:val="0"/>
        <w:adjustRightInd w:val="0"/>
        <w:spacing w:before="60" w:after="0" w:line="239" w:lineRule="auto"/>
        <w:ind w:firstLine="709"/>
        <w:jc w:val="both"/>
        <w:rPr>
          <w:rFonts w:ascii="Times New Roman" w:hAnsi="Times New Roman"/>
          <w:sz w:val="24"/>
          <w:szCs w:val="24"/>
          <w:lang w:eastAsia="ru-RU"/>
        </w:rPr>
      </w:pPr>
      <w:r w:rsidRPr="00AD32F9">
        <w:rPr>
          <w:rFonts w:ascii="Times New Roman" w:hAnsi="Times New Roman"/>
          <w:b/>
          <w:bCs/>
          <w:sz w:val="24"/>
          <w:szCs w:val="24"/>
          <w:lang w:eastAsia="ru-RU"/>
        </w:rPr>
        <w:t>Границы прибрежных защитных полос</w:t>
      </w:r>
      <w:r w:rsidRPr="00AD32F9">
        <w:rPr>
          <w:rFonts w:ascii="Times New Roman" w:hAnsi="Times New Roman"/>
          <w:sz w:val="24"/>
          <w:szCs w:val="24"/>
          <w:lang w:eastAsia="ru-RU"/>
        </w:rPr>
        <w:t xml:space="preserve"> - границы территорий внутри водо</w:t>
      </w:r>
      <w:r>
        <w:rPr>
          <w:rFonts w:ascii="Times New Roman" w:hAnsi="Times New Roman"/>
          <w:sz w:val="24"/>
          <w:szCs w:val="24"/>
          <w:lang w:eastAsia="ru-RU"/>
        </w:rPr>
        <w:t>-</w:t>
      </w:r>
      <w:r w:rsidRPr="00AD32F9">
        <w:rPr>
          <w:rFonts w:ascii="Times New Roman" w:hAnsi="Times New Roman"/>
          <w:sz w:val="24"/>
          <w:szCs w:val="24"/>
          <w:lang w:eastAsia="ru-RU"/>
        </w:rPr>
        <w:t>охранных зон, на которых в соответствии с Водным кодексом Российской Федерации вводятся дополнительные ограничения по использованию земель и земельных участков.</w:t>
      </w:r>
    </w:p>
    <w:p w:rsidR="00967C7A" w:rsidRPr="00AD32F9" w:rsidRDefault="00967C7A" w:rsidP="002F503D">
      <w:pPr>
        <w:widowControl w:val="0"/>
        <w:autoSpaceDE w:val="0"/>
        <w:autoSpaceDN w:val="0"/>
        <w:adjustRightInd w:val="0"/>
        <w:spacing w:before="60" w:after="0" w:line="239" w:lineRule="auto"/>
        <w:ind w:firstLine="709"/>
        <w:jc w:val="both"/>
        <w:rPr>
          <w:rFonts w:ascii="Times New Roman" w:hAnsi="Times New Roman"/>
          <w:sz w:val="24"/>
          <w:szCs w:val="24"/>
          <w:lang w:eastAsia="ru-RU"/>
        </w:rPr>
      </w:pPr>
      <w:r w:rsidRPr="00AD32F9">
        <w:rPr>
          <w:rFonts w:ascii="Times New Roman" w:hAnsi="Times New Roman"/>
          <w:b/>
          <w:bCs/>
          <w:sz w:val="24"/>
          <w:szCs w:val="24"/>
          <w:lang w:eastAsia="ru-RU"/>
        </w:rPr>
        <w:t>Границы зон санитарной охраны источников питьевого водоснабжения</w:t>
      </w:r>
      <w:r w:rsidRPr="00AD32F9">
        <w:rPr>
          <w:rFonts w:ascii="Times New Roman" w:hAnsi="Times New Roman"/>
          <w:sz w:val="24"/>
          <w:szCs w:val="24"/>
          <w:lang w:eastAsia="ru-RU"/>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967C7A" w:rsidRPr="00AD32F9" w:rsidRDefault="00967C7A" w:rsidP="002F503D">
      <w:pPr>
        <w:widowControl w:val="0"/>
        <w:autoSpaceDE w:val="0"/>
        <w:autoSpaceDN w:val="0"/>
        <w:adjustRightInd w:val="0"/>
        <w:spacing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w:t>
      </w:r>
      <w:r w:rsidRPr="00AD32F9">
        <w:rPr>
          <w:rFonts w:ascii="Times New Roman" w:hAnsi="Times New Roman"/>
          <w:b/>
          <w:bCs/>
          <w:sz w:val="24"/>
          <w:szCs w:val="24"/>
          <w:lang w:eastAsia="ru-RU"/>
        </w:rPr>
        <w:t xml:space="preserve">границы </w:t>
      </w:r>
      <w:r w:rsidRPr="00AD32F9">
        <w:rPr>
          <w:rFonts w:ascii="Times New Roman" w:hAnsi="Times New Roman"/>
          <w:b/>
          <w:bCs/>
          <w:sz w:val="24"/>
          <w:szCs w:val="24"/>
          <w:lang w:val="en-US" w:eastAsia="ru-RU"/>
        </w:rPr>
        <w:t>I</w:t>
      </w:r>
      <w:r w:rsidRPr="00AD32F9">
        <w:rPr>
          <w:rFonts w:ascii="Times New Roman" w:hAnsi="Times New Roman"/>
          <w:b/>
          <w:bCs/>
          <w:sz w:val="24"/>
          <w:szCs w:val="24"/>
          <w:lang w:eastAsia="ru-RU"/>
        </w:rPr>
        <w:t xml:space="preserve"> пояса зоны санитарной охраны</w:t>
      </w:r>
      <w:r w:rsidRPr="00AD32F9">
        <w:rPr>
          <w:rFonts w:ascii="Times New Roman" w:hAnsi="Times New Roman"/>
          <w:sz w:val="24"/>
          <w:szCs w:val="24"/>
          <w:lang w:eastAsia="ru-RU"/>
        </w:rPr>
        <w:t xml:space="preserve"> - границы территории расположения водозаборов, площадок всех водопроводных сооружений и водопроводящего канала;</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 </w:t>
      </w:r>
      <w:r w:rsidRPr="00AD32F9">
        <w:rPr>
          <w:rFonts w:ascii="Times New Roman" w:hAnsi="Times New Roman"/>
          <w:b/>
          <w:bCs/>
          <w:sz w:val="24"/>
          <w:szCs w:val="24"/>
          <w:lang w:eastAsia="ru-RU"/>
        </w:rPr>
        <w:t xml:space="preserve">границы </w:t>
      </w:r>
      <w:r w:rsidRPr="00AD32F9">
        <w:rPr>
          <w:rFonts w:ascii="Times New Roman" w:hAnsi="Times New Roman"/>
          <w:b/>
          <w:bCs/>
          <w:sz w:val="24"/>
          <w:szCs w:val="24"/>
          <w:lang w:val="en-US" w:eastAsia="ru-RU"/>
        </w:rPr>
        <w:t>II</w:t>
      </w:r>
      <w:r w:rsidRPr="00AD32F9">
        <w:rPr>
          <w:rFonts w:ascii="Times New Roman" w:hAnsi="Times New Roman"/>
          <w:b/>
          <w:bCs/>
          <w:sz w:val="24"/>
          <w:szCs w:val="24"/>
          <w:lang w:eastAsia="ru-RU"/>
        </w:rPr>
        <w:t xml:space="preserve"> и </w:t>
      </w:r>
      <w:r w:rsidRPr="00AD32F9">
        <w:rPr>
          <w:rFonts w:ascii="Times New Roman" w:hAnsi="Times New Roman"/>
          <w:b/>
          <w:bCs/>
          <w:sz w:val="24"/>
          <w:szCs w:val="24"/>
          <w:lang w:val="en-US" w:eastAsia="ru-RU"/>
        </w:rPr>
        <w:t>III</w:t>
      </w:r>
      <w:r w:rsidRPr="00AD32F9">
        <w:rPr>
          <w:rFonts w:ascii="Times New Roman" w:hAnsi="Times New Roman"/>
          <w:b/>
          <w:bCs/>
          <w:sz w:val="24"/>
          <w:szCs w:val="24"/>
          <w:lang w:eastAsia="ru-RU"/>
        </w:rPr>
        <w:t xml:space="preserve"> поясов зоны санитарной охраны</w:t>
      </w:r>
      <w:r w:rsidRPr="00AD32F9">
        <w:rPr>
          <w:rFonts w:ascii="Times New Roman" w:hAnsi="Times New Roman"/>
          <w:sz w:val="24"/>
          <w:szCs w:val="24"/>
          <w:lang w:eastAsia="ru-RU"/>
        </w:rPr>
        <w:t xml:space="preserve"> - границы территории, предназначенной для предупреждения загрязнения воды источников водоснабжения.</w:t>
      </w:r>
    </w:p>
    <w:p w:rsidR="00967C7A" w:rsidRPr="00AD32F9" w:rsidRDefault="00967C7A" w:rsidP="002F503D">
      <w:pPr>
        <w:widowControl w:val="0"/>
        <w:spacing w:before="60" w:after="0" w:line="260" w:lineRule="auto"/>
        <w:ind w:firstLine="709"/>
        <w:jc w:val="both"/>
        <w:rPr>
          <w:rFonts w:ascii="Times New Roman" w:hAnsi="Times New Roman"/>
          <w:b/>
          <w:bCs/>
          <w:sz w:val="24"/>
          <w:szCs w:val="24"/>
          <w:lang w:eastAsia="ru-RU"/>
        </w:rPr>
      </w:pPr>
      <w:r w:rsidRPr="00AD32F9">
        <w:rPr>
          <w:rFonts w:ascii="Times New Roman" w:hAnsi="Times New Roman"/>
          <w:b/>
          <w:sz w:val="24"/>
          <w:szCs w:val="24"/>
          <w:lang w:eastAsia="ru-RU"/>
        </w:rPr>
        <w:t>Границы территорий, подверженных риску возникновения чрезвычайных ситуаций природного и техногенного характера</w:t>
      </w:r>
      <w:r w:rsidRPr="00AD32F9">
        <w:rPr>
          <w:rFonts w:ascii="Times New Roman" w:hAnsi="Times New Roman"/>
          <w:bCs/>
          <w:sz w:val="24"/>
          <w:szCs w:val="24"/>
          <w:lang w:eastAsia="ru-RU"/>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sectPr w:rsidR="00967C7A" w:rsidRPr="00AD32F9" w:rsidSect="003C3F8E">
          <w:pgSz w:w="11906" w:h="16838" w:code="9"/>
          <w:pgMar w:top="1134" w:right="624" w:bottom="1134" w:left="1134" w:header="709" w:footer="709" w:gutter="0"/>
          <w:pgNumType w:start="181"/>
          <w:cols w:space="708"/>
          <w:docGrid w:linePitch="360"/>
        </w:sect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sidRPr="00AD32F9">
        <w:rPr>
          <w:rFonts w:ascii="Times New Roman" w:hAnsi="Times New Roman"/>
          <w:bCs/>
          <w:sz w:val="24"/>
          <w:szCs w:val="24"/>
          <w:lang w:eastAsia="ru-RU"/>
        </w:rPr>
        <w:t>Приложение 2</w:t>
      </w: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sidRPr="00AD32F9">
        <w:rPr>
          <w:rFonts w:ascii="Times New Roman" w:hAnsi="Times New Roman"/>
          <w:bCs/>
          <w:sz w:val="24"/>
          <w:szCs w:val="24"/>
          <w:lang w:eastAsia="ru-RU"/>
        </w:rPr>
        <w:t>Справочное</w:t>
      </w:r>
    </w:p>
    <w:p w:rsidR="00967C7A" w:rsidRPr="00AD32F9" w:rsidRDefault="00967C7A" w:rsidP="002F503D">
      <w:pPr>
        <w:widowControl w:val="0"/>
        <w:spacing w:after="0" w:line="260" w:lineRule="auto"/>
        <w:ind w:firstLine="720"/>
        <w:jc w:val="center"/>
        <w:rPr>
          <w:rFonts w:ascii="Times New Roman" w:hAnsi="Times New Roman"/>
          <w:sz w:val="18"/>
          <w:szCs w:val="18"/>
          <w:lang w:eastAsia="ru-RU"/>
        </w:rPr>
      </w:pPr>
    </w:p>
    <w:p w:rsidR="00967C7A" w:rsidRPr="00AD32F9" w:rsidRDefault="00967C7A" w:rsidP="002F503D">
      <w:pPr>
        <w:widowControl w:val="0"/>
        <w:spacing w:after="0" w:line="260" w:lineRule="auto"/>
        <w:ind w:firstLine="220"/>
        <w:jc w:val="center"/>
        <w:rPr>
          <w:rFonts w:ascii="Times New Roman" w:hAnsi="Times New Roman"/>
          <w:b/>
          <w:bCs/>
          <w:sz w:val="18"/>
          <w:szCs w:val="18"/>
          <w:lang w:eastAsia="ru-RU"/>
        </w:rPr>
      </w:pPr>
    </w:p>
    <w:p w:rsidR="00967C7A" w:rsidRPr="00AD32F9" w:rsidRDefault="00967C7A" w:rsidP="002F503D">
      <w:pPr>
        <w:widowControl w:val="0"/>
        <w:spacing w:after="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Перечень законодательных и нормативных документов</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40" w:lineRule="auto"/>
        <w:jc w:val="center"/>
        <w:rPr>
          <w:rFonts w:ascii="Times New Roman" w:hAnsi="Times New Roman"/>
          <w:b/>
          <w:bCs/>
          <w:sz w:val="24"/>
          <w:szCs w:val="24"/>
          <w:lang w:eastAsia="ru-RU"/>
        </w:rPr>
      </w:pPr>
      <w:r w:rsidRPr="00AD32F9">
        <w:rPr>
          <w:rFonts w:ascii="Times New Roman" w:hAnsi="Times New Roman"/>
          <w:b/>
          <w:bCs/>
          <w:sz w:val="24"/>
          <w:szCs w:val="24"/>
          <w:lang w:eastAsia="ru-RU"/>
        </w:rPr>
        <w:t>Федеральные законы</w:t>
      </w:r>
    </w:p>
    <w:p w:rsidR="00967C7A" w:rsidRPr="00AD32F9" w:rsidRDefault="00967C7A" w:rsidP="002F503D">
      <w:pPr>
        <w:widowControl w:val="0"/>
        <w:spacing w:before="1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Градостроительный кодекс Российской Федерации от 29 декабря 2004 года № 190-ФЗ</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Земельный кодекс Российской Федерации от 25 октября 2001 года № 136-ФЗ </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Жилищный кодекс Российской Федерации от 29 декабря 2004 года № 188-ФЗ</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Водный кодекс Российской Федерации от 3 июня 2006 года № 74-ФЗ</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Лесной кодекс Российской Федерации от 4 декабря 2006 года № 200-ФЗ</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Закон Российской Федерации от 21 февраля 1992 года № 2395-1 «О недрах» </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Федеральный закон от 23 февраля 1995 года № 26-ФЗ «О природных лечебных ресурсах,     лечебно-оздоровительных местностях и курортах» </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Федеральный закон от 14 марта 1995 года № 33-ФЗ «Об особо охраняемых природных территориях» </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Федеральный закон от 24 апреля 1995 года № 52-ФЗ «О животном мире» </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Федеральный закон от 2 августа 1995 года № 122-ФЗ «О социальном обслуживании граждан пожилого возраста и инвалидов» </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Федеральный закон от 24 ноября 1995 года № 181-ФЗ «О социальной защите инвалидов в Российской Федерации» </w:t>
      </w:r>
    </w:p>
    <w:p w:rsidR="00967C7A" w:rsidRPr="00AD32F9" w:rsidRDefault="00967C7A" w:rsidP="002F503D">
      <w:pPr>
        <w:widowControl w:val="0"/>
        <w:spacing w:before="60" w:after="0" w:line="240" w:lineRule="auto"/>
        <w:ind w:firstLine="709"/>
        <w:jc w:val="both"/>
        <w:rPr>
          <w:rFonts w:ascii="Times New Roman" w:hAnsi="Times New Roman"/>
          <w:spacing w:val="-4"/>
          <w:sz w:val="24"/>
          <w:szCs w:val="24"/>
          <w:lang w:eastAsia="ru-RU"/>
        </w:rPr>
      </w:pPr>
      <w:r w:rsidRPr="00AD32F9">
        <w:rPr>
          <w:rFonts w:ascii="Times New Roman" w:hAnsi="Times New Roman"/>
          <w:spacing w:val="-4"/>
          <w:sz w:val="24"/>
          <w:szCs w:val="24"/>
          <w:lang w:eastAsia="ru-RU"/>
        </w:rPr>
        <w:t xml:space="preserve">Федеральный закон от 9 января 1996 года № 3-ФЗ «О радиационной безопасности населения» </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Федеральный закон от 12 января 1996 года № 8-ФЗ «О погребении и похоронном деле» </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Федеральный закон от 21 июля 1997 года № 116-ФЗ «О промышленной безопасности опасных производственных объектов» </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Федеральный закон от 15 апреля 1998 года № 66-ФЗ «О садоводческих, огороднических и дачных некоммерческих объединениях граждан»</w:t>
      </w:r>
    </w:p>
    <w:p w:rsidR="00967C7A" w:rsidRPr="00AD32F9" w:rsidRDefault="00967C7A" w:rsidP="002F503D">
      <w:pPr>
        <w:widowControl w:val="0"/>
        <w:spacing w:before="60" w:after="0" w:line="240" w:lineRule="auto"/>
        <w:ind w:firstLine="709"/>
        <w:jc w:val="both"/>
        <w:rPr>
          <w:rFonts w:ascii="Times New Roman" w:hAnsi="Times New Roman"/>
          <w:spacing w:val="-4"/>
          <w:sz w:val="24"/>
          <w:szCs w:val="24"/>
          <w:lang w:eastAsia="ru-RU"/>
        </w:rPr>
      </w:pPr>
      <w:r w:rsidRPr="00AD32F9">
        <w:rPr>
          <w:rFonts w:ascii="Times New Roman" w:hAnsi="Times New Roman"/>
          <w:spacing w:val="-4"/>
          <w:sz w:val="24"/>
          <w:szCs w:val="24"/>
          <w:lang w:eastAsia="ru-RU"/>
        </w:rPr>
        <w:t xml:space="preserve">Федеральный закон от 24 июня 1998 года № 89-ФЗ «Об отходах производства и потребления» </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Федеральный закон от 12 февраля 1998 года № 28-ФЗ «О гражданской обороне» </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Федеральный закон от 30 марта 1999 года № 52-Ф3 «О санитарно-эпидемиологическом благополучии населения» </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Федеральный закон от 31 марта 1999 года № 69-ФЗ «О газоснабжении в Российской Федерации»</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Федеральный закон от 4 мая 1999 года № 96-Ф3 «Об охране атмосферного воздуха» </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Федеральный закон от 10 января 2002 года № 7-ФЗ «Об охране окружающей среды» </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Федеральный закон от 27 декабря 2002 года № 184-ФЗ «О техническом регулировании» </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Федеральный закон от 10 января 2003 года № 17-ФЗ «О железнодорожном транспорте в    Российской Федерации»</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Федеральный закон от 26 марта 2003 года № 35-ФЗ «Об электроэнергетике»</w:t>
      </w:r>
    </w:p>
    <w:p w:rsidR="00967C7A" w:rsidRPr="00AD32F9" w:rsidRDefault="00967C7A" w:rsidP="002F503D">
      <w:pPr>
        <w:widowControl w:val="0"/>
        <w:suppressAutoHyphens/>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Федеральный закон от 11 июня 2003 № 74-ФЗ «О крестьянском (фермерском) хозяйстве»</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Федеральный закон от 7 июля 2003 </w:t>
      </w:r>
      <w:r w:rsidRPr="00AD32F9">
        <w:rPr>
          <w:rFonts w:ascii="Times New Roman" w:hAnsi="Times New Roman"/>
          <w:bCs/>
          <w:spacing w:val="-4"/>
          <w:sz w:val="24"/>
          <w:szCs w:val="24"/>
          <w:lang w:eastAsia="ru-RU"/>
        </w:rPr>
        <w:t xml:space="preserve">года </w:t>
      </w:r>
      <w:r w:rsidRPr="00AD32F9">
        <w:rPr>
          <w:rFonts w:ascii="Times New Roman" w:hAnsi="Times New Roman"/>
          <w:bCs/>
          <w:sz w:val="24"/>
          <w:szCs w:val="24"/>
          <w:lang w:eastAsia="ru-RU"/>
        </w:rPr>
        <w:t>№ 126-ФЗ «О связи»</w:t>
      </w:r>
    </w:p>
    <w:p w:rsidR="00967C7A" w:rsidRPr="00AD32F9" w:rsidRDefault="00967C7A" w:rsidP="002F503D">
      <w:pPr>
        <w:widowControl w:val="0"/>
        <w:spacing w:before="60"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Федеральный закон от 7 июля 2003 № 112-ФЗ «О личном подсобном хозяйстве»</w:t>
      </w:r>
    </w:p>
    <w:p w:rsidR="00967C7A" w:rsidRPr="00AD32F9" w:rsidRDefault="00967C7A" w:rsidP="002F503D">
      <w:pPr>
        <w:widowControl w:val="0"/>
        <w:spacing w:before="60"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Федеральный закон от 6 октября 2003 года № 131-ФЗ «Об общих принципах организации   местного самоуправления в Российской Федерации» </w:t>
      </w:r>
    </w:p>
    <w:p w:rsidR="00967C7A" w:rsidRPr="00AD32F9" w:rsidRDefault="00967C7A" w:rsidP="002F503D">
      <w:pPr>
        <w:widowControl w:val="0"/>
        <w:spacing w:before="60"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Федеральный закон от 20 декабря 2004 года № 166-ФЗ «О рыболовстве и сохранении водных биологических ресурсов»</w:t>
      </w:r>
    </w:p>
    <w:p w:rsidR="00967C7A" w:rsidRPr="00AD32F9" w:rsidRDefault="00967C7A" w:rsidP="002F503D">
      <w:pPr>
        <w:widowControl w:val="0"/>
        <w:spacing w:before="60"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Федеральный закон от 21 декабря 2004 года № 172-ФЗ «О переводе земель или земельных участков из одной категории в другую» </w:t>
      </w:r>
    </w:p>
    <w:p w:rsidR="00967C7A" w:rsidRPr="00AD32F9" w:rsidRDefault="00967C7A" w:rsidP="002F503D">
      <w:pPr>
        <w:widowControl w:val="0"/>
        <w:spacing w:before="60"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Федеральный закон от 30 декабря 2006 года № 271 «О розничных рынках и о внесении изменений в Трудовой кодекс Российской Федерации»</w:t>
      </w:r>
    </w:p>
    <w:p w:rsidR="00967C7A" w:rsidRPr="00AD32F9" w:rsidRDefault="00967C7A" w:rsidP="002F503D">
      <w:pPr>
        <w:widowControl w:val="0"/>
        <w:spacing w:before="60"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7C7A" w:rsidRPr="00AD32F9" w:rsidRDefault="00967C7A" w:rsidP="002F503D">
      <w:pPr>
        <w:widowControl w:val="0"/>
        <w:spacing w:before="60"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Федеральный закон от 4 декабря 2007 № 329 «О физической культуре и спорте»</w:t>
      </w:r>
    </w:p>
    <w:p w:rsidR="00967C7A" w:rsidRPr="00AD32F9" w:rsidRDefault="00967C7A" w:rsidP="002F503D">
      <w:pPr>
        <w:widowControl w:val="0"/>
        <w:spacing w:before="60"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Федеральный закон от 22 июля 2008 года № 123-ФЗ «Технический регламент о требованиях пожарной безопасности» </w:t>
      </w:r>
    </w:p>
    <w:p w:rsidR="00967C7A" w:rsidRPr="00AD32F9" w:rsidRDefault="00967C7A" w:rsidP="002F503D">
      <w:pPr>
        <w:widowControl w:val="0"/>
        <w:spacing w:before="60"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67C7A" w:rsidRPr="00AD32F9" w:rsidRDefault="00967C7A" w:rsidP="002F503D">
      <w:pPr>
        <w:widowControl w:val="0"/>
        <w:spacing w:before="60"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Федеральный закон от 30 декабря 2009 года № 384-ФЗ «Технический регламент о безопасности зданий и сооружений»</w:t>
      </w:r>
    </w:p>
    <w:p w:rsidR="00967C7A" w:rsidRPr="00AD32F9" w:rsidRDefault="00967C7A" w:rsidP="002F503D">
      <w:pPr>
        <w:widowControl w:val="0"/>
        <w:spacing w:before="60"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Федеральный закон от 27 июля 2010 года № 190-ФЗ «О теплоснабжении»</w:t>
      </w:r>
    </w:p>
    <w:p w:rsidR="00967C7A" w:rsidRPr="00AD32F9" w:rsidRDefault="00967C7A" w:rsidP="002F503D">
      <w:pPr>
        <w:widowControl w:val="0"/>
        <w:spacing w:before="60"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967C7A" w:rsidRPr="00AD32F9" w:rsidRDefault="00967C7A" w:rsidP="002F503D">
      <w:pPr>
        <w:widowControl w:val="0"/>
        <w:spacing w:before="60"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Федеральный закон от 7 декабря 2011 </w:t>
      </w:r>
      <w:r w:rsidRPr="00AD32F9">
        <w:rPr>
          <w:rFonts w:ascii="Times New Roman" w:hAnsi="Times New Roman"/>
          <w:bCs/>
          <w:spacing w:val="-4"/>
          <w:sz w:val="24"/>
          <w:szCs w:val="24"/>
          <w:lang w:eastAsia="ru-RU"/>
        </w:rPr>
        <w:t xml:space="preserve">года </w:t>
      </w:r>
      <w:r w:rsidRPr="00AD32F9">
        <w:rPr>
          <w:rFonts w:ascii="Times New Roman" w:hAnsi="Times New Roman"/>
          <w:bCs/>
          <w:sz w:val="24"/>
          <w:szCs w:val="24"/>
          <w:lang w:eastAsia="ru-RU"/>
        </w:rPr>
        <w:t>№ 416-ФЗ «О водоснабжении и водоотведении»</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Иные нормативные акты Российской Федерации</w:t>
      </w:r>
    </w:p>
    <w:p w:rsidR="00967C7A" w:rsidRPr="00AD32F9" w:rsidRDefault="00967C7A" w:rsidP="002F503D">
      <w:pPr>
        <w:widowControl w:val="0"/>
        <w:spacing w:before="160"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Указ Президента Российской Федерации от 2 октября 1992 года № 1156 «О мерах по формированию доступной для инвалидов среды жизнедеятельности» </w:t>
      </w:r>
    </w:p>
    <w:p w:rsidR="00967C7A" w:rsidRPr="00AD32F9" w:rsidRDefault="00967C7A" w:rsidP="002F503D">
      <w:pPr>
        <w:widowControl w:val="0"/>
        <w:spacing w:before="60"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Указ Президента Российской Федерации от 30 ноября 1992 года № 1487 «Об особо ценных объектах культурного наследия народов Российской Федерации» </w:t>
      </w:r>
    </w:p>
    <w:p w:rsidR="00967C7A" w:rsidRPr="00AD32F9" w:rsidRDefault="00967C7A" w:rsidP="002F503D">
      <w:pPr>
        <w:widowControl w:val="0"/>
        <w:spacing w:before="60"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967C7A" w:rsidRPr="00AD32F9" w:rsidRDefault="00967C7A" w:rsidP="002F503D">
      <w:pPr>
        <w:widowControl w:val="0"/>
        <w:spacing w:before="60"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Постановление Правительства Российской Федерации от 17 февраля 2000 года №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967C7A" w:rsidRPr="00AD32F9" w:rsidRDefault="00967C7A" w:rsidP="002F503D">
      <w:pPr>
        <w:widowControl w:val="0"/>
        <w:spacing w:before="60"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Постановление Правительства Российской Федерации от 20 ноября 2000 года № 878      «Об утверждении Правил охраны газораспределительных сетей»</w:t>
      </w:r>
    </w:p>
    <w:p w:rsidR="00967C7A" w:rsidRPr="00AD32F9" w:rsidRDefault="00967C7A" w:rsidP="002F503D">
      <w:pPr>
        <w:widowControl w:val="0"/>
        <w:spacing w:before="40" w:after="0" w:line="239" w:lineRule="auto"/>
        <w:ind w:firstLine="709"/>
        <w:jc w:val="both"/>
        <w:rPr>
          <w:rFonts w:ascii="Times New Roman" w:hAnsi="Times New Roman"/>
          <w:sz w:val="24"/>
          <w:szCs w:val="24"/>
        </w:rPr>
      </w:pPr>
      <w:r w:rsidRPr="00AD32F9">
        <w:rPr>
          <w:rFonts w:ascii="Times New Roman" w:hAnsi="Times New Roman"/>
          <w:sz w:val="24"/>
          <w:szCs w:val="24"/>
        </w:rPr>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967C7A" w:rsidRPr="00AD32F9" w:rsidRDefault="00967C7A" w:rsidP="002F503D">
      <w:pPr>
        <w:widowControl w:val="0"/>
        <w:spacing w:before="40" w:after="0" w:line="239" w:lineRule="auto"/>
        <w:ind w:firstLine="709"/>
        <w:jc w:val="both"/>
        <w:rPr>
          <w:rFonts w:ascii="Times New Roman" w:hAnsi="Times New Roman"/>
          <w:sz w:val="24"/>
          <w:szCs w:val="24"/>
        </w:rPr>
      </w:pPr>
      <w:r w:rsidRPr="00AD32F9">
        <w:rPr>
          <w:rFonts w:ascii="Times New Roman" w:hAnsi="Times New Roman"/>
          <w:sz w:val="24"/>
          <w:szCs w:val="24"/>
        </w:rPr>
        <w:t>Постановление Правительства Российской Федерации от 29 декабря 2005 года № 840      «О форме градостроительного плана земельного участка»</w:t>
      </w:r>
    </w:p>
    <w:p w:rsidR="00967C7A" w:rsidRPr="00AD32F9" w:rsidRDefault="00967C7A" w:rsidP="002F503D">
      <w:pPr>
        <w:widowControl w:val="0"/>
        <w:spacing w:before="40" w:after="0" w:line="239" w:lineRule="auto"/>
        <w:ind w:firstLine="709"/>
        <w:jc w:val="both"/>
        <w:rPr>
          <w:rFonts w:ascii="Times New Roman" w:hAnsi="Times New Roman"/>
          <w:sz w:val="24"/>
          <w:szCs w:val="24"/>
        </w:rPr>
      </w:pPr>
      <w:r w:rsidRPr="00AD32F9">
        <w:rPr>
          <w:rFonts w:ascii="Times New Roman" w:hAnsi="Times New Roman"/>
          <w:sz w:val="24"/>
          <w:szCs w:val="24"/>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967C7A" w:rsidRPr="00AD32F9" w:rsidRDefault="00967C7A" w:rsidP="002F503D">
      <w:pPr>
        <w:widowControl w:val="0"/>
        <w:spacing w:before="40" w:after="0" w:line="239" w:lineRule="auto"/>
        <w:ind w:firstLine="709"/>
        <w:jc w:val="both"/>
        <w:rPr>
          <w:rFonts w:ascii="Times New Roman" w:hAnsi="Times New Roman"/>
          <w:sz w:val="24"/>
          <w:szCs w:val="24"/>
        </w:rPr>
      </w:pPr>
      <w:r w:rsidRPr="00AD32F9">
        <w:rPr>
          <w:rFonts w:ascii="Times New Roman" w:hAnsi="Times New Roman"/>
          <w:sz w:val="24"/>
          <w:szCs w:val="24"/>
        </w:rPr>
        <w:t>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967C7A" w:rsidRPr="00AD32F9" w:rsidRDefault="00967C7A" w:rsidP="002F503D">
      <w:pPr>
        <w:widowControl w:val="0"/>
        <w:spacing w:before="40" w:after="0" w:line="239" w:lineRule="auto"/>
        <w:ind w:firstLine="709"/>
        <w:jc w:val="both"/>
        <w:rPr>
          <w:rFonts w:ascii="Times New Roman" w:hAnsi="Times New Roman"/>
          <w:sz w:val="24"/>
          <w:szCs w:val="24"/>
        </w:rPr>
      </w:pPr>
      <w:r w:rsidRPr="00AD32F9">
        <w:rPr>
          <w:rFonts w:ascii="Times New Roman" w:hAnsi="Times New Roman"/>
          <w:sz w:val="24"/>
          <w:szCs w:val="24"/>
        </w:rPr>
        <w:t>Постановление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67C7A" w:rsidRPr="00AD32F9" w:rsidRDefault="00967C7A" w:rsidP="002F503D">
      <w:pPr>
        <w:widowControl w:val="0"/>
        <w:spacing w:before="40" w:after="0" w:line="239" w:lineRule="auto"/>
        <w:ind w:firstLine="709"/>
        <w:jc w:val="both"/>
        <w:rPr>
          <w:rFonts w:ascii="Times New Roman" w:hAnsi="Times New Roman"/>
          <w:sz w:val="24"/>
          <w:szCs w:val="24"/>
        </w:rPr>
      </w:pPr>
      <w:r w:rsidRPr="00AD32F9">
        <w:rPr>
          <w:rFonts w:ascii="Times New Roman" w:hAnsi="Times New Roman"/>
          <w:sz w:val="24"/>
          <w:szCs w:val="24"/>
        </w:rPr>
        <w:t>Постановление Правительства Российской Федерации от 14 декабря 2009 года № 1007   «Об утверждении Положения об определении функциональных зон в лесопарковых зонах, площади и границ лесопарковых зон, зеленых зон»</w:t>
      </w:r>
    </w:p>
    <w:p w:rsidR="00967C7A" w:rsidRPr="00AD32F9" w:rsidRDefault="00967C7A" w:rsidP="002F503D">
      <w:pPr>
        <w:widowControl w:val="0"/>
        <w:spacing w:before="40" w:after="0" w:line="239" w:lineRule="auto"/>
        <w:ind w:firstLine="709"/>
        <w:jc w:val="both"/>
        <w:rPr>
          <w:rFonts w:ascii="Times New Roman" w:hAnsi="Times New Roman"/>
          <w:sz w:val="24"/>
          <w:szCs w:val="24"/>
        </w:rPr>
      </w:pPr>
      <w:r w:rsidRPr="00AD32F9">
        <w:rPr>
          <w:rFonts w:ascii="Times New Roman" w:hAnsi="Times New Roman"/>
          <w:sz w:val="24"/>
          <w:szCs w:val="24"/>
        </w:rPr>
        <w:t>Постановление Правительства Российской Федерации от 25 апреля 2012 года № 390        «О противопожарной режиме»</w:t>
      </w:r>
    </w:p>
    <w:p w:rsidR="00967C7A" w:rsidRPr="00AD32F9" w:rsidRDefault="00967C7A" w:rsidP="002F503D">
      <w:pPr>
        <w:widowControl w:val="0"/>
        <w:spacing w:before="40" w:after="0" w:line="239" w:lineRule="auto"/>
        <w:ind w:firstLine="709"/>
        <w:jc w:val="both"/>
        <w:rPr>
          <w:rFonts w:ascii="Times New Roman" w:hAnsi="Times New Roman"/>
          <w:sz w:val="24"/>
          <w:szCs w:val="24"/>
        </w:rPr>
      </w:pPr>
      <w:r w:rsidRPr="00AD32F9">
        <w:rPr>
          <w:rFonts w:ascii="Times New Roman" w:hAnsi="Times New Roman"/>
          <w:sz w:val="24"/>
          <w:szCs w:val="24"/>
        </w:rPr>
        <w:t>Распоряжение Правительства Российской Федерации от 3 июля 1996 года № 1063-р «О социальных нормативах и нормах»</w:t>
      </w:r>
    </w:p>
    <w:p w:rsidR="00967C7A" w:rsidRPr="00AD32F9" w:rsidRDefault="00967C7A" w:rsidP="002F503D">
      <w:pPr>
        <w:widowControl w:val="0"/>
        <w:spacing w:before="40" w:after="0" w:line="239" w:lineRule="auto"/>
        <w:ind w:firstLine="709"/>
        <w:jc w:val="both"/>
        <w:rPr>
          <w:rFonts w:ascii="Times New Roman" w:hAnsi="Times New Roman"/>
          <w:sz w:val="24"/>
          <w:szCs w:val="24"/>
        </w:rPr>
      </w:pPr>
      <w:r w:rsidRPr="00AD32F9">
        <w:rPr>
          <w:rFonts w:ascii="Times New Roman" w:hAnsi="Times New Roman"/>
          <w:sz w:val="24"/>
          <w:szCs w:val="24"/>
        </w:rPr>
        <w:t>Распоряжение Правительства Российской Федерации от 19 октября 1999 года № 1683-р   «О методике определения нормативной потребности субъектов Российской Федерации в объектах социальной инфраструктуры»</w:t>
      </w:r>
    </w:p>
    <w:p w:rsidR="00967C7A" w:rsidRPr="00AD32F9" w:rsidRDefault="00967C7A" w:rsidP="002F503D">
      <w:pPr>
        <w:widowControl w:val="0"/>
        <w:spacing w:before="40" w:after="0" w:line="239" w:lineRule="auto"/>
        <w:ind w:firstLine="709"/>
        <w:jc w:val="both"/>
        <w:rPr>
          <w:rFonts w:ascii="Times New Roman" w:hAnsi="Times New Roman"/>
          <w:sz w:val="24"/>
          <w:szCs w:val="24"/>
        </w:rPr>
      </w:pPr>
      <w:r w:rsidRPr="00AD32F9">
        <w:rPr>
          <w:rFonts w:ascii="Times New Roman" w:hAnsi="Times New Roman"/>
          <w:sz w:val="24"/>
          <w:szCs w:val="24"/>
        </w:rPr>
        <w:t>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Приказ Министерства транспорта РФ от 13 января 2010 № 4 «Об установлении и использовании придорожных полос автомобильных дорог федерального значения»</w:t>
      </w:r>
    </w:p>
    <w:p w:rsidR="00967C7A" w:rsidRPr="00AD32F9" w:rsidRDefault="00967C7A" w:rsidP="002F503D">
      <w:pPr>
        <w:widowControl w:val="0"/>
        <w:spacing w:before="60" w:after="0" w:line="238"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Приказ Министерства природных ресурсов и экологии Российской Федерации от 3 марта 2010 года № 59 «Об утверждении Административного регламента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rsidR="00967C7A" w:rsidRPr="00AD32F9" w:rsidRDefault="00967C7A" w:rsidP="002F503D">
      <w:pPr>
        <w:widowControl w:val="0"/>
        <w:spacing w:before="60" w:after="0" w:line="238"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Приказ Федерального агентства по техническому регулированию и метрологии от 1 июня 2010 года № 2079 «</w:t>
      </w:r>
      <w:r w:rsidRPr="00AD32F9">
        <w:rPr>
          <w:rFonts w:ascii="Times New Roman" w:hAnsi="Times New Roman"/>
          <w:sz w:val="24"/>
          <w:szCs w:val="24"/>
          <w:lang w:eastAsia="ru-RU"/>
        </w:rPr>
        <w:t xml:space="preserve">Об утверждении </w:t>
      </w:r>
      <w:r w:rsidRPr="00AD32F9">
        <w:rPr>
          <w:rFonts w:ascii="Times New Roman" w:hAnsi="Times New Roman"/>
          <w:sz w:val="24"/>
          <w:szCs w:val="24"/>
          <w:shd w:val="clear" w:color="auto" w:fill="FFFFFF"/>
          <w:lang w:eastAsia="ru-RU"/>
        </w:rPr>
        <w:t>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
    <w:p w:rsidR="00967C7A" w:rsidRPr="00AD32F9" w:rsidRDefault="00967C7A" w:rsidP="002F503D">
      <w:pPr>
        <w:widowControl w:val="0"/>
        <w:spacing w:after="0" w:line="239" w:lineRule="auto"/>
        <w:ind w:firstLine="709"/>
        <w:jc w:val="center"/>
        <w:rPr>
          <w:rFonts w:ascii="Times New Roman" w:hAnsi="Times New Roman"/>
          <w:b/>
          <w:bCs/>
          <w:sz w:val="24"/>
          <w:szCs w:val="24"/>
          <w:lang w:eastAsia="ru-RU"/>
        </w:rPr>
      </w:pPr>
    </w:p>
    <w:p w:rsidR="00967C7A" w:rsidRPr="00AD32F9" w:rsidRDefault="00967C7A" w:rsidP="002F503D">
      <w:pPr>
        <w:widowControl w:val="0"/>
        <w:spacing w:after="0" w:line="239" w:lineRule="auto"/>
        <w:ind w:firstLine="709"/>
        <w:jc w:val="center"/>
        <w:rPr>
          <w:rFonts w:ascii="Times New Roman" w:hAnsi="Times New Roman"/>
          <w:b/>
          <w:bCs/>
          <w:sz w:val="24"/>
          <w:szCs w:val="24"/>
          <w:lang w:eastAsia="ru-RU"/>
        </w:rPr>
      </w:pPr>
      <w:r w:rsidRPr="00AD32F9">
        <w:rPr>
          <w:rFonts w:ascii="Times New Roman" w:hAnsi="Times New Roman"/>
          <w:b/>
          <w:bCs/>
          <w:sz w:val="24"/>
          <w:szCs w:val="24"/>
          <w:lang w:eastAsia="ru-RU"/>
        </w:rPr>
        <w:t xml:space="preserve">Законодательные и нормативные акты Владимирской области </w:t>
      </w:r>
    </w:p>
    <w:p w:rsidR="00967C7A" w:rsidRPr="00AD32F9" w:rsidRDefault="00967C7A" w:rsidP="002F503D">
      <w:pPr>
        <w:widowControl w:val="0"/>
        <w:spacing w:before="1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Устав (основной закон) Владимирской области от 14 августа 2001 года № 62-ОЗ</w:t>
      </w:r>
    </w:p>
    <w:p w:rsidR="00967C7A" w:rsidRPr="00AD32F9" w:rsidRDefault="00967C7A" w:rsidP="002F503D">
      <w:pPr>
        <w:widowControl w:val="0"/>
        <w:spacing w:before="60" w:after="0" w:line="260"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Закон Владимирской области от 10 декабря 2001 года № 130-ОЗ «Об административно-территориальном устройстве Владимирской области и порядке его изменения»</w:t>
      </w:r>
    </w:p>
    <w:p w:rsidR="00967C7A" w:rsidRPr="00AD32F9" w:rsidRDefault="00967C7A" w:rsidP="002F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hAnsi="Times New Roman"/>
          <w:sz w:val="24"/>
          <w:szCs w:val="24"/>
        </w:rPr>
      </w:pPr>
      <w:r w:rsidRPr="00AD32F9">
        <w:rPr>
          <w:rFonts w:ascii="Times New Roman" w:hAnsi="Times New Roman"/>
          <w:sz w:val="24"/>
          <w:szCs w:val="24"/>
        </w:rPr>
        <w:t>Закон Владимирской области от 6 апреля 2004 года № 21-ОЗ «Об объектах культурного наследия (памятниках истории и культуры) Владимирской области»</w:t>
      </w:r>
    </w:p>
    <w:p w:rsidR="00967C7A" w:rsidRPr="00AD32F9" w:rsidRDefault="00967C7A" w:rsidP="002F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hAnsi="Times New Roman"/>
          <w:sz w:val="24"/>
          <w:szCs w:val="24"/>
        </w:rPr>
      </w:pPr>
      <w:r w:rsidRPr="00AD32F9">
        <w:rPr>
          <w:rFonts w:ascii="Times New Roman" w:hAnsi="Times New Roman"/>
          <w:sz w:val="24"/>
          <w:szCs w:val="24"/>
        </w:rPr>
        <w:t>Закон Владимирской области от 13 июля 2004 года № 65-ОЗ «О регулировании градостроительной деятельности на территории Владимирской области»</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Закон Владимирской области от 05 марта 2005 № 23-ОЗ «О перечне особо ценных продуктивных сельскохозяйственных угодий на территории Владимирской области, использование которых для других целей не допускается»</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Закон Владимирской области от 11 марта 2010 № 11-ОЗ «О регулировании земельных отношений на территории Владимирской области»</w:t>
      </w:r>
    </w:p>
    <w:p w:rsidR="00967C7A" w:rsidRPr="00AD32F9" w:rsidRDefault="00967C7A" w:rsidP="002F5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hAnsi="Times New Roman"/>
          <w:sz w:val="24"/>
          <w:szCs w:val="24"/>
        </w:rPr>
      </w:pPr>
      <w:r w:rsidRPr="00AD32F9">
        <w:rPr>
          <w:rFonts w:ascii="Times New Roman" w:hAnsi="Times New Roman"/>
          <w:sz w:val="24"/>
          <w:szCs w:val="24"/>
        </w:rPr>
        <w:t>Постановление Губернатора Владимирской области от 27 июля 2005 года № 421 «О Рекомендациях по порядку оформления исходно-разрешительных документов для размещения временных построек на земельных участках, находящихся в государственной (до разграничения государственной собственности на землю) или муниципальной собственности»</w:t>
      </w:r>
    </w:p>
    <w:p w:rsidR="00967C7A" w:rsidRPr="00AD32F9" w:rsidRDefault="00967C7A" w:rsidP="002F50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hAnsi="Times New Roman"/>
          <w:sz w:val="24"/>
          <w:szCs w:val="24"/>
        </w:rPr>
      </w:pPr>
      <w:r w:rsidRPr="00AD32F9">
        <w:rPr>
          <w:rFonts w:ascii="Times New Roman" w:hAnsi="Times New Roman"/>
          <w:sz w:val="24"/>
          <w:szCs w:val="24"/>
        </w:rPr>
        <w:t>Постановление Губернатора Владимирской области от 12 декабря 2005 года № 714 «О Положении о составе, порядке подготовки и утверждения областных нормативов градостроительного проектирования»</w:t>
      </w:r>
    </w:p>
    <w:p w:rsidR="00967C7A" w:rsidRPr="00AD32F9" w:rsidRDefault="00967C7A" w:rsidP="002F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hAnsi="Times New Roman"/>
          <w:sz w:val="24"/>
          <w:szCs w:val="24"/>
        </w:rPr>
      </w:pPr>
      <w:r w:rsidRPr="00AD32F9">
        <w:rPr>
          <w:rFonts w:ascii="Times New Roman" w:hAnsi="Times New Roman"/>
          <w:sz w:val="24"/>
          <w:szCs w:val="24"/>
        </w:rPr>
        <w:t>Постановление Губернатора Владимирской области от 13 июня 2007 года № 433 «О реестре административно-территориальных образований и единиц Владимирской области»</w:t>
      </w:r>
    </w:p>
    <w:p w:rsidR="00967C7A" w:rsidRPr="00AD32F9" w:rsidRDefault="00967C7A" w:rsidP="002F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hAnsi="Times New Roman"/>
          <w:sz w:val="24"/>
          <w:szCs w:val="24"/>
        </w:rPr>
      </w:pPr>
      <w:r w:rsidRPr="00AD32F9">
        <w:rPr>
          <w:rFonts w:ascii="Times New Roman" w:hAnsi="Times New Roman"/>
          <w:sz w:val="24"/>
          <w:szCs w:val="24"/>
        </w:rPr>
        <w:t>Постановление Губернатора Владимирской области от 20 января 2012 года № 41 «Об утверждении схемы территориального планирования Владимирской области»</w:t>
      </w:r>
    </w:p>
    <w:p w:rsidR="00967C7A" w:rsidRPr="00AD32F9" w:rsidRDefault="00967C7A" w:rsidP="002F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709"/>
        <w:jc w:val="both"/>
        <w:rPr>
          <w:rFonts w:ascii="Times New Roman" w:hAnsi="Times New Roman"/>
          <w:sz w:val="24"/>
          <w:szCs w:val="24"/>
        </w:rPr>
      </w:pPr>
      <w:r w:rsidRPr="00AD32F9">
        <w:rPr>
          <w:rFonts w:ascii="Times New Roman" w:hAnsi="Times New Roman"/>
          <w:sz w:val="24"/>
          <w:szCs w:val="24"/>
        </w:rPr>
        <w:t>Областные нормы градостроительного проектирования «Планировка и застройка городских и сельских поселений», 2013г.</w:t>
      </w:r>
      <w:r w:rsidRPr="00AD32F9">
        <w:rPr>
          <w:rFonts w:ascii="Times New Roman" w:hAnsi="Times New Roman"/>
          <w:b/>
          <w:sz w:val="28"/>
          <w:szCs w:val="28"/>
        </w:rPr>
        <w:t xml:space="preserve"> , </w:t>
      </w:r>
      <w:r w:rsidRPr="00AD32F9">
        <w:rPr>
          <w:rFonts w:ascii="Times New Roman" w:hAnsi="Times New Roman"/>
          <w:sz w:val="24"/>
          <w:szCs w:val="24"/>
        </w:rPr>
        <w:t>утвержденные постановлением Губернатора области от 13 января 2014 года № 17</w:t>
      </w:r>
    </w:p>
    <w:p w:rsidR="00967C7A" w:rsidRPr="00AD32F9" w:rsidRDefault="00967C7A" w:rsidP="002F503D">
      <w:pPr>
        <w:widowControl w:val="0"/>
        <w:spacing w:after="0" w:line="239" w:lineRule="auto"/>
        <w:ind w:firstLine="709"/>
        <w:jc w:val="center"/>
        <w:rPr>
          <w:rFonts w:ascii="Times New Roman" w:hAnsi="Times New Roman"/>
          <w:b/>
          <w:bCs/>
          <w:sz w:val="24"/>
          <w:szCs w:val="24"/>
          <w:lang w:eastAsia="ru-RU"/>
        </w:rPr>
      </w:pPr>
    </w:p>
    <w:p w:rsidR="00967C7A" w:rsidRPr="00AD32F9" w:rsidRDefault="00967C7A" w:rsidP="002F503D">
      <w:pPr>
        <w:widowControl w:val="0"/>
        <w:spacing w:after="0" w:line="239" w:lineRule="auto"/>
        <w:ind w:firstLine="709"/>
        <w:jc w:val="center"/>
        <w:rPr>
          <w:rFonts w:ascii="Times New Roman" w:hAnsi="Times New Roman"/>
          <w:b/>
          <w:bCs/>
          <w:sz w:val="24"/>
          <w:szCs w:val="24"/>
          <w:lang w:eastAsia="ru-RU"/>
        </w:rPr>
      </w:pPr>
      <w:r w:rsidRPr="00AD32F9">
        <w:rPr>
          <w:rFonts w:ascii="Times New Roman" w:hAnsi="Times New Roman"/>
          <w:b/>
          <w:bCs/>
          <w:sz w:val="24"/>
          <w:szCs w:val="24"/>
          <w:lang w:eastAsia="ru-RU"/>
        </w:rPr>
        <w:t>Законодательные и нормативные акты муниципальн</w:t>
      </w:r>
      <w:r>
        <w:rPr>
          <w:rFonts w:ascii="Times New Roman" w:hAnsi="Times New Roman"/>
          <w:b/>
          <w:bCs/>
          <w:sz w:val="24"/>
          <w:szCs w:val="24"/>
          <w:lang w:eastAsia="ru-RU"/>
        </w:rPr>
        <w:t>ого</w:t>
      </w:r>
      <w:r w:rsidRPr="00AD32F9">
        <w:rPr>
          <w:rFonts w:ascii="Times New Roman" w:hAnsi="Times New Roman"/>
          <w:b/>
          <w:bCs/>
          <w:sz w:val="24"/>
          <w:szCs w:val="24"/>
          <w:lang w:eastAsia="ru-RU"/>
        </w:rPr>
        <w:t xml:space="preserve"> образовани</w:t>
      </w:r>
      <w:r>
        <w:rPr>
          <w:rFonts w:ascii="Times New Roman" w:hAnsi="Times New Roman"/>
          <w:b/>
          <w:bCs/>
          <w:sz w:val="24"/>
          <w:szCs w:val="24"/>
          <w:lang w:eastAsia="ru-RU"/>
        </w:rPr>
        <w:t>я городского поселения пос. Балакирево</w:t>
      </w:r>
      <w:r w:rsidRPr="00AD32F9">
        <w:rPr>
          <w:rFonts w:ascii="Times New Roman" w:hAnsi="Times New Roman"/>
          <w:b/>
          <w:bCs/>
          <w:sz w:val="24"/>
          <w:szCs w:val="24"/>
          <w:lang w:eastAsia="ru-RU"/>
        </w:rPr>
        <w:t xml:space="preserve"> </w:t>
      </w:r>
    </w:p>
    <w:p w:rsidR="00967C7A" w:rsidRPr="00AD32F9" w:rsidRDefault="00967C7A" w:rsidP="002F503D">
      <w:pPr>
        <w:widowControl w:val="0"/>
        <w:spacing w:after="0" w:line="239" w:lineRule="auto"/>
        <w:ind w:firstLine="709"/>
        <w:rPr>
          <w:rFonts w:ascii="Times New Roman" w:hAnsi="Times New Roman"/>
          <w:bCs/>
          <w:sz w:val="24"/>
          <w:szCs w:val="24"/>
          <w:lang w:eastAsia="ru-RU"/>
        </w:rPr>
      </w:pPr>
    </w:p>
    <w:p w:rsidR="00967C7A" w:rsidRPr="00AD32F9" w:rsidRDefault="00967C7A" w:rsidP="002F503D">
      <w:pPr>
        <w:widowControl w:val="0"/>
        <w:spacing w:after="0" w:line="239" w:lineRule="auto"/>
        <w:ind w:firstLine="709"/>
        <w:rPr>
          <w:rFonts w:ascii="Times New Roman" w:hAnsi="Times New Roman"/>
          <w:bCs/>
          <w:sz w:val="24"/>
          <w:szCs w:val="24"/>
          <w:lang w:eastAsia="ru-RU"/>
        </w:rPr>
      </w:pPr>
      <w:r w:rsidRPr="00AD32F9">
        <w:rPr>
          <w:rFonts w:ascii="Times New Roman" w:hAnsi="Times New Roman"/>
          <w:bCs/>
          <w:sz w:val="24"/>
          <w:szCs w:val="24"/>
          <w:lang w:eastAsia="ru-RU"/>
        </w:rPr>
        <w:t xml:space="preserve">Утвержденные Советами народных депутатов </w:t>
      </w:r>
      <w:r>
        <w:rPr>
          <w:rFonts w:ascii="Times New Roman" w:hAnsi="Times New Roman"/>
          <w:bCs/>
          <w:sz w:val="24"/>
          <w:szCs w:val="24"/>
          <w:lang w:eastAsia="ru-RU"/>
        </w:rPr>
        <w:t>пос. Балакирево Александровского района</w:t>
      </w:r>
      <w:r w:rsidRPr="00AD32F9">
        <w:rPr>
          <w:rFonts w:ascii="Times New Roman" w:hAnsi="Times New Roman"/>
          <w:bCs/>
          <w:sz w:val="24"/>
          <w:szCs w:val="24"/>
          <w:lang w:eastAsia="ru-RU"/>
        </w:rPr>
        <w:t xml:space="preserve"> </w:t>
      </w:r>
      <w:r>
        <w:rPr>
          <w:rFonts w:ascii="Times New Roman" w:hAnsi="Times New Roman"/>
          <w:bCs/>
          <w:sz w:val="24"/>
          <w:szCs w:val="24"/>
          <w:lang w:eastAsia="ru-RU"/>
        </w:rPr>
        <w:t>Владимирской области</w:t>
      </w:r>
      <w:r w:rsidRPr="00AD32F9">
        <w:rPr>
          <w:rFonts w:ascii="Times New Roman" w:hAnsi="Times New Roman"/>
          <w:bCs/>
          <w:sz w:val="24"/>
          <w:szCs w:val="24"/>
          <w:lang w:eastAsia="ru-RU"/>
        </w:rPr>
        <w:t>:</w:t>
      </w:r>
    </w:p>
    <w:p w:rsidR="00967C7A" w:rsidRPr="00AD32F9" w:rsidRDefault="00967C7A" w:rsidP="002F503D">
      <w:pPr>
        <w:widowControl w:val="0"/>
        <w:spacing w:after="0" w:line="239" w:lineRule="auto"/>
        <w:ind w:firstLine="709"/>
        <w:rPr>
          <w:rFonts w:ascii="Times New Roman" w:hAnsi="Times New Roman"/>
          <w:bCs/>
          <w:sz w:val="24"/>
          <w:szCs w:val="24"/>
          <w:lang w:eastAsia="ru-RU"/>
        </w:rPr>
      </w:pPr>
      <w:r w:rsidRPr="00AD32F9">
        <w:rPr>
          <w:rFonts w:ascii="Times New Roman" w:hAnsi="Times New Roman"/>
          <w:bCs/>
          <w:sz w:val="24"/>
          <w:szCs w:val="24"/>
          <w:lang w:eastAsia="ru-RU"/>
        </w:rPr>
        <w:t xml:space="preserve">Схема территориального планирования муниципального образования </w:t>
      </w:r>
      <w:r>
        <w:rPr>
          <w:rFonts w:ascii="Times New Roman" w:hAnsi="Times New Roman"/>
          <w:bCs/>
          <w:sz w:val="24"/>
          <w:szCs w:val="24"/>
          <w:lang w:eastAsia="ru-RU"/>
        </w:rPr>
        <w:t>городское посление пос. Балакирево</w:t>
      </w:r>
    </w:p>
    <w:p w:rsidR="00967C7A" w:rsidRDefault="00967C7A" w:rsidP="002F503D">
      <w:pPr>
        <w:widowControl w:val="0"/>
        <w:spacing w:after="0" w:line="239" w:lineRule="auto"/>
        <w:ind w:firstLine="709"/>
        <w:rPr>
          <w:rFonts w:ascii="Times New Roman" w:hAnsi="Times New Roman"/>
          <w:bCs/>
          <w:sz w:val="24"/>
          <w:szCs w:val="24"/>
          <w:lang w:eastAsia="ru-RU"/>
        </w:rPr>
      </w:pPr>
      <w:r w:rsidRPr="00AD32F9">
        <w:rPr>
          <w:rFonts w:ascii="Times New Roman" w:hAnsi="Times New Roman"/>
          <w:bCs/>
          <w:sz w:val="24"/>
          <w:szCs w:val="24"/>
          <w:lang w:eastAsia="ru-RU"/>
        </w:rPr>
        <w:t xml:space="preserve">Правила землепользования и застройки </w:t>
      </w:r>
      <w:r>
        <w:rPr>
          <w:rFonts w:ascii="Times New Roman" w:hAnsi="Times New Roman"/>
          <w:bCs/>
          <w:sz w:val="24"/>
          <w:szCs w:val="24"/>
          <w:lang w:eastAsia="ru-RU"/>
        </w:rPr>
        <w:t>городского поселения поселок Балакирево.</w:t>
      </w:r>
    </w:p>
    <w:p w:rsidR="00967C7A" w:rsidRDefault="00967C7A" w:rsidP="002F503D">
      <w:pPr>
        <w:widowControl w:val="0"/>
        <w:spacing w:after="0" w:line="239" w:lineRule="auto"/>
        <w:ind w:firstLine="709"/>
        <w:rPr>
          <w:rFonts w:ascii="Times New Roman" w:hAnsi="Times New Roman"/>
          <w:bCs/>
          <w:sz w:val="24"/>
          <w:szCs w:val="24"/>
          <w:lang w:eastAsia="ru-RU"/>
        </w:rPr>
      </w:pPr>
      <w:r w:rsidRPr="00096A53">
        <w:rPr>
          <w:rFonts w:ascii="Times New Roman" w:hAnsi="Times New Roman"/>
          <w:bCs/>
          <w:sz w:val="24"/>
          <w:szCs w:val="24"/>
          <w:lang w:eastAsia="ru-RU"/>
        </w:rPr>
        <w:t xml:space="preserve">Прогноз социально-экономического развития муниципального образования </w:t>
      </w:r>
      <w:r>
        <w:rPr>
          <w:rFonts w:ascii="Times New Roman" w:hAnsi="Times New Roman"/>
          <w:bCs/>
          <w:sz w:val="24"/>
          <w:szCs w:val="24"/>
          <w:lang w:eastAsia="ru-RU"/>
        </w:rPr>
        <w:t xml:space="preserve">городское поселение пос. Балакирево </w:t>
      </w:r>
      <w:r w:rsidRPr="00096A53">
        <w:rPr>
          <w:rFonts w:ascii="Times New Roman" w:hAnsi="Times New Roman"/>
          <w:bCs/>
          <w:sz w:val="24"/>
          <w:szCs w:val="24"/>
          <w:lang w:eastAsia="ru-RU"/>
        </w:rPr>
        <w:t xml:space="preserve"> на период до 201</w:t>
      </w:r>
      <w:r>
        <w:rPr>
          <w:rFonts w:ascii="Times New Roman" w:hAnsi="Times New Roman"/>
          <w:bCs/>
          <w:sz w:val="24"/>
          <w:szCs w:val="24"/>
          <w:lang w:eastAsia="ru-RU"/>
        </w:rPr>
        <w:t>8</w:t>
      </w:r>
      <w:r w:rsidRPr="00096A53">
        <w:rPr>
          <w:rFonts w:ascii="Times New Roman" w:hAnsi="Times New Roman"/>
          <w:bCs/>
          <w:sz w:val="24"/>
          <w:szCs w:val="24"/>
          <w:lang w:eastAsia="ru-RU"/>
        </w:rPr>
        <w:t xml:space="preserve"> года</w:t>
      </w:r>
    </w:p>
    <w:p w:rsidR="00967C7A" w:rsidRPr="00AD32F9" w:rsidRDefault="00967C7A" w:rsidP="002F503D">
      <w:pPr>
        <w:widowControl w:val="0"/>
        <w:spacing w:after="0" w:line="239" w:lineRule="auto"/>
        <w:ind w:firstLine="709"/>
        <w:rPr>
          <w:rFonts w:ascii="Times New Roman" w:hAnsi="Times New Roman"/>
          <w:bCs/>
          <w:sz w:val="24"/>
          <w:szCs w:val="24"/>
          <w:lang w:eastAsia="ru-RU"/>
        </w:rPr>
      </w:pPr>
    </w:p>
    <w:p w:rsidR="00967C7A" w:rsidRPr="00AD32F9" w:rsidRDefault="00967C7A" w:rsidP="002F503D">
      <w:pPr>
        <w:widowControl w:val="0"/>
        <w:autoSpaceDE w:val="0"/>
        <w:autoSpaceDN w:val="0"/>
        <w:adjustRightInd w:val="0"/>
        <w:spacing w:after="0" w:line="240" w:lineRule="auto"/>
        <w:jc w:val="center"/>
        <w:rPr>
          <w:rFonts w:ascii="Times New Roman" w:hAnsi="Times New Roman"/>
          <w:b/>
          <w:bCs/>
          <w:sz w:val="24"/>
          <w:szCs w:val="24"/>
          <w:lang w:eastAsia="ru-RU"/>
        </w:rPr>
      </w:pPr>
      <w:r w:rsidRPr="00AD32F9">
        <w:rPr>
          <w:rFonts w:ascii="Times New Roman" w:hAnsi="Times New Roman"/>
          <w:b/>
          <w:bCs/>
          <w:sz w:val="24"/>
          <w:szCs w:val="24"/>
          <w:lang w:eastAsia="ru-RU"/>
        </w:rPr>
        <w:t>Государственные стандарты Российской Федерации (ГОСТ)</w:t>
      </w:r>
    </w:p>
    <w:p w:rsidR="00967C7A" w:rsidRPr="00AD32F9" w:rsidRDefault="00967C7A" w:rsidP="002F503D">
      <w:pPr>
        <w:widowControl w:val="0"/>
        <w:spacing w:before="160" w:after="0" w:line="260" w:lineRule="auto"/>
        <w:ind w:firstLine="709"/>
        <w:jc w:val="both"/>
        <w:rPr>
          <w:rFonts w:ascii="Times New Roman" w:hAnsi="Times New Roman"/>
          <w:bCs/>
          <w:spacing w:val="-4"/>
          <w:sz w:val="24"/>
          <w:szCs w:val="24"/>
          <w:lang w:eastAsia="ru-RU"/>
        </w:rPr>
      </w:pPr>
      <w:r w:rsidRPr="00AD32F9">
        <w:rPr>
          <w:rFonts w:ascii="Times New Roman" w:hAnsi="Times New Roman"/>
          <w:bCs/>
          <w:spacing w:val="-4"/>
          <w:sz w:val="24"/>
          <w:szCs w:val="24"/>
          <w:lang w:eastAsia="ru-RU"/>
        </w:rPr>
        <w:t>ГОСТ 17.1.3.06-82 Охрана природы. Гидросфера. Общие требования к охране подземных вод</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ГОСТ 17.1.3.13-86 Охрана природы. Гидросфера. Общие требования к охране поверхностных вод от загрязнения</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ГОСТ 17.1.5.02-80 Охрана природы. Гидросфера. Гигиенические требования к зонам рекреации водных объектов</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ГОСТ 17.5.3.04-83* Охрана природы. Земли. Общие требования к рекультивации земель </w:t>
      </w:r>
    </w:p>
    <w:p w:rsidR="00967C7A" w:rsidRPr="00AD32F9" w:rsidRDefault="00967C7A" w:rsidP="002F503D">
      <w:pPr>
        <w:widowControl w:val="0"/>
        <w:spacing w:before="60" w:after="0" w:line="240"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ГОСТ 9238-83 Габариты приближения строений и подвижного состава железных дорог колеи 1520 (1524) мм</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ГОСТ 9720-76 Габариты приближения строений и подвижного состава железных дорог колеи 750 мм</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967C7A" w:rsidRPr="00AD32F9" w:rsidRDefault="00967C7A" w:rsidP="002F503D">
      <w:pPr>
        <w:widowControl w:val="0"/>
        <w:spacing w:before="60" w:after="0" w:line="260" w:lineRule="auto"/>
        <w:ind w:firstLine="709"/>
        <w:jc w:val="both"/>
        <w:rPr>
          <w:rFonts w:ascii="Times New Roman" w:hAnsi="Times New Roman"/>
          <w:bCs/>
          <w:spacing w:val="-2"/>
          <w:sz w:val="24"/>
          <w:szCs w:val="24"/>
          <w:lang w:eastAsia="ru-RU"/>
        </w:rPr>
      </w:pPr>
      <w:r w:rsidRPr="00AD32F9">
        <w:rPr>
          <w:rFonts w:ascii="Times New Roman" w:hAnsi="Times New Roman"/>
          <w:bCs/>
          <w:spacing w:val="-2"/>
          <w:sz w:val="24"/>
          <w:szCs w:val="24"/>
          <w:lang w:eastAsia="ru-RU"/>
        </w:rPr>
        <w:t>ГОСТ Р 22.1.02-95 Безопасность в чрезвычайных ситуациях. Мониторинг и прогнозирование</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ГОСТ Р 52108-2003 Ресурсосбережение. Обращение с отходами. Основные положения</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ГОСТ Р 51617-2000 Жилищно-коммунальные услуги. Общие технические условия</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ГОСТ Р 52766-2007 Элементы обустройства автомобильных дорог</w:t>
      </w:r>
    </w:p>
    <w:p w:rsidR="00967C7A" w:rsidRDefault="00967C7A" w:rsidP="002F503D">
      <w:pPr>
        <w:widowControl w:val="0"/>
        <w:spacing w:after="0" w:line="240" w:lineRule="auto"/>
        <w:ind w:firstLine="709"/>
        <w:jc w:val="center"/>
        <w:rPr>
          <w:rFonts w:ascii="Times New Roman" w:hAnsi="Times New Roman"/>
          <w:sz w:val="24"/>
          <w:szCs w:val="24"/>
          <w:lang w:eastAsia="ru-RU"/>
        </w:rPr>
      </w:pPr>
    </w:p>
    <w:p w:rsidR="00967C7A" w:rsidRDefault="00967C7A" w:rsidP="002F503D">
      <w:pPr>
        <w:widowControl w:val="0"/>
        <w:spacing w:after="0" w:line="240" w:lineRule="auto"/>
        <w:ind w:firstLine="709"/>
        <w:jc w:val="center"/>
        <w:rPr>
          <w:rFonts w:ascii="Times New Roman" w:hAnsi="Times New Roman"/>
          <w:sz w:val="24"/>
          <w:szCs w:val="24"/>
          <w:lang w:eastAsia="ru-RU"/>
        </w:rPr>
      </w:pPr>
    </w:p>
    <w:p w:rsidR="00967C7A" w:rsidRDefault="00967C7A" w:rsidP="002F503D">
      <w:pPr>
        <w:widowControl w:val="0"/>
        <w:spacing w:after="0" w:line="240" w:lineRule="auto"/>
        <w:ind w:firstLine="709"/>
        <w:jc w:val="center"/>
        <w:rPr>
          <w:rFonts w:ascii="Times New Roman" w:hAnsi="Times New Roman"/>
          <w:sz w:val="24"/>
          <w:szCs w:val="24"/>
          <w:lang w:eastAsia="ru-RU"/>
        </w:rPr>
      </w:pPr>
    </w:p>
    <w:p w:rsidR="00967C7A" w:rsidRDefault="00967C7A" w:rsidP="002F503D">
      <w:pPr>
        <w:widowControl w:val="0"/>
        <w:spacing w:after="0" w:line="240" w:lineRule="auto"/>
        <w:ind w:firstLine="709"/>
        <w:jc w:val="center"/>
        <w:rPr>
          <w:rFonts w:ascii="Times New Roman" w:hAnsi="Times New Roman"/>
          <w:sz w:val="24"/>
          <w:szCs w:val="24"/>
          <w:lang w:eastAsia="ru-RU"/>
        </w:rPr>
      </w:pPr>
    </w:p>
    <w:p w:rsidR="00967C7A" w:rsidRPr="00AD32F9" w:rsidRDefault="00967C7A" w:rsidP="002F503D">
      <w:pPr>
        <w:widowControl w:val="0"/>
        <w:spacing w:after="0" w:line="240" w:lineRule="auto"/>
        <w:ind w:firstLine="709"/>
        <w:jc w:val="center"/>
        <w:rPr>
          <w:rFonts w:ascii="Times New Roman" w:hAnsi="Times New Roman"/>
          <w:sz w:val="24"/>
          <w:szCs w:val="24"/>
          <w:lang w:eastAsia="ru-RU"/>
        </w:rPr>
      </w:pPr>
    </w:p>
    <w:p w:rsidR="00967C7A" w:rsidRPr="00AD32F9" w:rsidRDefault="00967C7A" w:rsidP="002F503D">
      <w:pPr>
        <w:widowControl w:val="0"/>
        <w:spacing w:after="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Строительные нормы и правила (СНиП)</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СНиП 2.01.51-90 Инженерно-технические мероприятия гражданской обороны</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СНиП 2.05.06-85* Магистральные трубопроводы </w:t>
      </w:r>
    </w:p>
    <w:p w:rsidR="00967C7A" w:rsidRPr="00AD32F9" w:rsidRDefault="00967C7A" w:rsidP="002F503D">
      <w:pPr>
        <w:widowControl w:val="0"/>
        <w:spacing w:before="60" w:after="0" w:line="240"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СНиП 2.05.11-83 Внутрихозяйственные автомобильные дороги в колхозах, совхозах и других сельскохозяйственных предприятиях и организациях</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СНиП 2.06.15-85 Инженерная защита территории от затопления и подтопления </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СНиП 11-02-96 Инженерные изыскания для строительства. Основные положения</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СНиП 11-04-2003 Инструкция о порядке разработки, согласования, экспертизы и утверждения градостроительной документации</w:t>
      </w:r>
    </w:p>
    <w:p w:rsidR="00967C7A" w:rsidRPr="00AD32F9" w:rsidRDefault="00967C7A" w:rsidP="002F503D">
      <w:pPr>
        <w:widowControl w:val="0"/>
        <w:tabs>
          <w:tab w:val="left" w:pos="2281"/>
        </w:tabs>
        <w:spacing w:before="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СНиП 31-04-2001 Складские здания</w:t>
      </w:r>
    </w:p>
    <w:p w:rsidR="00967C7A" w:rsidRPr="00AD32F9" w:rsidRDefault="00967C7A" w:rsidP="002F503D">
      <w:pPr>
        <w:widowControl w:val="0"/>
        <w:tabs>
          <w:tab w:val="left" w:pos="2281"/>
        </w:tabs>
        <w:spacing w:before="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СНиП 31-05-2003 Общественные здания административного назначения</w:t>
      </w:r>
    </w:p>
    <w:p w:rsidR="00967C7A" w:rsidRPr="00AD32F9" w:rsidRDefault="00967C7A" w:rsidP="002F503D">
      <w:pPr>
        <w:widowControl w:val="0"/>
        <w:spacing w:before="60" w:after="0" w:line="240"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СНиП 34-02-99 Подземные хранилища газа, нефти и продуктов их переработки</w:t>
      </w:r>
    </w:p>
    <w:p w:rsidR="00967C7A" w:rsidRPr="00AD32F9" w:rsidRDefault="00967C7A" w:rsidP="002F503D">
      <w:pPr>
        <w:widowControl w:val="0"/>
        <w:autoSpaceDE w:val="0"/>
        <w:autoSpaceDN w:val="0"/>
        <w:adjustRightInd w:val="0"/>
        <w:spacing w:after="0" w:line="240" w:lineRule="auto"/>
        <w:jc w:val="center"/>
        <w:rPr>
          <w:rFonts w:ascii="Times New Roman" w:hAnsi="Times New Roman"/>
          <w:sz w:val="24"/>
          <w:szCs w:val="24"/>
          <w:lang w:eastAsia="ru-RU"/>
        </w:rPr>
      </w:pPr>
    </w:p>
    <w:p w:rsidR="00967C7A" w:rsidRPr="00AD32F9" w:rsidRDefault="00967C7A" w:rsidP="002F503D">
      <w:pPr>
        <w:widowControl w:val="0"/>
        <w:autoSpaceDE w:val="0"/>
        <w:autoSpaceDN w:val="0"/>
        <w:adjustRightInd w:val="0"/>
        <w:spacing w:after="0" w:line="240" w:lineRule="auto"/>
        <w:jc w:val="center"/>
        <w:rPr>
          <w:rFonts w:ascii="Times New Roman" w:hAnsi="Times New Roman"/>
          <w:b/>
          <w:bCs/>
          <w:sz w:val="24"/>
          <w:szCs w:val="24"/>
          <w:lang w:eastAsia="ru-RU"/>
        </w:rPr>
      </w:pPr>
      <w:r w:rsidRPr="00AD32F9">
        <w:rPr>
          <w:rFonts w:ascii="Times New Roman" w:hAnsi="Times New Roman"/>
          <w:b/>
          <w:bCs/>
          <w:sz w:val="24"/>
          <w:szCs w:val="24"/>
          <w:lang w:eastAsia="ru-RU"/>
        </w:rPr>
        <w:t>Своды правил по проектированию и строительству (СП)</w:t>
      </w:r>
    </w:p>
    <w:p w:rsidR="00967C7A" w:rsidRPr="00AD32F9" w:rsidRDefault="00967C7A" w:rsidP="002F503D">
      <w:pPr>
        <w:widowControl w:val="0"/>
        <w:autoSpaceDE w:val="0"/>
        <w:autoSpaceDN w:val="0"/>
        <w:adjustRightInd w:val="0"/>
        <w:spacing w:before="1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СП 4.13130.2009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СП 11-102-97 Инженерно-экологические изыскания для строительства</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СП 11-103-97 Инженерно-гидрометеорологические изыскания для строительства</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СП 12.13130.2009 Определение категорий помещений, зданий и наружных установок по взрывопожарной и пожарной опасности</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СП 18.13330.2011 Генеральные планы промышленных предприятий. Актуализированная редакция СНиП II-89-80* </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СП 19.13330.2011 Генеральные планы сельскохозяйственных предприятий. Актуализированная редакция СНиП II-97-76 </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СП 21.13330.2012 Здания и сооружения на подрабатываемых территориях и просадочных грунтах. Актуализированная редакция СНиП 2.01.09-91</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СП 22.13330.2011 Основания зданий и сооружений. Актуализированная редакция СНиП 2.02.01-83*</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СП 30-102-99 Планировка и застройка территорий малоэтажного жилищного строительства</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 xml:space="preserve">СП 30.13330.2012 </w:t>
      </w:r>
      <w:r w:rsidRPr="00AD32F9">
        <w:rPr>
          <w:rFonts w:ascii="Times New Roman" w:hAnsi="Times New Roman"/>
          <w:sz w:val="24"/>
          <w:szCs w:val="24"/>
          <w:lang w:eastAsia="ru-RU"/>
        </w:rPr>
        <w:t>Внутренний водопровод и канализация зданий. Актуализированная редакция СНиП 2.04.01-85*</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СП 31-103-99 Проектирование и строительство зданий, сооружений и комплексов православных храмов</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СП 31-102-99 Требования доступности общественных зданий и сооружений для инвалидов и других маломобильных посетителей</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СП 31-110-2003 Проектирование и монтаж электроустановок жилых и общественных зданий</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СП 31-112-2004(1) Физкультурно-спортивные залы. Часть 1</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СП 31-112-2004(2) Физкультурно-спортивные залы. Часть 2</w:t>
      </w:r>
    </w:p>
    <w:p w:rsidR="00967C7A" w:rsidRPr="00AD32F9" w:rsidRDefault="00967C7A" w:rsidP="002F503D">
      <w:pPr>
        <w:widowControl w:val="0"/>
        <w:spacing w:before="60" w:after="0" w:line="260"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СП 31-112-2004(3) Физкультурно-спортивные залы. Часть 3. Крытые ледовые арены</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СП 31-113-2004 Бассейны для плавания</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 xml:space="preserve">СП 31.13330.2012 </w:t>
      </w:r>
      <w:r w:rsidRPr="00AD32F9">
        <w:rPr>
          <w:rFonts w:ascii="Times New Roman" w:hAnsi="Times New Roman"/>
          <w:sz w:val="24"/>
          <w:szCs w:val="24"/>
          <w:lang w:eastAsia="ru-RU"/>
        </w:rPr>
        <w:t>Водоснабжение. Наружные сети и сооружения. Актуализированная редакция СНиП 2.04.02-84*</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 xml:space="preserve">СП 32.13330.2012 </w:t>
      </w:r>
      <w:r w:rsidRPr="00AD32F9">
        <w:rPr>
          <w:rFonts w:ascii="Times New Roman" w:hAnsi="Times New Roman"/>
          <w:sz w:val="24"/>
          <w:szCs w:val="24"/>
          <w:lang w:eastAsia="ru-RU"/>
        </w:rPr>
        <w:t>Канализация. Наружные сети и сооружения. Актуализированная редакция СНиП 2.04.03-85</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pacing w:val="-2"/>
          <w:sz w:val="24"/>
          <w:szCs w:val="24"/>
          <w:lang w:eastAsia="ru-RU"/>
        </w:rPr>
      </w:pPr>
      <w:r w:rsidRPr="00AD32F9">
        <w:rPr>
          <w:rFonts w:ascii="Times New Roman" w:hAnsi="Times New Roman"/>
          <w:bCs/>
          <w:sz w:val="24"/>
          <w:szCs w:val="24"/>
          <w:lang w:eastAsia="ru-RU"/>
        </w:rPr>
        <w:t xml:space="preserve">СП 34.13330.2012 </w:t>
      </w:r>
      <w:r w:rsidRPr="00AD32F9">
        <w:rPr>
          <w:rFonts w:ascii="Times New Roman" w:hAnsi="Times New Roman"/>
          <w:sz w:val="24"/>
          <w:szCs w:val="24"/>
          <w:lang w:eastAsia="ru-RU"/>
        </w:rPr>
        <w:t>Автомобильные дороги. Актуализированная редакция СНиП 2.05.02-85*</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СП 35-101-2001 Проектирование зданий и сооружений с учетом доступности для маломобильных групп населения. Общие положения</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СП 35-102-2001 Жилая среда с планировочными элементами, доступными инвалидам</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СП 35-103-2001 Общественные здания и сооружения, доступные маломобильным посетителям</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СП 35-105-2002 Реконструкция городской застройки с учетом доступности для инвалидов и других маломобильных групп населения</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СП 35.13330.2011 Мосты и трубы. Актуализированная редакция СНиП 2.05.03-84* </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 xml:space="preserve">СП 37.13330.2012 </w:t>
      </w:r>
      <w:r w:rsidRPr="00AD32F9">
        <w:rPr>
          <w:rFonts w:ascii="Times New Roman" w:hAnsi="Times New Roman"/>
          <w:sz w:val="24"/>
          <w:szCs w:val="24"/>
          <w:lang w:eastAsia="ru-RU"/>
        </w:rPr>
        <w:t>Промышленный транспорт. Актуализированная редакция СНиП 2.05.07-91*</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СП 41-101-95 Проектирование тепловых пунктов</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СП 42.13330.2011 Градостроительство. Планировка и застройка городских и сельских поселений. Актуализированная редакция СНиП 2.07.01-89*</w:t>
      </w:r>
    </w:p>
    <w:p w:rsidR="00967C7A" w:rsidRPr="00AD32F9" w:rsidRDefault="00967C7A" w:rsidP="002F503D">
      <w:pPr>
        <w:widowControl w:val="0"/>
        <w:spacing w:before="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СП 44.13330.2011 Административные и бытовые здания. Актуализированная редакция СНиП 2.09.04-87* </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СП 51.13330.2011 Защита от шума. Актуализированная редакция СНиП 23-03-2003 </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СП 52.13330.2011 Естественное и искусственное освещение. Актуализированная редакция СНиП 23-05-95*</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СП 53.13330.2011 Планировка и застройка территорий садоводческих объединений граждан, здания и сооружения. Актуализированная редакция СНиП 30-02-97 </w:t>
      </w:r>
    </w:p>
    <w:p w:rsidR="00967C7A" w:rsidRPr="00AD32F9" w:rsidRDefault="00967C7A" w:rsidP="002F503D">
      <w:pPr>
        <w:widowControl w:val="0"/>
        <w:tabs>
          <w:tab w:val="left" w:pos="2281"/>
        </w:tabs>
        <w:spacing w:before="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СП 54.13330.2011 Здания жилые многоквартирные. Актуализированная редакция СНиП 31-01-2003 </w:t>
      </w:r>
    </w:p>
    <w:p w:rsidR="00967C7A" w:rsidRPr="00AD32F9" w:rsidRDefault="00967C7A" w:rsidP="002F503D">
      <w:pPr>
        <w:widowControl w:val="0"/>
        <w:tabs>
          <w:tab w:val="left" w:pos="2281"/>
        </w:tabs>
        <w:spacing w:before="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СП 55.13330.2011 Дома жилые одноквартирные. Актуализированная редакция СНиП      31-02-2001 </w:t>
      </w:r>
    </w:p>
    <w:p w:rsidR="00967C7A" w:rsidRPr="00AD32F9" w:rsidRDefault="00967C7A" w:rsidP="002F503D">
      <w:pPr>
        <w:widowControl w:val="0"/>
        <w:tabs>
          <w:tab w:val="left" w:pos="2281"/>
        </w:tabs>
        <w:spacing w:before="60" w:after="0" w:line="260" w:lineRule="auto"/>
        <w:ind w:firstLine="709"/>
        <w:jc w:val="both"/>
        <w:rPr>
          <w:rFonts w:ascii="Times New Roman" w:hAnsi="Times New Roman"/>
          <w:bCs/>
          <w:spacing w:val="-3"/>
          <w:sz w:val="24"/>
          <w:szCs w:val="24"/>
          <w:lang w:eastAsia="ru-RU"/>
        </w:rPr>
      </w:pPr>
      <w:r w:rsidRPr="00AD32F9">
        <w:rPr>
          <w:rFonts w:ascii="Times New Roman" w:hAnsi="Times New Roman"/>
          <w:bCs/>
          <w:spacing w:val="-3"/>
          <w:sz w:val="24"/>
          <w:szCs w:val="24"/>
          <w:lang w:eastAsia="ru-RU"/>
        </w:rPr>
        <w:t>СП 56.13330.2011 Производственные здания. Актуализированная редакция СНиП 31-03-2001</w:t>
      </w:r>
    </w:p>
    <w:p w:rsidR="00967C7A" w:rsidRPr="00AD32F9" w:rsidRDefault="00967C7A" w:rsidP="002F503D">
      <w:pPr>
        <w:widowControl w:val="0"/>
        <w:tabs>
          <w:tab w:val="left" w:pos="2281"/>
        </w:tabs>
        <w:spacing w:before="60" w:after="0" w:line="239" w:lineRule="auto"/>
        <w:ind w:firstLine="709"/>
        <w:jc w:val="both"/>
        <w:rPr>
          <w:rFonts w:ascii="Times New Roman" w:hAnsi="Times New Roman"/>
          <w:bCs/>
          <w:sz w:val="24"/>
          <w:szCs w:val="24"/>
          <w:lang w:eastAsia="ru-RU"/>
        </w:rPr>
      </w:pPr>
      <w:r w:rsidRPr="00AD32F9">
        <w:rPr>
          <w:rFonts w:ascii="Times New Roman" w:hAnsi="Times New Roman"/>
          <w:sz w:val="24"/>
          <w:szCs w:val="24"/>
          <w:lang w:eastAsia="ru-RU"/>
        </w:rPr>
        <w:t xml:space="preserve">СП 58.13330.2012 </w:t>
      </w:r>
      <w:r w:rsidRPr="00AD32F9">
        <w:rPr>
          <w:rFonts w:ascii="Times New Roman" w:hAnsi="Times New Roman"/>
          <w:bCs/>
          <w:sz w:val="24"/>
          <w:szCs w:val="24"/>
          <w:lang w:eastAsia="ru-RU"/>
        </w:rPr>
        <w:t>Гидротехнические сооружения. Основные положения. Актуализированная редакция СНиП 33-01-2003</w:t>
      </w:r>
    </w:p>
    <w:p w:rsidR="00967C7A" w:rsidRPr="00AD32F9" w:rsidRDefault="00967C7A" w:rsidP="002F503D">
      <w:pPr>
        <w:widowControl w:val="0"/>
        <w:tabs>
          <w:tab w:val="left" w:pos="2281"/>
        </w:tabs>
        <w:spacing w:before="60"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СП 59.13330.2012 Доступность зданий и сооружений для маломобильных групп населения. Актуализированная редакция СНиП 35-01-2001</w:t>
      </w:r>
    </w:p>
    <w:p w:rsidR="00967C7A" w:rsidRPr="00AD32F9" w:rsidRDefault="00967C7A" w:rsidP="002F503D">
      <w:pPr>
        <w:widowControl w:val="0"/>
        <w:tabs>
          <w:tab w:val="left" w:pos="2281"/>
        </w:tabs>
        <w:spacing w:before="60" w:after="0" w:line="239" w:lineRule="auto"/>
        <w:ind w:firstLine="709"/>
        <w:jc w:val="both"/>
        <w:rPr>
          <w:rFonts w:ascii="Times New Roman" w:hAnsi="Times New Roman"/>
          <w:bCs/>
          <w:sz w:val="24"/>
          <w:szCs w:val="24"/>
          <w:lang w:eastAsia="ru-RU"/>
        </w:rPr>
      </w:pPr>
      <w:r w:rsidRPr="00AD32F9">
        <w:rPr>
          <w:rFonts w:ascii="Times New Roman" w:hAnsi="Times New Roman"/>
          <w:sz w:val="24"/>
          <w:szCs w:val="24"/>
          <w:lang w:eastAsia="ru-RU"/>
        </w:rPr>
        <w:t xml:space="preserve">СП 60.13330.2012 </w:t>
      </w:r>
      <w:r w:rsidRPr="00AD32F9">
        <w:rPr>
          <w:rFonts w:ascii="Times New Roman" w:hAnsi="Times New Roman"/>
          <w:bCs/>
          <w:sz w:val="24"/>
          <w:szCs w:val="24"/>
          <w:lang w:eastAsia="ru-RU"/>
        </w:rPr>
        <w:t>Отопление, вентиляция и кондиционирование. Актуализированная редакция СНиП 41-01-2003</w:t>
      </w:r>
    </w:p>
    <w:p w:rsidR="00967C7A" w:rsidRPr="00AD32F9" w:rsidRDefault="00967C7A" w:rsidP="002F503D">
      <w:pPr>
        <w:widowControl w:val="0"/>
        <w:spacing w:before="60" w:after="0" w:line="240" w:lineRule="auto"/>
        <w:ind w:right="-170" w:firstLine="709"/>
        <w:jc w:val="both"/>
        <w:rPr>
          <w:rFonts w:ascii="Times New Roman" w:hAnsi="Times New Roman"/>
          <w:sz w:val="24"/>
          <w:szCs w:val="24"/>
          <w:lang w:eastAsia="ru-RU"/>
        </w:rPr>
      </w:pPr>
      <w:r w:rsidRPr="00AD32F9">
        <w:rPr>
          <w:rFonts w:ascii="Times New Roman" w:hAnsi="Times New Roman"/>
          <w:sz w:val="24"/>
          <w:szCs w:val="24"/>
          <w:lang w:eastAsia="ru-RU"/>
        </w:rPr>
        <w:t>СП 62.13330.2011 Газораспределительные системы. Актуализированная редакция СНиП   42-01-2002</w:t>
      </w:r>
    </w:p>
    <w:p w:rsidR="00967C7A" w:rsidRPr="00AD32F9" w:rsidRDefault="00967C7A" w:rsidP="002F503D">
      <w:pPr>
        <w:widowControl w:val="0"/>
        <w:spacing w:before="60" w:after="0" w:line="240" w:lineRule="auto"/>
        <w:ind w:right="-170" w:firstLine="709"/>
        <w:jc w:val="both"/>
        <w:rPr>
          <w:rFonts w:ascii="Times New Roman" w:hAnsi="Times New Roman"/>
          <w:sz w:val="24"/>
          <w:szCs w:val="24"/>
          <w:lang w:eastAsia="ru-RU"/>
        </w:rPr>
      </w:pPr>
      <w:r w:rsidRPr="00AD32F9">
        <w:rPr>
          <w:rFonts w:ascii="Times New Roman" w:hAnsi="Times New Roman"/>
          <w:bCs/>
          <w:spacing w:val="-2"/>
          <w:sz w:val="24"/>
          <w:szCs w:val="24"/>
          <w:lang w:eastAsia="ru-RU"/>
        </w:rPr>
        <w:t xml:space="preserve">СП 98.13330.2012 </w:t>
      </w:r>
      <w:r w:rsidRPr="00AD32F9">
        <w:rPr>
          <w:rFonts w:ascii="Times New Roman" w:hAnsi="Times New Roman"/>
          <w:sz w:val="24"/>
          <w:szCs w:val="24"/>
          <w:lang w:eastAsia="ru-RU"/>
        </w:rPr>
        <w:t>Трамвайные и троллейбусные линии. Актуализированная редакция СНиП 2.05.09-90</w:t>
      </w:r>
    </w:p>
    <w:p w:rsidR="00967C7A" w:rsidRPr="00AD32F9" w:rsidRDefault="00967C7A" w:rsidP="002F503D">
      <w:pPr>
        <w:widowControl w:val="0"/>
        <w:spacing w:before="60" w:after="0" w:line="240" w:lineRule="auto"/>
        <w:ind w:right="-170" w:firstLine="709"/>
        <w:jc w:val="both"/>
        <w:rPr>
          <w:rFonts w:ascii="Times New Roman" w:hAnsi="Times New Roman"/>
          <w:sz w:val="24"/>
          <w:szCs w:val="24"/>
          <w:lang w:eastAsia="ru-RU"/>
        </w:rPr>
      </w:pPr>
      <w:r w:rsidRPr="00AD32F9">
        <w:rPr>
          <w:rFonts w:ascii="Times New Roman" w:hAnsi="Times New Roman"/>
          <w:bCs/>
          <w:sz w:val="24"/>
          <w:szCs w:val="24"/>
          <w:lang w:eastAsia="ru-RU"/>
        </w:rPr>
        <w:t xml:space="preserve">СП 105.13330.2012 </w:t>
      </w:r>
      <w:r w:rsidRPr="00AD32F9">
        <w:rPr>
          <w:rFonts w:ascii="Times New Roman" w:hAnsi="Times New Roman"/>
          <w:sz w:val="24"/>
          <w:szCs w:val="24"/>
          <w:lang w:eastAsia="ru-RU"/>
        </w:rPr>
        <w:t>Здания и помещения для хранения и переработки сельскохозяйственной продукции. Актуализированная редакция СНиП 2.10.02-84</w:t>
      </w:r>
    </w:p>
    <w:p w:rsidR="00967C7A" w:rsidRPr="00AD32F9" w:rsidRDefault="00967C7A" w:rsidP="002F503D">
      <w:pPr>
        <w:widowControl w:val="0"/>
        <w:spacing w:before="60" w:after="0" w:line="240" w:lineRule="auto"/>
        <w:ind w:right="-170" w:firstLine="709"/>
        <w:jc w:val="both"/>
        <w:rPr>
          <w:rFonts w:ascii="Times New Roman" w:hAnsi="Times New Roman"/>
          <w:sz w:val="24"/>
          <w:szCs w:val="24"/>
          <w:lang w:eastAsia="ru-RU"/>
        </w:rPr>
      </w:pPr>
      <w:r w:rsidRPr="00AD32F9">
        <w:rPr>
          <w:rFonts w:ascii="Times New Roman" w:hAnsi="Times New Roman"/>
          <w:bCs/>
          <w:sz w:val="24"/>
          <w:szCs w:val="24"/>
          <w:lang w:eastAsia="ru-RU"/>
        </w:rPr>
        <w:t xml:space="preserve">СП 113.13330.2012 </w:t>
      </w:r>
      <w:r w:rsidRPr="00AD32F9">
        <w:rPr>
          <w:rFonts w:ascii="Times New Roman" w:hAnsi="Times New Roman"/>
          <w:sz w:val="24"/>
          <w:szCs w:val="24"/>
          <w:lang w:eastAsia="ru-RU"/>
        </w:rPr>
        <w:t>Стоянки автомобилей. Актуализированная редакция СНиП 21-02-99*</w:t>
      </w:r>
    </w:p>
    <w:p w:rsidR="00967C7A" w:rsidRPr="00AD32F9" w:rsidRDefault="00967C7A" w:rsidP="002F503D">
      <w:pPr>
        <w:widowControl w:val="0"/>
        <w:spacing w:before="60" w:after="0" w:line="240" w:lineRule="auto"/>
        <w:ind w:right="-170" w:firstLine="709"/>
        <w:jc w:val="both"/>
        <w:rPr>
          <w:rFonts w:ascii="Times New Roman" w:hAnsi="Times New Roman"/>
          <w:sz w:val="24"/>
          <w:szCs w:val="24"/>
          <w:lang w:eastAsia="ru-RU"/>
        </w:rPr>
      </w:pPr>
      <w:r w:rsidRPr="00AD32F9">
        <w:rPr>
          <w:rFonts w:ascii="Times New Roman" w:hAnsi="Times New Roman"/>
          <w:sz w:val="24"/>
          <w:szCs w:val="24"/>
          <w:lang w:eastAsia="ru-RU"/>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967C7A" w:rsidRPr="00AD32F9" w:rsidRDefault="00967C7A" w:rsidP="002F503D">
      <w:pPr>
        <w:widowControl w:val="0"/>
        <w:spacing w:before="60" w:after="0" w:line="240" w:lineRule="auto"/>
        <w:ind w:right="-170" w:firstLine="709"/>
        <w:jc w:val="both"/>
        <w:rPr>
          <w:rFonts w:ascii="Times New Roman" w:hAnsi="Times New Roman"/>
          <w:sz w:val="24"/>
          <w:szCs w:val="24"/>
          <w:lang w:eastAsia="ru-RU"/>
        </w:rPr>
      </w:pPr>
      <w:r w:rsidRPr="00AD32F9">
        <w:rPr>
          <w:rFonts w:ascii="Times New Roman" w:hAnsi="Times New Roman"/>
          <w:bCs/>
          <w:sz w:val="24"/>
          <w:szCs w:val="24"/>
          <w:lang w:eastAsia="ru-RU"/>
        </w:rPr>
        <w:t xml:space="preserve">СП 118.13330.2012 </w:t>
      </w:r>
      <w:r w:rsidRPr="00AD32F9">
        <w:rPr>
          <w:rFonts w:ascii="Times New Roman" w:hAnsi="Times New Roman"/>
          <w:sz w:val="24"/>
          <w:szCs w:val="24"/>
          <w:lang w:eastAsia="ru-RU"/>
        </w:rPr>
        <w:t>Общественные здания и сооружения. Актуализированная редакция СНиП 31-06-2009</w:t>
      </w:r>
    </w:p>
    <w:p w:rsidR="00967C7A" w:rsidRPr="00AD32F9" w:rsidRDefault="00967C7A" w:rsidP="002F503D">
      <w:pPr>
        <w:widowControl w:val="0"/>
        <w:spacing w:before="60" w:after="0" w:line="240" w:lineRule="auto"/>
        <w:ind w:right="-170" w:firstLine="709"/>
        <w:jc w:val="both"/>
        <w:rPr>
          <w:rFonts w:ascii="Times New Roman" w:hAnsi="Times New Roman"/>
          <w:sz w:val="24"/>
          <w:szCs w:val="24"/>
          <w:lang w:eastAsia="ru-RU"/>
        </w:rPr>
      </w:pPr>
      <w:r w:rsidRPr="00AD32F9">
        <w:rPr>
          <w:rFonts w:ascii="Times New Roman" w:hAnsi="Times New Roman"/>
          <w:bCs/>
          <w:sz w:val="24"/>
          <w:szCs w:val="24"/>
          <w:lang w:eastAsia="ru-RU"/>
        </w:rPr>
        <w:t xml:space="preserve">СП 119.13330.2012 </w:t>
      </w:r>
      <w:r w:rsidRPr="00AD32F9">
        <w:rPr>
          <w:rFonts w:ascii="Times New Roman" w:hAnsi="Times New Roman"/>
          <w:sz w:val="24"/>
          <w:szCs w:val="24"/>
          <w:lang w:eastAsia="ru-RU"/>
        </w:rPr>
        <w:t>Железные дороги колеи 1520 мм. Актуализированная редакция СНиП  32-01-95</w:t>
      </w:r>
    </w:p>
    <w:p w:rsidR="00967C7A" w:rsidRPr="00AD32F9" w:rsidRDefault="00967C7A" w:rsidP="002F503D">
      <w:pPr>
        <w:widowControl w:val="0"/>
        <w:spacing w:before="60" w:after="0" w:line="240" w:lineRule="auto"/>
        <w:ind w:right="-170" w:firstLine="709"/>
        <w:jc w:val="both"/>
        <w:rPr>
          <w:rFonts w:ascii="Times New Roman" w:hAnsi="Times New Roman"/>
          <w:sz w:val="24"/>
          <w:szCs w:val="24"/>
          <w:lang w:eastAsia="ru-RU"/>
        </w:rPr>
      </w:pPr>
      <w:r w:rsidRPr="00AD32F9">
        <w:rPr>
          <w:rFonts w:ascii="Times New Roman" w:hAnsi="Times New Roman"/>
          <w:bCs/>
          <w:sz w:val="24"/>
          <w:szCs w:val="24"/>
          <w:lang w:eastAsia="ru-RU"/>
        </w:rPr>
        <w:t xml:space="preserve">СП 121.13330.2012 </w:t>
      </w:r>
      <w:r w:rsidRPr="00AD32F9">
        <w:rPr>
          <w:rFonts w:ascii="Times New Roman" w:hAnsi="Times New Roman"/>
          <w:sz w:val="24"/>
          <w:szCs w:val="24"/>
          <w:lang w:eastAsia="ru-RU"/>
        </w:rPr>
        <w:t>Аэродромы. Актуализированная редакция СНиП 32-03-96</w:t>
      </w:r>
    </w:p>
    <w:p w:rsidR="00967C7A" w:rsidRPr="00AD32F9" w:rsidRDefault="00967C7A" w:rsidP="002F503D">
      <w:pPr>
        <w:widowControl w:val="0"/>
        <w:spacing w:before="60" w:after="0" w:line="240" w:lineRule="auto"/>
        <w:ind w:right="-170" w:firstLine="709"/>
        <w:jc w:val="both"/>
        <w:rPr>
          <w:rFonts w:ascii="Times New Roman" w:hAnsi="Times New Roman"/>
          <w:sz w:val="24"/>
          <w:szCs w:val="24"/>
          <w:lang w:eastAsia="ru-RU"/>
        </w:rPr>
      </w:pPr>
      <w:r w:rsidRPr="00AD32F9">
        <w:rPr>
          <w:rFonts w:ascii="Times New Roman" w:hAnsi="Times New Roman"/>
          <w:bCs/>
          <w:sz w:val="24"/>
          <w:szCs w:val="24"/>
          <w:lang w:eastAsia="ru-RU"/>
        </w:rPr>
        <w:t xml:space="preserve">СП 122.13330.2012 </w:t>
      </w:r>
      <w:r w:rsidRPr="00AD32F9">
        <w:rPr>
          <w:rFonts w:ascii="Times New Roman" w:hAnsi="Times New Roman"/>
          <w:sz w:val="24"/>
          <w:szCs w:val="24"/>
          <w:lang w:eastAsia="ru-RU"/>
        </w:rPr>
        <w:t>Тоннели железнодорожные и автодорожные. Актуализированная редакция СНиП 32-04-97</w:t>
      </w:r>
    </w:p>
    <w:p w:rsidR="00967C7A" w:rsidRPr="00AD32F9" w:rsidRDefault="00967C7A" w:rsidP="002F503D">
      <w:pPr>
        <w:widowControl w:val="0"/>
        <w:spacing w:before="60" w:after="0" w:line="240" w:lineRule="auto"/>
        <w:ind w:right="-170" w:firstLine="709"/>
        <w:jc w:val="both"/>
        <w:rPr>
          <w:rFonts w:ascii="Times New Roman" w:hAnsi="Times New Roman"/>
          <w:sz w:val="24"/>
          <w:szCs w:val="24"/>
          <w:lang w:eastAsia="ru-RU"/>
        </w:rPr>
      </w:pPr>
      <w:r w:rsidRPr="00AD32F9">
        <w:rPr>
          <w:rFonts w:ascii="Times New Roman" w:hAnsi="Times New Roman"/>
          <w:bCs/>
          <w:spacing w:val="-3"/>
          <w:sz w:val="24"/>
          <w:szCs w:val="24"/>
          <w:lang w:eastAsia="ru-RU"/>
        </w:rPr>
        <w:t xml:space="preserve">СП 124.13330.2012 </w:t>
      </w:r>
      <w:r w:rsidRPr="00AD32F9">
        <w:rPr>
          <w:rFonts w:ascii="Times New Roman" w:hAnsi="Times New Roman"/>
          <w:sz w:val="24"/>
          <w:szCs w:val="24"/>
          <w:lang w:eastAsia="ru-RU"/>
        </w:rPr>
        <w:t>Тепловые сети. Актуализированная редакция СНиП 41-02-2003</w:t>
      </w:r>
    </w:p>
    <w:p w:rsidR="00967C7A" w:rsidRPr="00AD32F9" w:rsidRDefault="00967C7A" w:rsidP="002F503D">
      <w:pPr>
        <w:widowControl w:val="0"/>
        <w:spacing w:before="60" w:after="0" w:line="240" w:lineRule="auto"/>
        <w:ind w:right="-170" w:firstLine="709"/>
        <w:jc w:val="both"/>
        <w:rPr>
          <w:rFonts w:ascii="Times New Roman" w:hAnsi="Times New Roman"/>
          <w:spacing w:val="-3"/>
          <w:sz w:val="24"/>
          <w:szCs w:val="24"/>
          <w:lang w:eastAsia="ru-RU"/>
        </w:rPr>
      </w:pPr>
      <w:r w:rsidRPr="00AD32F9">
        <w:rPr>
          <w:rFonts w:ascii="Times New Roman" w:hAnsi="Times New Roman"/>
          <w:spacing w:val="-3"/>
          <w:sz w:val="24"/>
          <w:szCs w:val="24"/>
          <w:lang w:eastAsia="ru-RU"/>
        </w:rPr>
        <w:t>СП 131.13330.2012 Строительная климатология. Актуализированная редакция СНиП 23-01-99*</w:t>
      </w:r>
    </w:p>
    <w:p w:rsidR="00967C7A" w:rsidRPr="00AD32F9" w:rsidRDefault="00967C7A" w:rsidP="002F503D">
      <w:pPr>
        <w:widowControl w:val="0"/>
        <w:spacing w:after="0" w:line="240" w:lineRule="auto"/>
        <w:ind w:right="-170" w:firstLine="709"/>
        <w:jc w:val="center"/>
        <w:rPr>
          <w:rFonts w:ascii="Times New Roman" w:hAnsi="Times New Roman"/>
          <w:sz w:val="24"/>
          <w:szCs w:val="24"/>
          <w:lang w:eastAsia="ru-RU"/>
        </w:rPr>
      </w:pPr>
    </w:p>
    <w:p w:rsidR="00967C7A" w:rsidRPr="00AD32F9" w:rsidRDefault="00967C7A" w:rsidP="002F503D">
      <w:pPr>
        <w:widowControl w:val="0"/>
        <w:spacing w:after="0" w:line="240" w:lineRule="auto"/>
        <w:jc w:val="center"/>
        <w:rPr>
          <w:rFonts w:ascii="Times New Roman" w:hAnsi="Times New Roman"/>
          <w:b/>
          <w:bCs/>
          <w:sz w:val="24"/>
          <w:szCs w:val="24"/>
          <w:lang w:eastAsia="ru-RU"/>
        </w:rPr>
      </w:pPr>
      <w:r w:rsidRPr="00AD32F9">
        <w:rPr>
          <w:rFonts w:ascii="Times New Roman" w:hAnsi="Times New Roman"/>
          <w:b/>
          <w:bCs/>
          <w:sz w:val="24"/>
          <w:szCs w:val="24"/>
          <w:lang w:eastAsia="ru-RU"/>
        </w:rPr>
        <w:t>Строительные нормы (СН)</w:t>
      </w:r>
    </w:p>
    <w:p w:rsidR="00967C7A" w:rsidRPr="00AD32F9" w:rsidRDefault="00967C7A" w:rsidP="002F503D">
      <w:pPr>
        <w:widowControl w:val="0"/>
        <w:spacing w:before="1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СН 452-73 Нормы отвода земель для магистральных трубопроводов</w:t>
      </w:r>
      <w:r>
        <w:rPr>
          <w:rFonts w:ascii="Times New Roman" w:hAnsi="Times New Roman"/>
          <w:sz w:val="24"/>
          <w:szCs w:val="24"/>
          <w:lang w:eastAsia="ru-RU"/>
        </w:rPr>
        <w:t>.</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СН 456-73 Нормы отвода земель для магистральных водоводов и канализационных коллекторов</w:t>
      </w:r>
      <w:r>
        <w:rPr>
          <w:rFonts w:ascii="Times New Roman" w:hAnsi="Times New Roman"/>
          <w:sz w:val="24"/>
          <w:szCs w:val="24"/>
          <w:lang w:eastAsia="ru-RU"/>
        </w:rPr>
        <w:t>.</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СН 461-74 Нормы отвода земель для линий связи</w:t>
      </w:r>
      <w:r>
        <w:rPr>
          <w:rFonts w:ascii="Times New Roman" w:hAnsi="Times New Roman"/>
          <w:sz w:val="24"/>
          <w:szCs w:val="24"/>
          <w:lang w:eastAsia="ru-RU"/>
        </w:rPr>
        <w:t>.</w:t>
      </w:r>
    </w:p>
    <w:p w:rsidR="00967C7A" w:rsidRPr="00AD32F9" w:rsidRDefault="00967C7A" w:rsidP="002F503D">
      <w:pPr>
        <w:widowControl w:val="0"/>
        <w:spacing w:after="0" w:line="240" w:lineRule="auto"/>
        <w:ind w:firstLine="709"/>
        <w:jc w:val="center"/>
        <w:rPr>
          <w:rFonts w:ascii="Times New Roman" w:hAnsi="Times New Roman"/>
          <w:b/>
          <w:bCs/>
          <w:sz w:val="24"/>
          <w:szCs w:val="24"/>
          <w:lang w:eastAsia="ru-RU"/>
        </w:rPr>
      </w:pPr>
    </w:p>
    <w:p w:rsidR="00967C7A" w:rsidRPr="00AD32F9" w:rsidRDefault="00967C7A" w:rsidP="002F503D">
      <w:pPr>
        <w:widowControl w:val="0"/>
        <w:spacing w:after="0" w:line="260" w:lineRule="auto"/>
        <w:ind w:firstLine="220"/>
        <w:jc w:val="center"/>
        <w:rPr>
          <w:rFonts w:ascii="Times New Roman" w:hAnsi="Times New Roman"/>
          <w:b/>
          <w:bCs/>
          <w:sz w:val="24"/>
          <w:szCs w:val="24"/>
          <w:lang w:eastAsia="ru-RU"/>
        </w:rPr>
      </w:pPr>
      <w:r w:rsidRPr="00AD32F9">
        <w:rPr>
          <w:rFonts w:ascii="Times New Roman" w:hAnsi="Times New Roman"/>
          <w:b/>
          <w:sz w:val="24"/>
          <w:szCs w:val="24"/>
          <w:lang w:eastAsia="ru-RU"/>
        </w:rPr>
        <w:t>Ведомственные строительные нормы(ВСН)</w:t>
      </w:r>
    </w:p>
    <w:p w:rsidR="00967C7A" w:rsidRPr="00AD32F9" w:rsidRDefault="00967C7A" w:rsidP="002F503D">
      <w:pPr>
        <w:widowControl w:val="0"/>
        <w:spacing w:before="1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ВСН 01-89 Предприятия по обслуживанию автомобилей</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ВСН 62-91* Проектирование среды жизнедеятельности с учетом потребностей инвалидов и маломобильных групп населения</w:t>
      </w:r>
    </w:p>
    <w:p w:rsidR="00967C7A" w:rsidRPr="00AD32F9" w:rsidRDefault="00967C7A" w:rsidP="002F503D">
      <w:pPr>
        <w:widowControl w:val="0"/>
        <w:spacing w:after="0" w:line="240" w:lineRule="auto"/>
        <w:jc w:val="center"/>
        <w:rPr>
          <w:rFonts w:ascii="Times New Roman" w:hAnsi="Times New Roman"/>
          <w:b/>
          <w:bCs/>
          <w:sz w:val="24"/>
          <w:szCs w:val="24"/>
          <w:lang w:eastAsia="ru-RU"/>
        </w:rPr>
      </w:pPr>
    </w:p>
    <w:p w:rsidR="00967C7A" w:rsidRPr="00AD32F9" w:rsidRDefault="00967C7A" w:rsidP="002F503D">
      <w:pPr>
        <w:widowControl w:val="0"/>
        <w:spacing w:after="0" w:line="240" w:lineRule="auto"/>
        <w:jc w:val="center"/>
        <w:rPr>
          <w:rFonts w:ascii="Times New Roman" w:hAnsi="Times New Roman"/>
          <w:b/>
          <w:bCs/>
          <w:sz w:val="24"/>
          <w:szCs w:val="24"/>
          <w:lang w:eastAsia="ru-RU"/>
        </w:rPr>
      </w:pPr>
      <w:r w:rsidRPr="00AD32F9">
        <w:rPr>
          <w:rFonts w:ascii="Times New Roman" w:hAnsi="Times New Roman"/>
          <w:b/>
          <w:bCs/>
          <w:sz w:val="24"/>
          <w:szCs w:val="24"/>
          <w:lang w:eastAsia="ru-RU"/>
        </w:rPr>
        <w:t>Отраслевые нормы</w:t>
      </w:r>
    </w:p>
    <w:p w:rsidR="00967C7A" w:rsidRPr="00AD32F9" w:rsidRDefault="00967C7A" w:rsidP="002F503D">
      <w:pPr>
        <w:widowControl w:val="0"/>
        <w:autoSpaceDE w:val="0"/>
        <w:autoSpaceDN w:val="0"/>
        <w:adjustRightInd w:val="0"/>
        <w:spacing w:before="1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ОСН 3.02.01-97 Нормы и правила проектирования отвода земель для железных дорог</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ОСТ 218.1.002-2003 Автобусные остановки на автомобильных дорогах. Общие технические условия</w:t>
      </w:r>
    </w:p>
    <w:p w:rsidR="00967C7A" w:rsidRPr="00AD32F9" w:rsidRDefault="00967C7A" w:rsidP="002F503D">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67C7A" w:rsidRPr="00AD32F9" w:rsidRDefault="00967C7A" w:rsidP="002F503D">
      <w:pPr>
        <w:widowControl w:val="0"/>
        <w:autoSpaceDE w:val="0"/>
        <w:autoSpaceDN w:val="0"/>
        <w:adjustRightInd w:val="0"/>
        <w:spacing w:after="0" w:line="240" w:lineRule="auto"/>
        <w:jc w:val="center"/>
        <w:rPr>
          <w:rFonts w:ascii="Times New Roman" w:hAnsi="Times New Roman"/>
          <w:b/>
          <w:bCs/>
          <w:sz w:val="24"/>
          <w:szCs w:val="24"/>
          <w:lang w:eastAsia="ru-RU"/>
        </w:rPr>
      </w:pPr>
      <w:r w:rsidRPr="00AD32F9">
        <w:rPr>
          <w:rFonts w:ascii="Times New Roman" w:hAnsi="Times New Roman"/>
          <w:b/>
          <w:bCs/>
          <w:sz w:val="24"/>
          <w:szCs w:val="24"/>
          <w:lang w:eastAsia="ru-RU"/>
        </w:rPr>
        <w:t>Санитарные правила и нормы (СанПиН)</w:t>
      </w:r>
    </w:p>
    <w:p w:rsidR="00967C7A" w:rsidRPr="00AD32F9" w:rsidRDefault="00967C7A" w:rsidP="002F503D">
      <w:pPr>
        <w:widowControl w:val="0"/>
        <w:tabs>
          <w:tab w:val="left" w:pos="2281"/>
        </w:tabs>
        <w:spacing w:before="140" w:after="0" w:line="260" w:lineRule="auto"/>
        <w:ind w:firstLine="709"/>
        <w:jc w:val="both"/>
        <w:rPr>
          <w:rFonts w:ascii="Times New Roman" w:hAnsi="Times New Roman"/>
          <w:bCs/>
          <w:spacing w:val="-3"/>
          <w:sz w:val="24"/>
          <w:szCs w:val="24"/>
          <w:lang w:eastAsia="ru-RU"/>
        </w:rPr>
      </w:pPr>
      <w:r w:rsidRPr="00AD32F9">
        <w:rPr>
          <w:rFonts w:ascii="Times New Roman" w:hAnsi="Times New Roman"/>
          <w:bCs/>
          <w:spacing w:val="-3"/>
          <w:sz w:val="24"/>
          <w:szCs w:val="24"/>
          <w:lang w:eastAsia="ru-RU"/>
        </w:rPr>
        <w:t>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w:t>
      </w:r>
    </w:p>
    <w:p w:rsidR="00967C7A" w:rsidRPr="00AD32F9" w:rsidRDefault="00967C7A" w:rsidP="002F503D">
      <w:pPr>
        <w:widowControl w:val="0"/>
        <w:tabs>
          <w:tab w:val="left" w:pos="2281"/>
        </w:tabs>
        <w:spacing w:before="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СанПиН 2.1.2882-11 Гигиенические требования к размещению, устройству и содержанию кладбищ, зданий и сооружений похоронного назначения</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СанПиН 2.1.2.1331-03 Гигиенические требования к устройству, эксплуатации и качеству воды аквапарков</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 xml:space="preserve">СанПиН2.1.2.2645-10 </w:t>
      </w:r>
      <w:r w:rsidRPr="00AD32F9">
        <w:rPr>
          <w:rFonts w:ascii="Times New Roman" w:hAnsi="Times New Roman"/>
          <w:sz w:val="24"/>
          <w:szCs w:val="24"/>
          <w:lang w:eastAsia="ru-RU"/>
        </w:rPr>
        <w:t>Санитарно-эпидемиологические требования к условиям проживания в жилых зданиях и помещениях</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СанПиН</w:t>
      </w:r>
      <w:r w:rsidRPr="00AD32F9">
        <w:rPr>
          <w:rFonts w:ascii="Times New Roman" w:hAnsi="Times New Roman"/>
          <w:sz w:val="24"/>
          <w:szCs w:val="24"/>
          <w:lang w:eastAsia="ru-RU"/>
        </w:rPr>
        <w:t xml:space="preserve"> 2.1.3.2630-10 </w:t>
      </w:r>
      <w:r w:rsidRPr="00AD32F9">
        <w:rPr>
          <w:rFonts w:ascii="Times New Roman" w:hAnsi="Times New Roman"/>
          <w:spacing w:val="-2"/>
          <w:sz w:val="24"/>
          <w:szCs w:val="24"/>
          <w:lang w:eastAsia="ru-RU"/>
        </w:rPr>
        <w:t>Санитарно-эпидемиологические требования к организациям, осуществляющим медицинскую деятельность</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СанПиН 2.1.4.1074-01 Питьевая вода. Гигиенические требования к качеству воды централизованного питьевого водоснабжения. Контроль качества</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СанПиН 2.1.4.1110-02 Зоны санитарной охраны источников водоснабжения и водопроводов питьевого назначения </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СанПиН 2.1.4.1175-02 Гигиенические требования к качеству воды нецентрализованного водоснабжения. Санитарная охрана источников</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СанПиН 2.1.5.980-00 Гигиенические требования к охране поверхностных вод</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СанПиН 2.1.6.1032-01 Гигиенические требования к обеспечению качества атмосферного воздуха населенных мест</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СанПиН 2.1.7.1287-03 Санитарно-эпидемиологические требования к качеству почвы</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СанПиН 2.1.7.2197-07 Санитарно-эпидемиологические требования к качеству почвы. Изменение № 1 к СанПиН 2.1.7.1287-03</w:t>
      </w:r>
    </w:p>
    <w:p w:rsidR="00967C7A" w:rsidRPr="00AD32F9" w:rsidRDefault="00967C7A" w:rsidP="002F503D">
      <w:pPr>
        <w:widowControl w:val="0"/>
        <w:autoSpaceDE w:val="0"/>
        <w:autoSpaceDN w:val="0"/>
        <w:adjustRightInd w:val="0"/>
        <w:spacing w:before="60"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СанПиН 2.1.7.1322-03 Гигиенические требования к размещению и обезвреживанию отходов производства и потребления</w:t>
      </w:r>
    </w:p>
    <w:p w:rsidR="00967C7A" w:rsidRPr="00AD32F9" w:rsidRDefault="00967C7A" w:rsidP="002F503D">
      <w:pPr>
        <w:widowControl w:val="0"/>
        <w:autoSpaceDE w:val="0"/>
        <w:autoSpaceDN w:val="0"/>
        <w:adjustRightInd w:val="0"/>
        <w:spacing w:before="60" w:after="0" w:line="239" w:lineRule="auto"/>
        <w:ind w:firstLine="709"/>
        <w:jc w:val="both"/>
        <w:rPr>
          <w:rFonts w:ascii="Times New Roman" w:hAnsi="Times New Roman"/>
          <w:sz w:val="24"/>
          <w:szCs w:val="24"/>
          <w:lang w:eastAsia="ru-RU"/>
        </w:rPr>
      </w:pPr>
      <w:r w:rsidRPr="00AD32F9">
        <w:rPr>
          <w:rFonts w:ascii="Times New Roman" w:hAnsi="Times New Roman"/>
          <w:kern w:val="2"/>
          <w:sz w:val="24"/>
          <w:szCs w:val="24"/>
          <w:lang w:eastAsia="ar-SA"/>
        </w:rPr>
        <w:t>СанПиН 2.1.7.2790-10</w:t>
      </w:r>
      <w:r w:rsidRPr="00AD32F9">
        <w:rPr>
          <w:rFonts w:ascii="Times New Roman" w:hAnsi="Times New Roman"/>
          <w:sz w:val="24"/>
          <w:szCs w:val="24"/>
          <w:lang w:eastAsia="ru-RU"/>
        </w:rPr>
        <w:t xml:space="preserve"> Санитарно-эпидемиологические требования к обращению с медицинскими отходами</w:t>
      </w:r>
    </w:p>
    <w:p w:rsidR="00967C7A" w:rsidRPr="00AD32F9" w:rsidRDefault="00967C7A" w:rsidP="002F503D">
      <w:pPr>
        <w:widowControl w:val="0"/>
        <w:autoSpaceDE w:val="0"/>
        <w:autoSpaceDN w:val="0"/>
        <w:adjustRightInd w:val="0"/>
        <w:spacing w:before="60"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СанПиН 2.1.8/2.2.4.1190-03 Гигиенические требования к размещению и эксплуатации средств сухопутной подвижной радиосвязи</w:t>
      </w:r>
    </w:p>
    <w:p w:rsidR="00967C7A" w:rsidRPr="00AD32F9" w:rsidRDefault="00967C7A" w:rsidP="002F503D">
      <w:pPr>
        <w:widowControl w:val="0"/>
        <w:spacing w:before="60"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СанПиН 2.1.8/2.2.4.1383-03 Гигиенические требования к размещению и эксплуатации передающих радиотехнических объектов</w:t>
      </w:r>
    </w:p>
    <w:p w:rsidR="00967C7A" w:rsidRPr="00AD32F9" w:rsidRDefault="00967C7A" w:rsidP="002F503D">
      <w:pPr>
        <w:widowControl w:val="0"/>
        <w:spacing w:before="60" w:after="0" w:line="239"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СанПиН 2.1.8/2.2.4.2302-07 Гигиенические требования к размещению и </w:t>
      </w:r>
      <w:r w:rsidRPr="00AD32F9">
        <w:rPr>
          <w:rFonts w:ascii="Times New Roman" w:hAnsi="Times New Roman"/>
          <w:bCs/>
          <w:spacing w:val="-2"/>
          <w:sz w:val="24"/>
          <w:szCs w:val="24"/>
          <w:lang w:eastAsia="ru-RU"/>
        </w:rPr>
        <w:t>эксплуатации передающих радиотехнических объектов. Изменения № 1 к СанПиН</w:t>
      </w:r>
      <w:r w:rsidRPr="00AD32F9">
        <w:rPr>
          <w:rFonts w:ascii="Times New Roman" w:hAnsi="Times New Roman"/>
          <w:bCs/>
          <w:sz w:val="24"/>
          <w:szCs w:val="24"/>
          <w:lang w:eastAsia="ru-RU"/>
        </w:rPr>
        <w:t xml:space="preserve"> 2.1.8/2.2.4.1383-03</w:t>
      </w:r>
    </w:p>
    <w:p w:rsidR="00967C7A" w:rsidRPr="00AD32F9" w:rsidRDefault="00967C7A" w:rsidP="002F503D">
      <w:pPr>
        <w:widowControl w:val="0"/>
        <w:autoSpaceDE w:val="0"/>
        <w:autoSpaceDN w:val="0"/>
        <w:adjustRightInd w:val="0"/>
        <w:spacing w:before="60"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СанПиН 2.2.1/2.1.1.1076-01 Гигиенические требования к инсоляции и солнцезащите помещений жилых и общественных зданий и территорий</w:t>
      </w:r>
    </w:p>
    <w:p w:rsidR="00967C7A" w:rsidRPr="00AD32F9" w:rsidRDefault="00967C7A" w:rsidP="002F503D">
      <w:pPr>
        <w:widowControl w:val="0"/>
        <w:autoSpaceDE w:val="0"/>
        <w:autoSpaceDN w:val="0"/>
        <w:adjustRightInd w:val="0"/>
        <w:spacing w:before="60"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 Новая редакция</w:t>
      </w:r>
    </w:p>
    <w:p w:rsidR="00967C7A" w:rsidRPr="00AD32F9" w:rsidRDefault="00967C7A" w:rsidP="002F503D">
      <w:pPr>
        <w:widowControl w:val="0"/>
        <w:autoSpaceDE w:val="0"/>
        <w:autoSpaceDN w:val="0"/>
        <w:adjustRightInd w:val="0"/>
        <w:spacing w:before="60"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СанПиН 2.2.1/2.1.1.2361-08 Изменения № 1 к санитарно-эпидемиологическим правилам и нормам «Санитарно-защитные зоны и санитарная классификация предприятий, сооружений и иных объектов». Новая редакция</w:t>
      </w:r>
    </w:p>
    <w:p w:rsidR="00967C7A" w:rsidRPr="00AD32F9" w:rsidRDefault="00967C7A" w:rsidP="002F503D">
      <w:pPr>
        <w:widowControl w:val="0"/>
        <w:autoSpaceDE w:val="0"/>
        <w:autoSpaceDN w:val="0"/>
        <w:adjustRightInd w:val="0"/>
        <w:spacing w:before="40"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СанПиН 2.2.1/2.1.1.2555-09 Изменение № 2 СанПиН 2.2.1/2.1.1.1200-03 «Санитарно-защитные зоны и санитарная классификация предприятий, сооружений и иных объектов. Новая редакция»</w:t>
      </w:r>
    </w:p>
    <w:p w:rsidR="00967C7A" w:rsidRPr="00AD32F9" w:rsidRDefault="00967C7A" w:rsidP="002F503D">
      <w:pPr>
        <w:widowControl w:val="0"/>
        <w:autoSpaceDE w:val="0"/>
        <w:autoSpaceDN w:val="0"/>
        <w:adjustRightInd w:val="0"/>
        <w:spacing w:before="60"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w:t>
      </w:r>
    </w:p>
    <w:p w:rsidR="00967C7A" w:rsidRPr="00AD32F9" w:rsidRDefault="00967C7A" w:rsidP="002F503D">
      <w:pPr>
        <w:widowControl w:val="0"/>
        <w:autoSpaceDE w:val="0"/>
        <w:autoSpaceDN w:val="0"/>
        <w:adjustRightInd w:val="0"/>
        <w:spacing w:before="60"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СанПиН 2.2.1/2.1.1.1278-03 Гигиенические требования к естественному, искусственному и совмещенному освещению жилых и общественных зданий</w:t>
      </w:r>
    </w:p>
    <w:p w:rsidR="00967C7A" w:rsidRPr="00AD32F9" w:rsidRDefault="00967C7A" w:rsidP="002F503D">
      <w:pPr>
        <w:widowControl w:val="0"/>
        <w:autoSpaceDE w:val="0"/>
        <w:autoSpaceDN w:val="0"/>
        <w:adjustRightInd w:val="0"/>
        <w:spacing w:before="60"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СанПиН 2.2.4.1191-03 Электромагнитные поля в производственных условиях</w:t>
      </w:r>
    </w:p>
    <w:p w:rsidR="00967C7A" w:rsidRPr="00AD32F9" w:rsidRDefault="00967C7A" w:rsidP="002F503D">
      <w:pPr>
        <w:widowControl w:val="0"/>
        <w:autoSpaceDE w:val="0"/>
        <w:autoSpaceDN w:val="0"/>
        <w:adjustRightInd w:val="0"/>
        <w:spacing w:before="60"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СанПиН 2.4.1.2660-10 Санитарно-эпидемиологические требования к устройству, содержанию и организации режима работы в дошкольных организациях</w:t>
      </w:r>
    </w:p>
    <w:p w:rsidR="00967C7A" w:rsidRPr="00AD32F9" w:rsidRDefault="00967C7A" w:rsidP="002F503D">
      <w:pPr>
        <w:widowControl w:val="0"/>
        <w:autoSpaceDE w:val="0"/>
        <w:autoSpaceDN w:val="0"/>
        <w:adjustRightInd w:val="0"/>
        <w:spacing w:before="60"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СанПиН 2.4.2.2821-10 Санитарно-эпидемиологические требования к условиям и организации обучения в общеобразовательных учреждениях</w:t>
      </w:r>
    </w:p>
    <w:p w:rsidR="00967C7A" w:rsidRPr="00AD32F9" w:rsidRDefault="00967C7A" w:rsidP="002F503D">
      <w:pPr>
        <w:widowControl w:val="0"/>
        <w:autoSpaceDE w:val="0"/>
        <w:autoSpaceDN w:val="0"/>
        <w:adjustRightInd w:val="0"/>
        <w:spacing w:before="60" w:after="0" w:line="238"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СанПиН 2.4.2.2843-11 Санитарно-эпидемиологические требования к устройству, содержанию и организации работы детских санаториев</w:t>
      </w:r>
    </w:p>
    <w:p w:rsidR="00967C7A" w:rsidRPr="00AD32F9" w:rsidRDefault="00967C7A" w:rsidP="002F503D">
      <w:pPr>
        <w:widowControl w:val="0"/>
        <w:autoSpaceDE w:val="0"/>
        <w:autoSpaceDN w:val="0"/>
        <w:adjustRightInd w:val="0"/>
        <w:spacing w:before="60"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967C7A" w:rsidRPr="00AD32F9" w:rsidRDefault="00967C7A" w:rsidP="002F503D">
      <w:pPr>
        <w:widowControl w:val="0"/>
        <w:autoSpaceDE w:val="0"/>
        <w:autoSpaceDN w:val="0"/>
        <w:adjustRightInd w:val="0"/>
        <w:spacing w:before="60" w:after="0" w:line="238" w:lineRule="auto"/>
        <w:ind w:firstLine="709"/>
        <w:jc w:val="both"/>
        <w:rPr>
          <w:rFonts w:ascii="Times New Roman" w:hAnsi="Times New Roman"/>
          <w:spacing w:val="-3"/>
          <w:sz w:val="24"/>
          <w:szCs w:val="24"/>
          <w:lang w:eastAsia="ru-RU"/>
        </w:rPr>
      </w:pPr>
      <w:r w:rsidRPr="00AD32F9">
        <w:rPr>
          <w:rFonts w:ascii="Times New Roman" w:hAnsi="Times New Roman"/>
          <w:spacing w:val="-3"/>
          <w:sz w:val="24"/>
          <w:szCs w:val="24"/>
          <w:lang w:eastAsia="ru-RU"/>
        </w:rPr>
        <w:t>СанПиН 2.4.4.1204-03 Санитарно-эпидемиологические требования к устройству, содержанию и организации режима работы загородных стационарных учреждений отдыха и оздоровления детей</w:t>
      </w:r>
    </w:p>
    <w:p w:rsidR="00967C7A" w:rsidRPr="00AD32F9" w:rsidRDefault="00967C7A" w:rsidP="002F503D">
      <w:pPr>
        <w:widowControl w:val="0"/>
        <w:autoSpaceDE w:val="0"/>
        <w:autoSpaceDN w:val="0"/>
        <w:adjustRightInd w:val="0"/>
        <w:spacing w:before="60"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СанПиН 2.6.1.2523-09 (НРБ-99/2009) Нормы радиационной безопасности</w:t>
      </w:r>
    </w:p>
    <w:p w:rsidR="00967C7A" w:rsidRPr="00AD32F9" w:rsidRDefault="00967C7A" w:rsidP="002F503D">
      <w:pPr>
        <w:widowControl w:val="0"/>
        <w:autoSpaceDE w:val="0"/>
        <w:autoSpaceDN w:val="0"/>
        <w:adjustRightInd w:val="0"/>
        <w:spacing w:before="60" w:after="0" w:line="239"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СанПиН 2.6.1.2800-10 Гигиенические требования по ограничению облучения населения за счет природных источников ионизирующего излучения</w:t>
      </w:r>
    </w:p>
    <w:p w:rsidR="00967C7A" w:rsidRPr="00AD32F9" w:rsidRDefault="00967C7A" w:rsidP="002F503D">
      <w:pPr>
        <w:widowControl w:val="0"/>
        <w:spacing w:before="50"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967C7A" w:rsidRPr="00AD32F9" w:rsidRDefault="00967C7A" w:rsidP="002F503D">
      <w:pPr>
        <w:widowControl w:val="0"/>
        <w:autoSpaceDE w:val="0"/>
        <w:autoSpaceDN w:val="0"/>
        <w:adjustRightInd w:val="0"/>
        <w:spacing w:before="60"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СанПиН 42-128-4690-88 Санитарные правила содержания территорий населенных мест</w:t>
      </w:r>
    </w:p>
    <w:p w:rsidR="00967C7A" w:rsidRPr="00AD32F9" w:rsidRDefault="00967C7A" w:rsidP="002F503D">
      <w:pPr>
        <w:widowControl w:val="0"/>
        <w:autoSpaceDE w:val="0"/>
        <w:autoSpaceDN w:val="0"/>
        <w:adjustRightInd w:val="0"/>
        <w:spacing w:before="60" w:after="0" w:line="238"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СанПиН 983-72 Санитарные правила устройства и содержания общественных уборных</w:t>
      </w:r>
    </w:p>
    <w:p w:rsidR="00967C7A" w:rsidRPr="00AD32F9" w:rsidRDefault="00967C7A" w:rsidP="002F503D">
      <w:pPr>
        <w:widowControl w:val="0"/>
        <w:autoSpaceDE w:val="0"/>
        <w:autoSpaceDN w:val="0"/>
        <w:adjustRightInd w:val="0"/>
        <w:spacing w:after="0" w:line="238" w:lineRule="auto"/>
        <w:jc w:val="center"/>
        <w:rPr>
          <w:rFonts w:ascii="Times New Roman" w:hAnsi="Times New Roman"/>
          <w:b/>
          <w:bCs/>
          <w:sz w:val="24"/>
          <w:szCs w:val="24"/>
          <w:lang w:eastAsia="ru-RU"/>
        </w:rPr>
      </w:pPr>
    </w:p>
    <w:p w:rsidR="00967C7A" w:rsidRPr="00AD32F9" w:rsidRDefault="00967C7A" w:rsidP="002F503D">
      <w:pPr>
        <w:widowControl w:val="0"/>
        <w:autoSpaceDE w:val="0"/>
        <w:autoSpaceDN w:val="0"/>
        <w:adjustRightInd w:val="0"/>
        <w:spacing w:after="0" w:line="240" w:lineRule="auto"/>
        <w:jc w:val="center"/>
        <w:rPr>
          <w:rFonts w:ascii="Times New Roman" w:hAnsi="Times New Roman"/>
          <w:b/>
          <w:bCs/>
          <w:sz w:val="24"/>
          <w:szCs w:val="24"/>
          <w:lang w:eastAsia="ru-RU"/>
        </w:rPr>
      </w:pPr>
    </w:p>
    <w:p w:rsidR="00967C7A" w:rsidRDefault="00967C7A" w:rsidP="002F503D">
      <w:pPr>
        <w:widowControl w:val="0"/>
        <w:autoSpaceDE w:val="0"/>
        <w:autoSpaceDN w:val="0"/>
        <w:adjustRightInd w:val="0"/>
        <w:spacing w:after="0" w:line="240" w:lineRule="auto"/>
        <w:jc w:val="center"/>
        <w:rPr>
          <w:rFonts w:ascii="Times New Roman" w:hAnsi="Times New Roman"/>
          <w:b/>
          <w:bCs/>
          <w:sz w:val="24"/>
          <w:szCs w:val="24"/>
          <w:lang w:eastAsia="ru-RU"/>
        </w:rPr>
      </w:pPr>
    </w:p>
    <w:p w:rsidR="00967C7A" w:rsidRDefault="00967C7A" w:rsidP="002F503D">
      <w:pPr>
        <w:widowControl w:val="0"/>
        <w:autoSpaceDE w:val="0"/>
        <w:autoSpaceDN w:val="0"/>
        <w:adjustRightInd w:val="0"/>
        <w:spacing w:after="0" w:line="240" w:lineRule="auto"/>
        <w:jc w:val="center"/>
        <w:rPr>
          <w:rFonts w:ascii="Times New Roman" w:hAnsi="Times New Roman"/>
          <w:b/>
          <w:bCs/>
          <w:sz w:val="24"/>
          <w:szCs w:val="24"/>
          <w:lang w:eastAsia="ru-RU"/>
        </w:rPr>
      </w:pPr>
    </w:p>
    <w:p w:rsidR="00967C7A" w:rsidRPr="00AD32F9" w:rsidRDefault="00967C7A" w:rsidP="002F503D">
      <w:pPr>
        <w:widowControl w:val="0"/>
        <w:autoSpaceDE w:val="0"/>
        <w:autoSpaceDN w:val="0"/>
        <w:adjustRightInd w:val="0"/>
        <w:spacing w:after="0" w:line="240" w:lineRule="auto"/>
        <w:jc w:val="center"/>
        <w:rPr>
          <w:rFonts w:ascii="Times New Roman" w:hAnsi="Times New Roman"/>
          <w:b/>
          <w:bCs/>
          <w:sz w:val="24"/>
          <w:szCs w:val="24"/>
          <w:lang w:eastAsia="ru-RU"/>
        </w:rPr>
      </w:pPr>
      <w:r w:rsidRPr="00AD32F9">
        <w:rPr>
          <w:rFonts w:ascii="Times New Roman" w:hAnsi="Times New Roman"/>
          <w:b/>
          <w:bCs/>
          <w:sz w:val="24"/>
          <w:szCs w:val="24"/>
          <w:lang w:eastAsia="ru-RU"/>
        </w:rPr>
        <w:t>Санитарные нормы (СН)</w:t>
      </w:r>
    </w:p>
    <w:p w:rsidR="00967C7A" w:rsidRPr="00AD32F9" w:rsidRDefault="00967C7A" w:rsidP="002F503D">
      <w:pPr>
        <w:widowControl w:val="0"/>
        <w:spacing w:before="1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СН 2.2.4/2.1.8.562-96 Шум на рабочих местах, в помещениях жилых, общественных зданий и на территории жилой застройки </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СН 2.2.4/2.1.8.566-96 Производственная вибрация, вибрация в помещениях жилых и общественных зданий. Санитарные нормы</w:t>
      </w:r>
    </w:p>
    <w:p w:rsidR="00967C7A" w:rsidRPr="00AD32F9" w:rsidRDefault="00967C7A" w:rsidP="002F503D">
      <w:pPr>
        <w:widowControl w:val="0"/>
        <w:spacing w:after="0" w:line="240" w:lineRule="auto"/>
        <w:ind w:firstLine="709"/>
        <w:jc w:val="center"/>
        <w:rPr>
          <w:rFonts w:ascii="Times New Roman" w:hAnsi="Times New Roman"/>
          <w:sz w:val="24"/>
          <w:szCs w:val="24"/>
          <w:lang w:eastAsia="ru-RU"/>
        </w:rPr>
      </w:pPr>
    </w:p>
    <w:p w:rsidR="00967C7A" w:rsidRPr="00AD32F9" w:rsidRDefault="00967C7A" w:rsidP="002F503D">
      <w:pPr>
        <w:widowControl w:val="0"/>
        <w:autoSpaceDE w:val="0"/>
        <w:autoSpaceDN w:val="0"/>
        <w:adjustRightInd w:val="0"/>
        <w:spacing w:after="0" w:line="240" w:lineRule="auto"/>
        <w:jc w:val="center"/>
        <w:rPr>
          <w:rFonts w:ascii="Times New Roman" w:hAnsi="Times New Roman"/>
          <w:b/>
          <w:bCs/>
          <w:sz w:val="24"/>
          <w:szCs w:val="24"/>
          <w:lang w:eastAsia="ru-RU"/>
        </w:rPr>
      </w:pPr>
      <w:r w:rsidRPr="00AD32F9">
        <w:rPr>
          <w:rFonts w:ascii="Times New Roman" w:hAnsi="Times New Roman"/>
          <w:b/>
          <w:bCs/>
          <w:sz w:val="24"/>
          <w:szCs w:val="24"/>
          <w:lang w:eastAsia="ru-RU"/>
        </w:rPr>
        <w:t>Санитарные правила (СП)</w:t>
      </w:r>
    </w:p>
    <w:p w:rsidR="00967C7A" w:rsidRPr="00AD32F9" w:rsidRDefault="00967C7A" w:rsidP="002F503D">
      <w:pPr>
        <w:widowControl w:val="0"/>
        <w:autoSpaceDE w:val="0"/>
        <w:autoSpaceDN w:val="0"/>
        <w:adjustRightInd w:val="0"/>
        <w:spacing w:before="1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СП 2.1.5.1059-01 Гигиенические требования к охране подземных вод от загрязнения</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СП 2.1.7.1038-01 Гигиенические требования к устройству и содержанию полигонов для твердых бытовых отходов</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СП 2.1.7.1386-03 Санитарные правила по определению класса опасности токсичных отходов производства и потребления</w:t>
      </w:r>
    </w:p>
    <w:p w:rsidR="00967C7A" w:rsidRPr="00AD32F9" w:rsidRDefault="00967C7A" w:rsidP="002F503D">
      <w:pPr>
        <w:widowControl w:val="0"/>
        <w:tabs>
          <w:tab w:val="left" w:pos="2281"/>
        </w:tabs>
        <w:spacing w:before="6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СП 2.6.1.2612-10 (ОСПОРБ 99/2010) Основные санитарные правила обеспечения радиационной безопасности</w:t>
      </w:r>
    </w:p>
    <w:p w:rsidR="00967C7A" w:rsidRPr="00AD32F9" w:rsidRDefault="00967C7A" w:rsidP="002F503D">
      <w:pPr>
        <w:widowControl w:val="0"/>
        <w:tabs>
          <w:tab w:val="left" w:pos="2281"/>
        </w:tabs>
        <w:spacing w:after="0" w:line="260" w:lineRule="auto"/>
        <w:ind w:firstLine="709"/>
        <w:jc w:val="center"/>
        <w:rPr>
          <w:rFonts w:ascii="Times New Roman" w:hAnsi="Times New Roman"/>
          <w:b/>
          <w:bCs/>
          <w:sz w:val="18"/>
          <w:szCs w:val="18"/>
          <w:lang w:eastAsia="ru-RU"/>
        </w:rPr>
      </w:pPr>
    </w:p>
    <w:p w:rsidR="00967C7A" w:rsidRPr="00AD32F9" w:rsidRDefault="00967C7A" w:rsidP="002F503D">
      <w:pPr>
        <w:keepNext/>
        <w:widowControl w:val="0"/>
        <w:spacing w:after="0" w:line="240" w:lineRule="auto"/>
        <w:jc w:val="center"/>
        <w:outlineLvl w:val="0"/>
        <w:rPr>
          <w:rFonts w:ascii="Times New Roman" w:hAnsi="Times New Roman"/>
          <w:b/>
          <w:bCs/>
          <w:kern w:val="32"/>
          <w:sz w:val="24"/>
          <w:szCs w:val="24"/>
        </w:rPr>
      </w:pPr>
      <w:r w:rsidRPr="00AD32F9">
        <w:rPr>
          <w:rFonts w:ascii="Times New Roman" w:hAnsi="Times New Roman"/>
          <w:b/>
          <w:bCs/>
          <w:kern w:val="32"/>
          <w:sz w:val="24"/>
          <w:szCs w:val="24"/>
        </w:rPr>
        <w:t>Гигиенические нормативы (ГН)</w:t>
      </w:r>
    </w:p>
    <w:p w:rsidR="00967C7A" w:rsidRPr="00AD32F9" w:rsidRDefault="00967C7A" w:rsidP="002F503D">
      <w:pPr>
        <w:keepNext/>
        <w:widowControl w:val="0"/>
        <w:spacing w:before="160" w:after="0" w:line="240" w:lineRule="auto"/>
        <w:ind w:firstLine="709"/>
        <w:jc w:val="both"/>
        <w:outlineLvl w:val="0"/>
        <w:rPr>
          <w:rFonts w:ascii="Times New Roman" w:hAnsi="Times New Roman"/>
          <w:bCs/>
          <w:kern w:val="32"/>
          <w:sz w:val="24"/>
          <w:szCs w:val="24"/>
        </w:rPr>
      </w:pPr>
      <w:r w:rsidRPr="00AD32F9">
        <w:rPr>
          <w:rFonts w:ascii="Times New Roman" w:hAnsi="Times New Roman"/>
          <w:bCs/>
          <w:kern w:val="32"/>
          <w:sz w:val="24"/>
          <w:szCs w:val="24"/>
        </w:rPr>
        <w:t>ГН 2.1.5.1315-03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967C7A" w:rsidRPr="00AD32F9" w:rsidRDefault="00967C7A" w:rsidP="002F503D">
      <w:pPr>
        <w:keepNext/>
        <w:widowControl w:val="0"/>
        <w:spacing w:before="60" w:after="0" w:line="240" w:lineRule="auto"/>
        <w:ind w:firstLine="709"/>
        <w:jc w:val="both"/>
        <w:outlineLvl w:val="0"/>
        <w:rPr>
          <w:rFonts w:ascii="Times New Roman" w:hAnsi="Times New Roman"/>
          <w:bCs/>
          <w:kern w:val="32"/>
          <w:sz w:val="24"/>
          <w:szCs w:val="24"/>
        </w:rPr>
      </w:pPr>
      <w:r w:rsidRPr="00AD32F9">
        <w:rPr>
          <w:rFonts w:ascii="Times New Roman" w:hAnsi="Times New Roman"/>
          <w:bCs/>
          <w:kern w:val="32"/>
          <w:sz w:val="24"/>
          <w:szCs w:val="24"/>
        </w:rPr>
        <w:t>ГН 2.1.5.2280-07 Предельно допустимые концентрации (ПДК) химических веществ в воде водных объектов хозяйственно-питьевого и культурно-бытового водопользования. Дополнения и изменения № 1 к ГН 2.1.5.1315-03</w:t>
      </w:r>
    </w:p>
    <w:p w:rsidR="00967C7A" w:rsidRPr="00AD32F9" w:rsidRDefault="00967C7A" w:rsidP="002F503D">
      <w:pPr>
        <w:keepNext/>
        <w:widowControl w:val="0"/>
        <w:spacing w:before="60" w:after="0" w:line="240" w:lineRule="auto"/>
        <w:ind w:firstLine="709"/>
        <w:jc w:val="both"/>
        <w:outlineLvl w:val="0"/>
        <w:rPr>
          <w:rFonts w:ascii="Times New Roman" w:hAnsi="Times New Roman"/>
          <w:caps/>
          <w:kern w:val="32"/>
          <w:sz w:val="24"/>
          <w:szCs w:val="24"/>
        </w:rPr>
      </w:pPr>
      <w:r w:rsidRPr="00AD32F9">
        <w:rPr>
          <w:rFonts w:ascii="Times New Roman" w:hAnsi="Times New Roman"/>
          <w:bCs/>
          <w:kern w:val="32"/>
          <w:sz w:val="24"/>
          <w:szCs w:val="24"/>
        </w:rPr>
        <w:t>ГН 2.1.5.2307-07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967C7A" w:rsidRPr="00AD32F9" w:rsidRDefault="00967C7A" w:rsidP="002F503D">
      <w:pPr>
        <w:keepNext/>
        <w:widowControl w:val="0"/>
        <w:spacing w:before="60" w:after="0" w:line="240" w:lineRule="auto"/>
        <w:ind w:firstLine="709"/>
        <w:jc w:val="both"/>
        <w:outlineLvl w:val="0"/>
        <w:rPr>
          <w:rFonts w:ascii="Times New Roman" w:hAnsi="Times New Roman"/>
          <w:caps/>
          <w:kern w:val="32"/>
          <w:sz w:val="24"/>
          <w:szCs w:val="24"/>
        </w:rPr>
      </w:pPr>
      <w:r w:rsidRPr="00AD32F9">
        <w:rPr>
          <w:rFonts w:ascii="Times New Roman" w:hAnsi="Times New Roman"/>
          <w:caps/>
          <w:kern w:val="32"/>
          <w:sz w:val="24"/>
          <w:szCs w:val="24"/>
        </w:rPr>
        <w:t>ГН 2.1.5.2312-08 О</w:t>
      </w:r>
      <w:r w:rsidRPr="00AD32F9">
        <w:rPr>
          <w:rFonts w:ascii="Times New Roman" w:hAnsi="Times New Roman"/>
          <w:kern w:val="32"/>
          <w:sz w:val="24"/>
          <w:szCs w:val="24"/>
        </w:rPr>
        <w:t>риентировочные допустимые уровни (ОДУ) химических веществ в воде водных объектов хозяйственно-питьевого и культурно-бытового водопользования. Дополнение   № 1 к ГН 2.1.5.2307-07</w:t>
      </w:r>
    </w:p>
    <w:p w:rsidR="00967C7A" w:rsidRPr="00AD32F9" w:rsidRDefault="00967C7A" w:rsidP="002F503D">
      <w:pPr>
        <w:keepNext/>
        <w:widowControl w:val="0"/>
        <w:spacing w:before="60" w:after="0" w:line="240" w:lineRule="auto"/>
        <w:ind w:firstLine="709"/>
        <w:jc w:val="both"/>
        <w:outlineLvl w:val="0"/>
        <w:rPr>
          <w:rFonts w:ascii="Times New Roman" w:hAnsi="Times New Roman"/>
          <w:caps/>
          <w:kern w:val="32"/>
          <w:sz w:val="24"/>
          <w:szCs w:val="24"/>
        </w:rPr>
      </w:pPr>
      <w:r w:rsidRPr="00AD32F9">
        <w:rPr>
          <w:rFonts w:ascii="Times New Roman" w:hAnsi="Times New Roman"/>
          <w:caps/>
          <w:kern w:val="32"/>
          <w:sz w:val="24"/>
          <w:szCs w:val="24"/>
        </w:rPr>
        <w:t>ГН 2.1.5.2415-08 О</w:t>
      </w:r>
      <w:r w:rsidRPr="00AD32F9">
        <w:rPr>
          <w:rFonts w:ascii="Times New Roman" w:hAnsi="Times New Roman"/>
          <w:kern w:val="32"/>
          <w:sz w:val="24"/>
          <w:szCs w:val="24"/>
        </w:rPr>
        <w:t>риентировочные допустимые уровни (ОДУ) химических веществ в воде водных объектов хозяйственно-питьевого и культурно-бытового водопользования. Дополнение   № 2 к ГН 2.1.5.2307-07</w:t>
      </w:r>
    </w:p>
    <w:p w:rsidR="00967C7A" w:rsidRPr="00AD32F9" w:rsidRDefault="00967C7A" w:rsidP="002F503D">
      <w:pPr>
        <w:keepNext/>
        <w:widowControl w:val="0"/>
        <w:spacing w:before="60" w:after="0" w:line="240" w:lineRule="auto"/>
        <w:ind w:firstLine="709"/>
        <w:jc w:val="both"/>
        <w:outlineLvl w:val="0"/>
        <w:rPr>
          <w:rFonts w:ascii="Times New Roman" w:hAnsi="Times New Roman"/>
          <w:bCs/>
          <w:kern w:val="32"/>
          <w:sz w:val="24"/>
          <w:szCs w:val="24"/>
        </w:rPr>
      </w:pPr>
      <w:r w:rsidRPr="00AD32F9">
        <w:rPr>
          <w:rFonts w:ascii="Times New Roman" w:hAnsi="Times New Roman"/>
          <w:bCs/>
          <w:kern w:val="32"/>
          <w:sz w:val="24"/>
          <w:szCs w:val="24"/>
        </w:rPr>
        <w:t>ГН 2.1.6.1338-03 Предельно допустимые концентрации (ПДК) загрязняющих веществ в атмосферном воздухе населенных мест</w:t>
      </w:r>
    </w:p>
    <w:p w:rsidR="00967C7A" w:rsidRPr="00AD32F9" w:rsidRDefault="00967C7A" w:rsidP="002F503D">
      <w:pPr>
        <w:keepNext/>
        <w:widowControl w:val="0"/>
        <w:spacing w:before="60" w:after="0" w:line="240" w:lineRule="auto"/>
        <w:ind w:firstLine="709"/>
        <w:jc w:val="both"/>
        <w:outlineLvl w:val="0"/>
        <w:rPr>
          <w:rFonts w:ascii="Times New Roman" w:hAnsi="Times New Roman"/>
          <w:bCs/>
          <w:kern w:val="32"/>
          <w:sz w:val="24"/>
          <w:szCs w:val="24"/>
        </w:rPr>
      </w:pPr>
      <w:r w:rsidRPr="00AD32F9">
        <w:rPr>
          <w:rFonts w:ascii="Times New Roman" w:hAnsi="Times New Roman"/>
          <w:bCs/>
          <w:kern w:val="32"/>
          <w:sz w:val="24"/>
          <w:szCs w:val="24"/>
        </w:rPr>
        <w:t>ГН 2.1.6.1765-03 Предельно допустимые концентрации (ПДК) загрязняющих веществ в атмосферном воздухе населенных мест. Дополнение 1 к ГН 2.1.6.1338-03</w:t>
      </w:r>
    </w:p>
    <w:p w:rsidR="00967C7A" w:rsidRPr="00AD32F9" w:rsidRDefault="00967C7A" w:rsidP="002F503D">
      <w:pPr>
        <w:keepNext/>
        <w:widowControl w:val="0"/>
        <w:spacing w:before="60" w:after="0" w:line="240" w:lineRule="auto"/>
        <w:ind w:firstLine="709"/>
        <w:jc w:val="both"/>
        <w:outlineLvl w:val="0"/>
        <w:rPr>
          <w:rFonts w:ascii="Times New Roman" w:hAnsi="Times New Roman"/>
          <w:bCs/>
          <w:kern w:val="32"/>
          <w:sz w:val="24"/>
          <w:szCs w:val="24"/>
        </w:rPr>
      </w:pPr>
      <w:r w:rsidRPr="00AD32F9">
        <w:rPr>
          <w:rFonts w:ascii="Times New Roman" w:hAnsi="Times New Roman"/>
          <w:bCs/>
          <w:kern w:val="32"/>
          <w:sz w:val="24"/>
          <w:szCs w:val="24"/>
        </w:rPr>
        <w:t>ГН 2.1.6.1983-05 Предельно допустимые концентрации (ПДК) загрязняющих веществ в атмосферном воздухе населенных мест. Дополнения и изменения № 2 к ГН 2.1.6.1338-03</w:t>
      </w:r>
    </w:p>
    <w:p w:rsidR="00967C7A" w:rsidRPr="00AD32F9" w:rsidRDefault="00967C7A" w:rsidP="002F503D">
      <w:pPr>
        <w:keepNext/>
        <w:widowControl w:val="0"/>
        <w:spacing w:before="60" w:after="0" w:line="240" w:lineRule="auto"/>
        <w:ind w:firstLine="709"/>
        <w:jc w:val="both"/>
        <w:outlineLvl w:val="0"/>
        <w:rPr>
          <w:rFonts w:ascii="Times New Roman" w:hAnsi="Times New Roman"/>
          <w:bCs/>
          <w:kern w:val="32"/>
          <w:sz w:val="24"/>
          <w:szCs w:val="24"/>
        </w:rPr>
      </w:pPr>
      <w:r w:rsidRPr="00AD32F9">
        <w:rPr>
          <w:rFonts w:ascii="Times New Roman" w:hAnsi="Times New Roman"/>
          <w:bCs/>
          <w:kern w:val="32"/>
          <w:sz w:val="24"/>
          <w:szCs w:val="24"/>
        </w:rPr>
        <w:t>ГН 2.1.6.1985-06 Предельно допустимые концентрации (ПДК) загрязняющих веществ в атмосферном воздухе населенных мест. Дополнение № 3 к ГН 2.1.6.1338-03</w:t>
      </w:r>
    </w:p>
    <w:p w:rsidR="00967C7A" w:rsidRPr="00AD32F9" w:rsidRDefault="00967C7A" w:rsidP="002F503D">
      <w:pPr>
        <w:keepNext/>
        <w:widowControl w:val="0"/>
        <w:spacing w:before="60" w:after="0" w:line="240" w:lineRule="auto"/>
        <w:ind w:firstLine="709"/>
        <w:jc w:val="both"/>
        <w:outlineLvl w:val="0"/>
        <w:rPr>
          <w:rFonts w:ascii="Times New Roman" w:hAnsi="Times New Roman"/>
          <w:bCs/>
          <w:kern w:val="32"/>
          <w:sz w:val="24"/>
          <w:szCs w:val="24"/>
        </w:rPr>
      </w:pPr>
      <w:r w:rsidRPr="00AD32F9">
        <w:rPr>
          <w:rFonts w:ascii="Times New Roman" w:hAnsi="Times New Roman"/>
          <w:bCs/>
          <w:kern w:val="32"/>
          <w:sz w:val="24"/>
          <w:szCs w:val="24"/>
        </w:rPr>
        <w:t>ГН 2.1.6.2326-08 Предельно допустимые концентрации (ПДК) загрязняющих веществ в атмосферном воздухе населенных мест. Дополнение № 4 к ГН 2.1.6.1338-03</w:t>
      </w:r>
    </w:p>
    <w:p w:rsidR="00967C7A" w:rsidRPr="00AD32F9" w:rsidRDefault="00967C7A" w:rsidP="002F503D">
      <w:pPr>
        <w:keepNext/>
        <w:widowControl w:val="0"/>
        <w:spacing w:before="60" w:after="0" w:line="240" w:lineRule="auto"/>
        <w:ind w:firstLine="709"/>
        <w:jc w:val="both"/>
        <w:outlineLvl w:val="0"/>
        <w:rPr>
          <w:rFonts w:ascii="Times New Roman" w:hAnsi="Times New Roman"/>
          <w:bCs/>
          <w:kern w:val="32"/>
          <w:sz w:val="24"/>
          <w:szCs w:val="24"/>
        </w:rPr>
      </w:pPr>
      <w:r w:rsidRPr="00AD32F9">
        <w:rPr>
          <w:rFonts w:ascii="Times New Roman" w:hAnsi="Times New Roman"/>
          <w:bCs/>
          <w:kern w:val="32"/>
          <w:sz w:val="24"/>
          <w:szCs w:val="24"/>
        </w:rPr>
        <w:t>ГН 2.1.6.2416-08 Предельно допустимые концентрации (ПДК) загрязняющих веществ в атмосферном воздухе населенных мест. Дополнение № 5 к ГН 2.1.6.1338-03</w:t>
      </w:r>
    </w:p>
    <w:p w:rsidR="00967C7A" w:rsidRPr="00AD32F9" w:rsidRDefault="00967C7A" w:rsidP="002F503D">
      <w:pPr>
        <w:keepNext/>
        <w:widowControl w:val="0"/>
        <w:spacing w:before="60" w:after="0" w:line="240" w:lineRule="auto"/>
        <w:ind w:firstLine="709"/>
        <w:jc w:val="both"/>
        <w:outlineLvl w:val="0"/>
        <w:rPr>
          <w:rFonts w:ascii="Times New Roman" w:hAnsi="Times New Roman"/>
          <w:bCs/>
          <w:kern w:val="32"/>
          <w:sz w:val="24"/>
          <w:szCs w:val="24"/>
        </w:rPr>
      </w:pPr>
      <w:r w:rsidRPr="00AD32F9">
        <w:rPr>
          <w:rFonts w:ascii="Times New Roman" w:hAnsi="Times New Roman"/>
          <w:bCs/>
          <w:kern w:val="32"/>
          <w:sz w:val="24"/>
          <w:szCs w:val="24"/>
        </w:rPr>
        <w:t>ГН 2.1.6.2450-09 Предельно допустимые концентрации (ПДК) загрязняющих веществ в атмосферном воздухе населенных мест. Дополнение № 6 к ГН 2.1.6.1338-03</w:t>
      </w:r>
    </w:p>
    <w:p w:rsidR="00967C7A" w:rsidRPr="00AD32F9" w:rsidRDefault="00967C7A" w:rsidP="002F503D">
      <w:pPr>
        <w:keepNext/>
        <w:widowControl w:val="0"/>
        <w:spacing w:before="60" w:after="0" w:line="240" w:lineRule="auto"/>
        <w:ind w:firstLine="709"/>
        <w:jc w:val="both"/>
        <w:outlineLvl w:val="0"/>
        <w:rPr>
          <w:rFonts w:ascii="Times New Roman" w:hAnsi="Times New Roman"/>
          <w:bCs/>
          <w:kern w:val="32"/>
          <w:sz w:val="24"/>
          <w:szCs w:val="24"/>
        </w:rPr>
      </w:pPr>
      <w:r w:rsidRPr="00AD32F9">
        <w:rPr>
          <w:rFonts w:ascii="Times New Roman" w:hAnsi="Times New Roman"/>
          <w:bCs/>
          <w:kern w:val="32"/>
          <w:sz w:val="24"/>
          <w:szCs w:val="24"/>
        </w:rPr>
        <w:t>ГН 2.1.6.2498-09 Предельно допустимые концентрации (ПДК) загрязняющих веществ в атмосферном воздухе населенных мест. Дополнение № 7 к ГН 2.1.6.1338-03</w:t>
      </w:r>
    </w:p>
    <w:p w:rsidR="00967C7A" w:rsidRPr="00AD32F9" w:rsidRDefault="00967C7A" w:rsidP="002F503D">
      <w:pPr>
        <w:keepNext/>
        <w:widowControl w:val="0"/>
        <w:spacing w:before="60" w:after="0" w:line="240" w:lineRule="auto"/>
        <w:ind w:firstLine="709"/>
        <w:jc w:val="both"/>
        <w:outlineLvl w:val="0"/>
        <w:rPr>
          <w:rFonts w:ascii="Times New Roman" w:hAnsi="Times New Roman"/>
          <w:bCs/>
          <w:kern w:val="32"/>
          <w:sz w:val="24"/>
          <w:szCs w:val="24"/>
        </w:rPr>
      </w:pPr>
      <w:r w:rsidRPr="00AD32F9">
        <w:rPr>
          <w:rFonts w:ascii="Times New Roman" w:hAnsi="Times New Roman"/>
          <w:bCs/>
          <w:kern w:val="32"/>
          <w:sz w:val="24"/>
          <w:szCs w:val="24"/>
        </w:rPr>
        <w:t>ГН 2.1.6.2604-10 Предельно допустимые концентрации (ПДК) загрязняющих веществ в атмосферном воздухе населенных мест. Дополнение № 8 к ГН 2.1.6.1338-03</w:t>
      </w:r>
    </w:p>
    <w:p w:rsidR="00967C7A" w:rsidRPr="00AD32F9" w:rsidRDefault="00967C7A" w:rsidP="002F503D">
      <w:pPr>
        <w:keepNext/>
        <w:widowControl w:val="0"/>
        <w:spacing w:before="60" w:after="0" w:line="240" w:lineRule="auto"/>
        <w:ind w:firstLine="709"/>
        <w:jc w:val="both"/>
        <w:outlineLvl w:val="0"/>
        <w:rPr>
          <w:rFonts w:ascii="Times New Roman" w:hAnsi="Times New Roman"/>
          <w:bCs/>
          <w:kern w:val="32"/>
          <w:sz w:val="24"/>
          <w:szCs w:val="24"/>
        </w:rPr>
      </w:pPr>
      <w:r w:rsidRPr="00AD32F9">
        <w:rPr>
          <w:rFonts w:ascii="Times New Roman" w:hAnsi="Times New Roman"/>
          <w:bCs/>
          <w:kern w:val="32"/>
          <w:sz w:val="24"/>
          <w:szCs w:val="24"/>
        </w:rPr>
        <w:t>ГН 2.1.6.2897-11 Предельно допустимые концентрации (ПДК) загрязняющих веществ в атмосферном воздухе населенных мест. Дополнение № 9 к ГН 2.1.6.1338-03</w:t>
      </w:r>
    </w:p>
    <w:p w:rsidR="00967C7A" w:rsidRPr="00AD32F9" w:rsidRDefault="00967C7A" w:rsidP="002F503D">
      <w:pPr>
        <w:keepNext/>
        <w:widowControl w:val="0"/>
        <w:spacing w:before="60" w:after="0" w:line="240" w:lineRule="auto"/>
        <w:ind w:firstLine="709"/>
        <w:jc w:val="both"/>
        <w:outlineLvl w:val="0"/>
        <w:rPr>
          <w:rFonts w:ascii="Times New Roman" w:hAnsi="Times New Roman"/>
          <w:bCs/>
          <w:kern w:val="32"/>
          <w:sz w:val="24"/>
          <w:szCs w:val="24"/>
        </w:rPr>
      </w:pPr>
      <w:r w:rsidRPr="00AD32F9">
        <w:rPr>
          <w:rFonts w:ascii="Times New Roman" w:hAnsi="Times New Roman"/>
          <w:bCs/>
          <w:spacing w:val="-2"/>
          <w:kern w:val="32"/>
          <w:sz w:val="24"/>
          <w:szCs w:val="24"/>
        </w:rPr>
        <w:t>ГН 2.1.6.2309-07 Ориентировочные безопасные уровни воздействия (ОБУВ)</w:t>
      </w:r>
      <w:r w:rsidRPr="00AD32F9">
        <w:rPr>
          <w:rFonts w:ascii="Times New Roman" w:hAnsi="Times New Roman"/>
          <w:bCs/>
          <w:kern w:val="32"/>
          <w:sz w:val="24"/>
          <w:szCs w:val="24"/>
        </w:rPr>
        <w:t xml:space="preserve"> загрязняющих веществ в атмосферном воздухе населенных мест</w:t>
      </w:r>
    </w:p>
    <w:p w:rsidR="00967C7A" w:rsidRPr="00AD32F9" w:rsidRDefault="00967C7A" w:rsidP="002F503D">
      <w:pPr>
        <w:keepNext/>
        <w:widowControl w:val="0"/>
        <w:spacing w:before="60" w:after="0" w:line="240" w:lineRule="auto"/>
        <w:ind w:firstLine="709"/>
        <w:jc w:val="both"/>
        <w:outlineLvl w:val="0"/>
        <w:rPr>
          <w:rFonts w:ascii="Times New Roman" w:hAnsi="Times New Roman"/>
          <w:bCs/>
          <w:kern w:val="32"/>
          <w:sz w:val="24"/>
          <w:szCs w:val="24"/>
        </w:rPr>
      </w:pPr>
      <w:r w:rsidRPr="00AD32F9">
        <w:rPr>
          <w:rFonts w:ascii="Times New Roman" w:hAnsi="Times New Roman"/>
          <w:bCs/>
          <w:kern w:val="32"/>
          <w:sz w:val="24"/>
          <w:szCs w:val="24"/>
        </w:rPr>
        <w:t>ГН 2.1.6.2328-08 Ориентировочные безопасные уровни воздействия (ОБУВ) загрязняющих веществ в атмосферном воздухе населенных мест. Дополнение № 1 к ГН 2.1.6.2309-07</w:t>
      </w:r>
    </w:p>
    <w:p w:rsidR="00967C7A" w:rsidRPr="00AD32F9" w:rsidRDefault="00967C7A" w:rsidP="002F503D">
      <w:pPr>
        <w:keepNext/>
        <w:widowControl w:val="0"/>
        <w:spacing w:before="60" w:after="0" w:line="240" w:lineRule="auto"/>
        <w:ind w:firstLine="709"/>
        <w:jc w:val="both"/>
        <w:outlineLvl w:val="0"/>
        <w:rPr>
          <w:rFonts w:ascii="Times New Roman" w:hAnsi="Times New Roman"/>
          <w:bCs/>
          <w:kern w:val="32"/>
          <w:sz w:val="24"/>
          <w:szCs w:val="24"/>
        </w:rPr>
      </w:pPr>
      <w:r w:rsidRPr="00AD32F9">
        <w:rPr>
          <w:rFonts w:ascii="Times New Roman" w:hAnsi="Times New Roman"/>
          <w:bCs/>
          <w:kern w:val="32"/>
          <w:sz w:val="24"/>
          <w:szCs w:val="24"/>
        </w:rPr>
        <w:t>ГН 2.1.6.2414-08 Ориентировочные безопасные уровни воздействия (ОБУВ) загрязняющих веществ в атмосферном воздухе населенных мест. Дополнение № 2 к ГН 2.1.6.2309-07</w:t>
      </w:r>
    </w:p>
    <w:p w:rsidR="00967C7A" w:rsidRPr="00AD32F9" w:rsidRDefault="00967C7A" w:rsidP="002F503D">
      <w:pPr>
        <w:keepNext/>
        <w:widowControl w:val="0"/>
        <w:spacing w:before="60" w:after="0" w:line="240" w:lineRule="auto"/>
        <w:ind w:firstLine="709"/>
        <w:jc w:val="both"/>
        <w:outlineLvl w:val="0"/>
        <w:rPr>
          <w:rFonts w:ascii="Times New Roman" w:hAnsi="Times New Roman"/>
          <w:bCs/>
          <w:kern w:val="32"/>
          <w:sz w:val="24"/>
          <w:szCs w:val="24"/>
        </w:rPr>
      </w:pPr>
      <w:r w:rsidRPr="00AD32F9">
        <w:rPr>
          <w:rFonts w:ascii="Times New Roman" w:hAnsi="Times New Roman"/>
          <w:bCs/>
          <w:kern w:val="32"/>
          <w:sz w:val="24"/>
          <w:szCs w:val="24"/>
        </w:rPr>
        <w:t>ГН 2.1.6.2451-09 Ориентировочные безопасные уровни воздействия (ОБУВ) загрязняющих веществ в атмосферном воздухе населенных мест. Дополнение № 3 к ГН 2.1.6.2309-07</w:t>
      </w:r>
    </w:p>
    <w:p w:rsidR="00967C7A" w:rsidRPr="00AD32F9" w:rsidRDefault="00967C7A" w:rsidP="002F503D">
      <w:pPr>
        <w:keepNext/>
        <w:widowControl w:val="0"/>
        <w:spacing w:before="60" w:after="0" w:line="240" w:lineRule="auto"/>
        <w:ind w:firstLine="709"/>
        <w:jc w:val="both"/>
        <w:outlineLvl w:val="0"/>
        <w:rPr>
          <w:rFonts w:ascii="Times New Roman" w:hAnsi="Times New Roman"/>
          <w:bCs/>
          <w:spacing w:val="-2"/>
          <w:kern w:val="32"/>
          <w:sz w:val="24"/>
          <w:szCs w:val="24"/>
        </w:rPr>
      </w:pPr>
      <w:r w:rsidRPr="00AD32F9">
        <w:rPr>
          <w:rFonts w:ascii="Times New Roman" w:hAnsi="Times New Roman"/>
          <w:bCs/>
          <w:spacing w:val="-2"/>
          <w:kern w:val="32"/>
          <w:sz w:val="24"/>
          <w:szCs w:val="24"/>
        </w:rPr>
        <w:t>ГН 2.1.6.2505-09 Ориентировочные безопасные уровни воздействия (ОБУВ) загрязняющих веществ в атмосферном воздухе населенных мест. Дополнения и изменения № 4 к ГН 2.1.6.2309-07</w:t>
      </w:r>
    </w:p>
    <w:p w:rsidR="00967C7A" w:rsidRPr="00AD32F9" w:rsidRDefault="00967C7A" w:rsidP="002F503D">
      <w:pPr>
        <w:keepNext/>
        <w:widowControl w:val="0"/>
        <w:spacing w:before="60" w:after="0" w:line="240" w:lineRule="auto"/>
        <w:ind w:firstLine="709"/>
        <w:jc w:val="both"/>
        <w:outlineLvl w:val="0"/>
        <w:rPr>
          <w:rFonts w:ascii="Times New Roman" w:hAnsi="Times New Roman"/>
          <w:bCs/>
          <w:kern w:val="32"/>
          <w:sz w:val="24"/>
          <w:szCs w:val="24"/>
        </w:rPr>
      </w:pPr>
      <w:r w:rsidRPr="00AD32F9">
        <w:rPr>
          <w:rFonts w:ascii="Times New Roman" w:hAnsi="Times New Roman"/>
          <w:bCs/>
          <w:kern w:val="32"/>
          <w:sz w:val="24"/>
          <w:szCs w:val="24"/>
        </w:rPr>
        <w:t>ГН 2.1.6.2577-10 Ориентировочные безопасные уровни воздействия (ОБУВ) загрязняющих веществ в атмосферном воздухе населенных мест. Дополнение № 5 к ГН 2.1.6.2309-07</w:t>
      </w:r>
    </w:p>
    <w:p w:rsidR="00967C7A" w:rsidRPr="00AD32F9" w:rsidRDefault="00967C7A" w:rsidP="002F503D">
      <w:pPr>
        <w:keepNext/>
        <w:widowControl w:val="0"/>
        <w:spacing w:before="60" w:after="0" w:line="240" w:lineRule="auto"/>
        <w:ind w:firstLine="709"/>
        <w:jc w:val="both"/>
        <w:outlineLvl w:val="0"/>
        <w:rPr>
          <w:rFonts w:ascii="Times New Roman" w:hAnsi="Times New Roman"/>
          <w:bCs/>
          <w:kern w:val="32"/>
          <w:sz w:val="24"/>
          <w:szCs w:val="24"/>
        </w:rPr>
      </w:pPr>
      <w:r w:rsidRPr="00AD32F9">
        <w:rPr>
          <w:rFonts w:ascii="Times New Roman" w:hAnsi="Times New Roman"/>
          <w:bCs/>
          <w:kern w:val="32"/>
          <w:sz w:val="24"/>
          <w:szCs w:val="24"/>
        </w:rPr>
        <w:t>ГН 2.1.6.2703-10 Ориентировочные безопасные уровни воздействия (ОБУВ) загрязняющих веществ в атмосферном воздухе населенных мест. Дополнение № 6 к ГН 2.1.6.2309-07</w:t>
      </w:r>
    </w:p>
    <w:p w:rsidR="00967C7A" w:rsidRPr="00AD32F9" w:rsidRDefault="00967C7A" w:rsidP="002F503D">
      <w:pPr>
        <w:keepNext/>
        <w:widowControl w:val="0"/>
        <w:spacing w:before="60" w:after="0" w:line="240" w:lineRule="auto"/>
        <w:ind w:firstLine="709"/>
        <w:jc w:val="both"/>
        <w:outlineLvl w:val="0"/>
        <w:rPr>
          <w:rFonts w:ascii="Times New Roman" w:hAnsi="Times New Roman"/>
          <w:bCs/>
          <w:kern w:val="32"/>
          <w:sz w:val="24"/>
          <w:szCs w:val="24"/>
        </w:rPr>
      </w:pPr>
      <w:r w:rsidRPr="00AD32F9">
        <w:rPr>
          <w:rFonts w:ascii="Times New Roman" w:hAnsi="Times New Roman"/>
          <w:bCs/>
          <w:kern w:val="32"/>
          <w:sz w:val="24"/>
          <w:szCs w:val="24"/>
        </w:rPr>
        <w:t>ГН 2.1.6.2752-10 Ориентировочные безопасные уровни воздействия (ОБУВ) загрязняющих веществ в атмосферном воздухе населенных мест. Дополнение № 7 к ГН 2.1.6.2309-07</w:t>
      </w:r>
    </w:p>
    <w:p w:rsidR="00967C7A" w:rsidRPr="00AD32F9" w:rsidRDefault="00967C7A" w:rsidP="002F503D">
      <w:pPr>
        <w:keepNext/>
        <w:widowControl w:val="0"/>
        <w:spacing w:before="60" w:after="0" w:line="240" w:lineRule="auto"/>
        <w:ind w:firstLine="709"/>
        <w:jc w:val="both"/>
        <w:outlineLvl w:val="0"/>
        <w:rPr>
          <w:rFonts w:ascii="Times New Roman" w:hAnsi="Times New Roman"/>
          <w:bCs/>
          <w:kern w:val="32"/>
          <w:sz w:val="24"/>
          <w:szCs w:val="24"/>
        </w:rPr>
      </w:pPr>
      <w:r w:rsidRPr="00AD32F9">
        <w:rPr>
          <w:rFonts w:ascii="Times New Roman" w:hAnsi="Times New Roman"/>
          <w:bCs/>
          <w:kern w:val="32"/>
          <w:sz w:val="24"/>
          <w:szCs w:val="24"/>
        </w:rPr>
        <w:t>ГН 2.1.6.2798-10 Ориентировочные безопасные уровни воздействия (ОБУВ) загрязняющих веществ в атмосферном воздухе населенных мест. Дополнение № 8 к ГН 2.1.6.2309-07</w:t>
      </w:r>
    </w:p>
    <w:p w:rsidR="00967C7A" w:rsidRPr="00AD32F9" w:rsidRDefault="00967C7A" w:rsidP="002F503D">
      <w:pPr>
        <w:keepNext/>
        <w:widowControl w:val="0"/>
        <w:spacing w:before="60" w:after="0" w:line="240" w:lineRule="auto"/>
        <w:ind w:firstLine="709"/>
        <w:jc w:val="both"/>
        <w:outlineLvl w:val="0"/>
        <w:rPr>
          <w:rFonts w:ascii="Times New Roman" w:hAnsi="Times New Roman"/>
          <w:bCs/>
          <w:kern w:val="32"/>
          <w:sz w:val="24"/>
          <w:szCs w:val="24"/>
        </w:rPr>
      </w:pPr>
      <w:r w:rsidRPr="00AD32F9">
        <w:rPr>
          <w:rFonts w:ascii="Times New Roman" w:hAnsi="Times New Roman"/>
          <w:bCs/>
          <w:kern w:val="32"/>
          <w:sz w:val="24"/>
          <w:szCs w:val="24"/>
        </w:rPr>
        <w:t>ГН 2.1.6.2894-11 Ориентировочные безопасные уровни воздействия (ОБУВ) загрязняющих веществ в атмосферном воздухе населенных мест. Дополнение № 9 к ГН 2.1.6.2309-07</w:t>
      </w:r>
    </w:p>
    <w:p w:rsidR="00967C7A" w:rsidRPr="00AD32F9" w:rsidRDefault="00967C7A" w:rsidP="002F503D">
      <w:pPr>
        <w:widowControl w:val="0"/>
        <w:spacing w:before="60" w:after="0" w:line="260"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ГН 2.1.7.2041-06 Предельно допустимые концентрации (ПДК) химических веществ в почве</w:t>
      </w:r>
    </w:p>
    <w:p w:rsidR="00967C7A" w:rsidRPr="00AD32F9" w:rsidRDefault="00967C7A" w:rsidP="002F503D">
      <w:pPr>
        <w:widowControl w:val="0"/>
        <w:spacing w:before="60" w:after="0" w:line="260"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ГН 2.1.7.2511-09 Ориентировочно допустимые концентрации (ОДК) химических веществ в почве</w:t>
      </w:r>
    </w:p>
    <w:p w:rsidR="00967C7A" w:rsidRPr="00AD32F9" w:rsidRDefault="00967C7A" w:rsidP="002F503D">
      <w:pPr>
        <w:widowControl w:val="0"/>
        <w:spacing w:before="60" w:after="0" w:line="260"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ГН 2.1.8/2.2.4.2262-07 Предельно допустимые уровни магнитных полей частотой 50 Гц в помещениях жилых, общественных зданий и на селитебных территориях</w:t>
      </w:r>
    </w:p>
    <w:p w:rsidR="00967C7A" w:rsidRPr="00AD32F9" w:rsidRDefault="00967C7A" w:rsidP="002F503D">
      <w:pPr>
        <w:widowControl w:val="0"/>
        <w:spacing w:after="0" w:line="240" w:lineRule="auto"/>
        <w:jc w:val="center"/>
        <w:rPr>
          <w:rFonts w:ascii="Arial" w:hAnsi="Arial" w:cs="Arial"/>
          <w:b/>
          <w:bCs/>
          <w:sz w:val="24"/>
          <w:szCs w:val="24"/>
          <w:lang w:eastAsia="ru-RU"/>
        </w:rPr>
      </w:pPr>
    </w:p>
    <w:p w:rsidR="00967C7A" w:rsidRPr="00AD32F9" w:rsidRDefault="00967C7A" w:rsidP="002F503D">
      <w:pPr>
        <w:widowControl w:val="0"/>
        <w:spacing w:after="0" w:line="240" w:lineRule="auto"/>
        <w:jc w:val="center"/>
        <w:rPr>
          <w:rFonts w:ascii="Times New Roman" w:hAnsi="Times New Roman"/>
          <w:b/>
          <w:bCs/>
          <w:sz w:val="24"/>
          <w:szCs w:val="24"/>
          <w:lang w:eastAsia="ru-RU"/>
        </w:rPr>
      </w:pPr>
    </w:p>
    <w:p w:rsidR="00967C7A" w:rsidRPr="00AD32F9" w:rsidRDefault="00967C7A" w:rsidP="002F503D">
      <w:pPr>
        <w:widowControl w:val="0"/>
        <w:spacing w:after="0" w:line="240" w:lineRule="auto"/>
        <w:jc w:val="center"/>
        <w:rPr>
          <w:rFonts w:ascii="Times New Roman" w:hAnsi="Times New Roman"/>
          <w:b/>
          <w:bCs/>
          <w:sz w:val="24"/>
          <w:szCs w:val="24"/>
          <w:lang w:eastAsia="ru-RU"/>
        </w:rPr>
      </w:pPr>
      <w:r w:rsidRPr="00AD32F9">
        <w:rPr>
          <w:rFonts w:ascii="Times New Roman" w:hAnsi="Times New Roman"/>
          <w:b/>
          <w:bCs/>
          <w:sz w:val="24"/>
          <w:szCs w:val="24"/>
          <w:lang w:eastAsia="ru-RU"/>
        </w:rPr>
        <w:t>Ветеринарно-санитарные правила</w:t>
      </w:r>
    </w:p>
    <w:p w:rsidR="00967C7A" w:rsidRPr="00AD32F9" w:rsidRDefault="00967C7A" w:rsidP="002F503D">
      <w:pPr>
        <w:widowControl w:val="0"/>
        <w:spacing w:before="160" w:after="0" w:line="240" w:lineRule="auto"/>
        <w:ind w:firstLine="709"/>
        <w:jc w:val="both"/>
        <w:rPr>
          <w:rFonts w:ascii="Times New Roman" w:hAnsi="Times New Roman"/>
          <w:sz w:val="24"/>
          <w:szCs w:val="24"/>
          <w:lang w:eastAsia="ru-RU"/>
        </w:rPr>
      </w:pPr>
      <w:r w:rsidRPr="00AD32F9">
        <w:rPr>
          <w:rFonts w:ascii="Times New Roman" w:hAnsi="Times New Roman"/>
          <w:spacing w:val="-2"/>
          <w:sz w:val="24"/>
          <w:szCs w:val="24"/>
          <w:lang w:eastAsia="ru-RU"/>
        </w:rPr>
        <w:t>Ветеринарно-санитарные правила для специализированных пчеловодческих хозяйств (ферм)</w:t>
      </w:r>
      <w:r w:rsidRPr="00AD32F9">
        <w:rPr>
          <w:rFonts w:ascii="Times New Roman" w:hAnsi="Times New Roman"/>
          <w:sz w:val="24"/>
          <w:szCs w:val="24"/>
          <w:lang w:eastAsia="ru-RU"/>
        </w:rPr>
        <w:t xml:space="preserve"> и требования при их проектировании и строительстве, утв. </w:t>
      </w:r>
      <w:r w:rsidRPr="00AD32F9">
        <w:rPr>
          <w:rFonts w:ascii="Times New Roman" w:hAnsi="Times New Roman"/>
          <w:bCs/>
          <w:sz w:val="24"/>
          <w:szCs w:val="24"/>
          <w:lang w:eastAsia="ru-RU"/>
        </w:rPr>
        <w:t xml:space="preserve">Главным управлением ветеринарии Министерства сельскогохозяйства СССР, 1974 </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Ветеринарно-санитарные правила содержания пчел, утв. Главным управлением ветеринарии Министерства сельского хозяйства СССР, 1976 </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Ветеринарно-санитарные правила сбора, утилизации и уничтожения биологических отходов, утв. Главным государственным ветеринарным инспектором Российской Федерации 04.12.1995 № 13-7-2/469</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40" w:lineRule="auto"/>
        <w:jc w:val="center"/>
        <w:rPr>
          <w:rFonts w:ascii="Times New Roman" w:hAnsi="Times New Roman"/>
          <w:b/>
          <w:bCs/>
          <w:sz w:val="24"/>
          <w:szCs w:val="24"/>
          <w:lang w:eastAsia="ru-RU"/>
        </w:rPr>
      </w:pPr>
      <w:r w:rsidRPr="00AD32F9">
        <w:rPr>
          <w:rFonts w:ascii="Times New Roman" w:hAnsi="Times New Roman"/>
          <w:b/>
          <w:bCs/>
          <w:sz w:val="24"/>
          <w:szCs w:val="24"/>
          <w:lang w:eastAsia="ru-RU"/>
        </w:rPr>
        <w:t>Руководящие документы (РД, СО)</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-2000 (НТП 112-2000) Нормы технологического проектирования. Городские и сельские телефонные сети</w:t>
      </w:r>
    </w:p>
    <w:p w:rsidR="00967C7A" w:rsidRPr="00AD32F9" w:rsidRDefault="00967C7A" w:rsidP="002F503D">
      <w:pPr>
        <w:widowControl w:val="0"/>
        <w:spacing w:after="0" w:line="240" w:lineRule="auto"/>
        <w:ind w:firstLine="709"/>
        <w:jc w:val="both"/>
        <w:rPr>
          <w:rFonts w:ascii="Arial" w:hAnsi="Arial" w:cs="Arial"/>
          <w:sz w:val="24"/>
          <w:szCs w:val="24"/>
          <w:lang w:eastAsia="ru-RU"/>
        </w:rPr>
      </w:pPr>
    </w:p>
    <w:p w:rsidR="00967C7A" w:rsidRPr="00AD32F9" w:rsidRDefault="00967C7A" w:rsidP="002F503D">
      <w:pPr>
        <w:widowControl w:val="0"/>
        <w:spacing w:after="0" w:line="240" w:lineRule="auto"/>
        <w:jc w:val="center"/>
        <w:rPr>
          <w:rFonts w:ascii="Times New Roman" w:hAnsi="Times New Roman"/>
          <w:b/>
          <w:bCs/>
          <w:sz w:val="24"/>
          <w:szCs w:val="24"/>
          <w:lang w:eastAsia="ru-RU"/>
        </w:rPr>
      </w:pPr>
      <w:r w:rsidRPr="00AD32F9">
        <w:rPr>
          <w:rFonts w:ascii="Times New Roman" w:hAnsi="Times New Roman"/>
          <w:b/>
          <w:bCs/>
          <w:sz w:val="24"/>
          <w:szCs w:val="24"/>
          <w:lang w:eastAsia="ru-RU"/>
        </w:rPr>
        <w:t>Руководящие документы в строительстве (РДС)</w:t>
      </w:r>
    </w:p>
    <w:p w:rsidR="00967C7A" w:rsidRPr="00AD32F9" w:rsidRDefault="00967C7A" w:rsidP="002F503D">
      <w:pPr>
        <w:widowControl w:val="0"/>
        <w:spacing w:before="1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РДС 30-201-98 Инструкция о порядке проектирования и установления красных линий в городах и других поселениях Российской Федерации</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РДС 35-201-99 Порядок реализации требований доступности для инвалидов к объектам социальной инфраструктуры</w:t>
      </w:r>
    </w:p>
    <w:p w:rsidR="00967C7A" w:rsidRPr="00AD32F9" w:rsidRDefault="00967C7A" w:rsidP="002F503D">
      <w:pPr>
        <w:widowControl w:val="0"/>
        <w:spacing w:after="0" w:line="240" w:lineRule="auto"/>
        <w:ind w:firstLine="709"/>
        <w:jc w:val="both"/>
        <w:rPr>
          <w:rFonts w:ascii="Times New Roman" w:hAnsi="Times New Roman"/>
          <w:sz w:val="24"/>
          <w:szCs w:val="24"/>
          <w:lang w:eastAsia="ru-RU"/>
        </w:rPr>
      </w:pPr>
    </w:p>
    <w:p w:rsidR="00967C7A" w:rsidRDefault="00967C7A" w:rsidP="002F503D">
      <w:pPr>
        <w:widowControl w:val="0"/>
        <w:spacing w:after="0" w:line="240" w:lineRule="auto"/>
        <w:jc w:val="center"/>
        <w:rPr>
          <w:rFonts w:ascii="Times New Roman" w:hAnsi="Times New Roman"/>
          <w:b/>
          <w:bCs/>
          <w:sz w:val="24"/>
          <w:szCs w:val="24"/>
          <w:lang w:eastAsia="ru-RU"/>
        </w:rPr>
      </w:pPr>
    </w:p>
    <w:p w:rsidR="00967C7A" w:rsidRDefault="00967C7A" w:rsidP="002F503D">
      <w:pPr>
        <w:widowControl w:val="0"/>
        <w:spacing w:after="0" w:line="240" w:lineRule="auto"/>
        <w:jc w:val="center"/>
        <w:rPr>
          <w:rFonts w:ascii="Times New Roman" w:hAnsi="Times New Roman"/>
          <w:b/>
          <w:bCs/>
          <w:sz w:val="24"/>
          <w:szCs w:val="24"/>
          <w:lang w:eastAsia="ru-RU"/>
        </w:rPr>
      </w:pPr>
    </w:p>
    <w:p w:rsidR="00967C7A" w:rsidRDefault="00967C7A" w:rsidP="002F503D">
      <w:pPr>
        <w:widowControl w:val="0"/>
        <w:spacing w:after="0" w:line="240" w:lineRule="auto"/>
        <w:jc w:val="center"/>
        <w:rPr>
          <w:rFonts w:ascii="Times New Roman" w:hAnsi="Times New Roman"/>
          <w:b/>
          <w:bCs/>
          <w:sz w:val="24"/>
          <w:szCs w:val="24"/>
          <w:lang w:eastAsia="ru-RU"/>
        </w:rPr>
      </w:pPr>
    </w:p>
    <w:p w:rsidR="00967C7A" w:rsidRPr="00AD32F9" w:rsidRDefault="00967C7A" w:rsidP="002F503D">
      <w:pPr>
        <w:widowControl w:val="0"/>
        <w:spacing w:after="0" w:line="240" w:lineRule="auto"/>
        <w:jc w:val="center"/>
        <w:rPr>
          <w:rFonts w:ascii="Times New Roman" w:hAnsi="Times New Roman"/>
          <w:b/>
          <w:bCs/>
          <w:sz w:val="24"/>
          <w:szCs w:val="24"/>
          <w:lang w:eastAsia="ru-RU"/>
        </w:rPr>
      </w:pPr>
      <w:r w:rsidRPr="00AD32F9">
        <w:rPr>
          <w:rFonts w:ascii="Times New Roman" w:hAnsi="Times New Roman"/>
          <w:b/>
          <w:bCs/>
          <w:sz w:val="24"/>
          <w:szCs w:val="24"/>
          <w:lang w:eastAsia="ru-RU"/>
        </w:rPr>
        <w:t>Методические документы в строительстве (МДС)</w:t>
      </w:r>
    </w:p>
    <w:p w:rsidR="00967C7A" w:rsidRPr="00AD32F9" w:rsidRDefault="00967C7A" w:rsidP="002F503D">
      <w:pPr>
        <w:widowControl w:val="0"/>
        <w:spacing w:before="160" w:after="0" w:line="240" w:lineRule="auto"/>
        <w:ind w:firstLine="709"/>
        <w:jc w:val="both"/>
        <w:rPr>
          <w:rFonts w:ascii="Times New Roman" w:hAnsi="Times New Roman"/>
          <w:caps/>
          <w:spacing w:val="-6"/>
          <w:sz w:val="24"/>
          <w:szCs w:val="24"/>
          <w:lang w:eastAsia="ru-RU"/>
        </w:rPr>
      </w:pP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МДС 32-1.2000 Рекомендации по проектированию вокзалов</w:t>
      </w:r>
    </w:p>
    <w:p w:rsidR="00967C7A" w:rsidRPr="00AD32F9" w:rsidRDefault="00967C7A" w:rsidP="002F503D">
      <w:pPr>
        <w:widowControl w:val="0"/>
        <w:spacing w:before="60" w:after="0" w:line="240" w:lineRule="auto"/>
        <w:ind w:firstLine="709"/>
        <w:jc w:val="both"/>
        <w:rPr>
          <w:rFonts w:ascii="Times New Roman" w:hAnsi="Times New Roman"/>
          <w:caps/>
          <w:sz w:val="24"/>
          <w:szCs w:val="24"/>
          <w:lang w:eastAsia="ru-RU"/>
        </w:rPr>
      </w:pPr>
      <w:r w:rsidRPr="00AD32F9">
        <w:rPr>
          <w:rFonts w:ascii="Times New Roman" w:hAnsi="Times New Roman"/>
          <w:caps/>
          <w:spacing w:val="-2"/>
          <w:sz w:val="24"/>
          <w:szCs w:val="24"/>
          <w:lang w:eastAsia="ru-RU"/>
        </w:rPr>
        <w:t xml:space="preserve">МДС 35-1.2000 </w:t>
      </w:r>
      <w:r w:rsidRPr="00AD32F9">
        <w:rPr>
          <w:rFonts w:ascii="Times New Roman" w:hAnsi="Times New Roman"/>
          <w:spacing w:val="-2"/>
          <w:sz w:val="24"/>
          <w:szCs w:val="24"/>
          <w:lang w:eastAsia="ru-RU"/>
        </w:rPr>
        <w:t xml:space="preserve">Рекомендации по проектированию окружающей среды, зданий </w:t>
      </w:r>
      <w:r w:rsidRPr="00AD32F9">
        <w:rPr>
          <w:rFonts w:ascii="Times New Roman" w:hAnsi="Times New Roman"/>
          <w:sz w:val="24"/>
          <w:szCs w:val="24"/>
          <w:lang w:eastAsia="ru-RU"/>
        </w:rPr>
        <w:t>и сооружений с учетом потребностей инвалидов и других мало</w:t>
      </w:r>
      <w:r>
        <w:rPr>
          <w:rFonts w:ascii="Times New Roman" w:hAnsi="Times New Roman"/>
          <w:sz w:val="24"/>
          <w:szCs w:val="24"/>
          <w:lang w:eastAsia="ru-RU"/>
        </w:rPr>
        <w:t>-</w:t>
      </w:r>
      <w:r w:rsidRPr="00AD32F9">
        <w:rPr>
          <w:rFonts w:ascii="Times New Roman" w:hAnsi="Times New Roman"/>
          <w:sz w:val="24"/>
          <w:szCs w:val="24"/>
          <w:lang w:eastAsia="ru-RU"/>
        </w:rPr>
        <w:t>мобильных групп населения. Выпуск 1. «Общие положения»</w:t>
      </w:r>
    </w:p>
    <w:p w:rsidR="00967C7A" w:rsidRPr="00AD32F9" w:rsidRDefault="00967C7A" w:rsidP="002F503D">
      <w:pPr>
        <w:widowControl w:val="0"/>
        <w:spacing w:before="60" w:after="0" w:line="240" w:lineRule="auto"/>
        <w:ind w:firstLine="709"/>
        <w:jc w:val="both"/>
        <w:rPr>
          <w:rFonts w:ascii="Times New Roman" w:hAnsi="Times New Roman"/>
          <w:sz w:val="24"/>
          <w:szCs w:val="24"/>
          <w:lang w:eastAsia="ru-RU"/>
        </w:rPr>
      </w:pPr>
      <w:r w:rsidRPr="00AD32F9">
        <w:rPr>
          <w:rFonts w:ascii="Times New Roman" w:hAnsi="Times New Roman"/>
          <w:caps/>
          <w:spacing w:val="-2"/>
          <w:sz w:val="24"/>
          <w:szCs w:val="24"/>
          <w:lang w:eastAsia="ru-RU"/>
        </w:rPr>
        <w:t xml:space="preserve">МДС 35-2.2000 </w:t>
      </w:r>
      <w:r w:rsidRPr="00AD32F9">
        <w:rPr>
          <w:rFonts w:ascii="Times New Roman" w:hAnsi="Times New Roman"/>
          <w:spacing w:val="-2"/>
          <w:sz w:val="24"/>
          <w:szCs w:val="24"/>
          <w:lang w:eastAsia="ru-RU"/>
        </w:rPr>
        <w:t>Рекомендации по проектированию окружающей среды, зданий</w:t>
      </w:r>
      <w:r w:rsidRPr="00AD32F9">
        <w:rPr>
          <w:rFonts w:ascii="Times New Roman" w:hAnsi="Times New Roman"/>
          <w:sz w:val="24"/>
          <w:szCs w:val="24"/>
          <w:lang w:eastAsia="ru-RU"/>
        </w:rPr>
        <w:t xml:space="preserve"> и сооружений с учетом потребностей инвалидов и других мало</w:t>
      </w:r>
      <w:r>
        <w:rPr>
          <w:rFonts w:ascii="Times New Roman" w:hAnsi="Times New Roman"/>
          <w:sz w:val="24"/>
          <w:szCs w:val="24"/>
          <w:lang w:eastAsia="ru-RU"/>
        </w:rPr>
        <w:t>-</w:t>
      </w:r>
      <w:r w:rsidRPr="00AD32F9">
        <w:rPr>
          <w:rFonts w:ascii="Times New Roman" w:hAnsi="Times New Roman"/>
          <w:sz w:val="24"/>
          <w:szCs w:val="24"/>
          <w:lang w:eastAsia="ru-RU"/>
        </w:rPr>
        <w:t>мобильных групп населения. Выпуск 2. «Градостроительные требования»</w:t>
      </w:r>
    </w:p>
    <w:p w:rsidR="00967C7A" w:rsidRPr="00AD32F9" w:rsidRDefault="00967C7A" w:rsidP="002F503D">
      <w:pPr>
        <w:widowControl w:val="0"/>
        <w:spacing w:after="0" w:line="240" w:lineRule="auto"/>
        <w:ind w:firstLine="709"/>
        <w:jc w:val="both"/>
        <w:rPr>
          <w:rFonts w:ascii="Arial" w:hAnsi="Arial" w:cs="Arial"/>
          <w:sz w:val="24"/>
          <w:szCs w:val="24"/>
          <w:lang w:eastAsia="ru-RU"/>
        </w:rPr>
      </w:pPr>
    </w:p>
    <w:p w:rsidR="00967C7A" w:rsidRPr="00AD32F9" w:rsidRDefault="00967C7A" w:rsidP="002F503D">
      <w:pPr>
        <w:widowControl w:val="0"/>
        <w:spacing w:after="0" w:line="240" w:lineRule="auto"/>
        <w:jc w:val="center"/>
        <w:rPr>
          <w:rFonts w:ascii="Times New Roman" w:hAnsi="Times New Roman"/>
          <w:b/>
          <w:bCs/>
          <w:sz w:val="24"/>
          <w:szCs w:val="24"/>
          <w:lang w:eastAsia="ru-RU"/>
        </w:rPr>
      </w:pPr>
      <w:r w:rsidRPr="00AD32F9">
        <w:rPr>
          <w:rFonts w:ascii="Times New Roman" w:hAnsi="Times New Roman"/>
          <w:b/>
          <w:bCs/>
          <w:sz w:val="24"/>
          <w:szCs w:val="24"/>
          <w:lang w:eastAsia="ru-RU"/>
        </w:rPr>
        <w:t>Нормы и правила пожарной безопасности (НПБ)</w:t>
      </w:r>
    </w:p>
    <w:p w:rsidR="00967C7A" w:rsidRPr="00AD32F9" w:rsidRDefault="00967C7A" w:rsidP="002F503D">
      <w:pPr>
        <w:widowControl w:val="0"/>
        <w:autoSpaceDE w:val="0"/>
        <w:autoSpaceDN w:val="0"/>
        <w:adjustRightInd w:val="0"/>
        <w:spacing w:before="160" w:after="0" w:line="240" w:lineRule="auto"/>
        <w:ind w:firstLine="709"/>
        <w:jc w:val="both"/>
        <w:rPr>
          <w:rFonts w:ascii="Times New Roman" w:hAnsi="Times New Roman"/>
          <w:spacing w:val="-2"/>
          <w:sz w:val="24"/>
          <w:szCs w:val="24"/>
          <w:lang w:eastAsia="ru-RU"/>
        </w:rPr>
      </w:pPr>
      <w:r w:rsidRPr="00AD32F9">
        <w:rPr>
          <w:rFonts w:ascii="Times New Roman" w:hAnsi="Times New Roman"/>
          <w:spacing w:val="-2"/>
          <w:sz w:val="24"/>
          <w:szCs w:val="24"/>
          <w:lang w:eastAsia="ru-RU"/>
        </w:rPr>
        <w:t>НПБ 88-2001* Установки пожаротушения и сигнализации. Нормы и правила проектирования</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НПБ 101-95 Нормы проектирования объектов пожарной охраны</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НПБ 108-96Культовые сооружения. Противопожарные требования</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НПБ 111-98* Автозаправочные станции. Требования пожарной безопасности</w:t>
      </w:r>
    </w:p>
    <w:p w:rsidR="00967C7A" w:rsidRPr="00AD32F9" w:rsidRDefault="00967C7A" w:rsidP="002F503D">
      <w:pPr>
        <w:widowControl w:val="0"/>
        <w:autoSpaceDE w:val="0"/>
        <w:autoSpaceDN w:val="0"/>
        <w:adjustRightInd w:val="0"/>
        <w:spacing w:after="0" w:line="240" w:lineRule="auto"/>
        <w:jc w:val="center"/>
        <w:rPr>
          <w:rFonts w:ascii="Times New Roman" w:hAnsi="Times New Roman"/>
          <w:b/>
          <w:bCs/>
          <w:sz w:val="24"/>
          <w:szCs w:val="24"/>
          <w:lang w:eastAsia="ru-RU"/>
        </w:rPr>
      </w:pPr>
    </w:p>
    <w:p w:rsidR="00967C7A" w:rsidRPr="00AD32F9" w:rsidRDefault="00967C7A" w:rsidP="002F503D">
      <w:pPr>
        <w:widowControl w:val="0"/>
        <w:autoSpaceDE w:val="0"/>
        <w:autoSpaceDN w:val="0"/>
        <w:adjustRightInd w:val="0"/>
        <w:spacing w:after="0" w:line="240" w:lineRule="auto"/>
        <w:jc w:val="center"/>
        <w:rPr>
          <w:rFonts w:ascii="Times New Roman" w:hAnsi="Times New Roman"/>
          <w:b/>
          <w:bCs/>
          <w:sz w:val="24"/>
          <w:szCs w:val="24"/>
          <w:lang w:eastAsia="ru-RU"/>
        </w:rPr>
      </w:pPr>
      <w:r w:rsidRPr="00AD32F9">
        <w:rPr>
          <w:rFonts w:ascii="Times New Roman" w:hAnsi="Times New Roman"/>
          <w:b/>
          <w:bCs/>
          <w:sz w:val="24"/>
          <w:szCs w:val="24"/>
          <w:lang w:eastAsia="ru-RU"/>
        </w:rPr>
        <w:t>Правила безопасности (ПБ)</w:t>
      </w:r>
    </w:p>
    <w:p w:rsidR="00967C7A" w:rsidRPr="00AD32F9" w:rsidRDefault="00967C7A" w:rsidP="002F503D">
      <w:pPr>
        <w:widowControl w:val="0"/>
        <w:autoSpaceDE w:val="0"/>
        <w:autoSpaceDN w:val="0"/>
        <w:adjustRightInd w:val="0"/>
        <w:spacing w:before="1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ПБ 09-540-03 Общие правила взрывобезопасности для взрывопожароопасных химических, нефтехимических и нефтеперерабатывающих производств</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ПБ 12-529-03 Правила безопасности систем газораспределения и газопотребления</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ПБ 12-609-03 Правила безопасности для объектов, использующих сжиженные углеводородные газы</w:t>
      </w:r>
    </w:p>
    <w:p w:rsidR="00967C7A" w:rsidRPr="00AD32F9" w:rsidRDefault="00967C7A" w:rsidP="002F503D">
      <w:pPr>
        <w:widowControl w:val="0"/>
        <w:autoSpaceDE w:val="0"/>
        <w:autoSpaceDN w:val="0"/>
        <w:adjustRightInd w:val="0"/>
        <w:spacing w:after="0" w:line="240" w:lineRule="auto"/>
        <w:jc w:val="center"/>
        <w:rPr>
          <w:rFonts w:ascii="Times New Roman" w:hAnsi="Times New Roman"/>
          <w:b/>
          <w:bCs/>
          <w:sz w:val="24"/>
          <w:szCs w:val="24"/>
          <w:lang w:eastAsia="ru-RU"/>
        </w:rPr>
      </w:pPr>
      <w:r w:rsidRPr="00AD32F9">
        <w:rPr>
          <w:rFonts w:ascii="Times New Roman" w:hAnsi="Times New Roman"/>
          <w:b/>
          <w:bCs/>
          <w:sz w:val="24"/>
          <w:szCs w:val="24"/>
          <w:lang w:eastAsia="ru-RU"/>
        </w:rPr>
        <w:t>Другие документы</w:t>
      </w:r>
    </w:p>
    <w:p w:rsidR="00967C7A" w:rsidRPr="00AD32F9" w:rsidRDefault="00967C7A" w:rsidP="002F503D">
      <w:pPr>
        <w:widowControl w:val="0"/>
        <w:autoSpaceDE w:val="0"/>
        <w:autoSpaceDN w:val="0"/>
        <w:adjustRightInd w:val="0"/>
        <w:spacing w:before="1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Правила устройства электроустановок (ПУЭ). Издание 6, утв. Минэнерго СССР, 1985</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xml:space="preserve">Правила устройства электроустановок (ПУЭ). Издание 7, утв. Министерством топлива и энергетики Российской Федерации, 2000 </w:t>
      </w: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p>
    <w:p w:rsidR="00967C7A" w:rsidRPr="00AD32F9" w:rsidRDefault="00967C7A" w:rsidP="002F503D">
      <w:pPr>
        <w:widowControl w:val="0"/>
        <w:autoSpaceDE w:val="0"/>
        <w:autoSpaceDN w:val="0"/>
        <w:adjustRightInd w:val="0"/>
        <w:spacing w:before="60" w:after="0" w:line="240" w:lineRule="auto"/>
        <w:ind w:firstLine="709"/>
        <w:jc w:val="both"/>
        <w:rPr>
          <w:rFonts w:ascii="Times New Roman" w:hAnsi="Times New Roman"/>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Default="00967C7A" w:rsidP="002F503D">
      <w:pPr>
        <w:widowControl w:val="0"/>
        <w:spacing w:after="0" w:line="260" w:lineRule="auto"/>
        <w:rPr>
          <w:rFonts w:ascii="Times New Roman" w:hAnsi="Times New Roman"/>
          <w:bCs/>
          <w:sz w:val="24"/>
          <w:szCs w:val="24"/>
          <w:lang w:eastAsia="ru-RU"/>
        </w:rPr>
      </w:pPr>
    </w:p>
    <w:p w:rsidR="00967C7A" w:rsidRPr="00AD32F9" w:rsidRDefault="00967C7A" w:rsidP="002F503D">
      <w:pPr>
        <w:widowControl w:val="0"/>
        <w:spacing w:after="0" w:line="260" w:lineRule="auto"/>
        <w:jc w:val="right"/>
        <w:rPr>
          <w:rFonts w:ascii="Times New Roman" w:hAnsi="Times New Roman"/>
          <w:bCs/>
          <w:sz w:val="24"/>
          <w:szCs w:val="24"/>
          <w:lang w:eastAsia="ru-RU"/>
        </w:rPr>
      </w:pPr>
      <w:r w:rsidRPr="00AD32F9">
        <w:rPr>
          <w:rFonts w:ascii="Times New Roman" w:hAnsi="Times New Roman"/>
          <w:bCs/>
          <w:sz w:val="24"/>
          <w:szCs w:val="24"/>
          <w:lang w:eastAsia="ru-RU"/>
        </w:rPr>
        <w:t>Приложение 3</w:t>
      </w: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sidRPr="00AD32F9">
        <w:rPr>
          <w:rFonts w:ascii="Times New Roman" w:hAnsi="Times New Roman"/>
          <w:bCs/>
          <w:sz w:val="24"/>
          <w:szCs w:val="24"/>
          <w:lang w:eastAsia="ru-RU"/>
        </w:rPr>
        <w:t>Рекомендуемое</w:t>
      </w:r>
    </w:p>
    <w:p w:rsidR="00967C7A" w:rsidRPr="00AD32F9" w:rsidRDefault="00967C7A" w:rsidP="002F503D">
      <w:pPr>
        <w:widowControl w:val="0"/>
        <w:spacing w:after="0" w:line="260" w:lineRule="auto"/>
        <w:ind w:firstLine="720"/>
        <w:jc w:val="center"/>
        <w:rPr>
          <w:rFonts w:ascii="Arial" w:hAnsi="Arial" w:cs="Arial"/>
          <w:b/>
          <w:bCs/>
          <w:sz w:val="18"/>
          <w:szCs w:val="18"/>
          <w:lang w:eastAsia="ru-RU"/>
        </w:rPr>
      </w:pPr>
    </w:p>
    <w:p w:rsidR="00967C7A" w:rsidRPr="00AD32F9" w:rsidRDefault="00967C7A" w:rsidP="002F503D">
      <w:pPr>
        <w:widowControl w:val="0"/>
        <w:spacing w:after="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 xml:space="preserve">Зонирование и примерная форма баланса территории </w:t>
      </w:r>
    </w:p>
    <w:p w:rsidR="00967C7A" w:rsidRPr="00AD32F9" w:rsidRDefault="00967C7A" w:rsidP="002F503D">
      <w:pPr>
        <w:widowControl w:val="0"/>
        <w:spacing w:after="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 xml:space="preserve">в границах городского поселения </w:t>
      </w:r>
    </w:p>
    <w:p w:rsidR="00967C7A" w:rsidRPr="00AD32F9" w:rsidRDefault="00967C7A" w:rsidP="002F503D">
      <w:pPr>
        <w:widowControl w:val="0"/>
        <w:spacing w:after="0" w:line="260" w:lineRule="auto"/>
        <w:ind w:firstLine="720"/>
        <w:jc w:val="center"/>
        <w:rPr>
          <w:rFonts w:ascii="Arial" w:hAnsi="Arial" w:cs="Arial"/>
          <w:sz w:val="20"/>
          <w:szCs w:val="20"/>
          <w:lang w:eastAsia="ru-RU"/>
        </w:rPr>
      </w:pPr>
    </w:p>
    <w:tbl>
      <w:tblPr>
        <w:tblW w:w="8590" w:type="dxa"/>
        <w:jc w:val="center"/>
        <w:tblLayout w:type="fixed"/>
        <w:tblCellMar>
          <w:left w:w="105" w:type="dxa"/>
          <w:right w:w="105" w:type="dxa"/>
        </w:tblCellMar>
        <w:tblLook w:val="0000"/>
      </w:tblPr>
      <w:tblGrid>
        <w:gridCol w:w="454"/>
        <w:gridCol w:w="4759"/>
        <w:gridCol w:w="1712"/>
        <w:gridCol w:w="1665"/>
      </w:tblGrid>
      <w:tr w:rsidR="00967C7A" w:rsidRPr="00172F59" w:rsidTr="007F45C4">
        <w:trPr>
          <w:cantSplit/>
          <w:trHeight w:val="1360"/>
          <w:jc w:val="center"/>
        </w:trPr>
        <w:tc>
          <w:tcPr>
            <w:tcW w:w="454" w:type="dxa"/>
            <w:tcBorders>
              <w:top w:val="single" w:sz="2" w:space="0" w:color="auto"/>
              <w:left w:val="single" w:sz="2" w:space="0" w:color="auto"/>
              <w:right w:val="single" w:sz="2" w:space="0" w:color="auto"/>
            </w:tcBorders>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 п/п</w:t>
            </w:r>
          </w:p>
        </w:tc>
        <w:tc>
          <w:tcPr>
            <w:tcW w:w="4759" w:type="dxa"/>
            <w:tcBorders>
              <w:top w:val="single" w:sz="2" w:space="0" w:color="auto"/>
              <w:left w:val="single" w:sz="2" w:space="0" w:color="auto"/>
              <w:right w:val="single" w:sz="2" w:space="0" w:color="auto"/>
            </w:tcBorders>
            <w:vAlign w:val="center"/>
          </w:tcPr>
          <w:p w:rsidR="00967C7A" w:rsidRPr="00AD32F9" w:rsidRDefault="00967C7A" w:rsidP="00925BAD">
            <w:pPr>
              <w:widowControl w:val="0"/>
              <w:spacing w:after="0" w:line="260" w:lineRule="auto"/>
              <w:ind w:firstLine="220"/>
              <w:jc w:val="center"/>
              <w:rPr>
                <w:rFonts w:ascii="Times New Roman" w:hAnsi="Times New Roman"/>
                <w:lang w:eastAsia="ru-RU"/>
              </w:rPr>
            </w:pPr>
            <w:r w:rsidRPr="00AD32F9">
              <w:rPr>
                <w:rFonts w:ascii="Times New Roman" w:hAnsi="Times New Roman"/>
                <w:lang w:eastAsia="ru-RU"/>
              </w:rPr>
              <w:t>Элементы территории</w:t>
            </w:r>
          </w:p>
        </w:tc>
        <w:tc>
          <w:tcPr>
            <w:tcW w:w="1712" w:type="dxa"/>
            <w:tcBorders>
              <w:top w:val="single" w:sz="2" w:space="0" w:color="auto"/>
              <w:left w:val="single" w:sz="2" w:space="0" w:color="auto"/>
              <w:right w:val="single" w:sz="2" w:space="0" w:color="auto"/>
            </w:tcBorders>
            <w:vAlign w:val="center"/>
          </w:tcPr>
          <w:p w:rsidR="00967C7A" w:rsidRPr="00AD32F9" w:rsidRDefault="00967C7A" w:rsidP="00925BAD">
            <w:pPr>
              <w:widowControl w:val="0"/>
              <w:spacing w:after="0" w:line="260" w:lineRule="auto"/>
              <w:ind w:left="-57" w:right="-57" w:firstLine="220"/>
              <w:jc w:val="center"/>
              <w:rPr>
                <w:rFonts w:ascii="Times New Roman" w:hAnsi="Times New Roman"/>
                <w:bCs/>
                <w:lang w:eastAsia="ru-RU"/>
              </w:rPr>
            </w:pPr>
            <w:r w:rsidRPr="00AD32F9">
              <w:rPr>
                <w:rFonts w:ascii="Times New Roman" w:hAnsi="Times New Roman"/>
                <w:bCs/>
                <w:lang w:eastAsia="ru-RU"/>
              </w:rPr>
              <w:t xml:space="preserve">Сложившиеся </w:t>
            </w:r>
          </w:p>
          <w:p w:rsidR="00967C7A" w:rsidRPr="00AD32F9" w:rsidRDefault="00967C7A" w:rsidP="00925BAD">
            <w:pPr>
              <w:widowControl w:val="0"/>
              <w:spacing w:after="0" w:line="260" w:lineRule="auto"/>
              <w:ind w:left="-57" w:right="-57" w:firstLine="220"/>
              <w:jc w:val="center"/>
              <w:rPr>
                <w:rFonts w:ascii="Times New Roman" w:hAnsi="Times New Roman"/>
                <w:lang w:eastAsia="ru-RU"/>
              </w:rPr>
            </w:pPr>
            <w:r w:rsidRPr="00AD32F9">
              <w:rPr>
                <w:rFonts w:ascii="Times New Roman" w:hAnsi="Times New Roman"/>
                <w:bCs/>
                <w:lang w:eastAsia="ru-RU"/>
              </w:rPr>
              <w:t>границы</w:t>
            </w:r>
          </w:p>
          <w:p w:rsidR="00967C7A" w:rsidRPr="00AD32F9" w:rsidRDefault="00967C7A" w:rsidP="00925BAD">
            <w:pPr>
              <w:widowControl w:val="0"/>
              <w:spacing w:after="0" w:line="260" w:lineRule="auto"/>
              <w:ind w:left="-57" w:right="-57" w:firstLine="220"/>
              <w:jc w:val="center"/>
              <w:rPr>
                <w:rFonts w:ascii="Times New Roman" w:hAnsi="Times New Roman"/>
                <w:bCs/>
                <w:lang w:eastAsia="ru-RU"/>
              </w:rPr>
            </w:pPr>
            <w:r w:rsidRPr="00AD32F9">
              <w:rPr>
                <w:rFonts w:ascii="Times New Roman" w:hAnsi="Times New Roman"/>
                <w:bCs/>
                <w:lang w:eastAsia="ru-RU"/>
              </w:rPr>
              <w:t xml:space="preserve">(существующее </w:t>
            </w:r>
          </w:p>
          <w:p w:rsidR="00967C7A" w:rsidRPr="00AD32F9" w:rsidRDefault="00967C7A" w:rsidP="00925BAD">
            <w:pPr>
              <w:widowControl w:val="0"/>
              <w:spacing w:after="0" w:line="260" w:lineRule="auto"/>
              <w:ind w:left="-57" w:right="-57" w:firstLine="220"/>
              <w:jc w:val="center"/>
              <w:rPr>
                <w:rFonts w:ascii="Times New Roman" w:hAnsi="Times New Roman"/>
                <w:lang w:eastAsia="ru-RU"/>
              </w:rPr>
            </w:pPr>
            <w:r w:rsidRPr="00AD32F9">
              <w:rPr>
                <w:rFonts w:ascii="Times New Roman" w:hAnsi="Times New Roman"/>
                <w:bCs/>
                <w:lang w:eastAsia="ru-RU"/>
              </w:rPr>
              <w:t>положение)</w:t>
            </w:r>
          </w:p>
        </w:tc>
        <w:tc>
          <w:tcPr>
            <w:tcW w:w="1665" w:type="dxa"/>
            <w:tcBorders>
              <w:top w:val="single" w:sz="4" w:space="0" w:color="auto"/>
              <w:right w:val="single" w:sz="4" w:space="0" w:color="auto"/>
            </w:tcBorders>
          </w:tcPr>
          <w:p w:rsidR="00967C7A" w:rsidRPr="00172F59" w:rsidRDefault="00967C7A" w:rsidP="00925BAD">
            <w:pPr>
              <w:widowControl w:val="0"/>
              <w:spacing w:line="260" w:lineRule="auto"/>
              <w:ind w:left="-105" w:right="-60" w:firstLine="220"/>
              <w:jc w:val="center"/>
            </w:pPr>
            <w:r>
              <w:rPr>
                <w:rFonts w:ascii="Times New Roman" w:hAnsi="Times New Roman"/>
                <w:bCs/>
                <w:lang w:eastAsia="ru-RU"/>
              </w:rPr>
              <w:t>Расчетный срок 2027</w:t>
            </w:r>
            <w:r w:rsidRPr="00AD32F9">
              <w:rPr>
                <w:rFonts w:ascii="Times New Roman" w:hAnsi="Times New Roman"/>
                <w:bCs/>
                <w:lang w:eastAsia="ru-RU"/>
              </w:rPr>
              <w:t xml:space="preserve"> год</w:t>
            </w:r>
          </w:p>
        </w:tc>
      </w:tr>
      <w:tr w:rsidR="00967C7A" w:rsidRPr="00172F59" w:rsidTr="00B67A07">
        <w:trPr>
          <w:cantSplit/>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 xml:space="preserve">1 </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firstLine="220"/>
              <w:jc w:val="center"/>
              <w:rPr>
                <w:rFonts w:ascii="Times New Roman" w:hAnsi="Times New Roman"/>
                <w:lang w:eastAsia="ru-RU"/>
              </w:rPr>
            </w:pPr>
            <w:r w:rsidRPr="00AD32F9">
              <w:rPr>
                <w:rFonts w:ascii="Times New Roman" w:hAnsi="Times New Roman"/>
                <w:lang w:eastAsia="ru-RU"/>
              </w:rPr>
              <w:t xml:space="preserve">2 </w:t>
            </w:r>
          </w:p>
        </w:tc>
        <w:tc>
          <w:tcPr>
            <w:tcW w:w="1712"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firstLine="220"/>
              <w:jc w:val="center"/>
              <w:rPr>
                <w:rFonts w:ascii="Times New Roman" w:hAnsi="Times New Roman"/>
                <w:lang w:eastAsia="ru-RU"/>
              </w:rPr>
            </w:pPr>
            <w:r w:rsidRPr="00AD32F9">
              <w:rPr>
                <w:rFonts w:ascii="Times New Roman" w:hAnsi="Times New Roman"/>
                <w:lang w:eastAsia="ru-RU"/>
              </w:rPr>
              <w:t xml:space="preserve">3 </w:t>
            </w:r>
          </w:p>
        </w:tc>
        <w:tc>
          <w:tcPr>
            <w:tcW w:w="1665"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firstLine="220"/>
              <w:jc w:val="center"/>
              <w:rPr>
                <w:rFonts w:ascii="Times New Roman" w:hAnsi="Times New Roman"/>
                <w:lang w:eastAsia="ru-RU"/>
              </w:rPr>
            </w:pPr>
            <w:r>
              <w:rPr>
                <w:rFonts w:ascii="Times New Roman" w:hAnsi="Times New Roman"/>
                <w:lang w:eastAsia="ru-RU"/>
              </w:rPr>
              <w:t>4</w:t>
            </w:r>
            <w:r w:rsidRPr="00AD32F9">
              <w:rPr>
                <w:rFonts w:ascii="Times New Roman" w:hAnsi="Times New Roman"/>
                <w:lang w:eastAsia="ru-RU"/>
              </w:rPr>
              <w:t xml:space="preserve"> </w:t>
            </w:r>
          </w:p>
        </w:tc>
      </w:tr>
      <w:tr w:rsidR="00967C7A" w:rsidRPr="00172F59" w:rsidTr="00B67A07">
        <w:trPr>
          <w:cantSplit/>
          <w:trHeight w:val="624"/>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lang w:eastAsia="ru-RU"/>
              </w:rPr>
            </w:pPr>
          </w:p>
        </w:tc>
        <w:tc>
          <w:tcPr>
            <w:tcW w:w="4759" w:type="dxa"/>
            <w:tcBorders>
              <w:top w:val="single" w:sz="2" w:space="0" w:color="auto"/>
              <w:left w:val="single" w:sz="2" w:space="0" w:color="auto"/>
              <w:bottom w:val="single" w:sz="2" w:space="0" w:color="auto"/>
              <w:right w:val="single" w:sz="2" w:space="0" w:color="auto"/>
            </w:tcBorders>
            <w:vAlign w:val="center"/>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spacing w:val="-2"/>
                <w:lang w:eastAsia="ru-RU"/>
              </w:rPr>
              <w:t>Территории в границах</w:t>
            </w:r>
            <w:r>
              <w:rPr>
                <w:rFonts w:ascii="Times New Roman" w:hAnsi="Times New Roman"/>
                <w:spacing w:val="-2"/>
                <w:lang w:eastAsia="ru-RU"/>
              </w:rPr>
              <w:t xml:space="preserve"> </w:t>
            </w:r>
            <w:r w:rsidRPr="00AD32F9">
              <w:rPr>
                <w:rFonts w:ascii="Times New Roman" w:hAnsi="Times New Roman"/>
                <w:spacing w:val="-3"/>
                <w:lang w:eastAsia="ru-RU"/>
              </w:rPr>
              <w:t>поселения</w:t>
            </w:r>
            <w:r w:rsidRPr="00AD32F9">
              <w:rPr>
                <w:rFonts w:ascii="Times New Roman" w:hAnsi="Times New Roman"/>
                <w:bCs/>
                <w:lang w:eastAsia="ru-RU"/>
              </w:rPr>
              <w:t xml:space="preserve"> - всего </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r w:rsidRPr="00B67A07">
              <w:rPr>
                <w:rFonts w:ascii="Arial" w:hAnsi="Arial" w:cs="Arial"/>
                <w:bCs/>
                <w:lang w:eastAsia="ru-RU"/>
              </w:rPr>
              <w:t>563,2</w:t>
            </w: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r w:rsidRPr="00B67A07">
              <w:rPr>
                <w:rFonts w:ascii="Arial" w:hAnsi="Arial" w:cs="Arial"/>
                <w:bCs/>
                <w:lang w:eastAsia="ru-RU"/>
              </w:rPr>
              <w:t>563,9</w:t>
            </w:r>
          </w:p>
        </w:tc>
      </w:tr>
      <w:tr w:rsidR="00967C7A" w:rsidRPr="00172F59" w:rsidTr="00B67A07">
        <w:trPr>
          <w:cantSplit/>
          <w:trHeight w:val="340"/>
          <w:jc w:val="center"/>
        </w:trPr>
        <w:tc>
          <w:tcPr>
            <w:tcW w:w="454" w:type="dxa"/>
            <w:tcBorders>
              <w:top w:val="single" w:sz="2" w:space="0" w:color="auto"/>
              <w:left w:val="single" w:sz="2" w:space="0" w:color="auto"/>
              <w:bottom w:val="single" w:sz="2" w:space="0" w:color="auto"/>
              <w:right w:val="single" w:sz="2" w:space="0" w:color="auto"/>
            </w:tcBorders>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I.</w:t>
            </w:r>
          </w:p>
        </w:tc>
        <w:tc>
          <w:tcPr>
            <w:tcW w:w="4759" w:type="dxa"/>
            <w:tcBorders>
              <w:top w:val="single" w:sz="2" w:space="0" w:color="auto"/>
              <w:left w:val="single" w:sz="2" w:space="0" w:color="auto"/>
              <w:bottom w:val="single" w:sz="2" w:space="0" w:color="auto"/>
              <w:right w:val="single" w:sz="2" w:space="0" w:color="auto"/>
            </w:tcBorders>
            <w:vAlign w:val="center"/>
          </w:tcPr>
          <w:p w:rsidR="00967C7A" w:rsidRPr="00AD32F9" w:rsidRDefault="00967C7A" w:rsidP="00925BAD">
            <w:pPr>
              <w:widowControl w:val="0"/>
              <w:spacing w:after="0" w:line="260" w:lineRule="auto"/>
              <w:ind w:right="-57" w:firstLine="220"/>
              <w:jc w:val="both"/>
              <w:rPr>
                <w:rFonts w:ascii="Times New Roman" w:hAnsi="Times New Roman"/>
                <w:spacing w:val="-2"/>
                <w:lang w:eastAsia="ru-RU"/>
              </w:rPr>
            </w:pPr>
            <w:r w:rsidRPr="00AD32F9">
              <w:rPr>
                <w:rFonts w:ascii="Times New Roman" w:hAnsi="Times New Roman"/>
                <w:lang w:eastAsia="ru-RU"/>
              </w:rPr>
              <w:t>Функциональные зоны:</w:t>
            </w:r>
          </w:p>
        </w:tc>
        <w:tc>
          <w:tcPr>
            <w:tcW w:w="1712"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firstLine="220"/>
              <w:jc w:val="both"/>
              <w:rPr>
                <w:rFonts w:ascii="Arial" w:hAnsi="Arial" w:cs="Arial"/>
                <w:b/>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firstLine="220"/>
              <w:jc w:val="both"/>
              <w:rPr>
                <w:rFonts w:ascii="Arial" w:hAnsi="Arial" w:cs="Arial"/>
                <w:b/>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
                <w:lang w:eastAsia="ru-RU"/>
              </w:rPr>
              <w:t>Жилая зона</w:t>
            </w:r>
            <w:r w:rsidRPr="00AD32F9">
              <w:rPr>
                <w:rFonts w:ascii="Times New Roman" w:hAnsi="Times New Roman"/>
                <w:bCs/>
                <w:lang w:eastAsia="ru-RU"/>
              </w:rPr>
              <w:t xml:space="preserve">: </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r w:rsidRPr="00B67A07">
              <w:rPr>
                <w:rFonts w:ascii="Arial" w:hAnsi="Arial" w:cs="Arial"/>
                <w:bCs/>
                <w:lang w:eastAsia="ru-RU"/>
              </w:rPr>
              <w:t>143,0</w:t>
            </w: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r w:rsidRPr="00B67A07">
              <w:rPr>
                <w:rFonts w:ascii="Arial" w:hAnsi="Arial" w:cs="Arial"/>
                <w:bCs/>
                <w:lang w:eastAsia="ru-RU"/>
              </w:rPr>
              <w:t>144,7</w:t>
            </w: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1.1</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 xml:space="preserve">многоэтажной застройки  </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r w:rsidRPr="00B67A07">
              <w:rPr>
                <w:rFonts w:ascii="Arial" w:hAnsi="Arial" w:cs="Arial"/>
                <w:bCs/>
                <w:lang w:eastAsia="ru-RU"/>
              </w:rPr>
              <w:t>1,3</w:t>
            </w: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r w:rsidRPr="00B67A07">
              <w:rPr>
                <w:rFonts w:ascii="Arial" w:hAnsi="Arial" w:cs="Arial"/>
                <w:bCs/>
                <w:lang w:eastAsia="ru-RU"/>
              </w:rPr>
              <w:t>1,3</w:t>
            </w: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1.2</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Средне</w:t>
            </w:r>
            <w:r>
              <w:rPr>
                <w:rFonts w:ascii="Times New Roman" w:hAnsi="Times New Roman"/>
                <w:bCs/>
                <w:lang w:eastAsia="ru-RU"/>
              </w:rPr>
              <w:t>-</w:t>
            </w:r>
            <w:r w:rsidRPr="00AD32F9">
              <w:rPr>
                <w:rFonts w:ascii="Times New Roman" w:hAnsi="Times New Roman"/>
                <w:bCs/>
                <w:lang w:eastAsia="ru-RU"/>
              </w:rPr>
              <w:t>этажной застройки</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r w:rsidRPr="00B67A07">
              <w:rPr>
                <w:rFonts w:ascii="Arial" w:hAnsi="Arial" w:cs="Arial"/>
                <w:bCs/>
                <w:lang w:eastAsia="ru-RU"/>
              </w:rPr>
              <w:t>23,2</w:t>
            </w: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r w:rsidRPr="00B67A07">
              <w:rPr>
                <w:rFonts w:ascii="Arial" w:hAnsi="Arial" w:cs="Arial"/>
                <w:bCs/>
                <w:lang w:eastAsia="ru-RU"/>
              </w:rPr>
              <w:t>25,8</w:t>
            </w: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1.3</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малоэтажной застройки</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r w:rsidRPr="00B67A07">
              <w:rPr>
                <w:rFonts w:ascii="Arial" w:hAnsi="Arial" w:cs="Arial"/>
                <w:bCs/>
                <w:lang w:eastAsia="ru-RU"/>
              </w:rPr>
              <w:t xml:space="preserve">   1,3</w:t>
            </w: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r w:rsidRPr="00B67A07">
              <w:rPr>
                <w:rFonts w:ascii="Arial" w:hAnsi="Arial" w:cs="Arial"/>
                <w:bCs/>
                <w:lang w:eastAsia="ru-RU"/>
              </w:rPr>
              <w:t>1,3</w:t>
            </w:r>
          </w:p>
        </w:tc>
      </w:tr>
      <w:tr w:rsidR="00967C7A" w:rsidRPr="00172F59" w:rsidTr="00B67A07">
        <w:trPr>
          <w:cantSplit/>
          <w:trHeight w:val="227"/>
          <w:jc w:val="center"/>
        </w:trPr>
        <w:tc>
          <w:tcPr>
            <w:tcW w:w="454" w:type="dxa"/>
            <w:tcBorders>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1.4</w:t>
            </w:r>
          </w:p>
        </w:tc>
        <w:tc>
          <w:tcPr>
            <w:tcW w:w="4759" w:type="dxa"/>
            <w:tcBorders>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индивидуальной застройки</w:t>
            </w:r>
          </w:p>
        </w:tc>
        <w:tc>
          <w:tcPr>
            <w:tcW w:w="1712" w:type="dxa"/>
            <w:tcBorders>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r w:rsidRPr="00B67A07">
              <w:rPr>
                <w:rFonts w:ascii="Arial" w:hAnsi="Arial" w:cs="Arial"/>
                <w:bCs/>
                <w:lang w:eastAsia="ru-RU"/>
              </w:rPr>
              <w:t>97,5</w:t>
            </w:r>
          </w:p>
        </w:tc>
        <w:tc>
          <w:tcPr>
            <w:tcW w:w="1665" w:type="dxa"/>
            <w:tcBorders>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r w:rsidRPr="00B67A07">
              <w:rPr>
                <w:rFonts w:ascii="Arial" w:hAnsi="Arial" w:cs="Arial"/>
                <w:bCs/>
                <w:lang w:eastAsia="ru-RU"/>
              </w:rPr>
              <w:t>117,6</w:t>
            </w: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1.5</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 xml:space="preserve">иных видов жилой застройки      </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sz w:val="18"/>
                <w:szCs w:val="18"/>
                <w:lang w:eastAsia="ru-RU"/>
              </w:rPr>
            </w:pPr>
            <w:r w:rsidRPr="00AD32F9">
              <w:rPr>
                <w:rFonts w:ascii="Times New Roman" w:hAnsi="Times New Roman"/>
                <w:sz w:val="18"/>
                <w:szCs w:val="18"/>
                <w:lang w:eastAsia="ru-RU"/>
              </w:rPr>
              <w:t>2.</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
                <w:lang w:eastAsia="ru-RU"/>
              </w:rPr>
              <w:t>Общественно-деловая зона</w:t>
            </w:r>
            <w:r w:rsidRPr="00AD32F9">
              <w:rPr>
                <w:rFonts w:ascii="Times New Roman" w:hAnsi="Times New Roman"/>
                <w:bCs/>
                <w:lang w:eastAsia="ru-RU"/>
              </w:rPr>
              <w:t>:</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r w:rsidRPr="00B67A07">
              <w:rPr>
                <w:rFonts w:ascii="Arial" w:hAnsi="Arial" w:cs="Arial"/>
                <w:bCs/>
                <w:lang w:eastAsia="ru-RU"/>
              </w:rPr>
              <w:t>18,8</w:t>
            </w: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r w:rsidRPr="00B67A07">
              <w:rPr>
                <w:rFonts w:ascii="Arial" w:hAnsi="Arial" w:cs="Arial"/>
                <w:bCs/>
                <w:lang w:eastAsia="ru-RU"/>
              </w:rPr>
              <w:t>24,9</w:t>
            </w: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2.1</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 xml:space="preserve">объектов социальной инфраструктуры    </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155"/>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2.2</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объектов делового и финансового назначения</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2.3</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 xml:space="preserve">культовых сооружений      </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347"/>
          <w:jc w:val="center"/>
        </w:trPr>
        <w:tc>
          <w:tcPr>
            <w:tcW w:w="454" w:type="dxa"/>
            <w:tcBorders>
              <w:top w:val="single" w:sz="2" w:space="0" w:color="auto"/>
              <w:left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2.4</w:t>
            </w:r>
          </w:p>
        </w:tc>
        <w:tc>
          <w:tcPr>
            <w:tcW w:w="4759" w:type="dxa"/>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общего пользования:</w:t>
            </w:r>
          </w:p>
          <w:p w:rsidR="00967C7A" w:rsidRPr="00AD32F9" w:rsidRDefault="00967C7A" w:rsidP="00925BAD">
            <w:pPr>
              <w:widowControl w:val="0"/>
              <w:spacing w:after="0" w:line="259" w:lineRule="auto"/>
              <w:ind w:right="-57" w:firstLine="164"/>
              <w:jc w:val="both"/>
              <w:rPr>
                <w:rFonts w:ascii="Times New Roman" w:hAnsi="Times New Roman"/>
                <w:bCs/>
                <w:spacing w:val="-2"/>
                <w:lang w:eastAsia="ru-RU"/>
              </w:rPr>
            </w:pPr>
            <w:r w:rsidRPr="00AD32F9">
              <w:rPr>
                <w:rFonts w:ascii="Times New Roman" w:hAnsi="Times New Roman"/>
                <w:bCs/>
                <w:spacing w:val="-2"/>
                <w:lang w:eastAsia="ru-RU"/>
              </w:rPr>
              <w:t>- улиц, дорог, проездов, парковок;</w:t>
            </w:r>
          </w:p>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spacing w:val="-2"/>
                <w:lang w:eastAsia="ru-RU"/>
              </w:rPr>
              <w:t>- зеленых насаж</w:t>
            </w:r>
            <w:r w:rsidRPr="00AD32F9">
              <w:rPr>
                <w:rFonts w:ascii="Times New Roman" w:hAnsi="Times New Roman"/>
                <w:bCs/>
                <w:lang w:eastAsia="ru-RU"/>
              </w:rPr>
              <w:t xml:space="preserve">дений      </w:t>
            </w:r>
          </w:p>
        </w:tc>
        <w:tc>
          <w:tcPr>
            <w:tcW w:w="1712" w:type="dxa"/>
            <w:tcBorders>
              <w:top w:val="single" w:sz="2" w:space="0" w:color="auto"/>
              <w:left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sz w:val="18"/>
                <w:szCs w:val="18"/>
                <w:lang w:eastAsia="ru-RU"/>
              </w:rPr>
            </w:pPr>
            <w:r w:rsidRPr="00AD32F9">
              <w:rPr>
                <w:rFonts w:ascii="Times New Roman" w:hAnsi="Times New Roman"/>
                <w:sz w:val="18"/>
                <w:szCs w:val="18"/>
                <w:lang w:eastAsia="ru-RU"/>
              </w:rPr>
              <w:t>3.</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
                <w:lang w:eastAsia="ru-RU"/>
              </w:rPr>
              <w:t>Зона рекреационного назначения</w:t>
            </w:r>
            <w:r w:rsidRPr="00AD32F9">
              <w:rPr>
                <w:rFonts w:ascii="Times New Roman" w:hAnsi="Times New Roman"/>
                <w:bCs/>
                <w:lang w:eastAsia="ru-RU"/>
              </w:rPr>
              <w:t>:</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r w:rsidRPr="00B67A07">
              <w:rPr>
                <w:rFonts w:ascii="Arial" w:hAnsi="Arial" w:cs="Arial"/>
                <w:bCs/>
                <w:lang w:eastAsia="ru-RU"/>
              </w:rPr>
              <w:t>177,6</w:t>
            </w: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r w:rsidRPr="00B67A07">
              <w:rPr>
                <w:rFonts w:ascii="Arial" w:hAnsi="Arial" w:cs="Arial"/>
                <w:bCs/>
                <w:lang w:eastAsia="ru-RU"/>
              </w:rPr>
              <w:t>54,5</w:t>
            </w: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3.1</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spacing w:val="-2"/>
                <w:lang w:eastAsia="ru-RU"/>
              </w:rPr>
            </w:pPr>
            <w:r w:rsidRPr="00AD32F9">
              <w:rPr>
                <w:rFonts w:ascii="Times New Roman" w:hAnsi="Times New Roman"/>
                <w:bCs/>
                <w:lang w:eastAsia="ru-RU"/>
              </w:rPr>
              <w:t>территорий общего пользования (скверы, парки, сады, городские леса, водные объекты и др.)</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3.2</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spacing w:val="-2"/>
                <w:lang w:eastAsia="ru-RU"/>
              </w:rPr>
              <w:t>зоны отдыха (кратковременного и долговременного)</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3.3</w:t>
            </w:r>
          </w:p>
        </w:tc>
        <w:tc>
          <w:tcPr>
            <w:tcW w:w="4759" w:type="dxa"/>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spacing w:val="-2"/>
                <w:lang w:eastAsia="ru-RU"/>
              </w:rPr>
              <w:t xml:space="preserve"> рекреационных учреж</w:t>
            </w:r>
            <w:r w:rsidRPr="00AD32F9">
              <w:rPr>
                <w:rFonts w:ascii="Times New Roman" w:hAnsi="Times New Roman"/>
                <w:bCs/>
                <w:lang w:eastAsia="ru-RU"/>
              </w:rPr>
              <w:t>дений для занятий  туризмом, физкультурой и спортом</w:t>
            </w:r>
          </w:p>
        </w:tc>
        <w:tc>
          <w:tcPr>
            <w:tcW w:w="1712" w:type="dxa"/>
            <w:tcBorders>
              <w:top w:val="single" w:sz="2" w:space="0" w:color="auto"/>
              <w:left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sz w:val="18"/>
                <w:szCs w:val="18"/>
                <w:lang w:eastAsia="ru-RU"/>
              </w:rPr>
            </w:pPr>
            <w:r w:rsidRPr="00AD32F9">
              <w:rPr>
                <w:rFonts w:ascii="Times New Roman" w:hAnsi="Times New Roman"/>
                <w:sz w:val="18"/>
                <w:szCs w:val="18"/>
                <w:lang w:eastAsia="ru-RU"/>
              </w:rPr>
              <w:t>4.</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113" w:firstLine="220"/>
              <w:jc w:val="both"/>
              <w:rPr>
                <w:rFonts w:ascii="Times New Roman" w:hAnsi="Times New Roman"/>
                <w:bCs/>
                <w:lang w:eastAsia="ru-RU"/>
              </w:rPr>
            </w:pPr>
            <w:r w:rsidRPr="00AD32F9">
              <w:rPr>
                <w:rFonts w:ascii="Times New Roman" w:hAnsi="Times New Roman"/>
                <w:b/>
                <w:lang w:eastAsia="ru-RU"/>
              </w:rPr>
              <w:t xml:space="preserve">Производственная зона, </w:t>
            </w:r>
            <w:r w:rsidRPr="00AD32F9">
              <w:rPr>
                <w:rFonts w:ascii="Times New Roman" w:hAnsi="Times New Roman"/>
                <w:b/>
                <w:spacing w:val="-2"/>
                <w:lang w:eastAsia="ru-RU"/>
              </w:rPr>
              <w:t>зона инженер</w:t>
            </w:r>
            <w:r w:rsidRPr="00AD32F9">
              <w:rPr>
                <w:rFonts w:ascii="Times New Roman" w:hAnsi="Times New Roman"/>
                <w:b/>
                <w:lang w:eastAsia="ru-RU"/>
              </w:rPr>
              <w:t xml:space="preserve">ной и </w:t>
            </w:r>
            <w:r w:rsidRPr="00AD32F9">
              <w:rPr>
                <w:rFonts w:ascii="Times New Roman" w:hAnsi="Times New Roman"/>
                <w:b/>
                <w:spacing w:val="-2"/>
                <w:lang w:eastAsia="ru-RU"/>
              </w:rPr>
              <w:t>транспортной</w:t>
            </w:r>
            <w:r w:rsidRPr="00AD32F9">
              <w:rPr>
                <w:rFonts w:ascii="Times New Roman" w:hAnsi="Times New Roman"/>
                <w:b/>
                <w:lang w:eastAsia="ru-RU"/>
              </w:rPr>
              <w:t xml:space="preserve"> инфраструктур</w:t>
            </w:r>
            <w:r w:rsidRPr="00AD32F9">
              <w:rPr>
                <w:rFonts w:ascii="Times New Roman" w:hAnsi="Times New Roman"/>
                <w:bCs/>
                <w:lang w:eastAsia="ru-RU"/>
              </w:rPr>
              <w:t xml:space="preserve">:     </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r w:rsidRPr="00B67A07">
              <w:rPr>
                <w:rFonts w:ascii="Arial" w:hAnsi="Arial" w:cs="Arial"/>
                <w:bCs/>
                <w:lang w:eastAsia="ru-RU"/>
              </w:rPr>
              <w:t>66,2</w:t>
            </w: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r w:rsidRPr="00B67A07">
              <w:rPr>
                <w:rFonts w:ascii="Arial" w:hAnsi="Arial" w:cs="Arial"/>
                <w:bCs/>
                <w:lang w:eastAsia="ru-RU"/>
              </w:rPr>
              <w:t>81,9</w:t>
            </w: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4.1</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производственные зоны (промышленные узлы, производственные объекты)</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4.2</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коммунально-складские зоны</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4.3</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зоны инженер</w:t>
            </w:r>
            <w:r w:rsidRPr="00AD32F9">
              <w:rPr>
                <w:rFonts w:ascii="Times New Roman" w:hAnsi="Times New Roman"/>
                <w:bCs/>
                <w:spacing w:val="-2"/>
                <w:lang w:eastAsia="ru-RU"/>
              </w:rPr>
              <w:t>ной инфраструк</w:t>
            </w:r>
            <w:r w:rsidRPr="00AD32F9">
              <w:rPr>
                <w:rFonts w:ascii="Times New Roman" w:hAnsi="Times New Roman"/>
                <w:bCs/>
                <w:lang w:eastAsia="ru-RU"/>
              </w:rPr>
              <w:t>туры</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4.4</w:t>
            </w:r>
          </w:p>
        </w:tc>
        <w:tc>
          <w:tcPr>
            <w:tcW w:w="4759" w:type="dxa"/>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зоны транспорт</w:t>
            </w:r>
            <w:r w:rsidRPr="00AD32F9">
              <w:rPr>
                <w:rFonts w:ascii="Times New Roman" w:hAnsi="Times New Roman"/>
                <w:bCs/>
                <w:spacing w:val="-2"/>
                <w:lang w:eastAsia="ru-RU"/>
              </w:rPr>
              <w:t>ной инфраструк</w:t>
            </w:r>
            <w:r w:rsidRPr="00AD32F9">
              <w:rPr>
                <w:rFonts w:ascii="Times New Roman" w:hAnsi="Times New Roman"/>
                <w:bCs/>
                <w:lang w:eastAsia="ru-RU"/>
              </w:rPr>
              <w:t xml:space="preserve">туры </w:t>
            </w:r>
          </w:p>
        </w:tc>
        <w:tc>
          <w:tcPr>
            <w:tcW w:w="1712" w:type="dxa"/>
            <w:tcBorders>
              <w:top w:val="single" w:sz="2" w:space="0" w:color="auto"/>
              <w:left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left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sz w:val="18"/>
                <w:szCs w:val="18"/>
                <w:lang w:eastAsia="ru-RU"/>
              </w:rPr>
            </w:pPr>
          </w:p>
        </w:tc>
        <w:tc>
          <w:tcPr>
            <w:tcW w:w="4759" w:type="dxa"/>
            <w:tcBorders>
              <w:left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 xml:space="preserve">   из них внешнего транспорта:</w:t>
            </w:r>
          </w:p>
        </w:tc>
        <w:tc>
          <w:tcPr>
            <w:tcW w:w="1712" w:type="dxa"/>
            <w:tcBorders>
              <w:left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left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left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p>
        </w:tc>
        <w:tc>
          <w:tcPr>
            <w:tcW w:w="4759" w:type="dxa"/>
            <w:tcBorders>
              <w:left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 xml:space="preserve">   - железнодорожного</w:t>
            </w:r>
          </w:p>
        </w:tc>
        <w:tc>
          <w:tcPr>
            <w:tcW w:w="1712" w:type="dxa"/>
            <w:tcBorders>
              <w:left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left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left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p>
        </w:tc>
        <w:tc>
          <w:tcPr>
            <w:tcW w:w="4759" w:type="dxa"/>
            <w:tcBorders>
              <w:left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 xml:space="preserve">   - автомобильного       </w:t>
            </w:r>
          </w:p>
        </w:tc>
        <w:tc>
          <w:tcPr>
            <w:tcW w:w="1712" w:type="dxa"/>
            <w:tcBorders>
              <w:left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left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left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p>
        </w:tc>
        <w:tc>
          <w:tcPr>
            <w:tcW w:w="4759" w:type="dxa"/>
            <w:tcBorders>
              <w:left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 xml:space="preserve">   - воздушного       </w:t>
            </w:r>
          </w:p>
        </w:tc>
        <w:tc>
          <w:tcPr>
            <w:tcW w:w="1712" w:type="dxa"/>
            <w:tcBorders>
              <w:left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left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left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p>
        </w:tc>
        <w:tc>
          <w:tcPr>
            <w:tcW w:w="4759" w:type="dxa"/>
            <w:tcBorders>
              <w:left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 xml:space="preserve">   - водного (речного)</w:t>
            </w:r>
          </w:p>
        </w:tc>
        <w:tc>
          <w:tcPr>
            <w:tcW w:w="1712" w:type="dxa"/>
            <w:tcBorders>
              <w:left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left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sz w:val="18"/>
                <w:szCs w:val="18"/>
                <w:lang w:eastAsia="ru-RU"/>
              </w:rPr>
            </w:pPr>
            <w:r w:rsidRPr="00AD32F9">
              <w:rPr>
                <w:rFonts w:ascii="Times New Roman" w:hAnsi="Times New Roman"/>
                <w:sz w:val="18"/>
                <w:szCs w:val="18"/>
                <w:lang w:eastAsia="ru-RU"/>
              </w:rPr>
              <w:t>5.</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59" w:lineRule="auto"/>
              <w:ind w:right="-57" w:firstLine="164"/>
              <w:jc w:val="both"/>
              <w:rPr>
                <w:rFonts w:ascii="Times New Roman" w:hAnsi="Times New Roman"/>
                <w:bCs/>
                <w:lang w:eastAsia="ru-RU"/>
              </w:rPr>
            </w:pPr>
            <w:r w:rsidRPr="00AD32F9">
              <w:rPr>
                <w:rFonts w:ascii="Times New Roman" w:hAnsi="Times New Roman"/>
                <w:b/>
                <w:lang w:eastAsia="ru-RU"/>
              </w:rPr>
              <w:t>Зона сельскохозяйст</w:t>
            </w:r>
            <w:r w:rsidRPr="00AD32F9">
              <w:rPr>
                <w:rFonts w:ascii="Times New Roman" w:hAnsi="Times New Roman"/>
                <w:b/>
                <w:spacing w:val="-3"/>
                <w:lang w:eastAsia="ru-RU"/>
              </w:rPr>
              <w:t>венного использования</w:t>
            </w:r>
            <w:r w:rsidRPr="00AD32F9">
              <w:rPr>
                <w:rFonts w:ascii="Times New Roman" w:hAnsi="Times New Roman"/>
                <w:bCs/>
                <w:spacing w:val="-3"/>
                <w:lang w:eastAsia="ru-RU"/>
              </w:rPr>
              <w:t>:</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r w:rsidRPr="00B67A07">
              <w:rPr>
                <w:rFonts w:ascii="Arial" w:hAnsi="Arial" w:cs="Arial"/>
                <w:bCs/>
                <w:lang w:eastAsia="ru-RU"/>
              </w:rPr>
              <w:t>50,8</w:t>
            </w: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r w:rsidRPr="00B67A07">
              <w:rPr>
                <w:rFonts w:ascii="Arial" w:hAnsi="Arial" w:cs="Arial"/>
                <w:bCs/>
                <w:lang w:eastAsia="ru-RU"/>
              </w:rPr>
              <w:t>45,8</w:t>
            </w: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5.1</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113" w:firstLine="220"/>
              <w:jc w:val="both"/>
              <w:rPr>
                <w:rFonts w:ascii="Times New Roman" w:hAnsi="Times New Roman"/>
                <w:bCs/>
                <w:lang w:eastAsia="ru-RU"/>
              </w:rPr>
            </w:pPr>
            <w:r w:rsidRPr="00AD32F9">
              <w:rPr>
                <w:rFonts w:ascii="Times New Roman" w:hAnsi="Times New Roman"/>
                <w:bCs/>
                <w:spacing w:val="-3"/>
                <w:lang w:eastAsia="ru-RU"/>
              </w:rPr>
              <w:t>сельскохозяйст</w:t>
            </w:r>
            <w:r w:rsidRPr="00AD32F9">
              <w:rPr>
                <w:rFonts w:ascii="Times New Roman" w:hAnsi="Times New Roman"/>
                <w:bCs/>
                <w:lang w:eastAsia="ru-RU"/>
              </w:rPr>
              <w:t>венных предприятий (производственная зона)</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5.2</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садоводства, огородничества и дачного хозяйства, в том числе индивидуальных садовых и дачных участков</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center"/>
              <w:rPr>
                <w:rFonts w:ascii="Arial" w:hAnsi="Arial" w:cs="Arial"/>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center"/>
              <w:rPr>
                <w:rFonts w:ascii="Arial" w:hAnsi="Arial" w:cs="Arial"/>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5.3</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личных подсобных хозяйств</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center"/>
              <w:rPr>
                <w:rFonts w:ascii="Arial" w:hAnsi="Arial" w:cs="Arial"/>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center"/>
              <w:rPr>
                <w:rFonts w:ascii="Arial" w:hAnsi="Arial" w:cs="Arial"/>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sz w:val="18"/>
                <w:szCs w:val="18"/>
                <w:lang w:eastAsia="ru-RU"/>
              </w:rPr>
            </w:pPr>
            <w:r w:rsidRPr="00AD32F9">
              <w:rPr>
                <w:rFonts w:ascii="Times New Roman" w:hAnsi="Times New Roman"/>
                <w:sz w:val="18"/>
                <w:szCs w:val="18"/>
                <w:lang w:eastAsia="ru-RU"/>
              </w:rPr>
              <w:t>6.</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
                <w:lang w:eastAsia="ru-RU"/>
              </w:rPr>
            </w:pPr>
            <w:r w:rsidRPr="00AD32F9">
              <w:rPr>
                <w:rFonts w:ascii="Times New Roman" w:hAnsi="Times New Roman"/>
                <w:b/>
                <w:lang w:eastAsia="ru-RU"/>
              </w:rPr>
              <w:t>Зона особо охраняемых территорий</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sz w:val="18"/>
                <w:szCs w:val="18"/>
                <w:lang w:eastAsia="ru-RU"/>
              </w:rPr>
            </w:pPr>
            <w:r w:rsidRPr="00AD32F9">
              <w:rPr>
                <w:rFonts w:ascii="Times New Roman" w:hAnsi="Times New Roman"/>
                <w:sz w:val="18"/>
                <w:szCs w:val="18"/>
                <w:lang w:eastAsia="ru-RU"/>
              </w:rPr>
              <w:t>7.</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
                <w:lang w:eastAsia="ru-RU"/>
              </w:rPr>
              <w:t>Зона специального назначения</w:t>
            </w:r>
            <w:r w:rsidRPr="00AD32F9">
              <w:rPr>
                <w:rFonts w:ascii="Times New Roman" w:hAnsi="Times New Roman"/>
                <w:bCs/>
                <w:lang w:eastAsia="ru-RU"/>
              </w:rPr>
              <w:t>:</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r w:rsidRPr="00B67A07">
              <w:rPr>
                <w:rFonts w:ascii="Arial" w:hAnsi="Arial" w:cs="Arial"/>
                <w:bCs/>
                <w:lang w:eastAsia="ru-RU"/>
              </w:rPr>
              <w:t>4,4</w:t>
            </w: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r w:rsidRPr="00B67A07">
              <w:rPr>
                <w:rFonts w:ascii="Arial" w:hAnsi="Arial" w:cs="Arial"/>
                <w:bCs/>
                <w:lang w:eastAsia="ru-RU"/>
              </w:rPr>
              <w:t>75,1</w:t>
            </w: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7.1</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113" w:firstLine="220"/>
              <w:jc w:val="both"/>
              <w:rPr>
                <w:rFonts w:ascii="Times New Roman" w:hAnsi="Times New Roman"/>
                <w:bCs/>
                <w:spacing w:val="-2"/>
                <w:lang w:eastAsia="ru-RU"/>
              </w:rPr>
            </w:pPr>
            <w:r w:rsidRPr="00AD32F9">
              <w:rPr>
                <w:rFonts w:ascii="Times New Roman" w:hAnsi="Times New Roman"/>
                <w:bCs/>
                <w:spacing w:val="-2"/>
                <w:lang w:eastAsia="ru-RU"/>
              </w:rPr>
              <w:t xml:space="preserve">размещения кладбищ, крематориев       </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7.2</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113" w:firstLine="220"/>
              <w:jc w:val="both"/>
              <w:rPr>
                <w:rFonts w:ascii="Times New Roman" w:hAnsi="Times New Roman"/>
                <w:bCs/>
                <w:spacing w:val="-4"/>
                <w:lang w:eastAsia="ru-RU"/>
              </w:rPr>
            </w:pPr>
            <w:r w:rsidRPr="00AD32F9">
              <w:rPr>
                <w:rFonts w:ascii="Times New Roman" w:hAnsi="Times New Roman"/>
                <w:bCs/>
                <w:spacing w:val="-2"/>
                <w:lang w:eastAsia="ru-RU"/>
              </w:rPr>
              <w:t xml:space="preserve">размещения </w:t>
            </w:r>
            <w:r w:rsidRPr="00AD32F9">
              <w:rPr>
                <w:rFonts w:ascii="Times New Roman" w:hAnsi="Times New Roman"/>
                <w:bCs/>
                <w:spacing w:val="-4"/>
                <w:lang w:eastAsia="ru-RU"/>
              </w:rPr>
              <w:t>скотомогильников</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7.3</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spacing w:val="-2"/>
                <w:lang w:eastAsia="ru-RU"/>
              </w:rPr>
              <w:t xml:space="preserve">размещения </w:t>
            </w:r>
            <w:r w:rsidRPr="00AD32F9">
              <w:rPr>
                <w:rFonts w:ascii="Times New Roman" w:hAnsi="Times New Roman"/>
                <w:bCs/>
                <w:lang w:eastAsia="ru-RU"/>
              </w:rPr>
              <w:t>объектов для утилизации отходов</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7.4</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 xml:space="preserve">иных объектов     </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sz w:val="18"/>
                <w:szCs w:val="18"/>
                <w:lang w:eastAsia="ru-RU"/>
              </w:rPr>
            </w:pPr>
            <w:r w:rsidRPr="00AD32F9">
              <w:rPr>
                <w:rFonts w:ascii="Times New Roman" w:hAnsi="Times New Roman"/>
                <w:sz w:val="18"/>
                <w:szCs w:val="18"/>
                <w:lang w:eastAsia="ru-RU"/>
              </w:rPr>
              <w:t>8.</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
                <w:bCs/>
                <w:lang w:eastAsia="ru-RU"/>
              </w:rPr>
              <w:t>Зона военных и режимных объектов</w:t>
            </w:r>
            <w:r w:rsidRPr="00AD32F9">
              <w:rPr>
                <w:rFonts w:ascii="Times New Roman" w:hAnsi="Times New Roman"/>
                <w:bCs/>
                <w:lang w:eastAsia="ru-RU"/>
              </w:rPr>
              <w:t>:</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sz w:val="18"/>
                <w:szCs w:val="18"/>
                <w:lang w:eastAsia="ru-RU"/>
              </w:rPr>
            </w:pPr>
            <w:r w:rsidRPr="00AD32F9">
              <w:rPr>
                <w:rFonts w:ascii="Times New Roman" w:hAnsi="Times New Roman"/>
                <w:sz w:val="18"/>
                <w:szCs w:val="18"/>
                <w:lang w:eastAsia="ru-RU"/>
              </w:rPr>
              <w:t>8.1</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размещения военных объектов</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sz w:val="18"/>
                <w:szCs w:val="18"/>
                <w:lang w:eastAsia="ru-RU"/>
              </w:rPr>
            </w:pPr>
            <w:r w:rsidRPr="00AD32F9">
              <w:rPr>
                <w:rFonts w:ascii="Times New Roman" w:hAnsi="Times New Roman"/>
                <w:sz w:val="18"/>
                <w:szCs w:val="18"/>
                <w:lang w:eastAsia="ru-RU"/>
              </w:rPr>
              <w:t>8.2</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запретные зоны, запретные районы</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sz w:val="18"/>
                <w:szCs w:val="18"/>
                <w:lang w:eastAsia="ru-RU"/>
              </w:rPr>
            </w:pPr>
            <w:r w:rsidRPr="00AD32F9">
              <w:rPr>
                <w:rFonts w:ascii="Times New Roman" w:hAnsi="Times New Roman"/>
                <w:sz w:val="18"/>
                <w:szCs w:val="18"/>
                <w:lang w:eastAsia="ru-RU"/>
              </w:rPr>
              <w:t>8.3</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размещения режимных объектов</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sz w:val="18"/>
                <w:szCs w:val="18"/>
                <w:lang w:eastAsia="ru-RU"/>
              </w:rPr>
            </w:pPr>
            <w:r w:rsidRPr="00AD32F9">
              <w:rPr>
                <w:rFonts w:ascii="Times New Roman" w:hAnsi="Times New Roman"/>
                <w:sz w:val="18"/>
                <w:szCs w:val="18"/>
                <w:lang w:eastAsia="ru-RU"/>
              </w:rPr>
              <w:t>9.</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
                <w:lang w:eastAsia="ru-RU"/>
              </w:rPr>
              <w:t xml:space="preserve">Прочие территории </w:t>
            </w:r>
            <w:r w:rsidRPr="00AD32F9">
              <w:rPr>
                <w:rFonts w:ascii="Times New Roman" w:hAnsi="Times New Roman"/>
                <w:lang w:eastAsia="ru-RU"/>
              </w:rPr>
              <w:t>в границах городского округа, поселения, населенных пунктов,</w:t>
            </w:r>
          </w:p>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в том числе:</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9.1</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пригородная зона</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9.2</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водная поверхность</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340"/>
          <w:jc w:val="center"/>
        </w:trPr>
        <w:tc>
          <w:tcPr>
            <w:tcW w:w="454" w:type="dxa"/>
            <w:tcBorders>
              <w:top w:val="single" w:sz="2" w:space="0" w:color="auto"/>
              <w:left w:val="single" w:sz="2" w:space="0" w:color="auto"/>
              <w:bottom w:val="single" w:sz="2" w:space="0" w:color="auto"/>
              <w:right w:val="single" w:sz="2" w:space="0" w:color="auto"/>
            </w:tcBorders>
            <w:vAlign w:val="center"/>
          </w:tcPr>
          <w:p w:rsidR="00967C7A" w:rsidRPr="00AD32F9" w:rsidRDefault="00967C7A" w:rsidP="00925BAD">
            <w:pPr>
              <w:widowControl w:val="0"/>
              <w:spacing w:after="0" w:line="240" w:lineRule="auto"/>
              <w:jc w:val="center"/>
              <w:rPr>
                <w:rFonts w:ascii="Times New Roman" w:hAnsi="Times New Roman"/>
                <w:sz w:val="18"/>
                <w:szCs w:val="18"/>
                <w:lang w:eastAsia="ru-RU"/>
              </w:rPr>
            </w:pPr>
            <w:r w:rsidRPr="00AD32F9">
              <w:rPr>
                <w:rFonts w:ascii="Times New Roman" w:hAnsi="Times New Roman"/>
                <w:sz w:val="18"/>
                <w:szCs w:val="18"/>
                <w:lang w:eastAsia="ru-RU"/>
              </w:rPr>
              <w:t>II.</w:t>
            </w:r>
          </w:p>
        </w:tc>
        <w:tc>
          <w:tcPr>
            <w:tcW w:w="4759" w:type="dxa"/>
            <w:tcBorders>
              <w:top w:val="single" w:sz="2" w:space="0" w:color="auto"/>
              <w:left w:val="single" w:sz="2" w:space="0" w:color="auto"/>
              <w:bottom w:val="single" w:sz="2" w:space="0" w:color="auto"/>
              <w:right w:val="single" w:sz="2" w:space="0" w:color="auto"/>
            </w:tcBorders>
            <w:vAlign w:val="center"/>
          </w:tcPr>
          <w:p w:rsidR="00967C7A" w:rsidRPr="00AD32F9" w:rsidRDefault="00967C7A" w:rsidP="00925BAD">
            <w:pPr>
              <w:widowControl w:val="0"/>
              <w:spacing w:after="0" w:line="260" w:lineRule="auto"/>
              <w:ind w:right="-57" w:firstLine="220"/>
              <w:jc w:val="both"/>
              <w:rPr>
                <w:rFonts w:ascii="Times New Roman" w:hAnsi="Times New Roman"/>
                <w:lang w:eastAsia="ru-RU"/>
              </w:rPr>
            </w:pPr>
            <w:r w:rsidRPr="00AD32F9">
              <w:rPr>
                <w:rFonts w:ascii="Times New Roman" w:hAnsi="Times New Roman"/>
                <w:lang w:eastAsia="ru-RU"/>
              </w:rPr>
              <w:t>Земли по видам собственности:</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sz w:val="18"/>
                <w:szCs w:val="18"/>
                <w:lang w:eastAsia="ru-RU"/>
              </w:rPr>
            </w:pPr>
            <w:r w:rsidRPr="00AD32F9">
              <w:rPr>
                <w:rFonts w:ascii="Times New Roman" w:hAnsi="Times New Roman"/>
                <w:sz w:val="18"/>
                <w:szCs w:val="18"/>
                <w:lang w:eastAsia="ru-RU"/>
              </w:rPr>
              <w:t>1.</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lang w:eastAsia="ru-RU"/>
              </w:rPr>
              <w:t>Земли государственной собственности</w:t>
            </w:r>
            <w:r w:rsidRPr="00AD32F9">
              <w:rPr>
                <w:rFonts w:ascii="Times New Roman" w:hAnsi="Times New Roman"/>
                <w:bCs/>
                <w:lang w:eastAsia="ru-RU"/>
              </w:rPr>
              <w:t>:</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1.1</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федеральные</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1.2</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региональные</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sz w:val="18"/>
                <w:szCs w:val="18"/>
                <w:lang w:eastAsia="ru-RU"/>
              </w:rPr>
            </w:pPr>
            <w:r w:rsidRPr="00AD32F9">
              <w:rPr>
                <w:rFonts w:ascii="Times New Roman" w:hAnsi="Times New Roman"/>
                <w:sz w:val="18"/>
                <w:szCs w:val="18"/>
                <w:lang w:eastAsia="ru-RU"/>
              </w:rPr>
              <w:t>1.3</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lang w:eastAsia="ru-RU"/>
              </w:rPr>
            </w:pPr>
            <w:r w:rsidRPr="00AD32F9">
              <w:rPr>
                <w:rFonts w:ascii="Times New Roman" w:hAnsi="Times New Roman"/>
                <w:lang w:eastAsia="ru-RU"/>
              </w:rPr>
              <w:t>государственные не разграниченные</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sz w:val="18"/>
                <w:szCs w:val="18"/>
                <w:lang w:eastAsia="ru-RU"/>
              </w:rPr>
            </w:pPr>
            <w:r w:rsidRPr="00AD32F9">
              <w:rPr>
                <w:rFonts w:ascii="Times New Roman" w:hAnsi="Times New Roman"/>
                <w:sz w:val="18"/>
                <w:szCs w:val="18"/>
                <w:lang w:eastAsia="ru-RU"/>
              </w:rPr>
              <w:t>2.</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lang w:eastAsia="ru-RU"/>
              </w:rPr>
              <w:t>Земли муниципальнойсобственности</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sz w:val="18"/>
                <w:szCs w:val="18"/>
                <w:lang w:eastAsia="ru-RU"/>
              </w:rPr>
            </w:pPr>
            <w:r w:rsidRPr="00AD32F9">
              <w:rPr>
                <w:rFonts w:ascii="Times New Roman" w:hAnsi="Times New Roman"/>
                <w:sz w:val="18"/>
                <w:szCs w:val="18"/>
                <w:lang w:eastAsia="ru-RU"/>
              </w:rPr>
              <w:t>3.</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lang w:eastAsia="ru-RU"/>
              </w:rPr>
            </w:pPr>
            <w:r w:rsidRPr="00AD32F9">
              <w:rPr>
                <w:rFonts w:ascii="Times New Roman" w:hAnsi="Times New Roman"/>
                <w:lang w:eastAsia="ru-RU"/>
              </w:rPr>
              <w:t>Земли частной собственности</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510"/>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sz w:val="18"/>
                <w:szCs w:val="18"/>
                <w:lang w:val="en-US" w:eastAsia="ru-RU"/>
              </w:rPr>
            </w:pPr>
            <w:r w:rsidRPr="00AD32F9">
              <w:rPr>
                <w:rFonts w:ascii="Times New Roman" w:hAnsi="Times New Roman"/>
                <w:sz w:val="18"/>
                <w:szCs w:val="18"/>
                <w:lang w:val="en-US" w:eastAsia="ru-RU"/>
              </w:rPr>
              <w:t>III.</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spacing w:val="-2"/>
                <w:lang w:eastAsia="ru-RU"/>
              </w:rPr>
            </w:pPr>
            <w:r>
              <w:rPr>
                <w:rFonts w:ascii="Times New Roman" w:hAnsi="Times New Roman"/>
                <w:spacing w:val="-2"/>
                <w:lang w:eastAsia="ru-RU"/>
              </w:rPr>
              <w:t>Из общей территории городского</w:t>
            </w:r>
            <w:r w:rsidRPr="00AD32F9">
              <w:rPr>
                <w:rFonts w:ascii="Times New Roman" w:hAnsi="Times New Roman"/>
                <w:spacing w:val="-2"/>
                <w:lang w:eastAsia="ru-RU"/>
              </w:rPr>
              <w:t xml:space="preserve"> поселения категории земель </w:t>
            </w:r>
            <w:r w:rsidRPr="00AD32F9">
              <w:rPr>
                <w:rFonts w:ascii="Times New Roman" w:hAnsi="Times New Roman"/>
                <w:bCs/>
                <w:spacing w:val="-2"/>
                <w:lang w:eastAsia="ru-RU"/>
              </w:rPr>
              <w:t>(в соответствии со ст. 7 Земельного кодекса РФ):</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1.</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Земли сельскохозяйственного назначения</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2.</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Земли населенных пунктов</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3.</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712"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B67A07" w:rsidRDefault="00967C7A" w:rsidP="00925BAD">
            <w:pPr>
              <w:widowControl w:val="0"/>
              <w:spacing w:after="0" w:line="260" w:lineRule="auto"/>
              <w:ind w:firstLine="220"/>
              <w:jc w:val="both"/>
              <w:rPr>
                <w:rFonts w:ascii="Arial" w:hAnsi="Arial" w:cs="Arial"/>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4.</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59" w:lineRule="auto"/>
              <w:ind w:right="-57"/>
              <w:jc w:val="both"/>
              <w:rPr>
                <w:rFonts w:ascii="Times New Roman" w:hAnsi="Times New Roman"/>
                <w:bCs/>
                <w:lang w:eastAsia="ru-RU"/>
              </w:rPr>
            </w:pPr>
            <w:r w:rsidRPr="00AD32F9">
              <w:rPr>
                <w:rFonts w:ascii="Times New Roman" w:hAnsi="Times New Roman"/>
                <w:bCs/>
                <w:lang w:eastAsia="ru-RU"/>
              </w:rPr>
              <w:t>Земли особо охраняемых территорий и объектов</w:t>
            </w:r>
          </w:p>
        </w:tc>
        <w:tc>
          <w:tcPr>
            <w:tcW w:w="1712"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firstLine="220"/>
              <w:jc w:val="both"/>
              <w:rPr>
                <w:rFonts w:ascii="Arial" w:hAnsi="Arial" w:cs="Arial"/>
                <w:b/>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firstLine="220"/>
              <w:jc w:val="both"/>
              <w:rPr>
                <w:rFonts w:ascii="Arial" w:hAnsi="Arial" w:cs="Arial"/>
                <w:b/>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5.</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Земли лесного фонда</w:t>
            </w:r>
          </w:p>
        </w:tc>
        <w:tc>
          <w:tcPr>
            <w:tcW w:w="1712"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firstLine="220"/>
              <w:jc w:val="both"/>
              <w:rPr>
                <w:rFonts w:ascii="Arial" w:hAnsi="Arial" w:cs="Arial"/>
                <w:b/>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firstLine="220"/>
              <w:jc w:val="both"/>
              <w:rPr>
                <w:rFonts w:ascii="Arial" w:hAnsi="Arial" w:cs="Arial"/>
                <w:b/>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6.</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Земли водного фонда</w:t>
            </w:r>
          </w:p>
        </w:tc>
        <w:tc>
          <w:tcPr>
            <w:tcW w:w="1712"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firstLine="220"/>
              <w:jc w:val="both"/>
              <w:rPr>
                <w:rFonts w:ascii="Arial" w:hAnsi="Arial" w:cs="Arial"/>
                <w:b/>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firstLine="220"/>
              <w:jc w:val="both"/>
              <w:rPr>
                <w:rFonts w:ascii="Arial" w:hAnsi="Arial" w:cs="Arial"/>
                <w:b/>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7.</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Земли запаса</w:t>
            </w:r>
          </w:p>
        </w:tc>
        <w:tc>
          <w:tcPr>
            <w:tcW w:w="1712"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firstLine="220"/>
              <w:jc w:val="both"/>
              <w:rPr>
                <w:rFonts w:ascii="Arial" w:hAnsi="Arial" w:cs="Arial"/>
                <w:b/>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firstLine="220"/>
              <w:jc w:val="both"/>
              <w:rPr>
                <w:rFonts w:ascii="Arial" w:hAnsi="Arial" w:cs="Arial"/>
                <w:b/>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lang w:val="en-US" w:eastAsia="ru-RU"/>
              </w:rPr>
              <w:t>IV</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lang w:eastAsia="ru-RU"/>
              </w:rPr>
              <w:t>Территории, подверженные риску возникновения чрезвычайных ситуаций природного и техногенного характера и воздействия их последствий</w:t>
            </w:r>
            <w:r w:rsidRPr="00AD32F9">
              <w:rPr>
                <w:rFonts w:ascii="Times New Roman" w:hAnsi="Times New Roman"/>
                <w:bCs/>
                <w:lang w:eastAsia="ru-RU"/>
              </w:rPr>
              <w:t>:</w:t>
            </w:r>
          </w:p>
        </w:tc>
        <w:tc>
          <w:tcPr>
            <w:tcW w:w="1712"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firstLine="220"/>
              <w:jc w:val="both"/>
              <w:rPr>
                <w:rFonts w:ascii="Arial" w:hAnsi="Arial" w:cs="Arial"/>
                <w:b/>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firstLine="220"/>
              <w:jc w:val="both"/>
              <w:rPr>
                <w:rFonts w:ascii="Arial" w:hAnsi="Arial" w:cs="Arial"/>
                <w:b/>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lang w:val="en-US" w:eastAsia="ru-RU"/>
              </w:rPr>
            </w:pPr>
            <w:r w:rsidRPr="00AD32F9">
              <w:rPr>
                <w:rFonts w:ascii="Times New Roman" w:hAnsi="Times New Roman"/>
                <w:bCs/>
                <w:lang w:val="en-US" w:eastAsia="ru-RU"/>
              </w:rPr>
              <w:t>1.</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113" w:firstLine="220"/>
              <w:jc w:val="both"/>
              <w:rPr>
                <w:rFonts w:ascii="Times New Roman" w:hAnsi="Times New Roman"/>
                <w:bCs/>
                <w:lang w:eastAsia="ru-RU"/>
              </w:rPr>
            </w:pPr>
            <w:r w:rsidRPr="00AD32F9">
              <w:rPr>
                <w:rFonts w:ascii="Times New Roman" w:hAnsi="Times New Roman"/>
                <w:bCs/>
                <w:lang w:eastAsia="ru-RU"/>
              </w:rPr>
              <w:t>Зона затопления</w:t>
            </w:r>
          </w:p>
        </w:tc>
        <w:tc>
          <w:tcPr>
            <w:tcW w:w="1712"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firstLine="220"/>
              <w:jc w:val="both"/>
              <w:rPr>
                <w:rFonts w:ascii="Arial" w:hAnsi="Arial" w:cs="Arial"/>
                <w:b/>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firstLine="220"/>
              <w:jc w:val="both"/>
              <w:rPr>
                <w:rFonts w:ascii="Arial" w:hAnsi="Arial" w:cs="Arial"/>
                <w:b/>
                <w:bCs/>
                <w:lang w:eastAsia="ru-RU"/>
              </w:rPr>
            </w:pPr>
          </w:p>
        </w:tc>
      </w:tr>
      <w:tr w:rsidR="00967C7A" w:rsidRPr="00172F59" w:rsidTr="00B67A07">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jc w:val="center"/>
              <w:rPr>
                <w:rFonts w:ascii="Times New Roman" w:hAnsi="Times New Roman"/>
                <w:bCs/>
                <w:lang w:val="en-US" w:eastAsia="ru-RU"/>
              </w:rPr>
            </w:pPr>
            <w:r w:rsidRPr="00AD32F9">
              <w:rPr>
                <w:rFonts w:ascii="Times New Roman" w:hAnsi="Times New Roman"/>
                <w:bCs/>
                <w:lang w:val="en-US" w:eastAsia="ru-RU"/>
              </w:rPr>
              <w:t>2.</w:t>
            </w:r>
          </w:p>
        </w:tc>
        <w:tc>
          <w:tcPr>
            <w:tcW w:w="4759"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Зона подтопления</w:t>
            </w:r>
          </w:p>
        </w:tc>
        <w:tc>
          <w:tcPr>
            <w:tcW w:w="1712"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firstLine="220"/>
              <w:jc w:val="both"/>
              <w:rPr>
                <w:rFonts w:ascii="Arial" w:hAnsi="Arial" w:cs="Arial"/>
                <w:b/>
                <w:bCs/>
                <w:lang w:eastAsia="ru-RU"/>
              </w:rPr>
            </w:pPr>
          </w:p>
        </w:tc>
        <w:tc>
          <w:tcPr>
            <w:tcW w:w="1665"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firstLine="220"/>
              <w:jc w:val="both"/>
              <w:rPr>
                <w:rFonts w:ascii="Arial" w:hAnsi="Arial" w:cs="Arial"/>
                <w:b/>
                <w:bCs/>
                <w:lang w:eastAsia="ru-RU"/>
              </w:rPr>
            </w:pPr>
          </w:p>
        </w:tc>
      </w:tr>
    </w:tbl>
    <w:p w:rsidR="00967C7A" w:rsidRPr="00AD32F9" w:rsidRDefault="00967C7A" w:rsidP="002F503D">
      <w:pPr>
        <w:widowControl w:val="0"/>
        <w:spacing w:after="0" w:line="260" w:lineRule="auto"/>
        <w:ind w:firstLine="220"/>
        <w:jc w:val="right"/>
        <w:rPr>
          <w:rFonts w:ascii="Arial" w:hAnsi="Arial" w:cs="Arial"/>
          <w:b/>
          <w:bCs/>
          <w:sz w:val="18"/>
          <w:szCs w:val="18"/>
          <w:lang w:eastAsia="ru-RU"/>
        </w:rPr>
      </w:pPr>
    </w:p>
    <w:p w:rsidR="00967C7A" w:rsidRPr="00AD32F9" w:rsidRDefault="00967C7A" w:rsidP="002F503D">
      <w:pPr>
        <w:widowControl w:val="0"/>
        <w:spacing w:after="0" w:line="260" w:lineRule="auto"/>
        <w:ind w:firstLine="220"/>
        <w:jc w:val="right"/>
        <w:rPr>
          <w:rFonts w:ascii="Arial" w:hAnsi="Arial" w:cs="Arial"/>
          <w:b/>
          <w:bCs/>
          <w:sz w:val="18"/>
          <w:szCs w:val="18"/>
          <w:lang w:eastAsia="ru-RU"/>
        </w:rPr>
      </w:pPr>
    </w:p>
    <w:p w:rsidR="00967C7A"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sidRPr="00AD32F9">
        <w:rPr>
          <w:rFonts w:ascii="Times New Roman" w:hAnsi="Times New Roman"/>
          <w:bCs/>
          <w:sz w:val="24"/>
          <w:szCs w:val="24"/>
          <w:lang w:eastAsia="ru-RU"/>
        </w:rPr>
        <w:t>Приложение 4</w:t>
      </w: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sidRPr="00AD32F9">
        <w:rPr>
          <w:rFonts w:ascii="Times New Roman" w:hAnsi="Times New Roman"/>
          <w:bCs/>
          <w:sz w:val="24"/>
          <w:szCs w:val="24"/>
          <w:lang w:eastAsia="ru-RU"/>
        </w:rPr>
        <w:t>Рекомендуемое</w:t>
      </w:r>
    </w:p>
    <w:p w:rsidR="00967C7A" w:rsidRPr="00AD32F9" w:rsidRDefault="00967C7A" w:rsidP="002F503D">
      <w:pPr>
        <w:widowControl w:val="0"/>
        <w:spacing w:after="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Рекомендуемые размеры земельных участков жилых домов</w:t>
      </w:r>
    </w:p>
    <w:p w:rsidR="00967C7A" w:rsidRPr="00AD32F9" w:rsidRDefault="00967C7A" w:rsidP="002F503D">
      <w:pPr>
        <w:widowControl w:val="0"/>
        <w:spacing w:after="0" w:line="260" w:lineRule="auto"/>
        <w:ind w:firstLine="720"/>
        <w:jc w:val="both"/>
        <w:rPr>
          <w:rFonts w:ascii="Arial" w:hAnsi="Arial" w:cs="Arial"/>
          <w:b/>
          <w:bCs/>
          <w:sz w:val="18"/>
          <w:szCs w:val="18"/>
          <w:lang w:eastAsia="ru-RU"/>
        </w:rPr>
      </w:pPr>
    </w:p>
    <w:p w:rsidR="00967C7A" w:rsidRPr="00AD32F9" w:rsidRDefault="00967C7A" w:rsidP="002F503D">
      <w:pPr>
        <w:widowControl w:val="0"/>
        <w:spacing w:after="0" w:line="260"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Предельные размеры земельных участков для индивидуального жилищного строительства устанавливаются нормативными правовыми актами органов местного самоуправления.</w:t>
      </w:r>
    </w:p>
    <w:p w:rsidR="00967C7A" w:rsidRPr="00AD32F9" w:rsidRDefault="00967C7A" w:rsidP="002F503D">
      <w:pPr>
        <w:widowControl w:val="0"/>
        <w:spacing w:after="0" w:line="260"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Размеры (минимальные и максимальные)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населенных пунктов разной величины, рекомендуется принимать:</w:t>
      </w:r>
    </w:p>
    <w:p w:rsidR="00967C7A" w:rsidRPr="00AD32F9" w:rsidRDefault="00967C7A" w:rsidP="002F503D">
      <w:pPr>
        <w:widowControl w:val="0"/>
        <w:spacing w:after="0" w:line="260"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Минимальная и максимальная площадь участка, предоставленного для индивиду</w:t>
      </w:r>
      <w:r>
        <w:rPr>
          <w:rFonts w:ascii="Times New Roman" w:hAnsi="Times New Roman"/>
          <w:bCs/>
          <w:sz w:val="24"/>
          <w:szCs w:val="24"/>
          <w:lang w:eastAsia="ru-RU"/>
        </w:rPr>
        <w:t>ального жилищного строительства</w:t>
      </w:r>
      <w:r w:rsidRPr="00AD32F9">
        <w:rPr>
          <w:rFonts w:ascii="Times New Roman" w:hAnsi="Times New Roman"/>
          <w:bCs/>
          <w:sz w:val="24"/>
          <w:szCs w:val="24"/>
          <w:lang w:eastAsia="ru-RU"/>
        </w:rPr>
        <w:t xml:space="preserve"> или для ведения личного подсобного хозяйства в границ</w:t>
      </w:r>
      <w:r>
        <w:rPr>
          <w:rFonts w:ascii="Times New Roman" w:hAnsi="Times New Roman"/>
          <w:bCs/>
          <w:sz w:val="24"/>
          <w:szCs w:val="24"/>
          <w:lang w:eastAsia="ru-RU"/>
        </w:rPr>
        <w:t>е</w:t>
      </w:r>
      <w:r w:rsidRPr="00AD32F9">
        <w:rPr>
          <w:rFonts w:ascii="Times New Roman" w:hAnsi="Times New Roman"/>
          <w:bCs/>
          <w:sz w:val="24"/>
          <w:szCs w:val="24"/>
          <w:lang w:eastAsia="ru-RU"/>
        </w:rPr>
        <w:t xml:space="preserve">  населенн</w:t>
      </w:r>
      <w:r>
        <w:rPr>
          <w:rFonts w:ascii="Times New Roman" w:hAnsi="Times New Roman"/>
          <w:bCs/>
          <w:sz w:val="24"/>
          <w:szCs w:val="24"/>
          <w:lang w:eastAsia="ru-RU"/>
        </w:rPr>
        <w:t>ого пункта</w:t>
      </w:r>
      <w:r w:rsidRPr="00AD32F9">
        <w:rPr>
          <w:rFonts w:ascii="Times New Roman" w:hAnsi="Times New Roman"/>
          <w:bCs/>
          <w:sz w:val="24"/>
          <w:szCs w:val="24"/>
          <w:lang w:eastAsia="ru-RU"/>
        </w:rPr>
        <w:t xml:space="preserve"> устан</w:t>
      </w:r>
      <w:r>
        <w:rPr>
          <w:rFonts w:ascii="Times New Roman" w:hAnsi="Times New Roman"/>
          <w:bCs/>
          <w:sz w:val="24"/>
          <w:szCs w:val="24"/>
          <w:lang w:eastAsia="ru-RU"/>
        </w:rPr>
        <w:t>о</w:t>
      </w:r>
      <w:r w:rsidRPr="00AD32F9">
        <w:rPr>
          <w:rFonts w:ascii="Times New Roman" w:hAnsi="Times New Roman"/>
          <w:bCs/>
          <w:sz w:val="24"/>
          <w:szCs w:val="24"/>
          <w:lang w:eastAsia="ru-RU"/>
        </w:rPr>
        <w:t>вл</w:t>
      </w:r>
      <w:r>
        <w:rPr>
          <w:rFonts w:ascii="Times New Roman" w:hAnsi="Times New Roman"/>
          <w:bCs/>
          <w:sz w:val="24"/>
          <w:szCs w:val="24"/>
          <w:lang w:eastAsia="ru-RU"/>
        </w:rPr>
        <w:t>ена</w:t>
      </w:r>
      <w:r w:rsidRPr="00AD32F9">
        <w:rPr>
          <w:rFonts w:ascii="Times New Roman" w:hAnsi="Times New Roman"/>
          <w:bCs/>
          <w:sz w:val="24"/>
          <w:szCs w:val="24"/>
          <w:lang w:eastAsia="ru-RU"/>
        </w:rPr>
        <w:t xml:space="preserve">  решением Совета народных депутатов </w:t>
      </w:r>
      <w:r>
        <w:rPr>
          <w:rFonts w:ascii="Times New Roman" w:hAnsi="Times New Roman"/>
          <w:bCs/>
          <w:sz w:val="24"/>
          <w:szCs w:val="24"/>
          <w:lang w:eastAsia="ru-RU"/>
        </w:rPr>
        <w:t>Александровского района от 11.10.2006 № 270</w:t>
      </w:r>
      <w:r w:rsidRPr="00AD32F9">
        <w:rPr>
          <w:rFonts w:ascii="Times New Roman" w:hAnsi="Times New Roman"/>
          <w:bCs/>
          <w:sz w:val="24"/>
          <w:szCs w:val="24"/>
          <w:lang w:eastAsia="ru-RU"/>
        </w:rPr>
        <w:t xml:space="preserve">, и перед началом проектирования должна уточняться в администрации </w:t>
      </w:r>
      <w:r>
        <w:rPr>
          <w:rFonts w:ascii="Times New Roman" w:hAnsi="Times New Roman"/>
          <w:bCs/>
          <w:sz w:val="24"/>
          <w:szCs w:val="24"/>
          <w:lang w:eastAsia="ru-RU"/>
        </w:rPr>
        <w:t xml:space="preserve">пос. Балакирево. </w:t>
      </w:r>
    </w:p>
    <w:p w:rsidR="00967C7A" w:rsidRPr="00AD32F9" w:rsidRDefault="00967C7A" w:rsidP="002F503D">
      <w:pPr>
        <w:widowControl w:val="0"/>
        <w:spacing w:after="0" w:line="260" w:lineRule="auto"/>
        <w:ind w:firstLine="720"/>
        <w:jc w:val="both"/>
        <w:rPr>
          <w:rFonts w:ascii="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54"/>
        <w:gridCol w:w="3455"/>
        <w:gridCol w:w="3455"/>
      </w:tblGrid>
      <w:tr w:rsidR="00967C7A" w:rsidRPr="00172F59" w:rsidTr="00925BAD">
        <w:tc>
          <w:tcPr>
            <w:tcW w:w="3454" w:type="dxa"/>
          </w:tcPr>
          <w:p w:rsidR="00967C7A" w:rsidRPr="00AD32F9" w:rsidRDefault="00967C7A" w:rsidP="00925BAD">
            <w:pPr>
              <w:widowControl w:val="0"/>
              <w:spacing w:after="0" w:line="260" w:lineRule="auto"/>
              <w:jc w:val="both"/>
              <w:rPr>
                <w:rFonts w:ascii="Times New Roman" w:hAnsi="Times New Roman"/>
                <w:bCs/>
                <w:sz w:val="24"/>
                <w:szCs w:val="24"/>
                <w:lang w:eastAsia="ru-RU"/>
              </w:rPr>
            </w:pPr>
            <w:r w:rsidRPr="00AD32F9">
              <w:rPr>
                <w:rFonts w:ascii="Times New Roman" w:hAnsi="Times New Roman"/>
                <w:bCs/>
                <w:sz w:val="24"/>
                <w:szCs w:val="24"/>
                <w:lang w:eastAsia="ru-RU"/>
              </w:rPr>
              <w:t>Муниципальное образование</w:t>
            </w:r>
          </w:p>
        </w:tc>
        <w:tc>
          <w:tcPr>
            <w:tcW w:w="3455" w:type="dxa"/>
          </w:tcPr>
          <w:p w:rsidR="00967C7A" w:rsidRPr="00AD32F9" w:rsidRDefault="00967C7A" w:rsidP="00925BAD">
            <w:pPr>
              <w:widowControl w:val="0"/>
              <w:spacing w:after="0" w:line="260" w:lineRule="auto"/>
              <w:jc w:val="both"/>
              <w:rPr>
                <w:rFonts w:ascii="Times New Roman" w:hAnsi="Times New Roman"/>
                <w:bCs/>
                <w:sz w:val="24"/>
                <w:szCs w:val="24"/>
                <w:lang w:eastAsia="ru-RU"/>
              </w:rPr>
            </w:pPr>
            <w:r w:rsidRPr="00AD32F9">
              <w:rPr>
                <w:rFonts w:ascii="Times New Roman" w:hAnsi="Times New Roman"/>
                <w:bCs/>
                <w:sz w:val="24"/>
                <w:szCs w:val="24"/>
                <w:lang w:eastAsia="ru-RU"/>
              </w:rPr>
              <w:t>Минимальная площадь, м2</w:t>
            </w:r>
          </w:p>
        </w:tc>
        <w:tc>
          <w:tcPr>
            <w:tcW w:w="3455" w:type="dxa"/>
          </w:tcPr>
          <w:p w:rsidR="00967C7A" w:rsidRPr="00AD32F9" w:rsidRDefault="00967C7A" w:rsidP="00925BAD">
            <w:pPr>
              <w:widowControl w:val="0"/>
              <w:spacing w:after="0" w:line="260" w:lineRule="auto"/>
              <w:jc w:val="both"/>
              <w:rPr>
                <w:rFonts w:ascii="Times New Roman" w:hAnsi="Times New Roman"/>
                <w:bCs/>
                <w:sz w:val="24"/>
                <w:szCs w:val="24"/>
                <w:lang w:eastAsia="ru-RU"/>
              </w:rPr>
            </w:pPr>
            <w:r w:rsidRPr="00AD32F9">
              <w:rPr>
                <w:rFonts w:ascii="Times New Roman" w:hAnsi="Times New Roman"/>
                <w:bCs/>
                <w:sz w:val="24"/>
                <w:szCs w:val="24"/>
                <w:lang w:eastAsia="ru-RU"/>
              </w:rPr>
              <w:t>Максимальная площадь, м2</w:t>
            </w:r>
          </w:p>
        </w:tc>
      </w:tr>
      <w:tr w:rsidR="00967C7A" w:rsidRPr="00172F59" w:rsidTr="00925BAD">
        <w:tc>
          <w:tcPr>
            <w:tcW w:w="3454" w:type="dxa"/>
          </w:tcPr>
          <w:p w:rsidR="00967C7A" w:rsidRPr="00AD32F9" w:rsidRDefault="00967C7A" w:rsidP="00925BAD">
            <w:pPr>
              <w:widowControl w:val="0"/>
              <w:spacing w:after="0" w:line="260" w:lineRule="auto"/>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Муниципальное образование </w:t>
            </w:r>
            <w:r>
              <w:rPr>
                <w:rFonts w:ascii="Times New Roman" w:hAnsi="Times New Roman"/>
                <w:bCs/>
                <w:sz w:val="24"/>
                <w:szCs w:val="24"/>
                <w:lang w:eastAsia="ru-RU"/>
              </w:rPr>
              <w:t>городское поселение поселок Балакирево</w:t>
            </w:r>
          </w:p>
        </w:tc>
        <w:tc>
          <w:tcPr>
            <w:tcW w:w="3455" w:type="dxa"/>
          </w:tcPr>
          <w:p w:rsidR="00967C7A" w:rsidRPr="00AD32F9" w:rsidRDefault="00967C7A" w:rsidP="00925BAD">
            <w:pPr>
              <w:widowControl w:val="0"/>
              <w:spacing w:after="0" w:line="260" w:lineRule="auto"/>
              <w:jc w:val="both"/>
              <w:rPr>
                <w:rFonts w:ascii="Times New Roman" w:hAnsi="Times New Roman"/>
                <w:bCs/>
                <w:sz w:val="24"/>
                <w:szCs w:val="24"/>
                <w:lang w:eastAsia="ru-RU"/>
              </w:rPr>
            </w:pPr>
            <w:r>
              <w:rPr>
                <w:rFonts w:ascii="Times New Roman" w:hAnsi="Times New Roman"/>
                <w:bCs/>
                <w:sz w:val="24"/>
                <w:szCs w:val="24"/>
                <w:lang w:eastAsia="ru-RU"/>
              </w:rPr>
              <w:t>6</w:t>
            </w:r>
            <w:r w:rsidRPr="00AD32F9">
              <w:rPr>
                <w:rFonts w:ascii="Times New Roman" w:hAnsi="Times New Roman"/>
                <w:bCs/>
                <w:sz w:val="24"/>
                <w:szCs w:val="24"/>
                <w:lang w:eastAsia="ru-RU"/>
              </w:rPr>
              <w:t>00</w:t>
            </w:r>
          </w:p>
        </w:tc>
        <w:tc>
          <w:tcPr>
            <w:tcW w:w="3455" w:type="dxa"/>
          </w:tcPr>
          <w:p w:rsidR="00967C7A" w:rsidRPr="00AD32F9" w:rsidRDefault="00967C7A" w:rsidP="00925BAD">
            <w:pPr>
              <w:widowControl w:val="0"/>
              <w:spacing w:after="0" w:line="260" w:lineRule="auto"/>
              <w:jc w:val="both"/>
              <w:rPr>
                <w:rFonts w:ascii="Times New Roman" w:hAnsi="Times New Roman"/>
                <w:bCs/>
                <w:sz w:val="24"/>
                <w:szCs w:val="24"/>
                <w:lang w:eastAsia="ru-RU"/>
              </w:rPr>
            </w:pPr>
            <w:r>
              <w:rPr>
                <w:rFonts w:ascii="Times New Roman" w:hAnsi="Times New Roman"/>
                <w:bCs/>
                <w:sz w:val="24"/>
                <w:szCs w:val="24"/>
                <w:lang w:eastAsia="ru-RU"/>
              </w:rPr>
              <w:t>20</w:t>
            </w:r>
            <w:r w:rsidRPr="00AD32F9">
              <w:rPr>
                <w:rFonts w:ascii="Times New Roman" w:hAnsi="Times New Roman"/>
                <w:bCs/>
                <w:sz w:val="24"/>
                <w:szCs w:val="24"/>
                <w:lang w:eastAsia="ru-RU"/>
              </w:rPr>
              <w:t>00</w:t>
            </w:r>
          </w:p>
        </w:tc>
      </w:tr>
    </w:tbl>
    <w:p w:rsidR="00967C7A" w:rsidRPr="00AD32F9" w:rsidRDefault="00967C7A" w:rsidP="002F503D">
      <w:pPr>
        <w:widowControl w:val="0"/>
        <w:spacing w:after="0" w:line="260" w:lineRule="auto"/>
        <w:ind w:firstLine="720"/>
        <w:jc w:val="both"/>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Минимальная площадь  участка многоквартирных жилых домов в 2-4 этажа -10,5+п (п- ширина жилой секции)</w:t>
      </w:r>
      <w:r>
        <w:rPr>
          <w:rFonts w:ascii="Times New Roman" w:hAnsi="Times New Roman"/>
          <w:bCs/>
          <w:sz w:val="24"/>
          <w:szCs w:val="24"/>
          <w:lang w:eastAsia="ru-RU"/>
        </w:rPr>
        <w:t>.</w:t>
      </w:r>
    </w:p>
    <w:p w:rsidR="00967C7A" w:rsidRPr="00AD32F9" w:rsidRDefault="00967C7A" w:rsidP="002F503D">
      <w:pPr>
        <w:widowControl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709"/>
        <w:jc w:val="right"/>
        <w:rPr>
          <w:rFonts w:ascii="Times New Roman" w:hAnsi="Times New Roman"/>
          <w:bCs/>
          <w:sz w:val="24"/>
          <w:szCs w:val="24"/>
          <w:lang w:eastAsia="ru-RU"/>
        </w:rPr>
      </w:pPr>
    </w:p>
    <w:p w:rsidR="00967C7A" w:rsidRDefault="00967C7A" w:rsidP="002F503D">
      <w:pPr>
        <w:widowControl w:val="0"/>
        <w:spacing w:after="0" w:line="260" w:lineRule="auto"/>
        <w:ind w:firstLine="709"/>
        <w:jc w:val="right"/>
        <w:rPr>
          <w:rFonts w:ascii="Times New Roman" w:hAnsi="Times New Roman"/>
          <w:bCs/>
          <w:sz w:val="24"/>
          <w:szCs w:val="24"/>
          <w:lang w:eastAsia="ru-RU"/>
        </w:rPr>
      </w:pPr>
    </w:p>
    <w:p w:rsidR="00967C7A" w:rsidRDefault="00967C7A" w:rsidP="002F503D">
      <w:pPr>
        <w:widowControl w:val="0"/>
        <w:spacing w:after="0" w:line="260" w:lineRule="auto"/>
        <w:ind w:firstLine="709"/>
        <w:jc w:val="right"/>
        <w:rPr>
          <w:rFonts w:ascii="Times New Roman" w:hAnsi="Times New Roman"/>
          <w:bCs/>
          <w:sz w:val="24"/>
          <w:szCs w:val="24"/>
          <w:lang w:eastAsia="ru-RU"/>
        </w:rPr>
      </w:pPr>
    </w:p>
    <w:p w:rsidR="00967C7A" w:rsidRDefault="00967C7A" w:rsidP="002F503D">
      <w:pPr>
        <w:widowControl w:val="0"/>
        <w:spacing w:after="0" w:line="260" w:lineRule="auto"/>
        <w:ind w:firstLine="709"/>
        <w:jc w:val="right"/>
        <w:rPr>
          <w:rFonts w:ascii="Times New Roman" w:hAnsi="Times New Roman"/>
          <w:bCs/>
          <w:sz w:val="24"/>
          <w:szCs w:val="24"/>
          <w:lang w:eastAsia="ru-RU"/>
        </w:rPr>
      </w:pPr>
    </w:p>
    <w:p w:rsidR="00967C7A" w:rsidRDefault="00967C7A" w:rsidP="002F503D">
      <w:pPr>
        <w:widowControl w:val="0"/>
        <w:spacing w:after="0" w:line="260" w:lineRule="auto"/>
        <w:ind w:firstLine="709"/>
        <w:jc w:val="right"/>
        <w:rPr>
          <w:rFonts w:ascii="Times New Roman" w:hAnsi="Times New Roman"/>
          <w:bCs/>
          <w:sz w:val="24"/>
          <w:szCs w:val="24"/>
          <w:lang w:eastAsia="ru-RU"/>
        </w:rPr>
      </w:pPr>
    </w:p>
    <w:p w:rsidR="00967C7A" w:rsidRDefault="00967C7A" w:rsidP="002F503D">
      <w:pPr>
        <w:widowControl w:val="0"/>
        <w:spacing w:after="0" w:line="260" w:lineRule="auto"/>
        <w:ind w:firstLine="709"/>
        <w:jc w:val="right"/>
        <w:rPr>
          <w:rFonts w:ascii="Times New Roman" w:hAnsi="Times New Roman"/>
          <w:bCs/>
          <w:sz w:val="24"/>
          <w:szCs w:val="24"/>
          <w:lang w:eastAsia="ru-RU"/>
        </w:rPr>
      </w:pPr>
    </w:p>
    <w:p w:rsidR="00967C7A" w:rsidRDefault="00967C7A" w:rsidP="002F503D">
      <w:pPr>
        <w:widowControl w:val="0"/>
        <w:spacing w:after="0" w:line="260" w:lineRule="auto"/>
        <w:ind w:firstLine="709"/>
        <w:jc w:val="right"/>
        <w:rPr>
          <w:rFonts w:ascii="Times New Roman" w:hAnsi="Times New Roman"/>
          <w:bCs/>
          <w:sz w:val="24"/>
          <w:szCs w:val="24"/>
          <w:lang w:eastAsia="ru-RU"/>
        </w:rPr>
      </w:pPr>
    </w:p>
    <w:p w:rsidR="00967C7A" w:rsidRDefault="00967C7A" w:rsidP="002F503D">
      <w:pPr>
        <w:widowControl w:val="0"/>
        <w:spacing w:after="0" w:line="260" w:lineRule="auto"/>
        <w:ind w:firstLine="709"/>
        <w:jc w:val="right"/>
        <w:rPr>
          <w:rFonts w:ascii="Times New Roman" w:hAnsi="Times New Roman"/>
          <w:bCs/>
          <w:sz w:val="24"/>
          <w:szCs w:val="24"/>
          <w:lang w:eastAsia="ru-RU"/>
        </w:rPr>
      </w:pPr>
    </w:p>
    <w:p w:rsidR="00967C7A" w:rsidRDefault="00967C7A" w:rsidP="002F503D">
      <w:pPr>
        <w:widowControl w:val="0"/>
        <w:spacing w:after="0" w:line="260" w:lineRule="auto"/>
        <w:ind w:firstLine="709"/>
        <w:jc w:val="right"/>
        <w:rPr>
          <w:rFonts w:ascii="Times New Roman" w:hAnsi="Times New Roman"/>
          <w:bCs/>
          <w:sz w:val="24"/>
          <w:szCs w:val="24"/>
          <w:lang w:eastAsia="ru-RU"/>
        </w:rPr>
      </w:pPr>
    </w:p>
    <w:p w:rsidR="00967C7A" w:rsidRDefault="00967C7A" w:rsidP="002F503D">
      <w:pPr>
        <w:widowControl w:val="0"/>
        <w:spacing w:after="0" w:line="260" w:lineRule="auto"/>
        <w:ind w:firstLine="709"/>
        <w:jc w:val="right"/>
        <w:rPr>
          <w:rFonts w:ascii="Times New Roman" w:hAnsi="Times New Roman"/>
          <w:bCs/>
          <w:sz w:val="24"/>
          <w:szCs w:val="24"/>
          <w:lang w:eastAsia="ru-RU"/>
        </w:rPr>
      </w:pPr>
    </w:p>
    <w:p w:rsidR="00967C7A" w:rsidRDefault="00967C7A" w:rsidP="002F503D">
      <w:pPr>
        <w:widowControl w:val="0"/>
        <w:spacing w:after="0" w:line="260" w:lineRule="auto"/>
        <w:ind w:firstLine="709"/>
        <w:jc w:val="right"/>
        <w:rPr>
          <w:rFonts w:ascii="Times New Roman" w:hAnsi="Times New Roman"/>
          <w:bCs/>
          <w:sz w:val="24"/>
          <w:szCs w:val="24"/>
          <w:lang w:eastAsia="ru-RU"/>
        </w:rPr>
      </w:pPr>
    </w:p>
    <w:p w:rsidR="00967C7A" w:rsidRDefault="00967C7A" w:rsidP="002F503D">
      <w:pPr>
        <w:widowControl w:val="0"/>
        <w:spacing w:after="0" w:line="260" w:lineRule="auto"/>
        <w:ind w:firstLine="709"/>
        <w:jc w:val="right"/>
        <w:rPr>
          <w:rFonts w:ascii="Times New Roman" w:hAnsi="Times New Roman"/>
          <w:bCs/>
          <w:sz w:val="24"/>
          <w:szCs w:val="24"/>
          <w:lang w:eastAsia="ru-RU"/>
        </w:rPr>
      </w:pPr>
    </w:p>
    <w:p w:rsidR="00967C7A" w:rsidRDefault="00967C7A" w:rsidP="002F503D">
      <w:pPr>
        <w:widowControl w:val="0"/>
        <w:spacing w:after="0" w:line="260" w:lineRule="auto"/>
        <w:ind w:firstLine="709"/>
        <w:jc w:val="right"/>
        <w:rPr>
          <w:rFonts w:ascii="Times New Roman" w:hAnsi="Times New Roman"/>
          <w:bCs/>
          <w:sz w:val="24"/>
          <w:szCs w:val="24"/>
          <w:lang w:eastAsia="ru-RU"/>
        </w:rPr>
      </w:pPr>
    </w:p>
    <w:p w:rsidR="00967C7A" w:rsidRDefault="00967C7A" w:rsidP="002F503D">
      <w:pPr>
        <w:widowControl w:val="0"/>
        <w:spacing w:after="0" w:line="260" w:lineRule="auto"/>
        <w:ind w:firstLine="709"/>
        <w:jc w:val="right"/>
        <w:rPr>
          <w:rFonts w:ascii="Times New Roman" w:hAnsi="Times New Roman"/>
          <w:bCs/>
          <w:sz w:val="24"/>
          <w:szCs w:val="24"/>
          <w:lang w:eastAsia="ru-RU"/>
        </w:rPr>
      </w:pPr>
    </w:p>
    <w:p w:rsidR="00967C7A" w:rsidRDefault="00967C7A" w:rsidP="002F503D">
      <w:pPr>
        <w:widowControl w:val="0"/>
        <w:spacing w:after="0" w:line="260" w:lineRule="auto"/>
        <w:ind w:firstLine="709"/>
        <w:jc w:val="right"/>
        <w:rPr>
          <w:rFonts w:ascii="Times New Roman" w:hAnsi="Times New Roman"/>
          <w:bCs/>
          <w:sz w:val="24"/>
          <w:szCs w:val="24"/>
          <w:lang w:eastAsia="ru-RU"/>
        </w:rPr>
      </w:pPr>
    </w:p>
    <w:p w:rsidR="00967C7A" w:rsidRDefault="00967C7A" w:rsidP="002F503D">
      <w:pPr>
        <w:widowControl w:val="0"/>
        <w:spacing w:after="0" w:line="260" w:lineRule="auto"/>
        <w:ind w:firstLine="709"/>
        <w:jc w:val="right"/>
        <w:rPr>
          <w:rFonts w:ascii="Times New Roman" w:hAnsi="Times New Roman"/>
          <w:bCs/>
          <w:sz w:val="24"/>
          <w:szCs w:val="24"/>
          <w:lang w:eastAsia="ru-RU"/>
        </w:rPr>
      </w:pPr>
    </w:p>
    <w:p w:rsidR="00967C7A" w:rsidRDefault="00967C7A" w:rsidP="002F503D">
      <w:pPr>
        <w:widowControl w:val="0"/>
        <w:spacing w:after="0" w:line="260" w:lineRule="auto"/>
        <w:ind w:firstLine="709"/>
        <w:jc w:val="right"/>
        <w:rPr>
          <w:rFonts w:ascii="Times New Roman" w:hAnsi="Times New Roman"/>
          <w:bCs/>
          <w:sz w:val="24"/>
          <w:szCs w:val="24"/>
          <w:lang w:eastAsia="ru-RU"/>
        </w:rPr>
      </w:pPr>
    </w:p>
    <w:p w:rsidR="00967C7A" w:rsidRDefault="00967C7A" w:rsidP="002F503D">
      <w:pPr>
        <w:widowControl w:val="0"/>
        <w:spacing w:after="0" w:line="260" w:lineRule="auto"/>
        <w:ind w:firstLine="709"/>
        <w:jc w:val="right"/>
        <w:rPr>
          <w:rFonts w:ascii="Times New Roman" w:hAnsi="Times New Roman"/>
          <w:bCs/>
          <w:sz w:val="24"/>
          <w:szCs w:val="24"/>
          <w:lang w:eastAsia="ru-RU"/>
        </w:rPr>
      </w:pPr>
    </w:p>
    <w:p w:rsidR="00967C7A" w:rsidRDefault="00967C7A" w:rsidP="002F503D">
      <w:pPr>
        <w:widowControl w:val="0"/>
        <w:spacing w:after="0" w:line="260" w:lineRule="auto"/>
        <w:ind w:firstLine="709"/>
        <w:jc w:val="right"/>
        <w:rPr>
          <w:rFonts w:ascii="Times New Roman" w:hAnsi="Times New Roman"/>
          <w:bCs/>
          <w:sz w:val="24"/>
          <w:szCs w:val="24"/>
          <w:lang w:eastAsia="ru-RU"/>
        </w:rPr>
      </w:pPr>
    </w:p>
    <w:p w:rsidR="00967C7A" w:rsidRDefault="00967C7A" w:rsidP="002F503D">
      <w:pPr>
        <w:widowControl w:val="0"/>
        <w:spacing w:after="0" w:line="260" w:lineRule="auto"/>
        <w:ind w:firstLine="709"/>
        <w:jc w:val="right"/>
        <w:rPr>
          <w:rFonts w:ascii="Times New Roman" w:hAnsi="Times New Roman"/>
          <w:bCs/>
          <w:sz w:val="24"/>
          <w:szCs w:val="24"/>
          <w:lang w:eastAsia="ru-RU"/>
        </w:rPr>
      </w:pPr>
    </w:p>
    <w:p w:rsidR="00967C7A" w:rsidRDefault="00967C7A" w:rsidP="002F503D">
      <w:pPr>
        <w:widowControl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709"/>
        <w:jc w:val="right"/>
        <w:rPr>
          <w:rFonts w:ascii="Times New Roman" w:hAnsi="Times New Roman"/>
          <w:bCs/>
          <w:sz w:val="24"/>
          <w:szCs w:val="24"/>
          <w:lang w:eastAsia="ru-RU"/>
        </w:rPr>
      </w:pPr>
      <w:r w:rsidRPr="00AD32F9">
        <w:rPr>
          <w:rFonts w:ascii="Times New Roman" w:hAnsi="Times New Roman"/>
          <w:bCs/>
          <w:sz w:val="24"/>
          <w:szCs w:val="24"/>
          <w:lang w:eastAsia="ru-RU"/>
        </w:rPr>
        <w:t>Приложение 5</w:t>
      </w:r>
    </w:p>
    <w:p w:rsidR="00967C7A" w:rsidRPr="00AD32F9" w:rsidRDefault="00967C7A" w:rsidP="002F503D">
      <w:pPr>
        <w:widowControl w:val="0"/>
        <w:spacing w:after="0" w:line="260" w:lineRule="auto"/>
        <w:ind w:firstLine="709"/>
        <w:jc w:val="right"/>
        <w:rPr>
          <w:rFonts w:ascii="Times New Roman" w:hAnsi="Times New Roman"/>
          <w:bCs/>
          <w:sz w:val="24"/>
          <w:szCs w:val="24"/>
          <w:lang w:eastAsia="ru-RU"/>
        </w:rPr>
      </w:pPr>
      <w:r w:rsidRPr="00AD32F9">
        <w:rPr>
          <w:rFonts w:ascii="Times New Roman" w:hAnsi="Times New Roman"/>
          <w:bCs/>
          <w:sz w:val="24"/>
          <w:szCs w:val="24"/>
          <w:lang w:eastAsia="ru-RU"/>
        </w:rPr>
        <w:t xml:space="preserve">Обязательное </w:t>
      </w:r>
    </w:p>
    <w:p w:rsidR="00967C7A" w:rsidRPr="00AD32F9" w:rsidRDefault="00967C7A" w:rsidP="002F503D">
      <w:pPr>
        <w:widowControl w:val="0"/>
        <w:spacing w:after="0" w:line="260" w:lineRule="auto"/>
        <w:ind w:firstLine="220"/>
        <w:jc w:val="right"/>
        <w:rPr>
          <w:rFonts w:ascii="Arial" w:hAnsi="Arial" w:cs="Arial"/>
          <w:b/>
          <w:bCs/>
          <w:caps/>
          <w:sz w:val="18"/>
          <w:szCs w:val="18"/>
          <w:lang w:eastAsia="ru-RU"/>
        </w:rPr>
      </w:pPr>
    </w:p>
    <w:p w:rsidR="00967C7A" w:rsidRPr="00AD32F9" w:rsidRDefault="00967C7A" w:rsidP="002F503D">
      <w:pPr>
        <w:widowControl w:val="0"/>
        <w:spacing w:after="0" w:line="260" w:lineRule="auto"/>
        <w:ind w:firstLine="220"/>
        <w:jc w:val="center"/>
        <w:rPr>
          <w:rFonts w:ascii="Arial" w:hAnsi="Arial" w:cs="Arial"/>
          <w:b/>
          <w:bCs/>
          <w:caps/>
          <w:sz w:val="18"/>
          <w:szCs w:val="18"/>
          <w:lang w:eastAsia="ru-RU"/>
        </w:rPr>
      </w:pPr>
    </w:p>
    <w:p w:rsidR="00967C7A" w:rsidRPr="00AD32F9" w:rsidRDefault="00967C7A" w:rsidP="002F503D">
      <w:pPr>
        <w:widowControl w:val="0"/>
        <w:spacing w:after="0" w:line="260" w:lineRule="auto"/>
        <w:ind w:firstLine="220"/>
        <w:jc w:val="center"/>
        <w:rPr>
          <w:rFonts w:ascii="Times New Roman" w:hAnsi="Times New Roman"/>
          <w:b/>
          <w:bCs/>
          <w:caps/>
          <w:sz w:val="24"/>
          <w:szCs w:val="24"/>
          <w:lang w:eastAsia="ru-RU"/>
        </w:rPr>
      </w:pPr>
      <w:r w:rsidRPr="00AD32F9">
        <w:rPr>
          <w:rFonts w:ascii="Times New Roman" w:hAnsi="Times New Roman"/>
          <w:b/>
          <w:bCs/>
          <w:caps/>
          <w:sz w:val="24"/>
          <w:szCs w:val="24"/>
          <w:lang w:eastAsia="ru-RU"/>
        </w:rPr>
        <w:t>П</w:t>
      </w:r>
      <w:r w:rsidRPr="00AD32F9">
        <w:rPr>
          <w:rFonts w:ascii="Times New Roman" w:hAnsi="Times New Roman"/>
          <w:b/>
          <w:bCs/>
          <w:sz w:val="24"/>
          <w:szCs w:val="24"/>
          <w:lang w:eastAsia="ru-RU"/>
        </w:rPr>
        <w:t xml:space="preserve">орядок расчета нормативных размеров земельных участков </w:t>
      </w:r>
    </w:p>
    <w:p w:rsidR="00967C7A" w:rsidRPr="00AD32F9" w:rsidRDefault="00967C7A" w:rsidP="002F503D">
      <w:pPr>
        <w:widowControl w:val="0"/>
        <w:spacing w:after="0" w:line="260" w:lineRule="auto"/>
        <w:ind w:firstLine="220"/>
        <w:jc w:val="center"/>
        <w:rPr>
          <w:rFonts w:ascii="Times New Roman" w:hAnsi="Times New Roman"/>
          <w:b/>
          <w:bCs/>
          <w:caps/>
          <w:sz w:val="24"/>
          <w:szCs w:val="24"/>
          <w:lang w:eastAsia="ru-RU"/>
        </w:rPr>
      </w:pPr>
      <w:r w:rsidRPr="00AD32F9">
        <w:rPr>
          <w:rFonts w:ascii="Times New Roman" w:hAnsi="Times New Roman"/>
          <w:b/>
          <w:bCs/>
          <w:sz w:val="24"/>
          <w:szCs w:val="24"/>
          <w:lang w:eastAsia="ru-RU"/>
        </w:rPr>
        <w:t>многоквартирных жилых домов</w:t>
      </w:r>
    </w:p>
    <w:p w:rsidR="00967C7A" w:rsidRPr="00AD32F9" w:rsidRDefault="00967C7A" w:rsidP="002F503D">
      <w:pPr>
        <w:widowControl w:val="0"/>
        <w:spacing w:after="0" w:line="260" w:lineRule="auto"/>
        <w:ind w:firstLine="220"/>
        <w:jc w:val="both"/>
        <w:rPr>
          <w:rFonts w:ascii="Arial" w:hAnsi="Arial" w:cs="Arial"/>
          <w:b/>
          <w:bCs/>
          <w:sz w:val="18"/>
          <w:szCs w:val="18"/>
          <w:lang w:eastAsia="ru-RU"/>
        </w:rPr>
      </w:pPr>
    </w:p>
    <w:p w:rsidR="00967C7A" w:rsidRPr="00AD32F9" w:rsidRDefault="00967C7A" w:rsidP="002F503D">
      <w:pPr>
        <w:widowControl w:val="0"/>
        <w:spacing w:after="0" w:line="260" w:lineRule="auto"/>
        <w:ind w:firstLine="702"/>
        <w:jc w:val="both"/>
        <w:rPr>
          <w:rFonts w:ascii="Times New Roman" w:hAnsi="Times New Roman"/>
          <w:bCs/>
          <w:sz w:val="24"/>
          <w:szCs w:val="24"/>
          <w:lang w:eastAsia="ru-RU"/>
        </w:rPr>
      </w:pPr>
      <w:r w:rsidRPr="00AD32F9">
        <w:rPr>
          <w:rFonts w:ascii="Times New Roman" w:hAnsi="Times New Roman"/>
          <w:bCs/>
          <w:sz w:val="24"/>
          <w:szCs w:val="24"/>
          <w:lang w:eastAsia="ru-RU"/>
        </w:rPr>
        <w:t>Определение нормативных размеров земельных участков многоквартирных жилых домов и установление их границ проводится с целью формирования земельного участка как комплекса недвижимого имущества, находящегося в общей долевой собственности собственников помещений в таком доме; эффективного использования земель поселения и повышения уровня их благоустройства; налогообложения; учета и государственной регистрации прав на недвижимое имущество и сделок с ним.</w:t>
      </w:r>
    </w:p>
    <w:p w:rsidR="00967C7A" w:rsidRPr="00AD32F9" w:rsidRDefault="00967C7A" w:rsidP="002F503D">
      <w:pPr>
        <w:widowControl w:val="0"/>
        <w:spacing w:after="0" w:line="260" w:lineRule="auto"/>
        <w:ind w:firstLine="702"/>
        <w:jc w:val="both"/>
        <w:rPr>
          <w:rFonts w:ascii="Times New Roman" w:hAnsi="Times New Roman"/>
          <w:bCs/>
          <w:sz w:val="24"/>
          <w:szCs w:val="24"/>
          <w:lang w:eastAsia="ru-RU"/>
        </w:rPr>
      </w:pPr>
      <w:r w:rsidRPr="00AD32F9">
        <w:rPr>
          <w:rFonts w:ascii="Times New Roman" w:hAnsi="Times New Roman"/>
          <w:bCs/>
          <w:sz w:val="24"/>
          <w:szCs w:val="24"/>
          <w:lang w:eastAsia="ru-RU"/>
        </w:rPr>
        <w:t>Порядок расчета разработан на основании Методических указаний по расчету нормативных размеров земельных участков в кондоминиумах, утвержденных Приказом Министерства Российской Федерации по земельной политике, строительству и жилищно-коммунальному хозяйству от 26 августа 1998 года № 59.</w:t>
      </w:r>
    </w:p>
    <w:p w:rsidR="00967C7A" w:rsidRPr="00AD32F9" w:rsidRDefault="00967C7A" w:rsidP="002F503D">
      <w:pPr>
        <w:widowControl w:val="0"/>
        <w:spacing w:after="0" w:line="260" w:lineRule="auto"/>
        <w:ind w:firstLine="702"/>
        <w:jc w:val="both"/>
        <w:rPr>
          <w:rFonts w:ascii="Times New Roman" w:hAnsi="Times New Roman"/>
          <w:bCs/>
          <w:sz w:val="24"/>
          <w:szCs w:val="24"/>
          <w:lang w:eastAsia="ru-RU"/>
        </w:rPr>
      </w:pPr>
      <w:r w:rsidRPr="00AD32F9">
        <w:rPr>
          <w:rFonts w:ascii="Times New Roman" w:hAnsi="Times New Roman"/>
          <w:bCs/>
          <w:sz w:val="24"/>
          <w:szCs w:val="24"/>
          <w:lang w:eastAsia="ru-RU"/>
        </w:rPr>
        <w:t>В основу расчета нормативных размеров земельных участков многоэтажных жилых домов, передаваемых в общую долевую собственность домовладельцев бесплатно, положен принцип определения величины удельных показателей земельной доли для зданий разной этажности на основе градостроительных нормативов различных периодов массового жилищного строительства.</w:t>
      </w:r>
    </w:p>
    <w:p w:rsidR="00967C7A" w:rsidRPr="00AD32F9" w:rsidRDefault="00967C7A" w:rsidP="002F503D">
      <w:pPr>
        <w:widowControl w:val="0"/>
        <w:spacing w:after="0" w:line="260" w:lineRule="auto"/>
        <w:ind w:firstLine="702"/>
        <w:jc w:val="both"/>
        <w:rPr>
          <w:rFonts w:ascii="Times New Roman" w:hAnsi="Times New Roman"/>
          <w:bCs/>
          <w:sz w:val="24"/>
          <w:szCs w:val="24"/>
          <w:lang w:eastAsia="ru-RU"/>
        </w:rPr>
      </w:pPr>
      <w:r w:rsidRPr="00AD32F9">
        <w:rPr>
          <w:rFonts w:ascii="Times New Roman" w:hAnsi="Times New Roman"/>
          <w:bCs/>
          <w:sz w:val="24"/>
          <w:szCs w:val="24"/>
          <w:lang w:eastAsia="ru-RU"/>
        </w:rPr>
        <w:t>Размер земельного участка многоквартирного жилого дома уточняется при разработке проекта границ земельного участка. Разработка проекта границ земельного участка осуществляется с учетом градостроительной документации конкретного квартала (микрорайона). Проекты межевания территории при установлении границ земельных участков разрабатываются в границах планировочных элементов поселений (микрорайонов, кварталов и их частей).</w:t>
      </w:r>
    </w:p>
    <w:p w:rsidR="00967C7A" w:rsidRPr="00AD32F9" w:rsidRDefault="00967C7A" w:rsidP="002F503D">
      <w:pPr>
        <w:widowControl w:val="0"/>
        <w:spacing w:after="0" w:line="260" w:lineRule="auto"/>
        <w:ind w:firstLine="702"/>
        <w:jc w:val="both"/>
        <w:rPr>
          <w:rFonts w:ascii="Times New Roman" w:hAnsi="Times New Roman"/>
          <w:bCs/>
          <w:sz w:val="24"/>
          <w:szCs w:val="24"/>
          <w:lang w:eastAsia="ru-RU"/>
        </w:rPr>
      </w:pPr>
      <w:r w:rsidRPr="00AD32F9">
        <w:rPr>
          <w:rFonts w:ascii="Times New Roman" w:hAnsi="Times New Roman"/>
          <w:bCs/>
          <w:sz w:val="24"/>
          <w:szCs w:val="24"/>
          <w:lang w:eastAsia="ru-RU"/>
        </w:rPr>
        <w:t>Удельный показатель земельной доли представляет собой площадь жилой территории в границах планировочной единицы, приходящейся на 1 м</w:t>
      </w:r>
      <w:r w:rsidRPr="00AD32F9">
        <w:rPr>
          <w:rFonts w:ascii="Times New Roman" w:hAnsi="Times New Roman"/>
          <w:bCs/>
          <w:sz w:val="24"/>
          <w:szCs w:val="24"/>
          <w:vertAlign w:val="superscript"/>
          <w:lang w:eastAsia="ru-RU"/>
        </w:rPr>
        <w:t>2</w:t>
      </w:r>
      <w:r w:rsidRPr="00AD32F9">
        <w:rPr>
          <w:rFonts w:ascii="Times New Roman" w:hAnsi="Times New Roman"/>
          <w:bCs/>
          <w:sz w:val="24"/>
          <w:szCs w:val="24"/>
          <w:lang w:eastAsia="ru-RU"/>
        </w:rPr>
        <w:t xml:space="preserve"> общей площади жилых помещений, входящих в состав помещений многоэтажного жилого дома.</w:t>
      </w:r>
    </w:p>
    <w:p w:rsidR="00967C7A" w:rsidRPr="00AD32F9" w:rsidRDefault="00967C7A" w:rsidP="002F503D">
      <w:pPr>
        <w:widowControl w:val="0"/>
        <w:spacing w:after="0" w:line="260" w:lineRule="auto"/>
        <w:ind w:firstLine="702"/>
        <w:jc w:val="both"/>
        <w:rPr>
          <w:rFonts w:ascii="Times New Roman" w:hAnsi="Times New Roman"/>
          <w:bCs/>
          <w:sz w:val="24"/>
          <w:szCs w:val="24"/>
          <w:lang w:eastAsia="ru-RU"/>
        </w:rPr>
      </w:pPr>
      <w:r w:rsidRPr="00AD32F9">
        <w:rPr>
          <w:rFonts w:ascii="Times New Roman" w:hAnsi="Times New Roman"/>
          <w:bCs/>
          <w:sz w:val="24"/>
          <w:szCs w:val="24"/>
          <w:lang w:eastAsia="ru-RU"/>
        </w:rPr>
        <w:t>На вновь осваиваемых территориях поселени</w:t>
      </w:r>
      <w:r>
        <w:rPr>
          <w:rFonts w:ascii="Times New Roman" w:hAnsi="Times New Roman"/>
          <w:bCs/>
          <w:sz w:val="24"/>
          <w:szCs w:val="24"/>
          <w:lang w:eastAsia="ru-RU"/>
        </w:rPr>
        <w:t>я</w:t>
      </w:r>
      <w:r w:rsidRPr="00AD32F9">
        <w:rPr>
          <w:rFonts w:ascii="Times New Roman" w:hAnsi="Times New Roman"/>
          <w:bCs/>
          <w:sz w:val="24"/>
          <w:szCs w:val="24"/>
          <w:lang w:eastAsia="ru-RU"/>
        </w:rPr>
        <w:t xml:space="preserve"> определение нормативных размеров земельных участков многоэтажных жилых домов осуществляется в соответствии с действующими областными и местными нормативами градостроительного проектирования на основе градостроительной документации.</w:t>
      </w:r>
    </w:p>
    <w:p w:rsidR="00967C7A" w:rsidRPr="00AD32F9" w:rsidRDefault="00967C7A" w:rsidP="002F503D">
      <w:pPr>
        <w:widowControl w:val="0"/>
        <w:spacing w:after="0" w:line="260" w:lineRule="auto"/>
        <w:ind w:firstLine="702"/>
        <w:jc w:val="both"/>
        <w:rPr>
          <w:rFonts w:ascii="Times New Roman" w:hAnsi="Times New Roman"/>
          <w:bCs/>
          <w:sz w:val="24"/>
          <w:szCs w:val="24"/>
          <w:lang w:eastAsia="ru-RU"/>
        </w:rPr>
      </w:pPr>
      <w:r w:rsidRPr="00AD32F9">
        <w:rPr>
          <w:rFonts w:ascii="Times New Roman" w:hAnsi="Times New Roman"/>
          <w:bCs/>
          <w:sz w:val="24"/>
          <w:szCs w:val="24"/>
          <w:lang w:eastAsia="ru-RU"/>
        </w:rPr>
        <w:t>Элементами жилой территории в кварталах и микрорайонах в разные периоды строительства как квартальной, так и микро</w:t>
      </w:r>
      <w:r>
        <w:rPr>
          <w:rFonts w:ascii="Times New Roman" w:hAnsi="Times New Roman"/>
          <w:bCs/>
          <w:sz w:val="24"/>
          <w:szCs w:val="24"/>
          <w:lang w:eastAsia="ru-RU"/>
        </w:rPr>
        <w:t>-</w:t>
      </w:r>
      <w:r w:rsidRPr="00AD32F9">
        <w:rPr>
          <w:rFonts w:ascii="Times New Roman" w:hAnsi="Times New Roman"/>
          <w:bCs/>
          <w:sz w:val="24"/>
          <w:szCs w:val="24"/>
          <w:lang w:eastAsia="ru-RU"/>
        </w:rPr>
        <w:t>районной застройки являлись:</w:t>
      </w:r>
    </w:p>
    <w:p w:rsidR="00967C7A" w:rsidRPr="00AD32F9" w:rsidRDefault="00967C7A" w:rsidP="002F503D">
      <w:pPr>
        <w:widowControl w:val="0"/>
        <w:spacing w:after="0" w:line="260" w:lineRule="auto"/>
        <w:ind w:firstLine="702"/>
        <w:jc w:val="both"/>
        <w:rPr>
          <w:rFonts w:ascii="Times New Roman" w:hAnsi="Times New Roman"/>
          <w:bCs/>
          <w:sz w:val="24"/>
          <w:szCs w:val="24"/>
          <w:lang w:eastAsia="ru-RU"/>
        </w:rPr>
      </w:pPr>
      <w:r w:rsidRPr="00AD32F9">
        <w:rPr>
          <w:rFonts w:ascii="Times New Roman" w:hAnsi="Times New Roman"/>
          <w:bCs/>
          <w:sz w:val="24"/>
          <w:szCs w:val="24"/>
          <w:lang w:eastAsia="ru-RU"/>
        </w:rPr>
        <w:t>- территории под жилыми зданиями;</w:t>
      </w:r>
    </w:p>
    <w:p w:rsidR="00967C7A" w:rsidRPr="00AD32F9" w:rsidRDefault="00967C7A" w:rsidP="002F503D">
      <w:pPr>
        <w:widowControl w:val="0"/>
        <w:spacing w:after="0" w:line="260" w:lineRule="auto"/>
        <w:ind w:firstLine="702"/>
        <w:jc w:val="both"/>
        <w:rPr>
          <w:rFonts w:ascii="Times New Roman" w:hAnsi="Times New Roman"/>
          <w:bCs/>
          <w:sz w:val="24"/>
          <w:szCs w:val="24"/>
          <w:lang w:eastAsia="ru-RU"/>
        </w:rPr>
      </w:pPr>
      <w:r w:rsidRPr="00AD32F9">
        <w:rPr>
          <w:rFonts w:ascii="Times New Roman" w:hAnsi="Times New Roman"/>
          <w:bCs/>
          <w:sz w:val="24"/>
          <w:szCs w:val="24"/>
          <w:lang w:eastAsia="ru-RU"/>
        </w:rPr>
        <w:t>- проезды и пешеходные дороги, ведущие к жилым зданиям;</w:t>
      </w:r>
    </w:p>
    <w:p w:rsidR="00967C7A" w:rsidRPr="00AD32F9" w:rsidRDefault="00967C7A" w:rsidP="002F503D">
      <w:pPr>
        <w:widowControl w:val="0"/>
        <w:spacing w:after="0" w:line="260" w:lineRule="auto"/>
        <w:ind w:firstLine="702"/>
        <w:jc w:val="both"/>
        <w:rPr>
          <w:rFonts w:ascii="Times New Roman" w:hAnsi="Times New Roman"/>
          <w:bCs/>
          <w:sz w:val="24"/>
          <w:szCs w:val="24"/>
          <w:lang w:eastAsia="ru-RU"/>
        </w:rPr>
      </w:pPr>
      <w:r w:rsidRPr="00AD32F9">
        <w:rPr>
          <w:rFonts w:ascii="Times New Roman" w:hAnsi="Times New Roman"/>
          <w:bCs/>
          <w:sz w:val="24"/>
          <w:szCs w:val="24"/>
          <w:lang w:eastAsia="ru-RU"/>
        </w:rPr>
        <w:t>- открытые площадки для временного хранения автомобилей;</w:t>
      </w:r>
    </w:p>
    <w:p w:rsidR="00967C7A" w:rsidRPr="00AD32F9" w:rsidRDefault="00967C7A" w:rsidP="002F503D">
      <w:pPr>
        <w:widowControl w:val="0"/>
        <w:spacing w:after="0" w:line="260" w:lineRule="auto"/>
        <w:ind w:firstLine="702"/>
        <w:jc w:val="both"/>
        <w:rPr>
          <w:rFonts w:ascii="Times New Roman" w:hAnsi="Times New Roman"/>
          <w:bCs/>
          <w:sz w:val="24"/>
          <w:szCs w:val="24"/>
          <w:lang w:eastAsia="ru-RU"/>
        </w:rPr>
      </w:pPr>
      <w:r w:rsidRPr="00AD32F9">
        <w:rPr>
          <w:rFonts w:ascii="Times New Roman" w:hAnsi="Times New Roman"/>
          <w:bCs/>
          <w:sz w:val="24"/>
          <w:szCs w:val="24"/>
          <w:lang w:eastAsia="ru-RU"/>
        </w:rPr>
        <w:t>- придомовые зеленые насаждения, площадки для отдыха и игр детей;</w:t>
      </w:r>
    </w:p>
    <w:p w:rsidR="00967C7A" w:rsidRPr="00AD32F9" w:rsidRDefault="00967C7A" w:rsidP="002F503D">
      <w:pPr>
        <w:widowControl w:val="0"/>
        <w:spacing w:after="0" w:line="260" w:lineRule="auto"/>
        <w:ind w:firstLine="702"/>
        <w:jc w:val="both"/>
        <w:rPr>
          <w:rFonts w:ascii="Times New Roman" w:hAnsi="Times New Roman"/>
          <w:bCs/>
          <w:sz w:val="24"/>
          <w:szCs w:val="24"/>
          <w:lang w:eastAsia="ru-RU"/>
        </w:rPr>
      </w:pPr>
      <w:r w:rsidRPr="00AD32F9">
        <w:rPr>
          <w:rFonts w:ascii="Times New Roman" w:hAnsi="Times New Roman"/>
          <w:bCs/>
          <w:sz w:val="24"/>
          <w:szCs w:val="24"/>
          <w:lang w:eastAsia="ru-RU"/>
        </w:rPr>
        <w:t>- хозяйственные площадки;</w:t>
      </w:r>
    </w:p>
    <w:p w:rsidR="00967C7A" w:rsidRPr="00AD32F9" w:rsidRDefault="00967C7A" w:rsidP="002F503D">
      <w:pPr>
        <w:widowControl w:val="0"/>
        <w:spacing w:after="0" w:line="260" w:lineRule="auto"/>
        <w:ind w:firstLine="702"/>
        <w:jc w:val="both"/>
        <w:rPr>
          <w:rFonts w:ascii="Times New Roman" w:hAnsi="Times New Roman"/>
          <w:bCs/>
          <w:sz w:val="24"/>
          <w:szCs w:val="24"/>
          <w:lang w:eastAsia="ru-RU"/>
        </w:rPr>
      </w:pPr>
      <w:r w:rsidRPr="00AD32F9">
        <w:rPr>
          <w:rFonts w:ascii="Times New Roman" w:hAnsi="Times New Roman"/>
          <w:bCs/>
          <w:sz w:val="24"/>
          <w:szCs w:val="24"/>
          <w:lang w:eastAsia="ru-RU"/>
        </w:rPr>
        <w:t>- физкультурные площадки.</w:t>
      </w:r>
    </w:p>
    <w:p w:rsidR="00967C7A" w:rsidRPr="00AD32F9" w:rsidRDefault="00967C7A" w:rsidP="002F503D">
      <w:pPr>
        <w:widowControl w:val="0"/>
        <w:spacing w:after="0" w:line="260" w:lineRule="auto"/>
        <w:ind w:firstLine="702"/>
        <w:jc w:val="both"/>
        <w:rPr>
          <w:rFonts w:ascii="Times New Roman" w:hAnsi="Times New Roman"/>
          <w:bCs/>
          <w:sz w:val="24"/>
          <w:szCs w:val="24"/>
          <w:lang w:eastAsia="ru-RU"/>
        </w:rPr>
      </w:pPr>
      <w:r w:rsidRPr="00AD32F9">
        <w:rPr>
          <w:rFonts w:ascii="Times New Roman" w:hAnsi="Times New Roman"/>
          <w:bCs/>
          <w:sz w:val="24"/>
          <w:szCs w:val="24"/>
          <w:lang w:eastAsia="ru-RU"/>
        </w:rPr>
        <w:t>Удельные показатели земельной доли, приходящейся на 1 кв. м общей площади жилых помещений многоквартирного жилого дома в зависимости от этажности и периода строительства приведены в таблице 1 настоящего Положения.</w:t>
      </w:r>
    </w:p>
    <w:p w:rsidR="00967C7A" w:rsidRPr="00AD32F9" w:rsidRDefault="00967C7A" w:rsidP="002F503D">
      <w:pPr>
        <w:widowControl w:val="0"/>
        <w:spacing w:after="0" w:line="260" w:lineRule="auto"/>
        <w:ind w:firstLine="702"/>
        <w:jc w:val="both"/>
        <w:rPr>
          <w:rFonts w:ascii="Times New Roman" w:hAnsi="Times New Roman"/>
          <w:bCs/>
          <w:spacing w:val="-2"/>
          <w:sz w:val="24"/>
          <w:szCs w:val="24"/>
          <w:lang w:eastAsia="ru-RU"/>
        </w:rPr>
      </w:pPr>
      <w:r w:rsidRPr="00AD32F9">
        <w:rPr>
          <w:rFonts w:ascii="Times New Roman" w:hAnsi="Times New Roman"/>
          <w:bCs/>
          <w:sz w:val="24"/>
          <w:szCs w:val="24"/>
          <w:lang w:eastAsia="ru-RU"/>
        </w:rPr>
        <w:t xml:space="preserve">Нормативный размер земельного участка многоквартирного жилого дома, в основу определения которого положен принцип выявления удельного показателя земельной доли для зданий разной этажности, рассчитывается путем умножения общей площади жилых помещений </w:t>
      </w:r>
      <w:r w:rsidRPr="00AD32F9">
        <w:rPr>
          <w:rFonts w:ascii="Times New Roman" w:hAnsi="Times New Roman"/>
          <w:bCs/>
          <w:spacing w:val="-2"/>
          <w:sz w:val="24"/>
          <w:szCs w:val="24"/>
          <w:lang w:eastAsia="ru-RU"/>
        </w:rPr>
        <w:t>в данном многоквартирном жилом доме на удельный показатель земельной доли по формуле (1):</w:t>
      </w:r>
    </w:p>
    <w:p w:rsidR="00967C7A" w:rsidRPr="00AD32F9" w:rsidRDefault="00967C7A" w:rsidP="002F503D">
      <w:pPr>
        <w:widowControl w:val="0"/>
        <w:spacing w:before="60" w:after="60" w:line="260" w:lineRule="auto"/>
        <w:ind w:firstLine="220"/>
        <w:jc w:val="center"/>
        <w:rPr>
          <w:rFonts w:ascii="Arial" w:hAnsi="Arial" w:cs="Arial"/>
          <w:b/>
          <w:bCs/>
          <w:spacing w:val="-2"/>
          <w:sz w:val="18"/>
          <w:szCs w:val="18"/>
          <w:lang w:eastAsia="ru-RU"/>
        </w:rPr>
      </w:pPr>
      <w:r w:rsidRPr="00AD32F9">
        <w:rPr>
          <w:rFonts w:ascii="Arial" w:eastAsia="Times New Roman" w:hAnsi="Arial" w:cs="Arial"/>
          <w:b/>
          <w:bCs/>
          <w:position w:val="-14"/>
          <w:sz w:val="18"/>
          <w:szCs w:val="18"/>
          <w:lang w:eastAsia="ru-RU"/>
        </w:rPr>
        <w:object w:dxaOrig="135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8pt" o:ole="">
            <v:imagedata r:id="rId10" o:title=""/>
          </v:shape>
          <o:OLEObject Type="Embed" ProgID="Equation.3" ShapeID="_x0000_i1025" DrawAspect="Content" ObjectID="_1562739036" r:id="rId11"/>
        </w:object>
      </w:r>
    </w:p>
    <w:p w:rsidR="00967C7A" w:rsidRPr="00AD32F9" w:rsidRDefault="00967C7A" w:rsidP="002F503D">
      <w:pPr>
        <w:widowControl w:val="0"/>
        <w:spacing w:after="0" w:line="260" w:lineRule="auto"/>
        <w:ind w:firstLine="702"/>
        <w:jc w:val="both"/>
        <w:rPr>
          <w:rFonts w:ascii="Times New Roman" w:hAnsi="Times New Roman"/>
          <w:bCs/>
          <w:sz w:val="24"/>
          <w:szCs w:val="24"/>
          <w:lang w:eastAsia="ru-RU"/>
        </w:rPr>
      </w:pPr>
      <w:r w:rsidRPr="00AD32F9">
        <w:rPr>
          <w:rFonts w:ascii="Times New Roman" w:hAnsi="Times New Roman"/>
          <w:bCs/>
          <w:sz w:val="24"/>
          <w:szCs w:val="24"/>
          <w:lang w:eastAsia="ru-RU"/>
        </w:rPr>
        <w:t>где S</w:t>
      </w:r>
      <w:r w:rsidRPr="00AD32F9">
        <w:rPr>
          <w:rFonts w:ascii="Times New Roman" w:hAnsi="Times New Roman"/>
          <w:bCs/>
          <w:sz w:val="24"/>
          <w:szCs w:val="24"/>
          <w:vertAlign w:val="subscript"/>
          <w:lang w:eastAsia="ru-RU"/>
        </w:rPr>
        <w:t>норм</w:t>
      </w:r>
      <w:r w:rsidRPr="00AD32F9">
        <w:rPr>
          <w:rFonts w:ascii="Times New Roman" w:hAnsi="Times New Roman"/>
          <w:bCs/>
          <w:sz w:val="24"/>
          <w:szCs w:val="24"/>
          <w:lang w:eastAsia="ru-RU"/>
        </w:rPr>
        <w:t xml:space="preserve"> – нормативный размер земельного участка многоквартирного жилого дома, м</w:t>
      </w:r>
      <w:r w:rsidRPr="00AD32F9">
        <w:rPr>
          <w:rFonts w:ascii="Times New Roman" w:hAnsi="Times New Roman"/>
          <w:bCs/>
          <w:sz w:val="24"/>
          <w:szCs w:val="24"/>
          <w:vertAlign w:val="superscript"/>
          <w:lang w:eastAsia="ru-RU"/>
        </w:rPr>
        <w:t>2</w:t>
      </w:r>
      <w:r w:rsidRPr="00AD32F9">
        <w:rPr>
          <w:rFonts w:ascii="Times New Roman" w:hAnsi="Times New Roman"/>
          <w:bCs/>
          <w:sz w:val="24"/>
          <w:szCs w:val="24"/>
          <w:lang w:eastAsia="ru-RU"/>
        </w:rPr>
        <w:t>;</w:t>
      </w:r>
    </w:p>
    <w:p w:rsidR="00967C7A" w:rsidRPr="00AD32F9" w:rsidRDefault="00967C7A" w:rsidP="002F503D">
      <w:pPr>
        <w:widowControl w:val="0"/>
        <w:spacing w:after="0" w:line="260" w:lineRule="auto"/>
        <w:ind w:firstLine="1077"/>
        <w:jc w:val="both"/>
        <w:rPr>
          <w:rFonts w:ascii="Times New Roman" w:hAnsi="Times New Roman"/>
          <w:bCs/>
          <w:sz w:val="24"/>
          <w:szCs w:val="24"/>
          <w:lang w:eastAsia="ru-RU"/>
        </w:rPr>
      </w:pPr>
      <w:r w:rsidRPr="00AD32F9">
        <w:rPr>
          <w:rFonts w:ascii="Times New Roman" w:hAnsi="Times New Roman"/>
          <w:bCs/>
          <w:sz w:val="24"/>
          <w:szCs w:val="24"/>
          <w:lang w:eastAsia="ru-RU"/>
        </w:rPr>
        <w:t>S – общая площадь жилых помещений многоквартирного жилого дома, м</w:t>
      </w:r>
      <w:r w:rsidRPr="00AD32F9">
        <w:rPr>
          <w:rFonts w:ascii="Times New Roman" w:hAnsi="Times New Roman"/>
          <w:bCs/>
          <w:sz w:val="24"/>
          <w:szCs w:val="24"/>
          <w:vertAlign w:val="superscript"/>
          <w:lang w:eastAsia="ru-RU"/>
        </w:rPr>
        <w:t>2</w:t>
      </w:r>
      <w:r w:rsidRPr="00AD32F9">
        <w:rPr>
          <w:rFonts w:ascii="Times New Roman" w:hAnsi="Times New Roman"/>
          <w:bCs/>
          <w:sz w:val="24"/>
          <w:szCs w:val="24"/>
          <w:lang w:eastAsia="ru-RU"/>
        </w:rPr>
        <w:t>;</w:t>
      </w:r>
    </w:p>
    <w:p w:rsidR="00967C7A" w:rsidRPr="00AD32F9" w:rsidRDefault="00967C7A" w:rsidP="002F503D">
      <w:pPr>
        <w:widowControl w:val="0"/>
        <w:spacing w:after="0" w:line="260" w:lineRule="auto"/>
        <w:ind w:firstLine="1077"/>
        <w:jc w:val="both"/>
        <w:rPr>
          <w:rFonts w:ascii="Times New Roman" w:hAnsi="Times New Roman"/>
          <w:bCs/>
          <w:sz w:val="24"/>
          <w:szCs w:val="24"/>
          <w:lang w:eastAsia="ru-RU"/>
        </w:rPr>
      </w:pPr>
      <w:r w:rsidRPr="00AD32F9">
        <w:rPr>
          <w:rFonts w:ascii="Times New Roman" w:hAnsi="Times New Roman"/>
          <w:bCs/>
          <w:sz w:val="24"/>
          <w:szCs w:val="24"/>
          <w:lang w:eastAsia="ru-RU"/>
        </w:rPr>
        <w:t>У</w:t>
      </w:r>
      <w:r w:rsidRPr="00AD32F9">
        <w:rPr>
          <w:rFonts w:ascii="Times New Roman" w:hAnsi="Times New Roman"/>
          <w:bCs/>
          <w:sz w:val="24"/>
          <w:szCs w:val="24"/>
          <w:vertAlign w:val="subscript"/>
          <w:lang w:eastAsia="ru-RU"/>
        </w:rPr>
        <w:t>зд</w:t>
      </w:r>
      <w:r w:rsidRPr="00AD32F9">
        <w:rPr>
          <w:rFonts w:ascii="Times New Roman" w:hAnsi="Times New Roman"/>
          <w:bCs/>
          <w:sz w:val="24"/>
          <w:szCs w:val="24"/>
          <w:lang w:eastAsia="ru-RU"/>
        </w:rPr>
        <w:t xml:space="preserve"> – удельный показатель земельной доли для зданий различной этажности (таблица 1 настоящего приложения).</w:t>
      </w:r>
    </w:p>
    <w:p w:rsidR="00967C7A" w:rsidRPr="00AD32F9" w:rsidRDefault="00967C7A" w:rsidP="002F503D">
      <w:pPr>
        <w:widowControl w:val="0"/>
        <w:spacing w:before="80" w:after="0" w:line="260" w:lineRule="auto"/>
        <w:ind w:firstLine="703"/>
        <w:jc w:val="both"/>
        <w:rPr>
          <w:rFonts w:ascii="Times New Roman" w:hAnsi="Times New Roman"/>
          <w:bCs/>
          <w:sz w:val="24"/>
          <w:szCs w:val="24"/>
          <w:lang w:eastAsia="ru-RU"/>
        </w:rPr>
      </w:pPr>
      <w:r w:rsidRPr="00AD32F9">
        <w:rPr>
          <w:rFonts w:ascii="Times New Roman" w:hAnsi="Times New Roman"/>
          <w:bCs/>
          <w:sz w:val="24"/>
          <w:szCs w:val="24"/>
          <w:lang w:eastAsia="ru-RU"/>
        </w:rPr>
        <w:t>Уточнение удельных показателей земельной доли для зданий разной этажности может быть осуществлено органами местного самоуправления исходя из местных нормативов градостроительного проектирования, градостроительного и правового зонирования конкретной территории с учетом градостроительной ценности и особенностей территории.</w:t>
      </w:r>
    </w:p>
    <w:p w:rsidR="00967C7A" w:rsidRPr="00AD32F9" w:rsidRDefault="00967C7A" w:rsidP="002F503D">
      <w:pPr>
        <w:widowControl w:val="0"/>
        <w:spacing w:after="0" w:line="260" w:lineRule="auto"/>
        <w:ind w:firstLine="703"/>
        <w:jc w:val="both"/>
        <w:rPr>
          <w:rFonts w:ascii="Times New Roman" w:hAnsi="Times New Roman"/>
          <w:bCs/>
          <w:sz w:val="24"/>
          <w:szCs w:val="24"/>
          <w:lang w:eastAsia="ru-RU"/>
        </w:rPr>
      </w:pPr>
      <w:r w:rsidRPr="00AD32F9">
        <w:rPr>
          <w:rFonts w:ascii="Times New Roman" w:hAnsi="Times New Roman"/>
          <w:bCs/>
          <w:sz w:val="24"/>
          <w:szCs w:val="24"/>
          <w:lang w:eastAsia="ru-RU"/>
        </w:rPr>
        <w:t>Определение размеров земельных участков для нежилых помещений (предприятия торговли, бытового обслуживания и т. п.), расположенных в многоквартирном жилом доме, осуществляется на основании нормативов градостроительного проектирования с учетом обеспечения требований по эксплуатации этих помещений (организация подъездов, подходов, разворотных площадок для транспорта, площадок для временной стоянки автомобилей и т. д.) и уточняется при разработке границ земельного участка многоквартирного жилого дома.</w:t>
      </w:r>
    </w:p>
    <w:p w:rsidR="00967C7A" w:rsidRPr="00AD32F9" w:rsidRDefault="00967C7A" w:rsidP="002F503D">
      <w:pPr>
        <w:widowControl w:val="0"/>
        <w:spacing w:after="0" w:line="260" w:lineRule="auto"/>
        <w:ind w:firstLine="703"/>
        <w:jc w:val="both"/>
        <w:rPr>
          <w:rFonts w:ascii="Times New Roman" w:hAnsi="Times New Roman"/>
          <w:bCs/>
          <w:sz w:val="24"/>
          <w:szCs w:val="24"/>
          <w:lang w:eastAsia="ru-RU"/>
        </w:rPr>
      </w:pPr>
      <w:r w:rsidRPr="00AD32F9">
        <w:rPr>
          <w:rFonts w:ascii="Times New Roman" w:hAnsi="Times New Roman"/>
          <w:bCs/>
          <w:sz w:val="24"/>
          <w:szCs w:val="24"/>
          <w:lang w:eastAsia="ru-RU"/>
        </w:rPr>
        <w:t>При определении размеров земельного участка многоквартирного жилого дома, как отдельного здания в составе квартала (особенно в центральных районах поселений, где сверхнормативные территории фактически отсутствуют) может также применяться формула, в основу которой положен принцип выявления нежилых территорий в границах квартала, микрорайона, т.е. исключения участков школ, детских дошкольных учреждений, других отдельно расположенных учреждений культурно-бытового обслуживания, территорий общего пользования микрорайонного и внемикрорайонного значения, территорий незавершенной, реконструируемой и проектируемой застройки, а также других территорий, не занятых жилой застройкой.</w:t>
      </w:r>
    </w:p>
    <w:p w:rsidR="00967C7A" w:rsidRPr="00AD32F9" w:rsidRDefault="00967C7A" w:rsidP="002F503D">
      <w:pPr>
        <w:widowControl w:val="0"/>
        <w:spacing w:after="80" w:line="260" w:lineRule="auto"/>
        <w:ind w:firstLine="703"/>
        <w:jc w:val="both"/>
        <w:rPr>
          <w:rFonts w:ascii="Times New Roman" w:hAnsi="Times New Roman"/>
          <w:bCs/>
          <w:sz w:val="24"/>
          <w:szCs w:val="24"/>
          <w:lang w:eastAsia="ru-RU"/>
        </w:rPr>
      </w:pPr>
      <w:r w:rsidRPr="00AD32F9">
        <w:rPr>
          <w:rFonts w:ascii="Times New Roman" w:hAnsi="Times New Roman"/>
          <w:bCs/>
          <w:sz w:val="24"/>
          <w:szCs w:val="24"/>
          <w:lang w:eastAsia="ru-RU"/>
        </w:rPr>
        <w:t>В этом случае расчет размера земельного участка многоквартирного жилого дома проводится по следующей формуле (2):</w:t>
      </w:r>
    </w:p>
    <w:p w:rsidR="00967C7A" w:rsidRPr="00AD32F9" w:rsidRDefault="00967C7A" w:rsidP="002F503D">
      <w:pPr>
        <w:widowControl w:val="0"/>
        <w:spacing w:before="60" w:after="60" w:line="260" w:lineRule="auto"/>
        <w:ind w:firstLine="220"/>
        <w:jc w:val="center"/>
        <w:rPr>
          <w:rFonts w:ascii="Times New Roman" w:hAnsi="Times New Roman"/>
          <w:bCs/>
          <w:sz w:val="24"/>
          <w:szCs w:val="24"/>
          <w:lang w:eastAsia="ru-RU"/>
        </w:rPr>
      </w:pPr>
      <w:r w:rsidRPr="00AD32F9">
        <w:rPr>
          <w:rFonts w:ascii="Times New Roman" w:eastAsia="Times New Roman" w:hAnsi="Times New Roman"/>
          <w:bCs/>
          <w:position w:val="-30"/>
          <w:sz w:val="24"/>
          <w:szCs w:val="24"/>
          <w:lang w:eastAsia="ru-RU"/>
        </w:rPr>
        <w:object w:dxaOrig="3240" w:dyaOrig="680">
          <v:shape id="_x0000_i1026" type="#_x0000_t75" style="width:162pt;height:33.75pt" o:ole="" o:allowoverlap="f">
            <v:imagedata r:id="rId12" o:title=""/>
          </v:shape>
          <o:OLEObject Type="Embed" ProgID="Equation.3" ShapeID="_x0000_i1026" DrawAspect="Content" ObjectID="_1562739037" r:id="rId13"/>
        </w:object>
      </w:r>
    </w:p>
    <w:p w:rsidR="00967C7A" w:rsidRPr="00AD32F9" w:rsidRDefault="00967C7A" w:rsidP="002F503D">
      <w:pPr>
        <w:widowControl w:val="0"/>
        <w:spacing w:after="0" w:line="260" w:lineRule="auto"/>
        <w:ind w:firstLine="703"/>
        <w:jc w:val="both"/>
        <w:rPr>
          <w:rFonts w:ascii="Times New Roman" w:hAnsi="Times New Roman"/>
          <w:bCs/>
          <w:sz w:val="24"/>
          <w:szCs w:val="24"/>
          <w:lang w:eastAsia="ru-RU"/>
        </w:rPr>
      </w:pPr>
      <w:r w:rsidRPr="00AD32F9">
        <w:rPr>
          <w:rFonts w:ascii="Times New Roman" w:hAnsi="Times New Roman"/>
          <w:bCs/>
          <w:sz w:val="24"/>
          <w:szCs w:val="24"/>
          <w:lang w:eastAsia="ru-RU"/>
        </w:rPr>
        <w:t>где S – размер земельного участка многоквартирного жилого дома;</w:t>
      </w:r>
    </w:p>
    <w:p w:rsidR="00967C7A" w:rsidRPr="00AD32F9" w:rsidRDefault="00967C7A" w:rsidP="002F503D">
      <w:pPr>
        <w:widowControl w:val="0"/>
        <w:spacing w:after="0" w:line="260" w:lineRule="auto"/>
        <w:ind w:firstLine="1077"/>
        <w:jc w:val="both"/>
        <w:rPr>
          <w:rFonts w:ascii="Times New Roman" w:hAnsi="Times New Roman"/>
          <w:bCs/>
          <w:sz w:val="24"/>
          <w:szCs w:val="24"/>
          <w:lang w:eastAsia="ru-RU"/>
        </w:rPr>
      </w:pPr>
      <w:r w:rsidRPr="00AD32F9">
        <w:rPr>
          <w:rFonts w:ascii="Times New Roman" w:hAnsi="Times New Roman"/>
          <w:bCs/>
          <w:sz w:val="24"/>
          <w:szCs w:val="24"/>
          <w:lang w:eastAsia="ru-RU"/>
        </w:rPr>
        <w:t>S</w:t>
      </w:r>
      <w:r w:rsidRPr="00AD32F9">
        <w:rPr>
          <w:rFonts w:ascii="Times New Roman" w:hAnsi="Times New Roman"/>
          <w:bCs/>
          <w:sz w:val="24"/>
          <w:szCs w:val="24"/>
          <w:vertAlign w:val="subscript"/>
          <w:lang w:eastAsia="ru-RU"/>
        </w:rPr>
        <w:t>кв</w:t>
      </w:r>
      <w:r w:rsidRPr="00AD32F9">
        <w:rPr>
          <w:rFonts w:ascii="Times New Roman" w:hAnsi="Times New Roman"/>
          <w:bCs/>
          <w:sz w:val="24"/>
          <w:szCs w:val="24"/>
          <w:lang w:eastAsia="ru-RU"/>
        </w:rPr>
        <w:t xml:space="preserve"> – общая площадь квартала, микрорайона;</w:t>
      </w:r>
    </w:p>
    <w:p w:rsidR="00967C7A" w:rsidRPr="00AD32F9" w:rsidRDefault="00967C7A" w:rsidP="002F503D">
      <w:pPr>
        <w:widowControl w:val="0"/>
        <w:spacing w:after="0" w:line="260" w:lineRule="auto"/>
        <w:ind w:firstLine="1077"/>
        <w:jc w:val="both"/>
        <w:rPr>
          <w:rFonts w:ascii="Times New Roman" w:hAnsi="Times New Roman"/>
          <w:bCs/>
          <w:sz w:val="24"/>
          <w:szCs w:val="24"/>
          <w:lang w:eastAsia="ru-RU"/>
        </w:rPr>
      </w:pPr>
      <w:r w:rsidRPr="00AD32F9">
        <w:rPr>
          <w:rFonts w:ascii="Times New Roman" w:hAnsi="Times New Roman"/>
          <w:bCs/>
          <w:sz w:val="24"/>
          <w:szCs w:val="24"/>
          <w:lang w:eastAsia="ru-RU"/>
        </w:rPr>
        <w:t>S</w:t>
      </w:r>
      <w:r w:rsidRPr="00AD32F9">
        <w:rPr>
          <w:rFonts w:ascii="Times New Roman" w:hAnsi="Times New Roman"/>
          <w:bCs/>
          <w:sz w:val="24"/>
          <w:szCs w:val="24"/>
          <w:vertAlign w:val="subscript"/>
          <w:lang w:eastAsia="ru-RU"/>
        </w:rPr>
        <w:t>нж</w:t>
      </w:r>
      <w:r w:rsidRPr="00AD32F9">
        <w:rPr>
          <w:rFonts w:ascii="Times New Roman" w:hAnsi="Times New Roman"/>
          <w:bCs/>
          <w:sz w:val="24"/>
          <w:szCs w:val="24"/>
          <w:lang w:eastAsia="ru-RU"/>
        </w:rPr>
        <w:t xml:space="preserve"> – суммарная площадь всех нежилых территорий в микрорайоне или квартале;</w:t>
      </w:r>
    </w:p>
    <w:p w:rsidR="00967C7A" w:rsidRPr="00AD32F9" w:rsidRDefault="00967C7A" w:rsidP="002F503D">
      <w:pPr>
        <w:widowControl w:val="0"/>
        <w:spacing w:after="0" w:line="260" w:lineRule="auto"/>
        <w:ind w:firstLine="1077"/>
        <w:jc w:val="both"/>
        <w:rPr>
          <w:rFonts w:ascii="Times New Roman" w:hAnsi="Times New Roman"/>
          <w:bCs/>
          <w:sz w:val="24"/>
          <w:szCs w:val="24"/>
          <w:lang w:eastAsia="ru-RU"/>
        </w:rPr>
      </w:pPr>
      <w:r w:rsidRPr="00AD32F9">
        <w:rPr>
          <w:rFonts w:ascii="Times New Roman" w:hAnsi="Times New Roman"/>
          <w:bCs/>
          <w:sz w:val="24"/>
          <w:szCs w:val="24"/>
          <w:lang w:eastAsia="ru-RU"/>
        </w:rPr>
        <w:t>S</w:t>
      </w:r>
      <w:r w:rsidRPr="00AD32F9">
        <w:rPr>
          <w:rFonts w:ascii="Times New Roman" w:hAnsi="Times New Roman"/>
          <w:bCs/>
          <w:sz w:val="24"/>
          <w:szCs w:val="24"/>
          <w:vertAlign w:val="subscript"/>
          <w:lang w:eastAsia="ru-RU"/>
        </w:rPr>
        <w:t>застр.зд</w:t>
      </w:r>
      <w:r w:rsidRPr="00AD32F9">
        <w:rPr>
          <w:rFonts w:ascii="Times New Roman" w:hAnsi="Times New Roman"/>
          <w:bCs/>
          <w:sz w:val="24"/>
          <w:szCs w:val="24"/>
          <w:lang w:eastAsia="ru-RU"/>
        </w:rPr>
        <w:t xml:space="preserve"> – суммарная площадь застройки всех жилых зданий в границах квартала, микрорайона;</w:t>
      </w:r>
    </w:p>
    <w:p w:rsidR="00967C7A" w:rsidRPr="00AD32F9" w:rsidRDefault="00967C7A" w:rsidP="002F503D">
      <w:pPr>
        <w:widowControl w:val="0"/>
        <w:spacing w:after="0" w:line="260" w:lineRule="auto"/>
        <w:ind w:firstLine="1077"/>
        <w:jc w:val="both"/>
        <w:rPr>
          <w:rFonts w:ascii="Times New Roman" w:hAnsi="Times New Roman"/>
          <w:bCs/>
          <w:sz w:val="24"/>
          <w:szCs w:val="24"/>
          <w:lang w:eastAsia="ru-RU"/>
        </w:rPr>
      </w:pPr>
      <w:r w:rsidRPr="00AD32F9">
        <w:rPr>
          <w:rFonts w:ascii="Times New Roman" w:hAnsi="Times New Roman"/>
          <w:bCs/>
          <w:sz w:val="24"/>
          <w:szCs w:val="24"/>
          <w:lang w:eastAsia="ru-RU"/>
        </w:rPr>
        <w:t>S</w:t>
      </w:r>
      <w:r w:rsidRPr="00AD32F9">
        <w:rPr>
          <w:rFonts w:ascii="Times New Roman" w:hAnsi="Times New Roman"/>
          <w:bCs/>
          <w:sz w:val="24"/>
          <w:szCs w:val="24"/>
          <w:vertAlign w:val="subscript"/>
          <w:lang w:eastAsia="ru-RU"/>
        </w:rPr>
        <w:t>общ.зд</w:t>
      </w:r>
      <w:r w:rsidRPr="00AD32F9">
        <w:rPr>
          <w:rFonts w:ascii="Times New Roman" w:hAnsi="Times New Roman"/>
          <w:bCs/>
          <w:sz w:val="24"/>
          <w:szCs w:val="24"/>
          <w:lang w:eastAsia="ru-RU"/>
        </w:rPr>
        <w:t xml:space="preserve"> – суммарная общая площадь жилых помещений всех жилых зданий в границах данного квартала, микрорайона;</w:t>
      </w:r>
    </w:p>
    <w:p w:rsidR="00967C7A" w:rsidRPr="00AD32F9" w:rsidRDefault="00967C7A" w:rsidP="002F503D">
      <w:pPr>
        <w:widowControl w:val="0"/>
        <w:spacing w:after="0" w:line="260" w:lineRule="auto"/>
        <w:ind w:firstLine="1077"/>
        <w:jc w:val="both"/>
        <w:rPr>
          <w:rFonts w:ascii="Times New Roman" w:hAnsi="Times New Roman"/>
          <w:bCs/>
          <w:sz w:val="24"/>
          <w:szCs w:val="24"/>
          <w:lang w:eastAsia="ru-RU"/>
        </w:rPr>
      </w:pPr>
      <w:r w:rsidRPr="00AD32F9">
        <w:rPr>
          <w:rFonts w:ascii="Times New Roman" w:hAnsi="Times New Roman"/>
          <w:bCs/>
          <w:sz w:val="24"/>
          <w:szCs w:val="24"/>
          <w:lang w:eastAsia="ru-RU"/>
        </w:rPr>
        <w:t>S</w:t>
      </w:r>
      <w:r w:rsidRPr="00AD32F9">
        <w:rPr>
          <w:rFonts w:ascii="Times New Roman" w:hAnsi="Times New Roman"/>
          <w:bCs/>
          <w:sz w:val="24"/>
          <w:szCs w:val="24"/>
          <w:vertAlign w:val="subscript"/>
          <w:lang w:eastAsia="ru-RU"/>
        </w:rPr>
        <w:t>общ</w:t>
      </w:r>
      <w:r w:rsidRPr="00AD32F9">
        <w:rPr>
          <w:rFonts w:ascii="Times New Roman" w:hAnsi="Times New Roman"/>
          <w:bCs/>
          <w:sz w:val="24"/>
          <w:szCs w:val="24"/>
          <w:lang w:eastAsia="ru-RU"/>
        </w:rPr>
        <w:t xml:space="preserve"> – общая площадь жилых помещений многоквартирного жилого дома, для которого рассчитывается нормативный размер земельного участка;</w:t>
      </w:r>
    </w:p>
    <w:p w:rsidR="00967C7A" w:rsidRPr="00AD32F9" w:rsidRDefault="00967C7A" w:rsidP="002F503D">
      <w:pPr>
        <w:widowControl w:val="0"/>
        <w:spacing w:after="120" w:line="260" w:lineRule="auto"/>
        <w:ind w:firstLine="1077"/>
        <w:jc w:val="both"/>
        <w:rPr>
          <w:rFonts w:ascii="Times New Roman" w:hAnsi="Times New Roman"/>
          <w:bCs/>
          <w:sz w:val="24"/>
          <w:szCs w:val="24"/>
          <w:lang w:eastAsia="ru-RU"/>
        </w:rPr>
      </w:pPr>
      <w:r w:rsidRPr="00AD32F9">
        <w:rPr>
          <w:rFonts w:ascii="Times New Roman" w:hAnsi="Times New Roman"/>
          <w:bCs/>
          <w:sz w:val="24"/>
          <w:szCs w:val="24"/>
          <w:lang w:eastAsia="ru-RU"/>
        </w:rPr>
        <w:t>S</w:t>
      </w:r>
      <w:r w:rsidRPr="00AD32F9">
        <w:rPr>
          <w:rFonts w:ascii="Times New Roman" w:hAnsi="Times New Roman"/>
          <w:bCs/>
          <w:sz w:val="24"/>
          <w:szCs w:val="24"/>
          <w:vertAlign w:val="subscript"/>
          <w:lang w:eastAsia="ru-RU"/>
        </w:rPr>
        <w:t>застр</w:t>
      </w:r>
      <w:r w:rsidRPr="00AD32F9">
        <w:rPr>
          <w:rFonts w:ascii="Times New Roman" w:hAnsi="Times New Roman"/>
          <w:bCs/>
          <w:sz w:val="24"/>
          <w:szCs w:val="24"/>
          <w:lang w:eastAsia="ru-RU"/>
        </w:rPr>
        <w:t xml:space="preserve"> – площадь застройки под многоквартирным жилым домом, для которого рассчитывается земельный участок.</w:t>
      </w:r>
    </w:p>
    <w:p w:rsidR="00967C7A" w:rsidRPr="00AD32F9" w:rsidRDefault="00967C7A" w:rsidP="002F503D">
      <w:pPr>
        <w:widowControl w:val="0"/>
        <w:spacing w:before="120" w:after="0" w:line="260" w:lineRule="auto"/>
        <w:ind w:firstLine="703"/>
        <w:jc w:val="both"/>
        <w:rPr>
          <w:rFonts w:ascii="Times New Roman" w:hAnsi="Times New Roman"/>
          <w:bCs/>
          <w:sz w:val="24"/>
          <w:szCs w:val="24"/>
          <w:lang w:eastAsia="ru-RU"/>
        </w:rPr>
      </w:pPr>
      <w:r w:rsidRPr="00AD32F9">
        <w:rPr>
          <w:rFonts w:ascii="Times New Roman" w:hAnsi="Times New Roman"/>
          <w:bCs/>
          <w:sz w:val="24"/>
          <w:szCs w:val="24"/>
          <w:lang w:eastAsia="ru-RU"/>
        </w:rPr>
        <w:t>Размер земельной доли каждого собственника помещений многоквартирного жилого дома определяется путем умножения общей площади жилых помещений, находящихся в собственности данного домовладельца, на удельный показатель земельной доли.</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В случае, если фактический размер земельного участка многоквартирного жилого дома меньше нормативного, размер земельной доли каждого домовладельца определяется путем деления фактической площади земельного участка на общую площадь жилых помещений многоквартирного жилого дома и умножения на общую площадь жилого помещения, находящегося в собственности каждого домовладельца.</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p>
    <w:p w:rsidR="00967C7A" w:rsidRPr="00AD32F9" w:rsidRDefault="00967C7A" w:rsidP="002F503D">
      <w:pPr>
        <w:widowControl w:val="0"/>
        <w:spacing w:after="0" w:line="260" w:lineRule="auto"/>
        <w:ind w:firstLine="703"/>
        <w:jc w:val="right"/>
        <w:rPr>
          <w:rFonts w:ascii="Times New Roman" w:hAnsi="Times New Roman"/>
          <w:b/>
          <w:bCs/>
          <w:sz w:val="24"/>
          <w:szCs w:val="24"/>
          <w:lang w:eastAsia="ru-RU"/>
        </w:rPr>
      </w:pPr>
      <w:r w:rsidRPr="00AD32F9">
        <w:rPr>
          <w:rFonts w:ascii="Times New Roman" w:hAnsi="Times New Roman"/>
          <w:b/>
          <w:bCs/>
          <w:sz w:val="24"/>
          <w:szCs w:val="24"/>
          <w:lang w:eastAsia="ru-RU"/>
        </w:rPr>
        <w:t>Таблица 1</w:t>
      </w:r>
    </w:p>
    <w:p w:rsidR="00967C7A" w:rsidRPr="00AD32F9" w:rsidRDefault="00967C7A" w:rsidP="002F503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Удельные показатели земельной доли, приходящейся на 1 м</w:t>
      </w:r>
      <w:r w:rsidRPr="00AD32F9">
        <w:rPr>
          <w:rFonts w:ascii="Times New Roman" w:hAnsi="Times New Roman"/>
          <w:bCs/>
          <w:sz w:val="24"/>
          <w:szCs w:val="24"/>
          <w:vertAlign w:val="superscript"/>
          <w:lang w:eastAsia="ru-RU"/>
        </w:rPr>
        <w:t>2</w:t>
      </w:r>
      <w:r w:rsidRPr="00AD32F9">
        <w:rPr>
          <w:rFonts w:ascii="Times New Roman" w:hAnsi="Times New Roman"/>
          <w:bCs/>
          <w:sz w:val="24"/>
          <w:szCs w:val="24"/>
          <w:lang w:eastAsia="ru-RU"/>
        </w:rPr>
        <w:t xml:space="preserve"> общей площади </w:t>
      </w:r>
    </w:p>
    <w:p w:rsidR="00967C7A" w:rsidRPr="00AD32F9" w:rsidRDefault="00967C7A" w:rsidP="002F503D">
      <w:pPr>
        <w:widowControl w:val="0"/>
        <w:spacing w:after="0" w:line="260" w:lineRule="auto"/>
        <w:ind w:firstLine="220"/>
        <w:jc w:val="center"/>
        <w:rPr>
          <w:rFonts w:ascii="Times New Roman" w:hAnsi="Times New Roman"/>
          <w:bCs/>
          <w:sz w:val="24"/>
          <w:szCs w:val="24"/>
          <w:vertAlign w:val="superscript"/>
          <w:lang w:eastAsia="ru-RU"/>
        </w:rPr>
      </w:pPr>
      <w:r w:rsidRPr="00AD32F9">
        <w:rPr>
          <w:rFonts w:ascii="Times New Roman" w:hAnsi="Times New Roman"/>
          <w:bCs/>
          <w:sz w:val="24"/>
          <w:szCs w:val="24"/>
          <w:lang w:eastAsia="ru-RU"/>
        </w:rPr>
        <w:t>жилых помещений для зданий разной этажности, м</w:t>
      </w:r>
      <w:r w:rsidRPr="00AD32F9">
        <w:rPr>
          <w:rFonts w:ascii="Times New Roman" w:hAnsi="Times New Roman"/>
          <w:bCs/>
          <w:sz w:val="24"/>
          <w:szCs w:val="24"/>
          <w:vertAlign w:val="superscript"/>
          <w:lang w:eastAsia="ru-RU"/>
        </w:rPr>
        <w:t>2</w:t>
      </w:r>
    </w:p>
    <w:p w:rsidR="00967C7A" w:rsidRPr="00AD32F9" w:rsidRDefault="00967C7A" w:rsidP="002F503D">
      <w:pPr>
        <w:widowControl w:val="0"/>
        <w:spacing w:after="0" w:line="260" w:lineRule="auto"/>
        <w:ind w:firstLine="709"/>
        <w:jc w:val="both"/>
        <w:rPr>
          <w:rFonts w:ascii="Arial" w:hAnsi="Arial" w:cs="Arial"/>
          <w:b/>
          <w:bCs/>
          <w:sz w:val="16"/>
          <w:szCs w:val="16"/>
          <w:lang w:eastAsia="ru-RU"/>
        </w:rPr>
      </w:pPr>
    </w:p>
    <w:tbl>
      <w:tblPr>
        <w:tblW w:w="10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607"/>
        <w:gridCol w:w="608"/>
        <w:gridCol w:w="553"/>
        <w:gridCol w:w="553"/>
        <w:gridCol w:w="554"/>
        <w:gridCol w:w="608"/>
        <w:gridCol w:w="607"/>
        <w:gridCol w:w="608"/>
        <w:gridCol w:w="607"/>
        <w:gridCol w:w="608"/>
        <w:gridCol w:w="607"/>
        <w:gridCol w:w="608"/>
        <w:gridCol w:w="607"/>
        <w:gridCol w:w="608"/>
      </w:tblGrid>
      <w:tr w:rsidR="00967C7A" w:rsidRPr="00172F59" w:rsidTr="00925BAD">
        <w:trPr>
          <w:jc w:val="center"/>
        </w:trPr>
        <w:tc>
          <w:tcPr>
            <w:tcW w:w="1951" w:type="dxa"/>
            <w:vMerge w:val="restart"/>
            <w:vAlign w:val="center"/>
          </w:tcPr>
          <w:p w:rsidR="00967C7A" w:rsidRPr="00AD32F9" w:rsidRDefault="00967C7A" w:rsidP="00925BAD">
            <w:pPr>
              <w:widowControl w:val="0"/>
              <w:spacing w:after="0" w:line="260" w:lineRule="auto"/>
              <w:ind w:firstLine="220"/>
              <w:jc w:val="center"/>
              <w:rPr>
                <w:rFonts w:ascii="Times New Roman" w:hAnsi="Times New Roman"/>
                <w:bCs/>
                <w:sz w:val="20"/>
                <w:szCs w:val="20"/>
                <w:lang w:eastAsia="ru-RU"/>
              </w:rPr>
            </w:pPr>
            <w:r w:rsidRPr="00AD32F9">
              <w:rPr>
                <w:rFonts w:ascii="Times New Roman" w:hAnsi="Times New Roman"/>
                <w:bCs/>
                <w:sz w:val="20"/>
                <w:szCs w:val="20"/>
                <w:lang w:eastAsia="ru-RU"/>
              </w:rPr>
              <w:t>Строительные нормы</w:t>
            </w:r>
          </w:p>
        </w:tc>
        <w:tc>
          <w:tcPr>
            <w:tcW w:w="8343" w:type="dxa"/>
            <w:gridSpan w:val="14"/>
            <w:vAlign w:val="center"/>
          </w:tcPr>
          <w:p w:rsidR="00967C7A" w:rsidRPr="00AD32F9" w:rsidRDefault="00967C7A" w:rsidP="00925BAD">
            <w:pPr>
              <w:widowControl w:val="0"/>
              <w:spacing w:after="0" w:line="260" w:lineRule="auto"/>
              <w:ind w:firstLine="220"/>
              <w:jc w:val="center"/>
              <w:rPr>
                <w:rFonts w:ascii="Times New Roman" w:hAnsi="Times New Roman"/>
                <w:bCs/>
                <w:sz w:val="20"/>
                <w:szCs w:val="20"/>
                <w:lang w:eastAsia="ru-RU"/>
              </w:rPr>
            </w:pPr>
            <w:r w:rsidRPr="00AD32F9">
              <w:rPr>
                <w:rFonts w:ascii="Times New Roman" w:hAnsi="Times New Roman"/>
                <w:bCs/>
                <w:sz w:val="20"/>
                <w:szCs w:val="20"/>
                <w:lang w:eastAsia="ru-RU"/>
              </w:rPr>
              <w:t xml:space="preserve">Этажность </w:t>
            </w:r>
          </w:p>
        </w:tc>
      </w:tr>
      <w:tr w:rsidR="00967C7A" w:rsidRPr="00172F59" w:rsidTr="00925BAD">
        <w:trPr>
          <w:jc w:val="center"/>
        </w:trPr>
        <w:tc>
          <w:tcPr>
            <w:tcW w:w="1951" w:type="dxa"/>
            <w:vMerge/>
            <w:vAlign w:val="center"/>
          </w:tcPr>
          <w:p w:rsidR="00967C7A" w:rsidRPr="00AD32F9" w:rsidRDefault="00967C7A" w:rsidP="00925BAD">
            <w:pPr>
              <w:widowControl w:val="0"/>
              <w:spacing w:after="0" w:line="260" w:lineRule="auto"/>
              <w:ind w:firstLine="220"/>
              <w:jc w:val="center"/>
              <w:rPr>
                <w:rFonts w:ascii="Times New Roman" w:hAnsi="Times New Roman"/>
                <w:bCs/>
                <w:sz w:val="20"/>
                <w:szCs w:val="20"/>
                <w:lang w:eastAsia="ru-RU"/>
              </w:rPr>
            </w:pP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2</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3</w:t>
            </w:r>
          </w:p>
        </w:tc>
        <w:tc>
          <w:tcPr>
            <w:tcW w:w="553"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4</w:t>
            </w:r>
          </w:p>
        </w:tc>
        <w:tc>
          <w:tcPr>
            <w:tcW w:w="553"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5</w:t>
            </w:r>
          </w:p>
        </w:tc>
        <w:tc>
          <w:tcPr>
            <w:tcW w:w="554"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6</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7</w:t>
            </w: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8</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9</w:t>
            </w: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12</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14</w:t>
            </w: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16</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17</w:t>
            </w: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18</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20</w:t>
            </w:r>
          </w:p>
        </w:tc>
      </w:tr>
      <w:tr w:rsidR="00967C7A" w:rsidRPr="00172F59" w:rsidTr="00925BAD">
        <w:trPr>
          <w:jc w:val="center"/>
        </w:trPr>
        <w:tc>
          <w:tcPr>
            <w:tcW w:w="1951" w:type="dxa"/>
          </w:tcPr>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r w:rsidRPr="00AD32F9">
              <w:rPr>
                <w:rFonts w:ascii="Times New Roman" w:hAnsi="Times New Roman"/>
                <w:bCs/>
                <w:sz w:val="20"/>
                <w:szCs w:val="20"/>
                <w:lang w:eastAsia="ru-RU"/>
              </w:rPr>
              <w:t xml:space="preserve">1957 г. </w:t>
            </w:r>
          </w:p>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r w:rsidRPr="00AD32F9">
              <w:rPr>
                <w:rFonts w:ascii="Times New Roman" w:hAnsi="Times New Roman"/>
                <w:bCs/>
                <w:sz w:val="20"/>
                <w:szCs w:val="20"/>
                <w:lang w:eastAsia="ru-RU"/>
              </w:rPr>
              <w:t>СН 41-58</w:t>
            </w: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2,84</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2,00</w:t>
            </w:r>
          </w:p>
        </w:tc>
        <w:tc>
          <w:tcPr>
            <w:tcW w:w="553" w:type="dxa"/>
            <w:vAlign w:val="center"/>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1,57</w:t>
            </w:r>
          </w:p>
        </w:tc>
        <w:tc>
          <w:tcPr>
            <w:tcW w:w="553" w:type="dxa"/>
            <w:vAlign w:val="center"/>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1,34</w:t>
            </w:r>
          </w:p>
        </w:tc>
        <w:tc>
          <w:tcPr>
            <w:tcW w:w="554" w:type="dxa"/>
            <w:vAlign w:val="center"/>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1,23</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1,19</w:t>
            </w: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1,14</w:t>
            </w:r>
          </w:p>
        </w:tc>
        <w:tc>
          <w:tcPr>
            <w:tcW w:w="608" w:type="dxa"/>
            <w:vAlign w:val="center"/>
          </w:tcPr>
          <w:p w:rsidR="00967C7A" w:rsidRPr="00AD32F9" w:rsidRDefault="00967C7A" w:rsidP="00925BAD">
            <w:pPr>
              <w:widowControl w:val="0"/>
              <w:spacing w:after="0" w:line="260" w:lineRule="auto"/>
              <w:ind w:left="-57" w:right="-57" w:firstLine="220"/>
              <w:jc w:val="center"/>
              <w:rPr>
                <w:rFonts w:ascii="Times New Roman" w:hAnsi="Times New Roman"/>
                <w:bCs/>
                <w:sz w:val="20"/>
                <w:szCs w:val="20"/>
                <w:lang w:eastAsia="ru-RU"/>
              </w:rPr>
            </w:pPr>
            <w:r w:rsidRPr="00AD32F9">
              <w:rPr>
                <w:rFonts w:ascii="Times New Roman" w:hAnsi="Times New Roman"/>
                <w:bCs/>
                <w:sz w:val="20"/>
                <w:szCs w:val="20"/>
                <w:lang w:eastAsia="ru-RU"/>
              </w:rPr>
              <w:t>-</w:t>
            </w:r>
          </w:p>
        </w:tc>
        <w:tc>
          <w:tcPr>
            <w:tcW w:w="607" w:type="dxa"/>
            <w:vAlign w:val="center"/>
          </w:tcPr>
          <w:p w:rsidR="00967C7A" w:rsidRPr="00AD32F9" w:rsidRDefault="00967C7A" w:rsidP="00925BAD">
            <w:pPr>
              <w:widowControl w:val="0"/>
              <w:spacing w:after="0" w:line="260" w:lineRule="auto"/>
              <w:ind w:left="-57" w:right="-57" w:firstLine="220"/>
              <w:jc w:val="center"/>
              <w:rPr>
                <w:rFonts w:ascii="Times New Roman" w:hAnsi="Times New Roman"/>
                <w:bCs/>
                <w:sz w:val="20"/>
                <w:szCs w:val="20"/>
                <w:lang w:eastAsia="ru-RU"/>
              </w:rPr>
            </w:pPr>
            <w:r w:rsidRPr="00AD32F9">
              <w:rPr>
                <w:rFonts w:ascii="Times New Roman" w:hAnsi="Times New Roman"/>
                <w:bCs/>
                <w:sz w:val="20"/>
                <w:szCs w:val="20"/>
                <w:lang w:eastAsia="ru-RU"/>
              </w:rPr>
              <w:t>-</w:t>
            </w:r>
          </w:p>
        </w:tc>
        <w:tc>
          <w:tcPr>
            <w:tcW w:w="608" w:type="dxa"/>
            <w:vAlign w:val="center"/>
          </w:tcPr>
          <w:p w:rsidR="00967C7A" w:rsidRPr="00AD32F9" w:rsidRDefault="00967C7A" w:rsidP="00925BAD">
            <w:pPr>
              <w:widowControl w:val="0"/>
              <w:spacing w:after="0" w:line="260" w:lineRule="auto"/>
              <w:ind w:left="-57" w:right="-57" w:firstLine="220"/>
              <w:jc w:val="center"/>
              <w:rPr>
                <w:rFonts w:ascii="Times New Roman" w:hAnsi="Times New Roman"/>
                <w:bCs/>
                <w:sz w:val="20"/>
                <w:szCs w:val="20"/>
                <w:lang w:eastAsia="ru-RU"/>
              </w:rPr>
            </w:pPr>
            <w:r w:rsidRPr="00AD32F9">
              <w:rPr>
                <w:rFonts w:ascii="Times New Roman" w:hAnsi="Times New Roman"/>
                <w:bCs/>
                <w:sz w:val="20"/>
                <w:szCs w:val="20"/>
                <w:lang w:eastAsia="ru-RU"/>
              </w:rPr>
              <w:t>-</w:t>
            </w:r>
          </w:p>
        </w:tc>
        <w:tc>
          <w:tcPr>
            <w:tcW w:w="607" w:type="dxa"/>
            <w:vAlign w:val="center"/>
          </w:tcPr>
          <w:p w:rsidR="00967C7A" w:rsidRPr="00AD32F9" w:rsidRDefault="00967C7A" w:rsidP="00925BAD">
            <w:pPr>
              <w:widowControl w:val="0"/>
              <w:spacing w:after="0" w:line="260" w:lineRule="auto"/>
              <w:ind w:left="-57" w:right="-57" w:firstLine="220"/>
              <w:jc w:val="center"/>
              <w:rPr>
                <w:rFonts w:ascii="Times New Roman" w:hAnsi="Times New Roman"/>
                <w:bCs/>
                <w:sz w:val="20"/>
                <w:szCs w:val="20"/>
                <w:lang w:eastAsia="ru-RU"/>
              </w:rPr>
            </w:pPr>
            <w:r w:rsidRPr="00AD32F9">
              <w:rPr>
                <w:rFonts w:ascii="Times New Roman" w:hAnsi="Times New Roman"/>
                <w:bCs/>
                <w:sz w:val="20"/>
                <w:szCs w:val="20"/>
                <w:lang w:eastAsia="ru-RU"/>
              </w:rPr>
              <w:t>-</w:t>
            </w:r>
          </w:p>
        </w:tc>
        <w:tc>
          <w:tcPr>
            <w:tcW w:w="608" w:type="dxa"/>
            <w:vAlign w:val="center"/>
          </w:tcPr>
          <w:p w:rsidR="00967C7A" w:rsidRPr="00AD32F9" w:rsidRDefault="00967C7A" w:rsidP="00925BAD">
            <w:pPr>
              <w:widowControl w:val="0"/>
              <w:spacing w:after="0" w:line="260" w:lineRule="auto"/>
              <w:ind w:left="-57" w:right="-57" w:firstLine="220"/>
              <w:jc w:val="center"/>
              <w:rPr>
                <w:rFonts w:ascii="Times New Roman" w:hAnsi="Times New Roman"/>
                <w:bCs/>
                <w:sz w:val="20"/>
                <w:szCs w:val="20"/>
                <w:lang w:eastAsia="ru-RU"/>
              </w:rPr>
            </w:pPr>
            <w:r w:rsidRPr="00AD32F9">
              <w:rPr>
                <w:rFonts w:ascii="Times New Roman" w:hAnsi="Times New Roman"/>
                <w:bCs/>
                <w:sz w:val="20"/>
                <w:szCs w:val="20"/>
                <w:lang w:eastAsia="ru-RU"/>
              </w:rPr>
              <w:t>-</w:t>
            </w:r>
          </w:p>
        </w:tc>
        <w:tc>
          <w:tcPr>
            <w:tcW w:w="607" w:type="dxa"/>
            <w:vAlign w:val="center"/>
          </w:tcPr>
          <w:p w:rsidR="00967C7A" w:rsidRPr="00AD32F9" w:rsidRDefault="00967C7A" w:rsidP="00925BAD">
            <w:pPr>
              <w:widowControl w:val="0"/>
              <w:spacing w:after="0" w:line="260" w:lineRule="auto"/>
              <w:ind w:left="-57" w:right="-57" w:firstLine="220"/>
              <w:jc w:val="center"/>
              <w:rPr>
                <w:rFonts w:ascii="Times New Roman" w:hAnsi="Times New Roman"/>
                <w:bCs/>
                <w:sz w:val="20"/>
                <w:szCs w:val="20"/>
                <w:lang w:eastAsia="ru-RU"/>
              </w:rPr>
            </w:pPr>
            <w:r w:rsidRPr="00AD32F9">
              <w:rPr>
                <w:rFonts w:ascii="Times New Roman" w:hAnsi="Times New Roman"/>
                <w:bCs/>
                <w:sz w:val="20"/>
                <w:szCs w:val="20"/>
                <w:lang w:eastAsia="ru-RU"/>
              </w:rPr>
              <w:t>-</w:t>
            </w:r>
          </w:p>
        </w:tc>
        <w:tc>
          <w:tcPr>
            <w:tcW w:w="608" w:type="dxa"/>
            <w:vAlign w:val="center"/>
          </w:tcPr>
          <w:p w:rsidR="00967C7A" w:rsidRPr="00AD32F9" w:rsidRDefault="00967C7A" w:rsidP="00925BAD">
            <w:pPr>
              <w:widowControl w:val="0"/>
              <w:spacing w:after="0" w:line="260" w:lineRule="auto"/>
              <w:ind w:left="-57" w:right="-57" w:firstLine="220"/>
              <w:jc w:val="center"/>
              <w:rPr>
                <w:rFonts w:ascii="Times New Roman" w:hAnsi="Times New Roman"/>
                <w:bCs/>
                <w:sz w:val="20"/>
                <w:szCs w:val="20"/>
                <w:lang w:eastAsia="ru-RU"/>
              </w:rPr>
            </w:pPr>
            <w:r w:rsidRPr="00AD32F9">
              <w:rPr>
                <w:rFonts w:ascii="Times New Roman" w:hAnsi="Times New Roman"/>
                <w:bCs/>
                <w:sz w:val="20"/>
                <w:szCs w:val="20"/>
                <w:lang w:eastAsia="ru-RU"/>
              </w:rPr>
              <w:t>-</w:t>
            </w:r>
          </w:p>
        </w:tc>
      </w:tr>
      <w:tr w:rsidR="00967C7A" w:rsidRPr="00172F59" w:rsidTr="00925BAD">
        <w:trPr>
          <w:jc w:val="center"/>
        </w:trPr>
        <w:tc>
          <w:tcPr>
            <w:tcW w:w="1951" w:type="dxa"/>
          </w:tcPr>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r w:rsidRPr="00AD32F9">
              <w:rPr>
                <w:rFonts w:ascii="Times New Roman" w:hAnsi="Times New Roman"/>
                <w:bCs/>
                <w:sz w:val="20"/>
                <w:szCs w:val="20"/>
                <w:lang w:eastAsia="ru-RU"/>
              </w:rPr>
              <w:t xml:space="preserve">1967 г. </w:t>
            </w:r>
          </w:p>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r w:rsidRPr="00AD32F9">
              <w:rPr>
                <w:rFonts w:ascii="Times New Roman" w:hAnsi="Times New Roman"/>
                <w:bCs/>
                <w:sz w:val="20"/>
                <w:szCs w:val="20"/>
                <w:lang w:eastAsia="ru-RU"/>
              </w:rPr>
              <w:t xml:space="preserve">СНиП </w:t>
            </w:r>
            <w:r w:rsidRPr="00AD32F9">
              <w:rPr>
                <w:rFonts w:ascii="Times New Roman" w:hAnsi="Times New Roman"/>
                <w:bCs/>
                <w:sz w:val="20"/>
                <w:szCs w:val="20"/>
                <w:lang w:val="en-US" w:eastAsia="ru-RU"/>
              </w:rPr>
              <w:t>II</w:t>
            </w:r>
            <w:r w:rsidRPr="00AD32F9">
              <w:rPr>
                <w:rFonts w:ascii="Times New Roman" w:hAnsi="Times New Roman"/>
                <w:bCs/>
                <w:sz w:val="20"/>
                <w:szCs w:val="20"/>
                <w:lang w:eastAsia="ru-RU"/>
              </w:rPr>
              <w:t>-К.2-62</w:t>
            </w: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2,72</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1,97</w:t>
            </w:r>
          </w:p>
        </w:tc>
        <w:tc>
          <w:tcPr>
            <w:tcW w:w="553" w:type="dxa"/>
            <w:vAlign w:val="center"/>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1,81</w:t>
            </w:r>
          </w:p>
        </w:tc>
        <w:tc>
          <w:tcPr>
            <w:tcW w:w="553" w:type="dxa"/>
            <w:vAlign w:val="center"/>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1,52</w:t>
            </w:r>
          </w:p>
        </w:tc>
        <w:tc>
          <w:tcPr>
            <w:tcW w:w="554" w:type="dxa"/>
            <w:vAlign w:val="center"/>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1,39</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1,30</w:t>
            </w: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1,21</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1,04</w:t>
            </w: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w:t>
            </w: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p>
        </w:tc>
      </w:tr>
      <w:tr w:rsidR="00967C7A" w:rsidRPr="00172F59" w:rsidTr="00925BAD">
        <w:trPr>
          <w:jc w:val="center"/>
        </w:trPr>
        <w:tc>
          <w:tcPr>
            <w:tcW w:w="1951" w:type="dxa"/>
          </w:tcPr>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r w:rsidRPr="00AD32F9">
              <w:rPr>
                <w:rFonts w:ascii="Times New Roman" w:hAnsi="Times New Roman"/>
                <w:bCs/>
                <w:sz w:val="20"/>
                <w:szCs w:val="20"/>
                <w:lang w:eastAsia="ru-RU"/>
              </w:rPr>
              <w:t xml:space="preserve">1975 г. </w:t>
            </w:r>
          </w:p>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r w:rsidRPr="00AD32F9">
              <w:rPr>
                <w:rFonts w:ascii="Times New Roman" w:hAnsi="Times New Roman"/>
                <w:bCs/>
                <w:sz w:val="20"/>
                <w:szCs w:val="20"/>
                <w:lang w:eastAsia="ru-RU"/>
              </w:rPr>
              <w:t xml:space="preserve">СНиП </w:t>
            </w:r>
            <w:r w:rsidRPr="00AD32F9">
              <w:rPr>
                <w:rFonts w:ascii="Times New Roman" w:hAnsi="Times New Roman"/>
                <w:bCs/>
                <w:sz w:val="20"/>
                <w:szCs w:val="20"/>
                <w:lang w:val="en-US" w:eastAsia="ru-RU"/>
              </w:rPr>
              <w:t>II</w:t>
            </w:r>
            <w:r w:rsidRPr="00AD32F9">
              <w:rPr>
                <w:rFonts w:ascii="Times New Roman" w:hAnsi="Times New Roman"/>
                <w:bCs/>
                <w:sz w:val="20"/>
                <w:szCs w:val="20"/>
                <w:lang w:eastAsia="ru-RU"/>
              </w:rPr>
              <w:t>-60-75</w:t>
            </w: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2,30</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1,80</w:t>
            </w:r>
          </w:p>
        </w:tc>
        <w:tc>
          <w:tcPr>
            <w:tcW w:w="553" w:type="dxa"/>
            <w:vAlign w:val="center"/>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1,59</w:t>
            </w:r>
          </w:p>
        </w:tc>
        <w:tc>
          <w:tcPr>
            <w:tcW w:w="553" w:type="dxa"/>
            <w:vAlign w:val="center"/>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1,36</w:t>
            </w:r>
          </w:p>
        </w:tc>
        <w:tc>
          <w:tcPr>
            <w:tcW w:w="554" w:type="dxa"/>
            <w:vAlign w:val="center"/>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1,21</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1,15</w:t>
            </w: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1,10</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0,98</w:t>
            </w: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0,94</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p>
        </w:tc>
      </w:tr>
      <w:tr w:rsidR="00967C7A" w:rsidRPr="00172F59" w:rsidTr="00925BAD">
        <w:trPr>
          <w:jc w:val="center"/>
        </w:trPr>
        <w:tc>
          <w:tcPr>
            <w:tcW w:w="1951" w:type="dxa"/>
          </w:tcPr>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r w:rsidRPr="00AD32F9">
              <w:rPr>
                <w:rFonts w:ascii="Times New Roman" w:hAnsi="Times New Roman"/>
                <w:bCs/>
                <w:sz w:val="20"/>
                <w:szCs w:val="20"/>
                <w:lang w:eastAsia="ru-RU"/>
              </w:rPr>
              <w:t>ВСН 2-85</w:t>
            </w: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1,85</w:t>
            </w:r>
          </w:p>
        </w:tc>
        <w:tc>
          <w:tcPr>
            <w:tcW w:w="553" w:type="dxa"/>
            <w:vAlign w:val="center"/>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1,47</w:t>
            </w:r>
          </w:p>
        </w:tc>
        <w:tc>
          <w:tcPr>
            <w:tcW w:w="553" w:type="dxa"/>
            <w:vAlign w:val="center"/>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1,32</w:t>
            </w:r>
          </w:p>
        </w:tc>
        <w:tc>
          <w:tcPr>
            <w:tcW w:w="554" w:type="dxa"/>
            <w:vAlign w:val="center"/>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1,16</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1,05</w:t>
            </w: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0,96</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0,85</w:t>
            </w: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0,80</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0,74</w:t>
            </w: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0,69</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0,67</w:t>
            </w: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0,66</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0,65</w:t>
            </w:r>
          </w:p>
        </w:tc>
      </w:tr>
      <w:tr w:rsidR="00967C7A" w:rsidRPr="00172F59" w:rsidTr="00925BAD">
        <w:trPr>
          <w:jc w:val="center"/>
        </w:trPr>
        <w:tc>
          <w:tcPr>
            <w:tcW w:w="1951" w:type="dxa"/>
          </w:tcPr>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r w:rsidRPr="00AD32F9">
              <w:rPr>
                <w:rFonts w:ascii="Times New Roman" w:hAnsi="Times New Roman"/>
                <w:bCs/>
                <w:sz w:val="20"/>
                <w:szCs w:val="20"/>
                <w:lang w:eastAsia="ru-RU"/>
              </w:rPr>
              <w:t xml:space="preserve">1994 г. </w:t>
            </w:r>
          </w:p>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r w:rsidRPr="00AD32F9">
              <w:rPr>
                <w:rFonts w:ascii="Times New Roman" w:hAnsi="Times New Roman"/>
                <w:bCs/>
                <w:sz w:val="20"/>
                <w:szCs w:val="20"/>
                <w:lang w:eastAsia="ru-RU"/>
              </w:rPr>
              <w:t>МГСН-1.01-94</w:t>
            </w: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3,5 - 1,61</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pacing w:val="-6"/>
                <w:sz w:val="20"/>
                <w:szCs w:val="20"/>
                <w:lang w:eastAsia="ru-RU"/>
              </w:rPr>
            </w:pPr>
            <w:r w:rsidRPr="00AD32F9">
              <w:rPr>
                <w:rFonts w:ascii="Times New Roman" w:hAnsi="Times New Roman"/>
                <w:bCs/>
                <w:spacing w:val="-6"/>
                <w:sz w:val="20"/>
                <w:szCs w:val="20"/>
                <w:lang w:eastAsia="ru-RU"/>
              </w:rPr>
              <w:t>1,85 - 1,43</w:t>
            </w:r>
          </w:p>
        </w:tc>
        <w:tc>
          <w:tcPr>
            <w:tcW w:w="553" w:type="dxa"/>
            <w:vAlign w:val="center"/>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1,33</w:t>
            </w:r>
          </w:p>
        </w:tc>
        <w:tc>
          <w:tcPr>
            <w:tcW w:w="553" w:type="dxa"/>
            <w:vAlign w:val="center"/>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1,31</w:t>
            </w:r>
          </w:p>
        </w:tc>
        <w:tc>
          <w:tcPr>
            <w:tcW w:w="554" w:type="dxa"/>
            <w:vAlign w:val="center"/>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1,16</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1,05</w:t>
            </w: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0,96</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0,85</w:t>
            </w: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0,80</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0,74</w:t>
            </w: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0,69</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0,67</w:t>
            </w: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0,66</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0,65</w:t>
            </w:r>
          </w:p>
        </w:tc>
      </w:tr>
      <w:tr w:rsidR="00967C7A" w:rsidRPr="00172F59" w:rsidTr="00925BAD">
        <w:trPr>
          <w:jc w:val="center"/>
        </w:trPr>
        <w:tc>
          <w:tcPr>
            <w:tcW w:w="1951" w:type="dxa"/>
          </w:tcPr>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r w:rsidRPr="00AD32F9">
              <w:rPr>
                <w:rFonts w:ascii="Times New Roman" w:hAnsi="Times New Roman"/>
                <w:bCs/>
                <w:sz w:val="20"/>
                <w:szCs w:val="20"/>
                <w:lang w:eastAsia="ru-RU"/>
              </w:rPr>
              <w:t>СНиП 2.07.01-89*</w:t>
            </w:r>
          </w:p>
        </w:tc>
        <w:tc>
          <w:tcPr>
            <w:tcW w:w="8343" w:type="dxa"/>
            <w:gridSpan w:val="14"/>
            <w:vAlign w:val="center"/>
          </w:tcPr>
          <w:p w:rsidR="00967C7A" w:rsidRPr="00AD32F9" w:rsidRDefault="00967C7A" w:rsidP="00925BAD">
            <w:pPr>
              <w:widowControl w:val="0"/>
              <w:spacing w:after="0" w:line="260" w:lineRule="auto"/>
              <w:ind w:left="-57" w:right="-57" w:firstLine="220"/>
              <w:jc w:val="center"/>
              <w:rPr>
                <w:rFonts w:ascii="Times New Roman" w:hAnsi="Times New Roman"/>
                <w:bCs/>
                <w:sz w:val="20"/>
                <w:szCs w:val="20"/>
                <w:lang w:eastAsia="ru-RU"/>
              </w:rPr>
            </w:pPr>
            <w:r w:rsidRPr="00AD32F9">
              <w:rPr>
                <w:rFonts w:ascii="Times New Roman" w:hAnsi="Times New Roman"/>
                <w:bCs/>
                <w:sz w:val="20"/>
                <w:szCs w:val="20"/>
                <w:lang w:eastAsia="ru-RU"/>
              </w:rPr>
              <w:t>не менее 0,92</w:t>
            </w:r>
          </w:p>
        </w:tc>
      </w:tr>
      <w:tr w:rsidR="00967C7A" w:rsidRPr="00172F59" w:rsidTr="00925BAD">
        <w:trPr>
          <w:jc w:val="center"/>
        </w:trPr>
        <w:tc>
          <w:tcPr>
            <w:tcW w:w="1951" w:type="dxa"/>
          </w:tcPr>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r w:rsidRPr="00AD32F9">
              <w:rPr>
                <w:rFonts w:ascii="Times New Roman" w:hAnsi="Times New Roman"/>
                <w:bCs/>
                <w:sz w:val="20"/>
                <w:szCs w:val="20"/>
                <w:lang w:eastAsia="ru-RU"/>
              </w:rPr>
              <w:t>Рекомендуемые показатели для реконструкции застройки</w:t>
            </w: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1,5</w:t>
            </w: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p>
        </w:tc>
        <w:tc>
          <w:tcPr>
            <w:tcW w:w="553"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p>
        </w:tc>
        <w:tc>
          <w:tcPr>
            <w:tcW w:w="553" w:type="dxa"/>
            <w:vAlign w:val="center"/>
          </w:tcPr>
          <w:p w:rsidR="00967C7A" w:rsidRPr="00AD32F9" w:rsidRDefault="00967C7A" w:rsidP="00925BAD">
            <w:pPr>
              <w:widowControl w:val="0"/>
              <w:spacing w:after="0" w:line="240" w:lineRule="auto"/>
              <w:jc w:val="center"/>
              <w:rPr>
                <w:rFonts w:ascii="Times New Roman" w:hAnsi="Times New Roman"/>
                <w:bCs/>
                <w:sz w:val="18"/>
                <w:szCs w:val="18"/>
                <w:lang w:eastAsia="ru-RU"/>
              </w:rPr>
            </w:pPr>
            <w:r w:rsidRPr="00AD32F9">
              <w:rPr>
                <w:rFonts w:ascii="Times New Roman" w:hAnsi="Times New Roman"/>
                <w:bCs/>
                <w:sz w:val="18"/>
                <w:szCs w:val="18"/>
                <w:lang w:eastAsia="ru-RU"/>
              </w:rPr>
              <w:t>0,88</w:t>
            </w:r>
          </w:p>
        </w:tc>
        <w:tc>
          <w:tcPr>
            <w:tcW w:w="554"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0,65</w:t>
            </w: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p>
        </w:tc>
        <w:tc>
          <w:tcPr>
            <w:tcW w:w="608"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p>
        </w:tc>
        <w:tc>
          <w:tcPr>
            <w:tcW w:w="607" w:type="dxa"/>
            <w:vAlign w:val="center"/>
          </w:tcPr>
          <w:p w:rsidR="00967C7A" w:rsidRPr="00AD32F9" w:rsidRDefault="00967C7A" w:rsidP="00925BAD">
            <w:pPr>
              <w:widowControl w:val="0"/>
              <w:spacing w:after="0" w:line="24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0,45</w:t>
            </w:r>
          </w:p>
        </w:tc>
        <w:tc>
          <w:tcPr>
            <w:tcW w:w="608" w:type="dxa"/>
            <w:vAlign w:val="center"/>
          </w:tcPr>
          <w:p w:rsidR="00967C7A" w:rsidRPr="00AD32F9" w:rsidRDefault="00967C7A" w:rsidP="00925BAD">
            <w:pPr>
              <w:widowControl w:val="0"/>
              <w:spacing w:after="0" w:line="260" w:lineRule="auto"/>
              <w:ind w:left="-57" w:right="-57" w:firstLine="220"/>
              <w:jc w:val="center"/>
              <w:rPr>
                <w:rFonts w:ascii="Times New Roman" w:hAnsi="Times New Roman"/>
                <w:bCs/>
                <w:sz w:val="20"/>
                <w:szCs w:val="20"/>
                <w:lang w:eastAsia="ru-RU"/>
              </w:rPr>
            </w:pPr>
          </w:p>
        </w:tc>
        <w:tc>
          <w:tcPr>
            <w:tcW w:w="607" w:type="dxa"/>
            <w:vAlign w:val="center"/>
          </w:tcPr>
          <w:p w:rsidR="00967C7A" w:rsidRPr="00AD32F9" w:rsidRDefault="00967C7A" w:rsidP="00925BAD">
            <w:pPr>
              <w:widowControl w:val="0"/>
              <w:spacing w:after="0" w:line="260" w:lineRule="auto"/>
              <w:ind w:left="-57" w:right="-57" w:firstLine="220"/>
              <w:jc w:val="center"/>
              <w:rPr>
                <w:rFonts w:ascii="Times New Roman" w:hAnsi="Times New Roman"/>
                <w:bCs/>
                <w:sz w:val="20"/>
                <w:szCs w:val="20"/>
                <w:lang w:eastAsia="ru-RU"/>
              </w:rPr>
            </w:pPr>
          </w:p>
        </w:tc>
        <w:tc>
          <w:tcPr>
            <w:tcW w:w="608" w:type="dxa"/>
            <w:vAlign w:val="center"/>
          </w:tcPr>
          <w:p w:rsidR="00967C7A" w:rsidRPr="00AD32F9" w:rsidRDefault="00967C7A" w:rsidP="00925BAD">
            <w:pPr>
              <w:widowControl w:val="0"/>
              <w:spacing w:after="0" w:line="260" w:lineRule="auto"/>
              <w:ind w:left="-57" w:right="-57" w:firstLine="220"/>
              <w:jc w:val="center"/>
              <w:rPr>
                <w:rFonts w:ascii="Times New Roman" w:hAnsi="Times New Roman"/>
                <w:bCs/>
                <w:sz w:val="20"/>
                <w:szCs w:val="20"/>
                <w:lang w:eastAsia="ru-RU"/>
              </w:rPr>
            </w:pPr>
          </w:p>
        </w:tc>
      </w:tr>
    </w:tbl>
    <w:p w:rsidR="00967C7A" w:rsidRPr="00AD32F9" w:rsidRDefault="00967C7A" w:rsidP="002F503D">
      <w:pPr>
        <w:widowControl w:val="0"/>
        <w:spacing w:before="120" w:after="0" w:line="260" w:lineRule="auto"/>
        <w:ind w:firstLine="709"/>
        <w:jc w:val="both"/>
        <w:rPr>
          <w:rFonts w:ascii="Times New Roman" w:hAnsi="Times New Roman"/>
          <w:bCs/>
          <w:i/>
          <w:iCs/>
          <w:spacing w:val="40"/>
          <w:sz w:val="24"/>
          <w:szCs w:val="24"/>
          <w:lang w:eastAsia="ru-RU"/>
        </w:rPr>
      </w:pPr>
      <w:r w:rsidRPr="00AD32F9">
        <w:rPr>
          <w:rFonts w:ascii="Times New Roman" w:hAnsi="Times New Roman"/>
          <w:bCs/>
          <w:i/>
          <w:iCs/>
          <w:spacing w:val="40"/>
          <w:sz w:val="24"/>
          <w:szCs w:val="24"/>
          <w:lang w:eastAsia="ru-RU"/>
        </w:rPr>
        <w:t>Примечания:</w:t>
      </w:r>
    </w:p>
    <w:p w:rsidR="00967C7A" w:rsidRPr="00AD32F9" w:rsidRDefault="00967C7A" w:rsidP="002F503D">
      <w:pPr>
        <w:widowControl w:val="0"/>
        <w:spacing w:after="0" w:line="260" w:lineRule="auto"/>
        <w:ind w:firstLine="703"/>
        <w:jc w:val="both"/>
        <w:rPr>
          <w:rFonts w:ascii="Times New Roman" w:hAnsi="Times New Roman"/>
          <w:bCs/>
          <w:sz w:val="24"/>
          <w:szCs w:val="24"/>
          <w:lang w:eastAsia="ru-RU"/>
        </w:rPr>
      </w:pPr>
      <w:r w:rsidRPr="00AD32F9">
        <w:rPr>
          <w:rFonts w:ascii="Times New Roman" w:hAnsi="Times New Roman"/>
          <w:bCs/>
          <w:sz w:val="24"/>
          <w:szCs w:val="24"/>
          <w:lang w:eastAsia="ru-RU"/>
        </w:rPr>
        <w:t>1. В застройке смешанной этажности удельный показатель земельной доли следует рассчитывать на средневзвешенную гармоничную этажность путем интерполяции удельных показателей, приведенных в таблице.</w:t>
      </w:r>
    </w:p>
    <w:p w:rsidR="00967C7A" w:rsidRPr="00AD32F9" w:rsidRDefault="00967C7A" w:rsidP="002F503D">
      <w:pPr>
        <w:widowControl w:val="0"/>
        <w:spacing w:after="80" w:line="260" w:lineRule="auto"/>
        <w:ind w:firstLine="703"/>
        <w:jc w:val="both"/>
        <w:rPr>
          <w:rFonts w:ascii="Times New Roman" w:hAnsi="Times New Roman"/>
          <w:bCs/>
          <w:sz w:val="24"/>
          <w:szCs w:val="24"/>
          <w:lang w:eastAsia="ru-RU"/>
        </w:rPr>
      </w:pPr>
      <w:r w:rsidRPr="00AD32F9">
        <w:rPr>
          <w:rFonts w:ascii="Times New Roman" w:hAnsi="Times New Roman"/>
          <w:bCs/>
          <w:sz w:val="24"/>
          <w:szCs w:val="24"/>
          <w:lang w:eastAsia="ru-RU"/>
        </w:rPr>
        <w:t>2. Норма СНиП 2.07.01-89* приведена для расчетной жилищной обеспеченности 18 м</w:t>
      </w:r>
      <w:r w:rsidRPr="00AD32F9">
        <w:rPr>
          <w:rFonts w:ascii="Times New Roman" w:hAnsi="Times New Roman"/>
          <w:bCs/>
          <w:sz w:val="24"/>
          <w:szCs w:val="24"/>
          <w:vertAlign w:val="superscript"/>
          <w:lang w:eastAsia="ru-RU"/>
        </w:rPr>
        <w:t>2</w:t>
      </w:r>
      <w:r w:rsidRPr="00AD32F9">
        <w:rPr>
          <w:rFonts w:ascii="Times New Roman" w:hAnsi="Times New Roman"/>
          <w:bCs/>
          <w:sz w:val="24"/>
          <w:szCs w:val="24"/>
          <w:lang w:eastAsia="ru-RU"/>
        </w:rPr>
        <w:t>/чел. При другой расчетной жилищной обеспеченности расчетную нормативную земельную долю следует определять по формуле:</w:t>
      </w:r>
    </w:p>
    <w:p w:rsidR="00967C7A" w:rsidRPr="00AD32F9" w:rsidRDefault="00967C7A" w:rsidP="002F503D">
      <w:pPr>
        <w:widowControl w:val="0"/>
        <w:spacing w:after="80" w:line="260" w:lineRule="auto"/>
        <w:ind w:firstLine="220"/>
        <w:jc w:val="center"/>
        <w:rPr>
          <w:rFonts w:ascii="Times New Roman" w:hAnsi="Times New Roman"/>
          <w:bCs/>
          <w:sz w:val="24"/>
          <w:szCs w:val="24"/>
          <w:lang w:eastAsia="ru-RU"/>
        </w:rPr>
      </w:pPr>
      <w:r w:rsidRPr="00AD32F9">
        <w:rPr>
          <w:rFonts w:ascii="Times New Roman" w:eastAsia="Times New Roman" w:hAnsi="Times New Roman"/>
          <w:bCs/>
          <w:position w:val="-22"/>
          <w:sz w:val="24"/>
          <w:szCs w:val="24"/>
          <w:lang w:eastAsia="ru-RU"/>
        </w:rPr>
        <w:object w:dxaOrig="1500" w:dyaOrig="600">
          <v:shape id="_x0000_i1027" type="#_x0000_t75" style="width:75.75pt;height:29.25pt" o:ole="" o:allowoverlap="f">
            <v:imagedata r:id="rId14" o:title=""/>
          </v:shape>
          <o:OLEObject Type="Embed" ProgID="Equation.3" ShapeID="_x0000_i1027" DrawAspect="Content" ObjectID="_1562739038" r:id="rId15"/>
        </w:object>
      </w:r>
    </w:p>
    <w:p w:rsidR="00967C7A" w:rsidRPr="00AD32F9" w:rsidRDefault="00967C7A" w:rsidP="002F503D">
      <w:pPr>
        <w:widowControl w:val="0"/>
        <w:spacing w:after="0" w:line="260" w:lineRule="auto"/>
        <w:ind w:firstLine="703"/>
        <w:jc w:val="both"/>
        <w:rPr>
          <w:rFonts w:ascii="Times New Roman" w:hAnsi="Times New Roman"/>
          <w:bCs/>
          <w:sz w:val="24"/>
          <w:szCs w:val="24"/>
          <w:lang w:eastAsia="ru-RU"/>
        </w:rPr>
      </w:pPr>
      <w:r w:rsidRPr="00AD32F9">
        <w:rPr>
          <w:rFonts w:ascii="Times New Roman" w:hAnsi="Times New Roman"/>
          <w:bCs/>
          <w:sz w:val="24"/>
          <w:szCs w:val="24"/>
          <w:lang w:eastAsia="ru-RU"/>
        </w:rPr>
        <w:t>где У</w:t>
      </w:r>
      <w:r w:rsidRPr="00AD32F9">
        <w:rPr>
          <w:rFonts w:ascii="Times New Roman" w:hAnsi="Times New Roman"/>
          <w:bCs/>
          <w:sz w:val="24"/>
          <w:szCs w:val="24"/>
          <w:vertAlign w:val="subscript"/>
          <w:lang w:eastAsia="ru-RU"/>
        </w:rPr>
        <w:t>зд18</w:t>
      </w:r>
      <w:r w:rsidRPr="00AD32F9">
        <w:rPr>
          <w:rFonts w:ascii="Times New Roman" w:hAnsi="Times New Roman"/>
          <w:bCs/>
          <w:sz w:val="24"/>
          <w:szCs w:val="24"/>
          <w:lang w:eastAsia="ru-RU"/>
        </w:rPr>
        <w:t xml:space="preserve"> – показатель земельной доли при 18 м</w:t>
      </w:r>
      <w:r w:rsidRPr="00AD32F9">
        <w:rPr>
          <w:rFonts w:ascii="Times New Roman" w:hAnsi="Times New Roman"/>
          <w:bCs/>
          <w:sz w:val="24"/>
          <w:szCs w:val="24"/>
          <w:vertAlign w:val="superscript"/>
          <w:lang w:eastAsia="ru-RU"/>
        </w:rPr>
        <w:t>2</w:t>
      </w:r>
      <w:r w:rsidRPr="00AD32F9">
        <w:rPr>
          <w:rFonts w:ascii="Times New Roman" w:hAnsi="Times New Roman"/>
          <w:bCs/>
          <w:sz w:val="24"/>
          <w:szCs w:val="24"/>
          <w:lang w:eastAsia="ru-RU"/>
        </w:rPr>
        <w:t>/чел;</w:t>
      </w:r>
    </w:p>
    <w:p w:rsidR="00967C7A" w:rsidRPr="00AD32F9" w:rsidRDefault="00967C7A" w:rsidP="002F503D">
      <w:pPr>
        <w:widowControl w:val="0"/>
        <w:spacing w:after="0" w:line="260" w:lineRule="auto"/>
        <w:ind w:firstLine="1077"/>
        <w:jc w:val="both"/>
        <w:rPr>
          <w:rFonts w:ascii="Times New Roman" w:hAnsi="Times New Roman"/>
          <w:bCs/>
          <w:sz w:val="24"/>
          <w:szCs w:val="24"/>
          <w:lang w:eastAsia="ru-RU"/>
        </w:rPr>
      </w:pPr>
      <w:r w:rsidRPr="00AD32F9">
        <w:rPr>
          <w:rFonts w:ascii="Times New Roman" w:hAnsi="Times New Roman"/>
          <w:bCs/>
          <w:sz w:val="24"/>
          <w:szCs w:val="24"/>
          <w:lang w:eastAsia="ru-RU"/>
        </w:rPr>
        <w:t>Н – расчетная жилищная обеспеченность, кв. м.</w:t>
      </w:r>
    </w:p>
    <w:p w:rsidR="00967C7A" w:rsidRPr="00AD32F9" w:rsidRDefault="00967C7A" w:rsidP="002F503D">
      <w:pPr>
        <w:widowControl w:val="0"/>
        <w:tabs>
          <w:tab w:val="left" w:pos="6045"/>
        </w:tabs>
        <w:spacing w:before="80" w:after="0" w:line="260" w:lineRule="auto"/>
        <w:ind w:firstLine="703"/>
        <w:jc w:val="both"/>
        <w:rPr>
          <w:rFonts w:ascii="Times New Roman" w:hAnsi="Times New Roman"/>
          <w:bCs/>
          <w:sz w:val="24"/>
          <w:szCs w:val="24"/>
          <w:lang w:eastAsia="ru-RU"/>
        </w:rPr>
      </w:pPr>
      <w:r w:rsidRPr="00AD32F9">
        <w:rPr>
          <w:rFonts w:ascii="Times New Roman" w:hAnsi="Times New Roman"/>
          <w:bCs/>
          <w:sz w:val="24"/>
          <w:szCs w:val="24"/>
          <w:lang w:eastAsia="ru-RU"/>
        </w:rPr>
        <w:t>3. Определение удельного показателя земельной доли осуществляется по нормативно-техническим документам, действовавшим на момент введения в эксплуатацию многоквартирного жилого дома.</w:t>
      </w:r>
    </w:p>
    <w:p w:rsidR="00967C7A" w:rsidRPr="00AD32F9" w:rsidRDefault="00967C7A" w:rsidP="002F503D">
      <w:pPr>
        <w:widowControl w:val="0"/>
        <w:spacing w:after="0" w:line="260" w:lineRule="auto"/>
        <w:ind w:firstLine="709"/>
        <w:jc w:val="both"/>
        <w:rPr>
          <w:rFonts w:ascii="Arial" w:hAnsi="Arial" w:cs="Arial"/>
          <w:b/>
          <w:bCs/>
          <w:sz w:val="18"/>
          <w:szCs w:val="18"/>
          <w:lang w:eastAsia="ru-RU"/>
        </w:rPr>
      </w:pPr>
    </w:p>
    <w:p w:rsidR="00967C7A" w:rsidRPr="00AD32F9" w:rsidRDefault="00967C7A" w:rsidP="002F503D">
      <w:pPr>
        <w:widowControl w:val="0"/>
        <w:spacing w:after="0" w:line="260" w:lineRule="auto"/>
        <w:ind w:firstLine="709"/>
        <w:jc w:val="both"/>
        <w:rPr>
          <w:rFonts w:ascii="Arial" w:hAnsi="Arial" w:cs="Arial"/>
          <w:b/>
          <w:bCs/>
          <w:sz w:val="18"/>
          <w:szCs w:val="18"/>
          <w:lang w:eastAsia="ru-RU"/>
        </w:rPr>
      </w:pPr>
    </w:p>
    <w:p w:rsidR="00967C7A" w:rsidRPr="00AD32F9" w:rsidRDefault="00967C7A" w:rsidP="002F503D">
      <w:pPr>
        <w:widowControl w:val="0"/>
        <w:spacing w:after="0" w:line="260" w:lineRule="auto"/>
        <w:ind w:firstLine="709"/>
        <w:jc w:val="both"/>
        <w:rPr>
          <w:rFonts w:ascii="Arial" w:hAnsi="Arial" w:cs="Arial"/>
          <w:b/>
          <w:bCs/>
          <w:sz w:val="18"/>
          <w:szCs w:val="18"/>
          <w:lang w:eastAsia="ru-RU"/>
        </w:rPr>
      </w:pPr>
    </w:p>
    <w:p w:rsidR="00967C7A" w:rsidRPr="00AD32F9" w:rsidRDefault="00967C7A" w:rsidP="002F503D">
      <w:pPr>
        <w:widowControl w:val="0"/>
        <w:spacing w:after="0" w:line="260" w:lineRule="auto"/>
        <w:ind w:firstLine="703"/>
        <w:jc w:val="center"/>
        <w:rPr>
          <w:rFonts w:ascii="Times New Roman" w:hAnsi="Times New Roman"/>
          <w:b/>
          <w:bCs/>
          <w:sz w:val="24"/>
          <w:szCs w:val="24"/>
          <w:lang w:eastAsia="ru-RU"/>
        </w:rPr>
      </w:pPr>
      <w:r w:rsidRPr="00AD32F9">
        <w:rPr>
          <w:rFonts w:ascii="Times New Roman" w:hAnsi="Times New Roman"/>
          <w:b/>
          <w:bCs/>
          <w:sz w:val="24"/>
          <w:szCs w:val="24"/>
          <w:lang w:eastAsia="ru-RU"/>
        </w:rPr>
        <w:t xml:space="preserve">Примеры расчета нормативных размеров земельных участков </w:t>
      </w:r>
    </w:p>
    <w:p w:rsidR="00967C7A" w:rsidRPr="00AD32F9" w:rsidRDefault="00967C7A" w:rsidP="002F503D">
      <w:pPr>
        <w:widowControl w:val="0"/>
        <w:spacing w:after="0" w:line="260" w:lineRule="auto"/>
        <w:ind w:firstLine="703"/>
        <w:jc w:val="center"/>
        <w:rPr>
          <w:rFonts w:ascii="Times New Roman" w:hAnsi="Times New Roman"/>
          <w:b/>
          <w:bCs/>
          <w:sz w:val="24"/>
          <w:szCs w:val="24"/>
          <w:lang w:eastAsia="ru-RU"/>
        </w:rPr>
      </w:pPr>
      <w:r w:rsidRPr="00AD32F9">
        <w:rPr>
          <w:rFonts w:ascii="Times New Roman" w:hAnsi="Times New Roman"/>
          <w:b/>
          <w:bCs/>
          <w:sz w:val="24"/>
          <w:szCs w:val="24"/>
          <w:lang w:eastAsia="ru-RU"/>
        </w:rPr>
        <w:t>многоквартирных жилых домов</w:t>
      </w:r>
    </w:p>
    <w:p w:rsidR="00967C7A" w:rsidRPr="00AD32F9" w:rsidRDefault="00967C7A" w:rsidP="002F503D">
      <w:pPr>
        <w:widowControl w:val="0"/>
        <w:spacing w:after="0" w:line="260" w:lineRule="auto"/>
        <w:ind w:firstLine="703"/>
        <w:jc w:val="both"/>
        <w:rPr>
          <w:rFonts w:ascii="Arial" w:hAnsi="Arial" w:cs="Arial"/>
          <w:b/>
          <w:bCs/>
          <w:sz w:val="18"/>
          <w:szCs w:val="18"/>
          <w:lang w:eastAsia="ru-RU"/>
        </w:rPr>
      </w:pPr>
    </w:p>
    <w:p w:rsidR="00967C7A" w:rsidRPr="00AD32F9" w:rsidRDefault="00967C7A" w:rsidP="002F503D">
      <w:pPr>
        <w:widowControl w:val="0"/>
        <w:spacing w:after="0" w:line="260" w:lineRule="auto"/>
        <w:ind w:firstLine="703"/>
        <w:jc w:val="both"/>
        <w:rPr>
          <w:rFonts w:ascii="Times New Roman" w:hAnsi="Times New Roman"/>
          <w:bCs/>
          <w:sz w:val="24"/>
          <w:szCs w:val="24"/>
          <w:lang w:eastAsia="ru-RU"/>
        </w:rPr>
      </w:pPr>
      <w:r w:rsidRPr="00AD32F9">
        <w:rPr>
          <w:rFonts w:ascii="Times New Roman" w:hAnsi="Times New Roman"/>
          <w:bCs/>
          <w:sz w:val="24"/>
          <w:szCs w:val="24"/>
          <w:lang w:eastAsia="ru-RU"/>
        </w:rPr>
        <w:t>Пример 1</w:t>
      </w:r>
    </w:p>
    <w:p w:rsidR="00967C7A" w:rsidRPr="00AD32F9" w:rsidRDefault="00967C7A" w:rsidP="002F503D">
      <w:pPr>
        <w:widowControl w:val="0"/>
        <w:spacing w:after="0" w:line="260" w:lineRule="auto"/>
        <w:ind w:firstLine="703"/>
        <w:jc w:val="both"/>
        <w:rPr>
          <w:rFonts w:ascii="Times New Roman" w:hAnsi="Times New Roman"/>
          <w:bCs/>
          <w:sz w:val="24"/>
          <w:szCs w:val="24"/>
          <w:lang w:eastAsia="ru-RU"/>
        </w:rPr>
      </w:pPr>
      <w:r w:rsidRPr="00AD32F9">
        <w:rPr>
          <w:rFonts w:ascii="Times New Roman" w:hAnsi="Times New Roman"/>
          <w:bCs/>
          <w:sz w:val="24"/>
          <w:szCs w:val="24"/>
          <w:lang w:eastAsia="ru-RU"/>
        </w:rPr>
        <w:t>Определение нормативного размера земельного участка для 5-этажного 80-квартирного здания 1960 года строительства со средней площадью квартиры – 50 м</w:t>
      </w:r>
      <w:r w:rsidRPr="00AD32F9">
        <w:rPr>
          <w:rFonts w:ascii="Times New Roman" w:hAnsi="Times New Roman"/>
          <w:bCs/>
          <w:sz w:val="24"/>
          <w:szCs w:val="24"/>
          <w:vertAlign w:val="superscript"/>
          <w:lang w:eastAsia="ru-RU"/>
        </w:rPr>
        <w:t>2</w:t>
      </w:r>
      <w:r w:rsidRPr="00AD32F9">
        <w:rPr>
          <w:rFonts w:ascii="Times New Roman" w:hAnsi="Times New Roman"/>
          <w:bCs/>
          <w:sz w:val="24"/>
          <w:szCs w:val="24"/>
          <w:lang w:eastAsia="ru-RU"/>
        </w:rPr>
        <w:t>.</w:t>
      </w:r>
    </w:p>
    <w:p w:rsidR="00967C7A" w:rsidRPr="00AD32F9" w:rsidRDefault="00967C7A" w:rsidP="002F503D">
      <w:pPr>
        <w:widowControl w:val="0"/>
        <w:spacing w:after="0" w:line="260" w:lineRule="auto"/>
        <w:ind w:firstLine="703"/>
        <w:jc w:val="both"/>
        <w:rPr>
          <w:rFonts w:ascii="Times New Roman" w:hAnsi="Times New Roman"/>
          <w:bCs/>
          <w:sz w:val="24"/>
          <w:szCs w:val="24"/>
          <w:lang w:eastAsia="ru-RU"/>
        </w:rPr>
      </w:pPr>
      <w:r w:rsidRPr="00AD32F9">
        <w:rPr>
          <w:rFonts w:ascii="Times New Roman" w:hAnsi="Times New Roman"/>
          <w:bCs/>
          <w:sz w:val="24"/>
          <w:szCs w:val="24"/>
          <w:lang w:eastAsia="ru-RU"/>
        </w:rPr>
        <w:t>В соответствии с таблицей 1 удельный показатель земельной доли для 5-этажных зданий равен 1,34.</w:t>
      </w:r>
    </w:p>
    <w:p w:rsidR="00967C7A" w:rsidRPr="00AD32F9" w:rsidRDefault="00967C7A" w:rsidP="002F503D">
      <w:pPr>
        <w:widowControl w:val="0"/>
        <w:spacing w:after="0" w:line="260" w:lineRule="auto"/>
        <w:ind w:firstLine="703"/>
        <w:jc w:val="both"/>
        <w:rPr>
          <w:rFonts w:ascii="Times New Roman" w:hAnsi="Times New Roman"/>
          <w:bCs/>
          <w:sz w:val="24"/>
          <w:szCs w:val="24"/>
          <w:lang w:eastAsia="ru-RU"/>
        </w:rPr>
      </w:pPr>
      <w:r w:rsidRPr="00AD32F9">
        <w:rPr>
          <w:rFonts w:ascii="Times New Roman" w:hAnsi="Times New Roman"/>
          <w:bCs/>
          <w:sz w:val="24"/>
          <w:szCs w:val="24"/>
          <w:lang w:eastAsia="ru-RU"/>
        </w:rPr>
        <w:t>Следовательно, нормативный размер земельного участка в соответствии с формулой (1) составит (50 × 80) × 1,34 = = 5 360 м</w:t>
      </w:r>
      <w:r w:rsidRPr="00AD32F9">
        <w:rPr>
          <w:rFonts w:ascii="Times New Roman" w:hAnsi="Times New Roman"/>
          <w:bCs/>
          <w:sz w:val="24"/>
          <w:szCs w:val="24"/>
          <w:vertAlign w:val="superscript"/>
          <w:lang w:eastAsia="ru-RU"/>
        </w:rPr>
        <w:t>2</w:t>
      </w:r>
    </w:p>
    <w:p w:rsidR="00967C7A" w:rsidRPr="00AD32F9" w:rsidRDefault="00967C7A" w:rsidP="002F503D">
      <w:pPr>
        <w:widowControl w:val="0"/>
        <w:spacing w:after="0" w:line="260" w:lineRule="auto"/>
        <w:ind w:firstLine="703"/>
        <w:jc w:val="both"/>
        <w:rPr>
          <w:rFonts w:ascii="Times New Roman" w:hAnsi="Times New Roman"/>
          <w:bCs/>
          <w:sz w:val="24"/>
          <w:szCs w:val="24"/>
          <w:lang w:eastAsia="ru-RU"/>
        </w:rPr>
      </w:pPr>
    </w:p>
    <w:p w:rsidR="00967C7A" w:rsidRPr="00AD32F9" w:rsidRDefault="00967C7A" w:rsidP="002F503D">
      <w:pPr>
        <w:widowControl w:val="0"/>
        <w:spacing w:after="0" w:line="260" w:lineRule="auto"/>
        <w:ind w:firstLine="703"/>
        <w:jc w:val="both"/>
        <w:rPr>
          <w:rFonts w:ascii="Times New Roman" w:hAnsi="Times New Roman"/>
          <w:bCs/>
          <w:sz w:val="24"/>
          <w:szCs w:val="24"/>
          <w:lang w:eastAsia="ru-RU"/>
        </w:rPr>
      </w:pPr>
      <w:r w:rsidRPr="00AD32F9">
        <w:rPr>
          <w:rFonts w:ascii="Times New Roman" w:hAnsi="Times New Roman"/>
          <w:bCs/>
          <w:sz w:val="24"/>
          <w:szCs w:val="24"/>
          <w:lang w:eastAsia="ru-RU"/>
        </w:rPr>
        <w:t>Пример 2</w:t>
      </w:r>
    </w:p>
    <w:p w:rsidR="00967C7A" w:rsidRPr="00AD32F9" w:rsidRDefault="00967C7A" w:rsidP="002F503D">
      <w:pPr>
        <w:widowControl w:val="0"/>
        <w:spacing w:after="0" w:line="260" w:lineRule="auto"/>
        <w:ind w:firstLine="703"/>
        <w:jc w:val="both"/>
        <w:rPr>
          <w:rFonts w:ascii="Times New Roman" w:hAnsi="Times New Roman"/>
          <w:bCs/>
          <w:sz w:val="24"/>
          <w:szCs w:val="24"/>
          <w:lang w:eastAsia="ru-RU"/>
        </w:rPr>
      </w:pPr>
      <w:r w:rsidRPr="00AD32F9">
        <w:rPr>
          <w:rFonts w:ascii="Times New Roman" w:hAnsi="Times New Roman"/>
          <w:bCs/>
          <w:sz w:val="24"/>
          <w:szCs w:val="24"/>
          <w:lang w:eastAsia="ru-RU"/>
        </w:rPr>
        <w:t>Определение нормативного размера земельного участка и сверхнормативной территории, если имущество многоквартирных жилых домов составляет группа из трех 9-этажных зданий по 5 400 м</w:t>
      </w:r>
      <w:r w:rsidRPr="00AD32F9">
        <w:rPr>
          <w:rFonts w:ascii="Times New Roman" w:hAnsi="Times New Roman"/>
          <w:bCs/>
          <w:sz w:val="24"/>
          <w:szCs w:val="24"/>
          <w:vertAlign w:val="superscript"/>
          <w:lang w:eastAsia="ru-RU"/>
        </w:rPr>
        <w:t>2</w:t>
      </w:r>
      <w:r w:rsidRPr="00AD32F9">
        <w:rPr>
          <w:rFonts w:ascii="Times New Roman" w:hAnsi="Times New Roman"/>
          <w:bCs/>
          <w:sz w:val="24"/>
          <w:szCs w:val="24"/>
          <w:lang w:eastAsia="ru-RU"/>
        </w:rPr>
        <w:t xml:space="preserve"> общей площади каждый, расположенный на заданной территории. Застройка 80-х годов.</w:t>
      </w:r>
    </w:p>
    <w:p w:rsidR="00967C7A" w:rsidRPr="00AD32F9" w:rsidRDefault="00967C7A" w:rsidP="002F503D">
      <w:pPr>
        <w:widowControl w:val="0"/>
        <w:spacing w:after="0" w:line="260" w:lineRule="auto"/>
        <w:ind w:firstLine="703"/>
        <w:jc w:val="both"/>
        <w:rPr>
          <w:rFonts w:ascii="Times New Roman" w:hAnsi="Times New Roman"/>
          <w:bCs/>
          <w:sz w:val="24"/>
          <w:szCs w:val="24"/>
          <w:lang w:eastAsia="ru-RU"/>
        </w:rPr>
      </w:pPr>
      <w:r w:rsidRPr="00AD32F9">
        <w:rPr>
          <w:rFonts w:ascii="Times New Roman" w:hAnsi="Times New Roman"/>
          <w:bCs/>
          <w:sz w:val="24"/>
          <w:szCs w:val="24"/>
          <w:lang w:eastAsia="ru-RU"/>
        </w:rPr>
        <w:t>Площадь заданной территории составляет 2,5 га. На данной территории расположен также детский сад, земельный участок которого равен 3 400 м</w:t>
      </w:r>
      <w:r w:rsidRPr="00AD32F9">
        <w:rPr>
          <w:rFonts w:ascii="Times New Roman" w:hAnsi="Times New Roman"/>
          <w:bCs/>
          <w:sz w:val="24"/>
          <w:szCs w:val="24"/>
          <w:vertAlign w:val="superscript"/>
          <w:lang w:eastAsia="ru-RU"/>
        </w:rPr>
        <w:t>2</w:t>
      </w:r>
      <w:r w:rsidRPr="00AD32F9">
        <w:rPr>
          <w:rFonts w:ascii="Times New Roman" w:hAnsi="Times New Roman"/>
          <w:bCs/>
          <w:sz w:val="24"/>
          <w:szCs w:val="24"/>
          <w:lang w:eastAsia="ru-RU"/>
        </w:rPr>
        <w:t>. Фактическая площадь жилой территории (за исключением детского сада) равна 25 000 – 3 400 = 21 600 м</w:t>
      </w:r>
      <w:r w:rsidRPr="00AD32F9">
        <w:rPr>
          <w:rFonts w:ascii="Times New Roman" w:hAnsi="Times New Roman"/>
          <w:bCs/>
          <w:sz w:val="24"/>
          <w:szCs w:val="24"/>
          <w:vertAlign w:val="superscript"/>
          <w:lang w:eastAsia="ru-RU"/>
        </w:rPr>
        <w:t>2</w:t>
      </w:r>
      <w:r w:rsidRPr="00AD32F9">
        <w:rPr>
          <w:rFonts w:ascii="Times New Roman" w:hAnsi="Times New Roman"/>
          <w:bCs/>
          <w:sz w:val="24"/>
          <w:szCs w:val="24"/>
          <w:lang w:eastAsia="ru-RU"/>
        </w:rPr>
        <w:t>.</w:t>
      </w:r>
    </w:p>
    <w:p w:rsidR="00967C7A" w:rsidRPr="00AD32F9" w:rsidRDefault="00967C7A" w:rsidP="002F503D">
      <w:pPr>
        <w:widowControl w:val="0"/>
        <w:spacing w:after="0" w:line="260" w:lineRule="auto"/>
        <w:ind w:firstLine="703"/>
        <w:jc w:val="both"/>
        <w:rPr>
          <w:rFonts w:ascii="Times New Roman" w:hAnsi="Times New Roman"/>
          <w:bCs/>
          <w:sz w:val="24"/>
          <w:szCs w:val="24"/>
          <w:lang w:eastAsia="ru-RU"/>
        </w:rPr>
      </w:pPr>
      <w:r w:rsidRPr="00AD32F9">
        <w:rPr>
          <w:rFonts w:ascii="Times New Roman" w:hAnsi="Times New Roman"/>
          <w:bCs/>
          <w:sz w:val="24"/>
          <w:szCs w:val="24"/>
          <w:lang w:eastAsia="ru-RU"/>
        </w:rPr>
        <w:t>В соответствии с формулой (1) нормативный размер участка одного жилого дома равен 5 400 × 0,98 = 5 292 м</w:t>
      </w:r>
      <w:r w:rsidRPr="00AD32F9">
        <w:rPr>
          <w:rFonts w:ascii="Times New Roman" w:hAnsi="Times New Roman"/>
          <w:bCs/>
          <w:sz w:val="24"/>
          <w:szCs w:val="24"/>
          <w:vertAlign w:val="superscript"/>
          <w:lang w:eastAsia="ru-RU"/>
        </w:rPr>
        <w:t>2</w:t>
      </w:r>
      <w:r w:rsidRPr="00AD32F9">
        <w:rPr>
          <w:rFonts w:ascii="Times New Roman" w:hAnsi="Times New Roman"/>
          <w:bCs/>
          <w:sz w:val="24"/>
          <w:szCs w:val="24"/>
          <w:lang w:eastAsia="ru-RU"/>
        </w:rPr>
        <w:t>. Суммарная нормативная площадь земельных участков трех жилых домов равна 5 292 × 3 = 15 876 м</w:t>
      </w:r>
      <w:r w:rsidRPr="00AD32F9">
        <w:rPr>
          <w:rFonts w:ascii="Times New Roman" w:hAnsi="Times New Roman"/>
          <w:bCs/>
          <w:sz w:val="24"/>
          <w:szCs w:val="24"/>
          <w:vertAlign w:val="superscript"/>
          <w:lang w:eastAsia="ru-RU"/>
        </w:rPr>
        <w:t>2</w:t>
      </w:r>
      <w:r w:rsidRPr="00AD32F9">
        <w:rPr>
          <w:rFonts w:ascii="Times New Roman" w:hAnsi="Times New Roman"/>
          <w:bCs/>
          <w:sz w:val="24"/>
          <w:szCs w:val="24"/>
          <w:lang w:eastAsia="ru-RU"/>
        </w:rPr>
        <w:t>.</w:t>
      </w:r>
    </w:p>
    <w:p w:rsidR="00967C7A" w:rsidRPr="00AD32F9" w:rsidRDefault="00967C7A" w:rsidP="002F503D">
      <w:pPr>
        <w:widowControl w:val="0"/>
        <w:spacing w:after="0" w:line="260" w:lineRule="auto"/>
        <w:ind w:firstLine="703"/>
        <w:jc w:val="both"/>
        <w:rPr>
          <w:rFonts w:ascii="Times New Roman" w:hAnsi="Times New Roman"/>
          <w:bCs/>
          <w:sz w:val="24"/>
          <w:szCs w:val="24"/>
          <w:lang w:eastAsia="ru-RU"/>
        </w:rPr>
      </w:pPr>
      <w:r w:rsidRPr="00AD32F9">
        <w:rPr>
          <w:rFonts w:ascii="Times New Roman" w:hAnsi="Times New Roman"/>
          <w:bCs/>
          <w:sz w:val="24"/>
          <w:szCs w:val="24"/>
          <w:lang w:eastAsia="ru-RU"/>
        </w:rPr>
        <w:t>Сверхнормативная площадь территории равна 21 600 – 15 876 = 5 724 м</w:t>
      </w:r>
      <w:r w:rsidRPr="00AD32F9">
        <w:rPr>
          <w:rFonts w:ascii="Times New Roman" w:hAnsi="Times New Roman"/>
          <w:bCs/>
          <w:sz w:val="24"/>
          <w:szCs w:val="24"/>
          <w:vertAlign w:val="superscript"/>
          <w:lang w:eastAsia="ru-RU"/>
        </w:rPr>
        <w:t>2</w:t>
      </w:r>
      <w:r w:rsidRPr="00AD32F9">
        <w:rPr>
          <w:rFonts w:ascii="Times New Roman" w:hAnsi="Times New Roman"/>
          <w:bCs/>
          <w:sz w:val="24"/>
          <w:szCs w:val="24"/>
          <w:lang w:eastAsia="ru-RU"/>
        </w:rPr>
        <w:t>.</w:t>
      </w:r>
    </w:p>
    <w:p w:rsidR="00967C7A" w:rsidRPr="00AD32F9" w:rsidRDefault="00967C7A" w:rsidP="002F503D">
      <w:pPr>
        <w:widowControl w:val="0"/>
        <w:spacing w:after="0" w:line="260" w:lineRule="auto"/>
        <w:ind w:firstLine="703"/>
        <w:jc w:val="both"/>
        <w:rPr>
          <w:rFonts w:ascii="Times New Roman" w:hAnsi="Times New Roman"/>
          <w:bCs/>
          <w:sz w:val="24"/>
          <w:szCs w:val="24"/>
          <w:lang w:eastAsia="ru-RU"/>
        </w:rPr>
      </w:pPr>
      <w:r w:rsidRPr="00AD32F9">
        <w:rPr>
          <w:rFonts w:ascii="Times New Roman" w:hAnsi="Times New Roman"/>
          <w:bCs/>
          <w:sz w:val="24"/>
          <w:szCs w:val="24"/>
          <w:lang w:eastAsia="ru-RU"/>
        </w:rPr>
        <w:t>Сверхнормативный размер участка каждого жилого дома равен 5 724 : 3 = 1 908 м</w:t>
      </w:r>
      <w:r w:rsidRPr="00AD32F9">
        <w:rPr>
          <w:rFonts w:ascii="Times New Roman" w:hAnsi="Times New Roman"/>
          <w:bCs/>
          <w:sz w:val="24"/>
          <w:szCs w:val="24"/>
          <w:vertAlign w:val="superscript"/>
          <w:lang w:eastAsia="ru-RU"/>
        </w:rPr>
        <w:t>2</w:t>
      </w:r>
      <w:r w:rsidRPr="00AD32F9">
        <w:rPr>
          <w:rFonts w:ascii="Times New Roman" w:hAnsi="Times New Roman"/>
          <w:bCs/>
          <w:sz w:val="24"/>
          <w:szCs w:val="24"/>
          <w:lang w:eastAsia="ru-RU"/>
        </w:rPr>
        <w:t>.</w:t>
      </w:r>
    </w:p>
    <w:p w:rsidR="00967C7A" w:rsidRPr="00AD32F9" w:rsidRDefault="00967C7A" w:rsidP="002F503D">
      <w:pPr>
        <w:widowControl w:val="0"/>
        <w:spacing w:after="0" w:line="260" w:lineRule="auto"/>
        <w:ind w:firstLine="709"/>
        <w:jc w:val="both"/>
        <w:rPr>
          <w:rFonts w:ascii="Arial" w:hAnsi="Arial" w:cs="Arial"/>
          <w:b/>
          <w:bCs/>
          <w:sz w:val="18"/>
          <w:szCs w:val="18"/>
          <w:lang w:eastAsia="ru-RU"/>
        </w:rPr>
      </w:pPr>
    </w:p>
    <w:p w:rsidR="00967C7A" w:rsidRPr="00AD32F9" w:rsidRDefault="00967C7A" w:rsidP="002F503D">
      <w:pPr>
        <w:widowControl w:val="0"/>
        <w:spacing w:after="0" w:line="260" w:lineRule="auto"/>
        <w:ind w:firstLine="709"/>
        <w:jc w:val="both"/>
        <w:rPr>
          <w:rFonts w:ascii="Arial" w:hAnsi="Arial" w:cs="Arial"/>
          <w:b/>
          <w:bCs/>
          <w:sz w:val="18"/>
          <w:szCs w:val="18"/>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sidRPr="00AD32F9">
        <w:rPr>
          <w:rFonts w:ascii="Times New Roman" w:hAnsi="Times New Roman"/>
          <w:bCs/>
          <w:sz w:val="24"/>
          <w:szCs w:val="24"/>
          <w:lang w:eastAsia="ru-RU"/>
        </w:rPr>
        <w:t>Приложение 6</w:t>
      </w: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sidRPr="00AD32F9">
        <w:rPr>
          <w:rFonts w:ascii="Times New Roman" w:hAnsi="Times New Roman"/>
          <w:bCs/>
          <w:sz w:val="24"/>
          <w:szCs w:val="24"/>
          <w:lang w:eastAsia="ru-RU"/>
        </w:rPr>
        <w:t>Рекомендуемое</w:t>
      </w:r>
    </w:p>
    <w:p w:rsidR="00967C7A" w:rsidRPr="00AD32F9" w:rsidRDefault="00967C7A" w:rsidP="002F503D">
      <w:pPr>
        <w:widowControl w:val="0"/>
        <w:spacing w:after="0" w:line="260" w:lineRule="auto"/>
        <w:ind w:firstLine="220"/>
        <w:jc w:val="right"/>
        <w:rPr>
          <w:rFonts w:ascii="Arial" w:hAnsi="Arial" w:cs="Arial"/>
          <w:b/>
          <w:bCs/>
          <w:sz w:val="18"/>
          <w:szCs w:val="18"/>
          <w:lang w:eastAsia="ru-RU"/>
        </w:rPr>
      </w:pPr>
    </w:p>
    <w:p w:rsidR="00967C7A" w:rsidRPr="00AD32F9" w:rsidRDefault="00967C7A" w:rsidP="002F503D">
      <w:pPr>
        <w:widowControl w:val="0"/>
        <w:spacing w:after="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Структура и типология общественных центров и объектов общественно-деловой зоны</w:t>
      </w:r>
    </w:p>
    <w:p w:rsidR="00967C7A" w:rsidRPr="00AD32F9" w:rsidRDefault="00967C7A" w:rsidP="002F503D">
      <w:pPr>
        <w:widowControl w:val="0"/>
        <w:spacing w:after="0" w:line="260" w:lineRule="auto"/>
        <w:ind w:firstLine="220"/>
        <w:jc w:val="center"/>
        <w:rPr>
          <w:rFonts w:ascii="Arial" w:hAnsi="Arial" w:cs="Arial"/>
          <w:b/>
          <w:bCs/>
          <w:sz w:val="18"/>
          <w:szCs w:val="18"/>
          <w:lang w:eastAsia="ru-RU"/>
        </w:rPr>
      </w:pPr>
    </w:p>
    <w:tbl>
      <w:tblPr>
        <w:tblW w:w="14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2410"/>
        <w:gridCol w:w="1984"/>
        <w:gridCol w:w="1588"/>
        <w:gridCol w:w="2131"/>
        <w:gridCol w:w="2131"/>
        <w:gridCol w:w="2131"/>
      </w:tblGrid>
      <w:tr w:rsidR="00967C7A" w:rsidRPr="00172F59" w:rsidTr="00925BAD">
        <w:trPr>
          <w:gridAfter w:val="2"/>
          <w:wAfter w:w="4262" w:type="dxa"/>
          <w:trHeight w:val="340"/>
        </w:trPr>
        <w:tc>
          <w:tcPr>
            <w:tcW w:w="1951" w:type="dxa"/>
            <w:vMerge w:val="restart"/>
            <w:vAlign w:val="center"/>
          </w:tcPr>
          <w:p w:rsidR="00967C7A" w:rsidRPr="00AD32F9" w:rsidRDefault="00967C7A" w:rsidP="00925BAD">
            <w:pPr>
              <w:widowControl w:val="0"/>
              <w:spacing w:after="0" w:line="260" w:lineRule="auto"/>
              <w:ind w:firstLine="220"/>
              <w:jc w:val="center"/>
              <w:rPr>
                <w:rFonts w:ascii="Times New Roman" w:hAnsi="Times New Roman"/>
                <w:sz w:val="20"/>
                <w:szCs w:val="20"/>
                <w:lang w:eastAsia="ru-RU"/>
              </w:rPr>
            </w:pPr>
            <w:r w:rsidRPr="00AD32F9">
              <w:rPr>
                <w:rFonts w:ascii="Times New Roman" w:hAnsi="Times New Roman"/>
                <w:sz w:val="20"/>
                <w:szCs w:val="20"/>
                <w:lang w:eastAsia="ru-RU"/>
              </w:rPr>
              <w:t xml:space="preserve">Объекты по </w:t>
            </w:r>
          </w:p>
          <w:p w:rsidR="00967C7A" w:rsidRPr="00AD32F9" w:rsidRDefault="00967C7A" w:rsidP="00925BAD">
            <w:pPr>
              <w:widowControl w:val="0"/>
              <w:spacing w:after="0" w:line="260" w:lineRule="auto"/>
              <w:ind w:firstLine="220"/>
              <w:jc w:val="center"/>
              <w:rPr>
                <w:rFonts w:ascii="Times New Roman" w:hAnsi="Times New Roman"/>
                <w:sz w:val="20"/>
                <w:szCs w:val="20"/>
                <w:lang w:eastAsia="ru-RU"/>
              </w:rPr>
            </w:pPr>
            <w:r w:rsidRPr="00AD32F9">
              <w:rPr>
                <w:rFonts w:ascii="Times New Roman" w:hAnsi="Times New Roman"/>
                <w:sz w:val="20"/>
                <w:szCs w:val="20"/>
                <w:lang w:eastAsia="ru-RU"/>
              </w:rPr>
              <w:t>направлениям</w:t>
            </w:r>
          </w:p>
        </w:tc>
        <w:tc>
          <w:tcPr>
            <w:tcW w:w="8113" w:type="dxa"/>
            <w:gridSpan w:val="4"/>
            <w:vAlign w:val="center"/>
          </w:tcPr>
          <w:p w:rsidR="00967C7A" w:rsidRPr="00AD32F9" w:rsidRDefault="00967C7A" w:rsidP="00925BAD">
            <w:pPr>
              <w:widowControl w:val="0"/>
              <w:spacing w:after="0" w:line="260" w:lineRule="auto"/>
              <w:ind w:firstLine="220"/>
              <w:jc w:val="center"/>
              <w:rPr>
                <w:rFonts w:ascii="Times New Roman" w:hAnsi="Times New Roman"/>
                <w:sz w:val="20"/>
                <w:szCs w:val="20"/>
                <w:lang w:eastAsia="ru-RU"/>
              </w:rPr>
            </w:pPr>
            <w:r w:rsidRPr="00AD32F9">
              <w:rPr>
                <w:rFonts w:ascii="Times New Roman" w:hAnsi="Times New Roman"/>
                <w:sz w:val="20"/>
                <w:szCs w:val="20"/>
                <w:lang w:eastAsia="ru-RU"/>
              </w:rPr>
              <w:t>Объекты общественно-деловой зоны по видам общественных центров и видам обслуживания</w:t>
            </w:r>
          </w:p>
        </w:tc>
      </w:tr>
      <w:tr w:rsidR="00967C7A" w:rsidRPr="00172F59" w:rsidTr="00925BAD">
        <w:trPr>
          <w:gridAfter w:val="2"/>
          <w:wAfter w:w="4262" w:type="dxa"/>
        </w:trPr>
        <w:tc>
          <w:tcPr>
            <w:tcW w:w="1951" w:type="dxa"/>
            <w:vMerge/>
            <w:vAlign w:val="center"/>
          </w:tcPr>
          <w:p w:rsidR="00967C7A" w:rsidRPr="00AD32F9" w:rsidRDefault="00967C7A" w:rsidP="00925BAD">
            <w:pPr>
              <w:widowControl w:val="0"/>
              <w:spacing w:after="0" w:line="260" w:lineRule="auto"/>
              <w:ind w:firstLine="220"/>
              <w:jc w:val="center"/>
              <w:rPr>
                <w:rFonts w:ascii="Times New Roman" w:hAnsi="Times New Roman"/>
                <w:bCs/>
                <w:sz w:val="20"/>
                <w:szCs w:val="20"/>
                <w:lang w:eastAsia="ru-RU"/>
              </w:rPr>
            </w:pPr>
          </w:p>
        </w:tc>
        <w:tc>
          <w:tcPr>
            <w:tcW w:w="2410" w:type="dxa"/>
            <w:vAlign w:val="center"/>
          </w:tcPr>
          <w:p w:rsidR="00967C7A" w:rsidRPr="00AD32F9" w:rsidRDefault="00967C7A" w:rsidP="00925BAD">
            <w:pPr>
              <w:widowControl w:val="0"/>
              <w:spacing w:after="0" w:line="260" w:lineRule="auto"/>
              <w:ind w:firstLine="220"/>
              <w:jc w:val="center"/>
              <w:rPr>
                <w:rFonts w:ascii="Times New Roman" w:hAnsi="Times New Roman"/>
                <w:bCs/>
                <w:sz w:val="20"/>
                <w:szCs w:val="20"/>
                <w:lang w:eastAsia="ru-RU"/>
              </w:rPr>
            </w:pPr>
            <w:r w:rsidRPr="00AD32F9">
              <w:rPr>
                <w:rFonts w:ascii="Times New Roman" w:hAnsi="Times New Roman"/>
                <w:bCs/>
                <w:sz w:val="20"/>
                <w:szCs w:val="20"/>
                <w:lang w:eastAsia="ru-RU"/>
              </w:rPr>
              <w:t>эпизодического обслуживания</w:t>
            </w:r>
          </w:p>
        </w:tc>
        <w:tc>
          <w:tcPr>
            <w:tcW w:w="3572" w:type="dxa"/>
            <w:gridSpan w:val="2"/>
            <w:vAlign w:val="center"/>
          </w:tcPr>
          <w:p w:rsidR="00967C7A" w:rsidRPr="00AD32F9" w:rsidRDefault="00967C7A" w:rsidP="00925BAD">
            <w:pPr>
              <w:widowControl w:val="0"/>
              <w:spacing w:after="0" w:line="260" w:lineRule="auto"/>
              <w:ind w:firstLine="220"/>
              <w:jc w:val="center"/>
              <w:rPr>
                <w:rFonts w:ascii="Times New Roman" w:hAnsi="Times New Roman"/>
                <w:bCs/>
                <w:sz w:val="20"/>
                <w:szCs w:val="20"/>
                <w:lang w:eastAsia="ru-RU"/>
              </w:rPr>
            </w:pPr>
            <w:r w:rsidRPr="00AD32F9">
              <w:rPr>
                <w:rFonts w:ascii="Times New Roman" w:hAnsi="Times New Roman"/>
                <w:bCs/>
                <w:sz w:val="20"/>
                <w:szCs w:val="20"/>
                <w:lang w:eastAsia="ru-RU"/>
              </w:rPr>
              <w:t>периодического обслуживания</w:t>
            </w:r>
          </w:p>
        </w:tc>
        <w:tc>
          <w:tcPr>
            <w:tcW w:w="2131" w:type="dxa"/>
            <w:vAlign w:val="center"/>
          </w:tcPr>
          <w:p w:rsidR="00967C7A" w:rsidRPr="00AD32F9" w:rsidRDefault="00967C7A" w:rsidP="00925BAD">
            <w:pPr>
              <w:widowControl w:val="0"/>
              <w:spacing w:after="0" w:line="260" w:lineRule="auto"/>
              <w:ind w:firstLine="220"/>
              <w:jc w:val="center"/>
              <w:rPr>
                <w:rFonts w:ascii="Times New Roman" w:hAnsi="Times New Roman"/>
                <w:bCs/>
                <w:sz w:val="20"/>
                <w:szCs w:val="20"/>
                <w:lang w:eastAsia="ru-RU"/>
              </w:rPr>
            </w:pPr>
            <w:r w:rsidRPr="00AD32F9">
              <w:rPr>
                <w:rFonts w:ascii="Times New Roman" w:hAnsi="Times New Roman"/>
                <w:bCs/>
                <w:sz w:val="20"/>
                <w:szCs w:val="20"/>
                <w:lang w:eastAsia="ru-RU"/>
              </w:rPr>
              <w:t xml:space="preserve">повседневного </w:t>
            </w:r>
          </w:p>
          <w:p w:rsidR="00967C7A" w:rsidRPr="00AD32F9" w:rsidRDefault="00967C7A" w:rsidP="00925BAD">
            <w:pPr>
              <w:widowControl w:val="0"/>
              <w:spacing w:after="0" w:line="260" w:lineRule="auto"/>
              <w:ind w:firstLine="220"/>
              <w:jc w:val="center"/>
              <w:rPr>
                <w:rFonts w:ascii="Times New Roman" w:hAnsi="Times New Roman"/>
                <w:bCs/>
                <w:sz w:val="20"/>
                <w:szCs w:val="20"/>
                <w:lang w:eastAsia="ru-RU"/>
              </w:rPr>
            </w:pPr>
            <w:r w:rsidRPr="00AD32F9">
              <w:rPr>
                <w:rFonts w:ascii="Times New Roman" w:hAnsi="Times New Roman"/>
                <w:bCs/>
                <w:sz w:val="20"/>
                <w:szCs w:val="20"/>
                <w:lang w:eastAsia="ru-RU"/>
              </w:rPr>
              <w:t xml:space="preserve">обслуживания </w:t>
            </w:r>
          </w:p>
        </w:tc>
      </w:tr>
      <w:tr w:rsidR="00967C7A" w:rsidRPr="00172F59" w:rsidTr="00925BAD">
        <w:trPr>
          <w:gridAfter w:val="2"/>
          <w:wAfter w:w="4262" w:type="dxa"/>
        </w:trPr>
        <w:tc>
          <w:tcPr>
            <w:tcW w:w="1951" w:type="dxa"/>
            <w:vMerge/>
            <w:vAlign w:val="center"/>
          </w:tcPr>
          <w:p w:rsidR="00967C7A" w:rsidRPr="00AD32F9" w:rsidRDefault="00967C7A" w:rsidP="00925BAD">
            <w:pPr>
              <w:widowControl w:val="0"/>
              <w:spacing w:after="0" w:line="260" w:lineRule="auto"/>
              <w:ind w:firstLine="220"/>
              <w:jc w:val="center"/>
              <w:rPr>
                <w:rFonts w:ascii="Times New Roman" w:hAnsi="Times New Roman"/>
                <w:bCs/>
                <w:sz w:val="20"/>
                <w:szCs w:val="20"/>
                <w:lang w:eastAsia="ru-RU"/>
              </w:rPr>
            </w:pPr>
          </w:p>
        </w:tc>
        <w:tc>
          <w:tcPr>
            <w:tcW w:w="2410" w:type="dxa"/>
            <w:vAlign w:val="center"/>
          </w:tcPr>
          <w:p w:rsidR="00967C7A" w:rsidRPr="00AD32F9" w:rsidRDefault="00967C7A" w:rsidP="00925BAD">
            <w:pPr>
              <w:widowControl w:val="0"/>
              <w:spacing w:after="0" w:line="260" w:lineRule="auto"/>
              <w:ind w:left="-57" w:right="-57" w:firstLine="220"/>
              <w:jc w:val="center"/>
              <w:rPr>
                <w:rFonts w:ascii="Times New Roman" w:hAnsi="Times New Roman"/>
                <w:bCs/>
                <w:sz w:val="20"/>
                <w:szCs w:val="20"/>
                <w:lang w:eastAsia="ru-RU"/>
              </w:rPr>
            </w:pPr>
            <w:r w:rsidRPr="00AD32F9">
              <w:rPr>
                <w:rFonts w:ascii="Times New Roman" w:hAnsi="Times New Roman"/>
                <w:bCs/>
                <w:sz w:val="20"/>
                <w:szCs w:val="20"/>
                <w:lang w:eastAsia="ru-RU"/>
              </w:rPr>
              <w:t xml:space="preserve">Общеобластной, межрайонный центр </w:t>
            </w:r>
          </w:p>
          <w:p w:rsidR="00967C7A" w:rsidRPr="00AD32F9" w:rsidRDefault="00967C7A" w:rsidP="00925BAD">
            <w:pPr>
              <w:widowControl w:val="0"/>
              <w:spacing w:after="0" w:line="260" w:lineRule="auto"/>
              <w:ind w:left="-57" w:right="-57" w:firstLine="220"/>
              <w:jc w:val="center"/>
              <w:rPr>
                <w:rFonts w:ascii="Times New Roman" w:hAnsi="Times New Roman"/>
                <w:bCs/>
                <w:sz w:val="20"/>
                <w:szCs w:val="20"/>
                <w:lang w:eastAsia="ru-RU"/>
              </w:rPr>
            </w:pPr>
            <w:r w:rsidRPr="00AD32F9">
              <w:rPr>
                <w:rFonts w:ascii="Times New Roman" w:hAnsi="Times New Roman"/>
                <w:bCs/>
                <w:sz w:val="20"/>
                <w:szCs w:val="20"/>
                <w:lang w:val="en-US" w:eastAsia="ru-RU"/>
              </w:rPr>
              <w:t>I</w:t>
            </w:r>
            <w:r w:rsidRPr="00AD32F9">
              <w:rPr>
                <w:rFonts w:ascii="Times New Roman" w:hAnsi="Times New Roman"/>
                <w:bCs/>
                <w:sz w:val="20"/>
                <w:szCs w:val="20"/>
                <w:lang w:eastAsia="ru-RU"/>
              </w:rPr>
              <w:t xml:space="preserve"> ранга, общегородской центр областного центра, городского округа, </w:t>
            </w:r>
            <w:r w:rsidRPr="00AD32F9">
              <w:rPr>
                <w:rFonts w:ascii="Times New Roman" w:hAnsi="Times New Roman"/>
                <w:bCs/>
                <w:spacing w:val="-2"/>
                <w:sz w:val="20"/>
                <w:szCs w:val="20"/>
                <w:lang w:eastAsia="ru-RU"/>
              </w:rPr>
              <w:t xml:space="preserve">городского поселения -административного центра муниципального района, </w:t>
            </w:r>
            <w:r w:rsidRPr="00AD32F9">
              <w:rPr>
                <w:rFonts w:ascii="Times New Roman" w:hAnsi="Times New Roman"/>
                <w:bCs/>
                <w:sz w:val="20"/>
                <w:szCs w:val="20"/>
                <w:lang w:eastAsia="ru-RU"/>
              </w:rPr>
              <w:t xml:space="preserve">межрайонные центры </w:t>
            </w:r>
            <w:r w:rsidRPr="00AD32F9">
              <w:rPr>
                <w:rFonts w:ascii="Times New Roman" w:hAnsi="Times New Roman"/>
                <w:bCs/>
                <w:sz w:val="20"/>
                <w:szCs w:val="20"/>
                <w:lang w:val="en-US" w:eastAsia="ru-RU"/>
              </w:rPr>
              <w:t>I</w:t>
            </w:r>
            <w:r w:rsidRPr="00AD32F9">
              <w:rPr>
                <w:rFonts w:ascii="Times New Roman" w:hAnsi="Times New Roman"/>
                <w:bCs/>
                <w:sz w:val="20"/>
                <w:szCs w:val="20"/>
                <w:lang w:eastAsia="ru-RU"/>
              </w:rPr>
              <w:t xml:space="preserve"> и </w:t>
            </w:r>
            <w:r w:rsidRPr="00AD32F9">
              <w:rPr>
                <w:rFonts w:ascii="Times New Roman" w:hAnsi="Times New Roman"/>
                <w:bCs/>
                <w:sz w:val="20"/>
                <w:szCs w:val="20"/>
                <w:lang w:val="en-US" w:eastAsia="ru-RU"/>
              </w:rPr>
              <w:t>II</w:t>
            </w:r>
            <w:r w:rsidRPr="00AD32F9">
              <w:rPr>
                <w:rFonts w:ascii="Times New Roman" w:hAnsi="Times New Roman"/>
                <w:bCs/>
                <w:sz w:val="20"/>
                <w:szCs w:val="20"/>
                <w:lang w:eastAsia="ru-RU"/>
              </w:rPr>
              <w:t xml:space="preserve"> ранга</w:t>
            </w:r>
          </w:p>
        </w:tc>
        <w:tc>
          <w:tcPr>
            <w:tcW w:w="1984" w:type="dxa"/>
            <w:vAlign w:val="center"/>
          </w:tcPr>
          <w:p w:rsidR="00967C7A" w:rsidRPr="00AD32F9" w:rsidRDefault="00967C7A" w:rsidP="00925BAD">
            <w:pPr>
              <w:widowControl w:val="0"/>
              <w:suppressAutoHyphens/>
              <w:spacing w:after="0" w:line="260" w:lineRule="auto"/>
              <w:ind w:firstLine="220"/>
              <w:jc w:val="center"/>
              <w:rPr>
                <w:rFonts w:ascii="Times New Roman" w:hAnsi="Times New Roman"/>
                <w:bCs/>
                <w:sz w:val="20"/>
                <w:szCs w:val="20"/>
                <w:lang w:eastAsia="ru-RU"/>
              </w:rPr>
            </w:pPr>
            <w:r w:rsidRPr="00AD32F9">
              <w:rPr>
                <w:rFonts w:ascii="Times New Roman" w:hAnsi="Times New Roman"/>
                <w:bCs/>
                <w:sz w:val="20"/>
                <w:szCs w:val="20"/>
                <w:lang w:eastAsia="ru-RU"/>
              </w:rPr>
              <w:t xml:space="preserve">Центры городских поселений, </w:t>
            </w:r>
          </w:p>
          <w:p w:rsidR="00967C7A" w:rsidRPr="00AD32F9" w:rsidRDefault="00967C7A" w:rsidP="00925BAD">
            <w:pPr>
              <w:widowControl w:val="0"/>
              <w:spacing w:after="0" w:line="260" w:lineRule="auto"/>
              <w:ind w:firstLine="220"/>
              <w:jc w:val="center"/>
              <w:rPr>
                <w:rFonts w:ascii="Times New Roman" w:hAnsi="Times New Roman"/>
                <w:bCs/>
                <w:sz w:val="20"/>
                <w:szCs w:val="20"/>
                <w:lang w:eastAsia="ru-RU"/>
              </w:rPr>
            </w:pPr>
            <w:r w:rsidRPr="00AD32F9">
              <w:rPr>
                <w:rFonts w:ascii="Times New Roman" w:hAnsi="Times New Roman"/>
                <w:bCs/>
                <w:sz w:val="20"/>
                <w:szCs w:val="20"/>
                <w:lang w:eastAsia="ru-RU"/>
              </w:rPr>
              <w:t xml:space="preserve">подцентры городских округов, районные центры </w:t>
            </w:r>
          </w:p>
        </w:tc>
        <w:tc>
          <w:tcPr>
            <w:tcW w:w="1588" w:type="dxa"/>
            <w:vAlign w:val="center"/>
          </w:tcPr>
          <w:p w:rsidR="00967C7A" w:rsidRPr="00AD32F9" w:rsidRDefault="00967C7A" w:rsidP="00925BAD">
            <w:pPr>
              <w:widowControl w:val="0"/>
              <w:spacing w:after="0" w:line="260" w:lineRule="auto"/>
              <w:ind w:firstLine="220"/>
              <w:jc w:val="center"/>
              <w:rPr>
                <w:rFonts w:ascii="Times New Roman" w:hAnsi="Times New Roman"/>
                <w:bCs/>
                <w:sz w:val="20"/>
                <w:szCs w:val="20"/>
                <w:lang w:eastAsia="ru-RU"/>
              </w:rPr>
            </w:pPr>
            <w:r w:rsidRPr="00AD32F9">
              <w:rPr>
                <w:rFonts w:ascii="Times New Roman" w:hAnsi="Times New Roman"/>
                <w:bCs/>
                <w:sz w:val="20"/>
                <w:szCs w:val="20"/>
                <w:lang w:eastAsia="ru-RU"/>
              </w:rPr>
              <w:t>Общегородские центры малых городских поселений, центры крупных сельских поселений</w:t>
            </w:r>
          </w:p>
        </w:tc>
        <w:tc>
          <w:tcPr>
            <w:tcW w:w="2131" w:type="dxa"/>
            <w:vAlign w:val="center"/>
          </w:tcPr>
          <w:p w:rsidR="00967C7A" w:rsidRPr="00AD32F9" w:rsidRDefault="00967C7A" w:rsidP="00925BAD">
            <w:pPr>
              <w:widowControl w:val="0"/>
              <w:spacing w:after="0" w:line="260" w:lineRule="auto"/>
              <w:ind w:left="-57" w:right="-57" w:firstLine="220"/>
              <w:jc w:val="center"/>
              <w:rPr>
                <w:rFonts w:ascii="Times New Roman" w:hAnsi="Times New Roman"/>
                <w:bCs/>
                <w:sz w:val="20"/>
                <w:szCs w:val="20"/>
                <w:lang w:eastAsia="ru-RU"/>
              </w:rPr>
            </w:pPr>
            <w:r w:rsidRPr="00AD32F9">
              <w:rPr>
                <w:rFonts w:ascii="Times New Roman" w:hAnsi="Times New Roman"/>
                <w:bCs/>
                <w:sz w:val="20"/>
                <w:szCs w:val="20"/>
                <w:lang w:eastAsia="ru-RU"/>
              </w:rPr>
              <w:t>Центры микрорайонов, центры сельских поселений (поселенческие), сельских поселений, населенных пунктов</w:t>
            </w:r>
          </w:p>
        </w:tc>
      </w:tr>
      <w:tr w:rsidR="00967C7A" w:rsidRPr="00172F59" w:rsidTr="00925BAD">
        <w:trPr>
          <w:gridAfter w:val="2"/>
          <w:wAfter w:w="4262" w:type="dxa"/>
        </w:trPr>
        <w:tc>
          <w:tcPr>
            <w:tcW w:w="1951" w:type="dxa"/>
            <w:vAlign w:val="center"/>
          </w:tcPr>
          <w:p w:rsidR="00967C7A" w:rsidRPr="00AD32F9" w:rsidRDefault="00967C7A" w:rsidP="00925BAD">
            <w:pPr>
              <w:widowControl w:val="0"/>
              <w:spacing w:after="0" w:line="260" w:lineRule="auto"/>
              <w:ind w:firstLine="220"/>
              <w:jc w:val="center"/>
              <w:rPr>
                <w:rFonts w:ascii="Times New Roman" w:hAnsi="Times New Roman"/>
                <w:sz w:val="16"/>
                <w:szCs w:val="16"/>
                <w:lang w:eastAsia="ru-RU"/>
              </w:rPr>
            </w:pPr>
            <w:r w:rsidRPr="00AD32F9">
              <w:rPr>
                <w:rFonts w:ascii="Times New Roman" w:hAnsi="Times New Roman"/>
                <w:sz w:val="16"/>
                <w:szCs w:val="16"/>
                <w:lang w:eastAsia="ru-RU"/>
              </w:rPr>
              <w:t>1</w:t>
            </w:r>
          </w:p>
        </w:tc>
        <w:tc>
          <w:tcPr>
            <w:tcW w:w="2410" w:type="dxa"/>
            <w:vAlign w:val="center"/>
          </w:tcPr>
          <w:p w:rsidR="00967C7A" w:rsidRPr="00AD32F9" w:rsidRDefault="00967C7A" w:rsidP="00925BAD">
            <w:pPr>
              <w:widowControl w:val="0"/>
              <w:spacing w:after="0" w:line="260" w:lineRule="auto"/>
              <w:ind w:firstLine="220"/>
              <w:jc w:val="center"/>
              <w:rPr>
                <w:rFonts w:ascii="Times New Roman" w:hAnsi="Times New Roman"/>
                <w:sz w:val="16"/>
                <w:szCs w:val="16"/>
                <w:lang w:eastAsia="ru-RU"/>
              </w:rPr>
            </w:pPr>
            <w:r w:rsidRPr="00AD32F9">
              <w:rPr>
                <w:rFonts w:ascii="Times New Roman" w:hAnsi="Times New Roman"/>
                <w:sz w:val="16"/>
                <w:szCs w:val="16"/>
                <w:lang w:eastAsia="ru-RU"/>
              </w:rPr>
              <w:t>2</w:t>
            </w:r>
          </w:p>
        </w:tc>
        <w:tc>
          <w:tcPr>
            <w:tcW w:w="1984" w:type="dxa"/>
            <w:vAlign w:val="center"/>
          </w:tcPr>
          <w:p w:rsidR="00967C7A" w:rsidRPr="00AD32F9" w:rsidRDefault="00967C7A" w:rsidP="00925BAD">
            <w:pPr>
              <w:widowControl w:val="0"/>
              <w:spacing w:after="0" w:line="260" w:lineRule="auto"/>
              <w:ind w:firstLine="220"/>
              <w:jc w:val="center"/>
              <w:rPr>
                <w:rFonts w:ascii="Times New Roman" w:hAnsi="Times New Roman"/>
                <w:sz w:val="16"/>
                <w:szCs w:val="16"/>
                <w:lang w:eastAsia="ru-RU"/>
              </w:rPr>
            </w:pPr>
            <w:r w:rsidRPr="00AD32F9">
              <w:rPr>
                <w:rFonts w:ascii="Times New Roman" w:hAnsi="Times New Roman"/>
                <w:sz w:val="16"/>
                <w:szCs w:val="16"/>
                <w:lang w:eastAsia="ru-RU"/>
              </w:rPr>
              <w:t>3</w:t>
            </w:r>
          </w:p>
        </w:tc>
        <w:tc>
          <w:tcPr>
            <w:tcW w:w="1588" w:type="dxa"/>
            <w:vAlign w:val="center"/>
          </w:tcPr>
          <w:p w:rsidR="00967C7A" w:rsidRPr="00AD32F9" w:rsidRDefault="00967C7A" w:rsidP="00925BAD">
            <w:pPr>
              <w:widowControl w:val="0"/>
              <w:spacing w:after="0" w:line="260" w:lineRule="auto"/>
              <w:ind w:firstLine="220"/>
              <w:jc w:val="center"/>
              <w:rPr>
                <w:rFonts w:ascii="Times New Roman" w:hAnsi="Times New Roman"/>
                <w:sz w:val="16"/>
                <w:szCs w:val="16"/>
                <w:lang w:eastAsia="ru-RU"/>
              </w:rPr>
            </w:pPr>
            <w:r w:rsidRPr="00AD32F9">
              <w:rPr>
                <w:rFonts w:ascii="Times New Roman" w:hAnsi="Times New Roman"/>
                <w:sz w:val="16"/>
                <w:szCs w:val="16"/>
                <w:lang w:eastAsia="ru-RU"/>
              </w:rPr>
              <w:t>4</w:t>
            </w:r>
          </w:p>
        </w:tc>
        <w:tc>
          <w:tcPr>
            <w:tcW w:w="2131" w:type="dxa"/>
            <w:vAlign w:val="center"/>
          </w:tcPr>
          <w:p w:rsidR="00967C7A" w:rsidRPr="00AD32F9" w:rsidRDefault="00967C7A" w:rsidP="00925BAD">
            <w:pPr>
              <w:widowControl w:val="0"/>
              <w:spacing w:after="0" w:line="260" w:lineRule="auto"/>
              <w:ind w:firstLine="220"/>
              <w:jc w:val="center"/>
              <w:rPr>
                <w:rFonts w:ascii="Times New Roman" w:hAnsi="Times New Roman"/>
                <w:sz w:val="16"/>
                <w:szCs w:val="16"/>
                <w:lang w:eastAsia="ru-RU"/>
              </w:rPr>
            </w:pPr>
            <w:r w:rsidRPr="00AD32F9">
              <w:rPr>
                <w:rFonts w:ascii="Times New Roman" w:hAnsi="Times New Roman"/>
                <w:sz w:val="16"/>
                <w:szCs w:val="16"/>
                <w:lang w:eastAsia="ru-RU"/>
              </w:rPr>
              <w:t>5</w:t>
            </w:r>
          </w:p>
        </w:tc>
      </w:tr>
      <w:tr w:rsidR="00967C7A" w:rsidRPr="00172F59" w:rsidTr="00925BAD">
        <w:trPr>
          <w:gridAfter w:val="2"/>
          <w:wAfter w:w="4262" w:type="dxa"/>
        </w:trPr>
        <w:tc>
          <w:tcPr>
            <w:tcW w:w="1951" w:type="dxa"/>
          </w:tcPr>
          <w:p w:rsidR="00967C7A" w:rsidRPr="00AD32F9" w:rsidRDefault="00967C7A" w:rsidP="00925BAD">
            <w:pPr>
              <w:widowControl w:val="0"/>
              <w:spacing w:after="0" w:line="260" w:lineRule="auto"/>
              <w:ind w:right="-57" w:firstLine="220"/>
              <w:jc w:val="both"/>
              <w:rPr>
                <w:rFonts w:ascii="Times New Roman" w:hAnsi="Times New Roman"/>
                <w:bCs/>
                <w:sz w:val="20"/>
                <w:szCs w:val="20"/>
                <w:lang w:eastAsia="ru-RU"/>
              </w:rPr>
            </w:pPr>
            <w:r w:rsidRPr="00AD32F9">
              <w:rPr>
                <w:rFonts w:ascii="Times New Roman" w:hAnsi="Times New Roman"/>
                <w:bCs/>
                <w:spacing w:val="-2"/>
                <w:sz w:val="20"/>
                <w:szCs w:val="20"/>
                <w:lang w:eastAsia="ru-RU"/>
              </w:rPr>
              <w:t>Административно</w:t>
            </w:r>
            <w:r w:rsidRPr="00AD32F9">
              <w:rPr>
                <w:rFonts w:ascii="Times New Roman" w:hAnsi="Times New Roman"/>
                <w:bCs/>
                <w:sz w:val="20"/>
                <w:szCs w:val="20"/>
                <w:lang w:eastAsia="ru-RU"/>
              </w:rPr>
              <w:t xml:space="preserve">-деловые и </w:t>
            </w:r>
          </w:p>
          <w:p w:rsidR="00967C7A" w:rsidRPr="00AD32F9" w:rsidRDefault="00967C7A" w:rsidP="00925BAD">
            <w:pPr>
              <w:widowControl w:val="0"/>
              <w:spacing w:after="0" w:line="260" w:lineRule="auto"/>
              <w:ind w:right="-57" w:firstLine="220"/>
              <w:jc w:val="both"/>
              <w:rPr>
                <w:rFonts w:ascii="Times New Roman" w:hAnsi="Times New Roman"/>
                <w:bCs/>
                <w:sz w:val="20"/>
                <w:szCs w:val="20"/>
                <w:lang w:eastAsia="ru-RU"/>
              </w:rPr>
            </w:pPr>
            <w:r w:rsidRPr="00AD32F9">
              <w:rPr>
                <w:rFonts w:ascii="Times New Roman" w:hAnsi="Times New Roman"/>
                <w:bCs/>
                <w:sz w:val="20"/>
                <w:szCs w:val="20"/>
                <w:lang w:eastAsia="ru-RU"/>
              </w:rPr>
              <w:t xml:space="preserve">хозяйственные учреждения </w:t>
            </w:r>
          </w:p>
        </w:tc>
        <w:tc>
          <w:tcPr>
            <w:tcW w:w="2410" w:type="dxa"/>
          </w:tcPr>
          <w:p w:rsidR="00967C7A" w:rsidRPr="00AD32F9" w:rsidRDefault="00967C7A" w:rsidP="00925BAD">
            <w:pPr>
              <w:widowControl w:val="0"/>
              <w:spacing w:after="0" w:line="260" w:lineRule="auto"/>
              <w:ind w:left="-28" w:firstLine="220"/>
              <w:jc w:val="both"/>
              <w:rPr>
                <w:rFonts w:ascii="Times New Roman" w:hAnsi="Times New Roman"/>
                <w:bCs/>
                <w:sz w:val="20"/>
                <w:szCs w:val="20"/>
                <w:lang w:eastAsia="ru-RU"/>
              </w:rPr>
            </w:pPr>
            <w:r w:rsidRPr="00AD32F9">
              <w:rPr>
                <w:rFonts w:ascii="Times New Roman" w:hAnsi="Times New Roman"/>
                <w:bCs/>
                <w:spacing w:val="-4"/>
                <w:sz w:val="20"/>
                <w:szCs w:val="20"/>
                <w:lang w:eastAsia="ru-RU"/>
              </w:rPr>
              <w:t>Административно-управленческие здания и ком</w:t>
            </w:r>
            <w:r w:rsidRPr="00AD32F9">
              <w:rPr>
                <w:rFonts w:ascii="Times New Roman" w:hAnsi="Times New Roman"/>
                <w:bCs/>
                <w:sz w:val="20"/>
                <w:szCs w:val="20"/>
                <w:lang w:eastAsia="ru-RU"/>
              </w:rPr>
              <w:t>плексы</w:t>
            </w:r>
            <w:r w:rsidRPr="00AD32F9">
              <w:rPr>
                <w:rFonts w:ascii="Times New Roman" w:hAnsi="Times New Roman"/>
                <w:bCs/>
                <w:spacing w:val="-4"/>
                <w:sz w:val="20"/>
                <w:szCs w:val="20"/>
                <w:lang w:eastAsia="ru-RU"/>
              </w:rPr>
              <w:t xml:space="preserve"> федерального, областного и городского уровней, </w:t>
            </w:r>
            <w:r w:rsidRPr="00AD32F9">
              <w:rPr>
                <w:rFonts w:ascii="Times New Roman" w:hAnsi="Times New Roman"/>
                <w:bCs/>
                <w:sz w:val="20"/>
                <w:szCs w:val="20"/>
                <w:lang w:eastAsia="ru-RU"/>
              </w:rPr>
              <w:t xml:space="preserve">деловые и банковские структуры, структуры связи, управления внутренних дел, суды, нотариальные и юридические учреждения, студии теле-, радио- и звукозаписи, издательства и редакции, туристические и рекламные агентства, </w:t>
            </w:r>
            <w:r w:rsidRPr="00AD32F9">
              <w:rPr>
                <w:rFonts w:ascii="Times New Roman" w:hAnsi="Times New Roman"/>
                <w:bCs/>
                <w:spacing w:val="-2"/>
                <w:sz w:val="20"/>
                <w:szCs w:val="20"/>
                <w:lang w:eastAsia="ru-RU"/>
              </w:rPr>
              <w:t>жилищно-коммунальные организации</w:t>
            </w:r>
            <w:r w:rsidRPr="00AD32F9">
              <w:rPr>
                <w:rFonts w:ascii="Times New Roman" w:hAnsi="Times New Roman"/>
                <w:bCs/>
                <w:sz w:val="20"/>
                <w:szCs w:val="20"/>
                <w:lang w:eastAsia="ru-RU"/>
              </w:rPr>
              <w:t xml:space="preserve">, НИИ, </w:t>
            </w:r>
            <w:r w:rsidRPr="00AD32F9">
              <w:rPr>
                <w:rFonts w:ascii="Times New Roman" w:hAnsi="Times New Roman"/>
                <w:bCs/>
                <w:spacing w:val="-4"/>
                <w:sz w:val="20"/>
                <w:szCs w:val="20"/>
                <w:lang w:eastAsia="ru-RU"/>
              </w:rPr>
              <w:t>проектные и конструкторские институты, учреждения страхования, агентства недвижимости, инвестиционные фонды и др.</w:t>
            </w:r>
          </w:p>
        </w:tc>
        <w:tc>
          <w:tcPr>
            <w:tcW w:w="1984" w:type="dxa"/>
          </w:tcPr>
          <w:p w:rsidR="00967C7A" w:rsidRPr="00AD32F9" w:rsidRDefault="00967C7A" w:rsidP="00925BAD">
            <w:pPr>
              <w:widowControl w:val="0"/>
              <w:spacing w:after="0" w:line="260" w:lineRule="auto"/>
              <w:ind w:left="-28" w:firstLine="220"/>
              <w:jc w:val="both"/>
              <w:rPr>
                <w:rFonts w:ascii="Times New Roman" w:hAnsi="Times New Roman"/>
                <w:bCs/>
                <w:sz w:val="20"/>
                <w:szCs w:val="20"/>
                <w:lang w:eastAsia="ru-RU"/>
              </w:rPr>
            </w:pPr>
            <w:r w:rsidRPr="00AD32F9">
              <w:rPr>
                <w:rFonts w:ascii="Times New Roman" w:hAnsi="Times New Roman"/>
                <w:bCs/>
                <w:sz w:val="20"/>
                <w:szCs w:val="20"/>
                <w:lang w:eastAsia="ru-RU"/>
              </w:rPr>
              <w:t xml:space="preserve">Административно-управленческие организации, банки, конторы, офисы, отделения связи и полиции, суд, прокуратура, юридические и нотариальные конторы, проектные и конструкторские бюро, жилищно-коммунальные службы, </w:t>
            </w:r>
            <w:r w:rsidRPr="00AD32F9">
              <w:rPr>
                <w:rFonts w:ascii="Times New Roman" w:hAnsi="Times New Roman"/>
                <w:bCs/>
                <w:spacing w:val="-2"/>
                <w:sz w:val="20"/>
                <w:szCs w:val="20"/>
                <w:lang w:eastAsia="ru-RU"/>
              </w:rPr>
              <w:t>пожарные депо и др.</w:t>
            </w:r>
          </w:p>
        </w:tc>
        <w:tc>
          <w:tcPr>
            <w:tcW w:w="1588" w:type="dxa"/>
          </w:tcPr>
          <w:p w:rsidR="00967C7A" w:rsidRPr="00AD32F9" w:rsidRDefault="00967C7A" w:rsidP="00925BAD">
            <w:pPr>
              <w:widowControl w:val="0"/>
              <w:spacing w:after="0" w:line="260" w:lineRule="auto"/>
              <w:ind w:left="-28" w:firstLine="220"/>
              <w:jc w:val="both"/>
              <w:rPr>
                <w:rFonts w:ascii="Times New Roman" w:hAnsi="Times New Roman"/>
                <w:bCs/>
                <w:spacing w:val="-2"/>
                <w:sz w:val="20"/>
                <w:szCs w:val="20"/>
                <w:lang w:eastAsia="ru-RU"/>
              </w:rPr>
            </w:pPr>
            <w:r w:rsidRPr="00AD32F9">
              <w:rPr>
                <w:rFonts w:ascii="Times New Roman" w:hAnsi="Times New Roman"/>
                <w:bCs/>
                <w:spacing w:val="-2"/>
                <w:sz w:val="20"/>
                <w:szCs w:val="20"/>
                <w:lang w:eastAsia="ru-RU"/>
              </w:rPr>
              <w:t xml:space="preserve">Административно-хозяйст-венная служба, отделения связи, полиции, банков, юридические и нотариальные конторы, РЭУ, </w:t>
            </w:r>
            <w:r w:rsidRPr="00AD32F9">
              <w:rPr>
                <w:rFonts w:ascii="Times New Roman" w:hAnsi="Times New Roman"/>
                <w:bCs/>
                <w:sz w:val="20"/>
                <w:szCs w:val="20"/>
                <w:lang w:eastAsia="ru-RU"/>
              </w:rPr>
              <w:t>пожарные депо</w:t>
            </w:r>
          </w:p>
        </w:tc>
        <w:tc>
          <w:tcPr>
            <w:tcW w:w="2131" w:type="dxa"/>
          </w:tcPr>
          <w:p w:rsidR="00967C7A" w:rsidRPr="00AD32F9" w:rsidRDefault="00967C7A" w:rsidP="00925BAD">
            <w:pPr>
              <w:widowControl w:val="0"/>
              <w:spacing w:after="0" w:line="260" w:lineRule="auto"/>
              <w:ind w:left="-28" w:firstLine="220"/>
              <w:jc w:val="both"/>
              <w:rPr>
                <w:rFonts w:ascii="Times New Roman" w:hAnsi="Times New Roman"/>
                <w:bCs/>
                <w:spacing w:val="-2"/>
                <w:sz w:val="20"/>
                <w:szCs w:val="20"/>
                <w:lang w:eastAsia="ru-RU"/>
              </w:rPr>
            </w:pPr>
            <w:r w:rsidRPr="00AD32F9">
              <w:rPr>
                <w:rFonts w:ascii="Times New Roman" w:hAnsi="Times New Roman"/>
                <w:bCs/>
                <w:spacing w:val="-2"/>
                <w:sz w:val="20"/>
                <w:szCs w:val="20"/>
                <w:lang w:eastAsia="ru-RU"/>
              </w:rPr>
              <w:t xml:space="preserve">Административно-хозяй-ственное здание, отделение связи, банка, предприятия ЖКХ, опорный пункт охраны порядка </w:t>
            </w:r>
          </w:p>
        </w:tc>
      </w:tr>
      <w:tr w:rsidR="00967C7A" w:rsidRPr="00172F59" w:rsidTr="00925BAD">
        <w:trPr>
          <w:gridAfter w:val="2"/>
          <w:wAfter w:w="4262" w:type="dxa"/>
          <w:trHeight w:val="3260"/>
        </w:trPr>
        <w:tc>
          <w:tcPr>
            <w:tcW w:w="1951" w:type="dxa"/>
            <w:vMerge w:val="restart"/>
          </w:tcPr>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r w:rsidRPr="00AD32F9">
              <w:rPr>
                <w:rFonts w:ascii="Times New Roman" w:hAnsi="Times New Roman"/>
                <w:bCs/>
                <w:sz w:val="20"/>
                <w:szCs w:val="20"/>
                <w:lang w:eastAsia="ru-RU"/>
              </w:rPr>
              <w:t xml:space="preserve">Учреждения </w:t>
            </w:r>
          </w:p>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r w:rsidRPr="00AD32F9">
              <w:rPr>
                <w:rFonts w:ascii="Times New Roman" w:hAnsi="Times New Roman"/>
                <w:bCs/>
                <w:sz w:val="20"/>
                <w:szCs w:val="20"/>
                <w:lang w:eastAsia="ru-RU"/>
              </w:rPr>
              <w:t xml:space="preserve">образования </w:t>
            </w:r>
          </w:p>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p>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p>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p>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p>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p>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p>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p>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p>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p>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p>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p>
          <w:p w:rsidR="00967C7A" w:rsidRPr="00AD32F9" w:rsidRDefault="00967C7A" w:rsidP="00925BAD">
            <w:pPr>
              <w:widowControl w:val="0"/>
              <w:spacing w:after="0" w:line="26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1</w:t>
            </w:r>
          </w:p>
        </w:tc>
        <w:tc>
          <w:tcPr>
            <w:tcW w:w="2410" w:type="dxa"/>
          </w:tcPr>
          <w:p w:rsidR="00967C7A" w:rsidRPr="00AD32F9" w:rsidRDefault="00967C7A" w:rsidP="00925BAD">
            <w:pPr>
              <w:widowControl w:val="0"/>
              <w:spacing w:after="0" w:line="260" w:lineRule="auto"/>
              <w:ind w:left="-28" w:firstLine="220"/>
              <w:jc w:val="both"/>
              <w:rPr>
                <w:rFonts w:ascii="Times New Roman" w:hAnsi="Times New Roman"/>
                <w:bCs/>
                <w:spacing w:val="-4"/>
                <w:sz w:val="20"/>
                <w:szCs w:val="20"/>
                <w:lang w:eastAsia="ru-RU"/>
              </w:rPr>
            </w:pPr>
            <w:r w:rsidRPr="00AD32F9">
              <w:rPr>
                <w:rFonts w:ascii="Times New Roman" w:hAnsi="Times New Roman"/>
                <w:bCs/>
                <w:sz w:val="20"/>
                <w:szCs w:val="20"/>
                <w:lang w:eastAsia="ru-RU"/>
              </w:rPr>
              <w:t xml:space="preserve">Высшие, средние и начальные специальные учебные заведения, центры переподготовки кадров, дома детского творчества, школы: искусств, музыкальные, художественные, ресурсные центры базового профессионального </w:t>
            </w:r>
            <w:r w:rsidRPr="00AD32F9">
              <w:rPr>
                <w:rFonts w:ascii="Times New Roman" w:hAnsi="Times New Roman"/>
                <w:bCs/>
                <w:spacing w:val="-2"/>
                <w:sz w:val="20"/>
                <w:szCs w:val="20"/>
                <w:lang w:eastAsia="ru-RU"/>
              </w:rPr>
              <w:t>образования, информационно-</w:t>
            </w:r>
          </w:p>
        </w:tc>
        <w:tc>
          <w:tcPr>
            <w:tcW w:w="1984" w:type="dxa"/>
          </w:tcPr>
          <w:p w:rsidR="00967C7A" w:rsidRPr="00AD32F9" w:rsidRDefault="00967C7A" w:rsidP="00925BAD">
            <w:pPr>
              <w:widowControl w:val="0"/>
              <w:spacing w:after="0" w:line="260" w:lineRule="auto"/>
              <w:ind w:left="-28" w:firstLine="220"/>
              <w:jc w:val="both"/>
              <w:rPr>
                <w:rFonts w:ascii="Times New Roman" w:hAnsi="Times New Roman"/>
                <w:bCs/>
                <w:sz w:val="20"/>
                <w:szCs w:val="20"/>
                <w:lang w:eastAsia="ru-RU"/>
              </w:rPr>
            </w:pPr>
            <w:r w:rsidRPr="00AD32F9">
              <w:rPr>
                <w:rFonts w:ascii="Times New Roman" w:hAnsi="Times New Roman"/>
                <w:bCs/>
                <w:sz w:val="20"/>
                <w:szCs w:val="20"/>
                <w:lang w:eastAsia="ru-RU"/>
              </w:rPr>
              <w:t>Специализированные дошкольные организации и общеобразовательные учреждения, учреждения начального профессионального образования, средние специальные учебные заведения, колледжи, лицеи</w:t>
            </w:r>
          </w:p>
        </w:tc>
        <w:tc>
          <w:tcPr>
            <w:tcW w:w="1588" w:type="dxa"/>
          </w:tcPr>
          <w:p w:rsidR="00967C7A" w:rsidRPr="00AD32F9" w:rsidRDefault="00967C7A" w:rsidP="00925BAD">
            <w:pPr>
              <w:widowControl w:val="0"/>
              <w:spacing w:after="0" w:line="260" w:lineRule="auto"/>
              <w:ind w:left="-28" w:firstLine="220"/>
              <w:jc w:val="both"/>
              <w:rPr>
                <w:rFonts w:ascii="Times New Roman" w:hAnsi="Times New Roman"/>
                <w:bCs/>
                <w:spacing w:val="-2"/>
                <w:sz w:val="20"/>
                <w:szCs w:val="20"/>
                <w:lang w:eastAsia="ru-RU"/>
              </w:rPr>
            </w:pPr>
            <w:r>
              <w:rPr>
                <w:rFonts w:ascii="Times New Roman" w:hAnsi="Times New Roman"/>
                <w:bCs/>
                <w:spacing w:val="-2"/>
                <w:sz w:val="20"/>
                <w:szCs w:val="20"/>
                <w:lang w:eastAsia="ru-RU"/>
              </w:rPr>
              <w:t>ДОУ, образовательные учр</w:t>
            </w:r>
            <w:r w:rsidRPr="00AD32F9">
              <w:rPr>
                <w:rFonts w:ascii="Times New Roman" w:hAnsi="Times New Roman"/>
                <w:bCs/>
                <w:spacing w:val="-2"/>
                <w:sz w:val="20"/>
                <w:szCs w:val="20"/>
                <w:lang w:eastAsia="ru-RU"/>
              </w:rPr>
              <w:t xml:space="preserve">еждения, колледжи, лицеи, гимназии, детские школы искусств и творчества, </w:t>
            </w:r>
            <w:r w:rsidRPr="00AD32F9">
              <w:rPr>
                <w:rFonts w:ascii="Times New Roman" w:hAnsi="Times New Roman"/>
                <w:bCs/>
                <w:sz w:val="20"/>
                <w:szCs w:val="20"/>
                <w:lang w:eastAsia="ru-RU"/>
              </w:rPr>
              <w:t>учреждения дополнительного образования</w:t>
            </w:r>
          </w:p>
        </w:tc>
        <w:tc>
          <w:tcPr>
            <w:tcW w:w="2131" w:type="dxa"/>
          </w:tcPr>
          <w:p w:rsidR="00967C7A" w:rsidRPr="00AD32F9" w:rsidRDefault="00967C7A" w:rsidP="00925BAD">
            <w:pPr>
              <w:widowControl w:val="0"/>
              <w:spacing w:after="0" w:line="260" w:lineRule="auto"/>
              <w:ind w:left="-28" w:firstLine="220"/>
              <w:jc w:val="both"/>
              <w:rPr>
                <w:rFonts w:ascii="Times New Roman" w:hAnsi="Times New Roman"/>
                <w:bCs/>
                <w:spacing w:val="-2"/>
                <w:sz w:val="20"/>
                <w:szCs w:val="20"/>
                <w:lang w:eastAsia="ru-RU"/>
              </w:rPr>
            </w:pPr>
            <w:r w:rsidRPr="00AD32F9">
              <w:rPr>
                <w:rFonts w:ascii="Times New Roman" w:hAnsi="Times New Roman"/>
                <w:bCs/>
                <w:spacing w:val="-2"/>
                <w:sz w:val="20"/>
                <w:szCs w:val="20"/>
                <w:lang w:eastAsia="ru-RU"/>
              </w:rPr>
              <w:t>Дошкольные организации, общеобразовательные учреждения, учреждения дополнительного образования</w:t>
            </w:r>
          </w:p>
        </w:tc>
      </w:tr>
      <w:tr w:rsidR="00967C7A" w:rsidRPr="00172F59" w:rsidTr="00925BAD">
        <w:trPr>
          <w:gridAfter w:val="2"/>
          <w:wAfter w:w="4262" w:type="dxa"/>
        </w:trPr>
        <w:tc>
          <w:tcPr>
            <w:tcW w:w="1951" w:type="dxa"/>
            <w:vMerge/>
          </w:tcPr>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p>
        </w:tc>
        <w:tc>
          <w:tcPr>
            <w:tcW w:w="2410" w:type="dxa"/>
          </w:tcPr>
          <w:p w:rsidR="00967C7A" w:rsidRPr="00AD32F9" w:rsidRDefault="00967C7A" w:rsidP="00925BAD">
            <w:pPr>
              <w:widowControl w:val="0"/>
              <w:spacing w:after="0" w:line="260" w:lineRule="auto"/>
              <w:jc w:val="center"/>
              <w:rPr>
                <w:rFonts w:ascii="Times New Roman" w:hAnsi="Times New Roman"/>
                <w:bCs/>
                <w:sz w:val="20"/>
                <w:szCs w:val="20"/>
                <w:lang w:eastAsia="ru-RU"/>
              </w:rPr>
            </w:pPr>
            <w:r w:rsidRPr="00AD32F9">
              <w:rPr>
                <w:rFonts w:ascii="Times New Roman" w:hAnsi="Times New Roman"/>
                <w:bCs/>
                <w:sz w:val="20"/>
                <w:szCs w:val="20"/>
                <w:lang w:eastAsia="ru-RU"/>
              </w:rPr>
              <w:t>2</w:t>
            </w:r>
          </w:p>
        </w:tc>
        <w:tc>
          <w:tcPr>
            <w:tcW w:w="1984" w:type="dxa"/>
          </w:tcPr>
          <w:p w:rsidR="00967C7A" w:rsidRPr="00AD32F9" w:rsidRDefault="00967C7A" w:rsidP="00925BAD">
            <w:pPr>
              <w:widowControl w:val="0"/>
              <w:spacing w:after="0" w:line="260" w:lineRule="auto"/>
              <w:ind w:left="-28" w:firstLine="220"/>
              <w:jc w:val="center"/>
              <w:rPr>
                <w:rFonts w:ascii="Times New Roman" w:hAnsi="Times New Roman"/>
                <w:bCs/>
                <w:sz w:val="20"/>
                <w:szCs w:val="20"/>
                <w:lang w:eastAsia="ru-RU"/>
              </w:rPr>
            </w:pPr>
            <w:r w:rsidRPr="00AD32F9">
              <w:rPr>
                <w:rFonts w:ascii="Times New Roman" w:hAnsi="Times New Roman"/>
                <w:bCs/>
                <w:sz w:val="20"/>
                <w:szCs w:val="20"/>
                <w:lang w:eastAsia="ru-RU"/>
              </w:rPr>
              <w:t>3</w:t>
            </w:r>
          </w:p>
        </w:tc>
        <w:tc>
          <w:tcPr>
            <w:tcW w:w="1588" w:type="dxa"/>
          </w:tcPr>
          <w:p w:rsidR="00967C7A" w:rsidRPr="00AD32F9" w:rsidRDefault="00967C7A" w:rsidP="00925BAD">
            <w:pPr>
              <w:widowControl w:val="0"/>
              <w:spacing w:after="0" w:line="260" w:lineRule="auto"/>
              <w:ind w:left="-28" w:firstLine="220"/>
              <w:jc w:val="center"/>
              <w:rPr>
                <w:rFonts w:ascii="Times New Roman" w:hAnsi="Times New Roman"/>
                <w:bCs/>
                <w:spacing w:val="-2"/>
                <w:sz w:val="20"/>
                <w:szCs w:val="20"/>
                <w:lang w:eastAsia="ru-RU"/>
              </w:rPr>
            </w:pPr>
            <w:r w:rsidRPr="00AD32F9">
              <w:rPr>
                <w:rFonts w:ascii="Times New Roman" w:hAnsi="Times New Roman"/>
                <w:bCs/>
                <w:spacing w:val="-2"/>
                <w:sz w:val="20"/>
                <w:szCs w:val="20"/>
                <w:lang w:eastAsia="ru-RU"/>
              </w:rPr>
              <w:t>4</w:t>
            </w:r>
          </w:p>
        </w:tc>
        <w:tc>
          <w:tcPr>
            <w:tcW w:w="2131" w:type="dxa"/>
          </w:tcPr>
          <w:p w:rsidR="00967C7A" w:rsidRPr="00AD32F9" w:rsidRDefault="00967C7A" w:rsidP="00925BAD">
            <w:pPr>
              <w:widowControl w:val="0"/>
              <w:spacing w:after="0" w:line="260" w:lineRule="auto"/>
              <w:ind w:left="-28" w:firstLine="220"/>
              <w:jc w:val="center"/>
              <w:rPr>
                <w:rFonts w:ascii="Times New Roman" w:hAnsi="Times New Roman"/>
                <w:bCs/>
                <w:spacing w:val="-2"/>
                <w:sz w:val="20"/>
                <w:szCs w:val="20"/>
                <w:lang w:eastAsia="ru-RU"/>
              </w:rPr>
            </w:pPr>
            <w:r w:rsidRPr="00AD32F9">
              <w:rPr>
                <w:rFonts w:ascii="Times New Roman" w:hAnsi="Times New Roman"/>
                <w:bCs/>
                <w:spacing w:val="-2"/>
                <w:sz w:val="20"/>
                <w:szCs w:val="20"/>
                <w:lang w:eastAsia="ru-RU"/>
              </w:rPr>
              <w:t>5</w:t>
            </w:r>
          </w:p>
        </w:tc>
      </w:tr>
      <w:tr w:rsidR="00967C7A" w:rsidRPr="00172F59" w:rsidTr="00925BAD">
        <w:tc>
          <w:tcPr>
            <w:tcW w:w="1951" w:type="dxa"/>
          </w:tcPr>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p>
        </w:tc>
        <w:tc>
          <w:tcPr>
            <w:tcW w:w="2410" w:type="dxa"/>
          </w:tcPr>
          <w:p w:rsidR="00967C7A" w:rsidRPr="00AD32F9" w:rsidRDefault="00967C7A" w:rsidP="00925BAD">
            <w:pPr>
              <w:widowControl w:val="0"/>
              <w:spacing w:after="0" w:line="260" w:lineRule="auto"/>
              <w:ind w:left="-28" w:firstLine="220"/>
              <w:jc w:val="both"/>
              <w:rPr>
                <w:rFonts w:ascii="Times New Roman" w:hAnsi="Times New Roman"/>
                <w:bCs/>
                <w:sz w:val="20"/>
                <w:szCs w:val="20"/>
                <w:lang w:eastAsia="ru-RU"/>
              </w:rPr>
            </w:pPr>
            <w:r w:rsidRPr="00AD32F9">
              <w:rPr>
                <w:rFonts w:ascii="Times New Roman" w:hAnsi="Times New Roman"/>
                <w:bCs/>
                <w:spacing w:val="-2"/>
                <w:sz w:val="20"/>
                <w:szCs w:val="20"/>
                <w:lang w:eastAsia="ru-RU"/>
              </w:rPr>
              <w:t>компью</w:t>
            </w:r>
            <w:r w:rsidRPr="00AD32F9">
              <w:rPr>
                <w:rFonts w:ascii="Times New Roman" w:hAnsi="Times New Roman"/>
                <w:bCs/>
                <w:sz w:val="20"/>
                <w:szCs w:val="20"/>
                <w:lang w:eastAsia="ru-RU"/>
              </w:rPr>
              <w:t>терные центры и др.</w:t>
            </w:r>
          </w:p>
        </w:tc>
        <w:tc>
          <w:tcPr>
            <w:tcW w:w="1984" w:type="dxa"/>
          </w:tcPr>
          <w:p w:rsidR="00967C7A" w:rsidRPr="00AD32F9" w:rsidRDefault="00967C7A" w:rsidP="00925BAD">
            <w:pPr>
              <w:widowControl w:val="0"/>
              <w:spacing w:after="0" w:line="260" w:lineRule="auto"/>
              <w:ind w:left="-28" w:firstLine="220"/>
              <w:jc w:val="both"/>
              <w:rPr>
                <w:rFonts w:ascii="Times New Roman" w:hAnsi="Times New Roman"/>
                <w:bCs/>
                <w:sz w:val="20"/>
                <w:szCs w:val="20"/>
                <w:lang w:eastAsia="ru-RU"/>
              </w:rPr>
            </w:pPr>
            <w:r w:rsidRPr="00AD32F9">
              <w:rPr>
                <w:rFonts w:ascii="Times New Roman" w:hAnsi="Times New Roman"/>
                <w:bCs/>
                <w:sz w:val="20"/>
                <w:szCs w:val="20"/>
                <w:lang w:eastAsia="ru-RU"/>
              </w:rPr>
              <w:t xml:space="preserve">, гимназии, центры, дома детского творчества, школы: музыкальные, художественные, хореографические и др., станции:   </w:t>
            </w:r>
            <w:r w:rsidRPr="00AD32F9">
              <w:rPr>
                <w:rFonts w:ascii="Times New Roman" w:hAnsi="Times New Roman"/>
                <w:bCs/>
                <w:spacing w:val="-2"/>
                <w:sz w:val="20"/>
                <w:szCs w:val="20"/>
                <w:lang w:eastAsia="ru-RU"/>
              </w:rPr>
              <w:t>технические, туристско-краеведческие</w:t>
            </w:r>
            <w:r w:rsidRPr="00AD32F9">
              <w:rPr>
                <w:rFonts w:ascii="Times New Roman" w:hAnsi="Times New Roman"/>
                <w:bCs/>
                <w:sz w:val="20"/>
                <w:szCs w:val="20"/>
                <w:lang w:eastAsia="ru-RU"/>
              </w:rPr>
              <w:t>, эколого-биологические и др.</w:t>
            </w:r>
          </w:p>
          <w:p w:rsidR="00967C7A" w:rsidRPr="00AD32F9" w:rsidRDefault="00967C7A" w:rsidP="00925BAD">
            <w:pPr>
              <w:widowControl w:val="0"/>
              <w:spacing w:after="0" w:line="260" w:lineRule="auto"/>
              <w:ind w:left="-28" w:firstLine="220"/>
              <w:jc w:val="both"/>
              <w:rPr>
                <w:rFonts w:ascii="Times New Roman" w:hAnsi="Times New Roman"/>
                <w:bCs/>
                <w:sz w:val="20"/>
                <w:szCs w:val="20"/>
                <w:lang w:eastAsia="ru-RU"/>
              </w:rPr>
            </w:pPr>
          </w:p>
        </w:tc>
        <w:tc>
          <w:tcPr>
            <w:tcW w:w="1588" w:type="dxa"/>
          </w:tcPr>
          <w:p w:rsidR="00967C7A" w:rsidRPr="00AD32F9" w:rsidRDefault="00967C7A" w:rsidP="00925BAD">
            <w:pPr>
              <w:widowControl w:val="0"/>
              <w:spacing w:after="0" w:line="260" w:lineRule="auto"/>
              <w:ind w:left="-28" w:firstLine="220"/>
              <w:jc w:val="both"/>
              <w:rPr>
                <w:rFonts w:ascii="Times New Roman" w:hAnsi="Times New Roman"/>
                <w:bCs/>
                <w:sz w:val="20"/>
                <w:szCs w:val="20"/>
                <w:lang w:eastAsia="ru-RU"/>
              </w:rPr>
            </w:pPr>
          </w:p>
        </w:tc>
        <w:tc>
          <w:tcPr>
            <w:tcW w:w="2131" w:type="dxa"/>
          </w:tcPr>
          <w:p w:rsidR="00967C7A" w:rsidRPr="00AD32F9" w:rsidRDefault="00967C7A" w:rsidP="00925BAD">
            <w:pPr>
              <w:widowControl w:val="0"/>
              <w:spacing w:after="0" w:line="260" w:lineRule="auto"/>
              <w:ind w:left="-28" w:firstLine="220"/>
              <w:jc w:val="both"/>
              <w:rPr>
                <w:rFonts w:ascii="Times New Roman" w:hAnsi="Times New Roman"/>
                <w:bCs/>
                <w:sz w:val="20"/>
                <w:szCs w:val="20"/>
                <w:lang w:eastAsia="ru-RU"/>
              </w:rPr>
            </w:pPr>
          </w:p>
        </w:tc>
        <w:tc>
          <w:tcPr>
            <w:tcW w:w="2131" w:type="dxa"/>
          </w:tcPr>
          <w:p w:rsidR="00967C7A" w:rsidRPr="00AD32F9" w:rsidRDefault="00967C7A" w:rsidP="00925BAD">
            <w:pPr>
              <w:widowControl w:val="0"/>
              <w:spacing w:after="0" w:line="260" w:lineRule="auto"/>
              <w:ind w:left="-28" w:firstLine="220"/>
              <w:jc w:val="both"/>
              <w:rPr>
                <w:rFonts w:ascii="Times New Roman" w:hAnsi="Times New Roman"/>
                <w:bCs/>
                <w:spacing w:val="-2"/>
                <w:sz w:val="20"/>
                <w:szCs w:val="20"/>
                <w:lang w:eastAsia="ru-RU"/>
              </w:rPr>
            </w:pPr>
          </w:p>
        </w:tc>
        <w:tc>
          <w:tcPr>
            <w:tcW w:w="2131" w:type="dxa"/>
          </w:tcPr>
          <w:p w:rsidR="00967C7A" w:rsidRPr="00AD32F9" w:rsidRDefault="00967C7A" w:rsidP="00925BAD">
            <w:pPr>
              <w:widowControl w:val="0"/>
              <w:spacing w:after="0" w:line="260" w:lineRule="auto"/>
              <w:ind w:left="-28" w:firstLine="220"/>
              <w:jc w:val="both"/>
              <w:rPr>
                <w:rFonts w:ascii="Times New Roman" w:hAnsi="Times New Roman"/>
                <w:bCs/>
                <w:spacing w:val="-2"/>
                <w:sz w:val="20"/>
                <w:szCs w:val="20"/>
                <w:lang w:eastAsia="ru-RU"/>
              </w:rPr>
            </w:pPr>
          </w:p>
        </w:tc>
      </w:tr>
      <w:tr w:rsidR="00967C7A" w:rsidRPr="00172F59" w:rsidTr="00925BAD">
        <w:trPr>
          <w:gridAfter w:val="2"/>
          <w:wAfter w:w="4262" w:type="dxa"/>
          <w:trHeight w:val="2026"/>
        </w:trPr>
        <w:tc>
          <w:tcPr>
            <w:tcW w:w="1951" w:type="dxa"/>
          </w:tcPr>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p>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r w:rsidRPr="00AD32F9">
              <w:rPr>
                <w:rFonts w:ascii="Times New Roman" w:hAnsi="Times New Roman"/>
                <w:bCs/>
                <w:sz w:val="20"/>
                <w:szCs w:val="20"/>
                <w:lang w:eastAsia="ru-RU"/>
              </w:rPr>
              <w:t xml:space="preserve">Учреждения культуры и </w:t>
            </w:r>
          </w:p>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r w:rsidRPr="00AD32F9">
              <w:rPr>
                <w:rFonts w:ascii="Times New Roman" w:hAnsi="Times New Roman"/>
                <w:bCs/>
                <w:sz w:val="20"/>
                <w:szCs w:val="20"/>
                <w:lang w:eastAsia="ru-RU"/>
              </w:rPr>
              <w:t>искусства</w:t>
            </w:r>
          </w:p>
        </w:tc>
        <w:tc>
          <w:tcPr>
            <w:tcW w:w="2410" w:type="dxa"/>
          </w:tcPr>
          <w:p w:rsidR="00967C7A" w:rsidRPr="00AD32F9" w:rsidRDefault="00967C7A" w:rsidP="00925BAD">
            <w:pPr>
              <w:widowControl w:val="0"/>
              <w:spacing w:after="0" w:line="260" w:lineRule="auto"/>
              <w:ind w:left="-28" w:firstLine="220"/>
              <w:jc w:val="both"/>
              <w:rPr>
                <w:rFonts w:ascii="Times New Roman" w:hAnsi="Times New Roman"/>
                <w:bCs/>
                <w:sz w:val="20"/>
                <w:szCs w:val="20"/>
                <w:lang w:eastAsia="ru-RU"/>
              </w:rPr>
            </w:pPr>
          </w:p>
          <w:p w:rsidR="00967C7A" w:rsidRPr="00AD32F9" w:rsidRDefault="00967C7A" w:rsidP="00925BAD">
            <w:pPr>
              <w:widowControl w:val="0"/>
              <w:spacing w:after="0" w:line="260" w:lineRule="auto"/>
              <w:ind w:left="-28" w:firstLine="220"/>
              <w:jc w:val="both"/>
              <w:rPr>
                <w:rFonts w:ascii="Times New Roman" w:hAnsi="Times New Roman"/>
                <w:bCs/>
                <w:spacing w:val="-3"/>
                <w:sz w:val="20"/>
                <w:szCs w:val="20"/>
                <w:lang w:eastAsia="ru-RU"/>
              </w:rPr>
            </w:pPr>
            <w:r w:rsidRPr="00AD32F9">
              <w:rPr>
                <w:rFonts w:ascii="Times New Roman" w:hAnsi="Times New Roman"/>
                <w:bCs/>
                <w:sz w:val="20"/>
                <w:szCs w:val="20"/>
                <w:lang w:eastAsia="ru-RU"/>
              </w:rPr>
              <w:t xml:space="preserve">Музейно-выставочные центры, театры театральные студии, многофункциональные культурно-зрелищные центры, концертные залы, филармония, цирк, специализированные и ведомственные библиотеки, в том числе научные и научно-технические РАН, </w:t>
            </w:r>
            <w:r w:rsidRPr="00AD32F9">
              <w:rPr>
                <w:rFonts w:ascii="Times New Roman" w:hAnsi="Times New Roman"/>
                <w:bCs/>
                <w:spacing w:val="-2"/>
                <w:sz w:val="20"/>
                <w:szCs w:val="20"/>
                <w:lang w:eastAsia="ru-RU"/>
              </w:rPr>
              <w:t xml:space="preserve">видеозалы, картинные и </w:t>
            </w:r>
            <w:r w:rsidRPr="00AD32F9">
              <w:rPr>
                <w:rFonts w:ascii="Times New Roman" w:hAnsi="Times New Roman"/>
                <w:bCs/>
                <w:spacing w:val="-3"/>
                <w:sz w:val="20"/>
                <w:szCs w:val="20"/>
                <w:lang w:eastAsia="ru-RU"/>
              </w:rPr>
              <w:t>художественные, галереи, зоопарк, планетарий и др.</w:t>
            </w:r>
          </w:p>
        </w:tc>
        <w:tc>
          <w:tcPr>
            <w:tcW w:w="1984" w:type="dxa"/>
          </w:tcPr>
          <w:p w:rsidR="00967C7A" w:rsidRPr="00AD32F9" w:rsidRDefault="00967C7A" w:rsidP="00925BAD">
            <w:pPr>
              <w:widowControl w:val="0"/>
              <w:spacing w:after="0" w:line="260" w:lineRule="auto"/>
              <w:ind w:left="-28" w:firstLine="220"/>
              <w:jc w:val="both"/>
              <w:rPr>
                <w:rFonts w:ascii="Times New Roman" w:hAnsi="Times New Roman"/>
                <w:bCs/>
                <w:spacing w:val="-2"/>
                <w:sz w:val="20"/>
                <w:szCs w:val="20"/>
                <w:lang w:eastAsia="ru-RU"/>
              </w:rPr>
            </w:pPr>
          </w:p>
          <w:p w:rsidR="00967C7A" w:rsidRPr="00AD32F9" w:rsidRDefault="00967C7A" w:rsidP="00925BAD">
            <w:pPr>
              <w:widowControl w:val="0"/>
              <w:spacing w:after="0" w:line="260" w:lineRule="auto"/>
              <w:ind w:left="-28" w:firstLine="220"/>
              <w:jc w:val="both"/>
              <w:rPr>
                <w:rFonts w:ascii="Times New Roman" w:hAnsi="Times New Roman"/>
                <w:bCs/>
                <w:spacing w:val="-2"/>
                <w:sz w:val="20"/>
                <w:szCs w:val="20"/>
                <w:lang w:eastAsia="ru-RU"/>
              </w:rPr>
            </w:pPr>
            <w:r w:rsidRPr="00AD32F9">
              <w:rPr>
                <w:rFonts w:ascii="Times New Roman" w:hAnsi="Times New Roman"/>
                <w:bCs/>
                <w:spacing w:val="-2"/>
                <w:sz w:val="20"/>
                <w:szCs w:val="20"/>
                <w:lang w:eastAsia="ru-RU"/>
              </w:rPr>
              <w:t>Центры искусств, эстетического воспитания, многопрофильные центры, учреждения клубного типа, кинотеатры, музейно-выставочные залы, районные и городские библиотеки, залы аттракционов, концертные залы, лектории, детские театры, танцевальные залы</w:t>
            </w:r>
          </w:p>
          <w:p w:rsidR="00967C7A" w:rsidRPr="00AD32F9" w:rsidRDefault="00967C7A" w:rsidP="00925BAD">
            <w:pPr>
              <w:widowControl w:val="0"/>
              <w:spacing w:after="0" w:line="260" w:lineRule="auto"/>
              <w:ind w:left="-28" w:firstLine="220"/>
              <w:jc w:val="both"/>
              <w:rPr>
                <w:rFonts w:ascii="Times New Roman" w:hAnsi="Times New Roman"/>
                <w:bCs/>
                <w:spacing w:val="-2"/>
                <w:sz w:val="20"/>
                <w:szCs w:val="20"/>
                <w:lang w:eastAsia="ru-RU"/>
              </w:rPr>
            </w:pPr>
          </w:p>
        </w:tc>
        <w:tc>
          <w:tcPr>
            <w:tcW w:w="1588" w:type="dxa"/>
          </w:tcPr>
          <w:p w:rsidR="00967C7A" w:rsidRPr="00AD32F9" w:rsidRDefault="00967C7A" w:rsidP="00925BAD">
            <w:pPr>
              <w:widowControl w:val="0"/>
              <w:spacing w:after="0" w:line="260" w:lineRule="auto"/>
              <w:ind w:left="-28" w:firstLine="220"/>
              <w:jc w:val="both"/>
              <w:rPr>
                <w:rFonts w:ascii="Times New Roman" w:hAnsi="Times New Roman"/>
                <w:bCs/>
                <w:sz w:val="20"/>
                <w:szCs w:val="20"/>
                <w:lang w:eastAsia="ru-RU"/>
              </w:rPr>
            </w:pPr>
          </w:p>
          <w:p w:rsidR="00967C7A" w:rsidRPr="00AD32F9" w:rsidRDefault="00967C7A" w:rsidP="00925BAD">
            <w:pPr>
              <w:widowControl w:val="0"/>
              <w:spacing w:after="0" w:line="260" w:lineRule="auto"/>
              <w:ind w:left="-28" w:firstLine="220"/>
              <w:jc w:val="both"/>
              <w:rPr>
                <w:rFonts w:ascii="Times New Roman" w:hAnsi="Times New Roman"/>
                <w:bCs/>
                <w:sz w:val="20"/>
                <w:szCs w:val="20"/>
                <w:lang w:eastAsia="ru-RU"/>
              </w:rPr>
            </w:pPr>
            <w:r w:rsidRPr="00AD32F9">
              <w:rPr>
                <w:rFonts w:ascii="Times New Roman" w:hAnsi="Times New Roman"/>
                <w:bCs/>
                <w:sz w:val="20"/>
                <w:szCs w:val="20"/>
                <w:lang w:eastAsia="ru-RU"/>
              </w:rPr>
              <w:t>Учреждения клубного типа, клубы по интересам, досуговые центры, библиотеки для взрослых и детей, киноустановки, видеозалы</w:t>
            </w:r>
          </w:p>
        </w:tc>
        <w:tc>
          <w:tcPr>
            <w:tcW w:w="2131" w:type="dxa"/>
          </w:tcPr>
          <w:p w:rsidR="00967C7A" w:rsidRPr="00AD32F9" w:rsidRDefault="00967C7A" w:rsidP="00925BAD">
            <w:pPr>
              <w:widowControl w:val="0"/>
              <w:spacing w:after="0" w:line="260" w:lineRule="auto"/>
              <w:ind w:left="-28" w:firstLine="220"/>
              <w:jc w:val="both"/>
              <w:rPr>
                <w:rFonts w:ascii="Times New Roman" w:hAnsi="Times New Roman"/>
                <w:bCs/>
                <w:sz w:val="20"/>
                <w:szCs w:val="20"/>
                <w:lang w:eastAsia="ru-RU"/>
              </w:rPr>
            </w:pPr>
          </w:p>
          <w:p w:rsidR="00967C7A" w:rsidRPr="00AD32F9" w:rsidRDefault="00967C7A" w:rsidP="00925BAD">
            <w:pPr>
              <w:widowControl w:val="0"/>
              <w:spacing w:after="0" w:line="260" w:lineRule="auto"/>
              <w:ind w:left="-28" w:firstLine="220"/>
              <w:jc w:val="both"/>
              <w:rPr>
                <w:rFonts w:ascii="Times New Roman" w:hAnsi="Times New Roman"/>
                <w:bCs/>
                <w:sz w:val="20"/>
                <w:szCs w:val="20"/>
                <w:lang w:eastAsia="ru-RU"/>
              </w:rPr>
            </w:pPr>
            <w:r w:rsidRPr="00AD32F9">
              <w:rPr>
                <w:rFonts w:ascii="Times New Roman" w:hAnsi="Times New Roman"/>
                <w:bCs/>
                <w:sz w:val="20"/>
                <w:szCs w:val="20"/>
                <w:lang w:eastAsia="ru-RU"/>
              </w:rPr>
              <w:t>Учреждения клубного ти-па с киноустановками, филиалы библиотек для взрослых и детей</w:t>
            </w:r>
          </w:p>
        </w:tc>
      </w:tr>
      <w:tr w:rsidR="00967C7A" w:rsidRPr="00172F59" w:rsidTr="00925BAD">
        <w:trPr>
          <w:gridAfter w:val="2"/>
          <w:wAfter w:w="4262" w:type="dxa"/>
          <w:trHeight w:val="2058"/>
        </w:trPr>
        <w:tc>
          <w:tcPr>
            <w:tcW w:w="1951" w:type="dxa"/>
          </w:tcPr>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r w:rsidRPr="00AD32F9">
              <w:rPr>
                <w:rFonts w:ascii="Times New Roman" w:hAnsi="Times New Roman"/>
                <w:bCs/>
                <w:sz w:val="20"/>
                <w:szCs w:val="20"/>
                <w:lang w:eastAsia="ru-RU"/>
              </w:rPr>
              <w:t>Учреждения здравоохранения и социального обеспечения</w:t>
            </w:r>
          </w:p>
        </w:tc>
        <w:tc>
          <w:tcPr>
            <w:tcW w:w="2410" w:type="dxa"/>
          </w:tcPr>
          <w:p w:rsidR="00967C7A" w:rsidRPr="00AD32F9" w:rsidRDefault="00967C7A" w:rsidP="00925BAD">
            <w:pPr>
              <w:widowControl w:val="0"/>
              <w:spacing w:after="0" w:line="260" w:lineRule="auto"/>
              <w:ind w:left="-28" w:firstLine="220"/>
              <w:jc w:val="both"/>
              <w:rPr>
                <w:rFonts w:ascii="Times New Roman" w:hAnsi="Times New Roman"/>
                <w:bCs/>
                <w:spacing w:val="-2"/>
                <w:sz w:val="20"/>
                <w:szCs w:val="20"/>
                <w:lang w:eastAsia="ru-RU"/>
              </w:rPr>
            </w:pPr>
            <w:r w:rsidRPr="00AD32F9">
              <w:rPr>
                <w:rFonts w:ascii="Times New Roman" w:hAnsi="Times New Roman"/>
                <w:bCs/>
                <w:spacing w:val="-2"/>
                <w:sz w:val="20"/>
                <w:szCs w:val="20"/>
                <w:lang w:eastAsia="ru-RU"/>
              </w:rPr>
              <w:t>Региональные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хосписы, перинатальные центры, детские больницы, дома-интернаты разного профиля</w:t>
            </w:r>
          </w:p>
        </w:tc>
        <w:tc>
          <w:tcPr>
            <w:tcW w:w="1984" w:type="dxa"/>
          </w:tcPr>
          <w:p w:rsidR="00967C7A" w:rsidRPr="00AD32F9" w:rsidRDefault="00967C7A" w:rsidP="00925BAD">
            <w:pPr>
              <w:widowControl w:val="0"/>
              <w:spacing w:after="0" w:line="260" w:lineRule="auto"/>
              <w:ind w:left="-28" w:firstLine="220"/>
              <w:jc w:val="both"/>
              <w:rPr>
                <w:rFonts w:ascii="Times New Roman" w:hAnsi="Times New Roman"/>
                <w:bCs/>
                <w:spacing w:val="-2"/>
                <w:sz w:val="20"/>
                <w:szCs w:val="20"/>
                <w:lang w:eastAsia="ru-RU"/>
              </w:rPr>
            </w:pPr>
            <w:r w:rsidRPr="00AD32F9">
              <w:rPr>
                <w:rFonts w:ascii="Times New Roman" w:hAnsi="Times New Roman"/>
                <w:bCs/>
                <w:spacing w:val="-2"/>
                <w:sz w:val="20"/>
                <w:szCs w:val="20"/>
                <w:lang w:eastAsia="ru-RU"/>
              </w:rPr>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санитарно-эпидемиологические станции, городские аптеки, центр социальной помощи семье и детям, реабилитационные центры, молочные кухни, кабинеты врачей общей практики</w:t>
            </w:r>
          </w:p>
          <w:p w:rsidR="00967C7A" w:rsidRPr="00AD32F9" w:rsidRDefault="00967C7A" w:rsidP="00925BAD">
            <w:pPr>
              <w:widowControl w:val="0"/>
              <w:spacing w:after="0" w:line="260" w:lineRule="auto"/>
              <w:ind w:left="-28" w:firstLine="220"/>
              <w:jc w:val="both"/>
              <w:rPr>
                <w:rFonts w:ascii="Times New Roman" w:hAnsi="Times New Roman"/>
                <w:bCs/>
                <w:spacing w:val="-2"/>
                <w:sz w:val="20"/>
                <w:szCs w:val="20"/>
                <w:lang w:eastAsia="ru-RU"/>
              </w:rPr>
            </w:pPr>
          </w:p>
        </w:tc>
        <w:tc>
          <w:tcPr>
            <w:tcW w:w="1588" w:type="dxa"/>
          </w:tcPr>
          <w:p w:rsidR="00967C7A" w:rsidRPr="00AD32F9" w:rsidRDefault="00967C7A" w:rsidP="00925BAD">
            <w:pPr>
              <w:widowControl w:val="0"/>
              <w:spacing w:after="0" w:line="260" w:lineRule="auto"/>
              <w:ind w:left="-28" w:firstLine="220"/>
              <w:jc w:val="both"/>
              <w:rPr>
                <w:rFonts w:ascii="Times New Roman" w:hAnsi="Times New Roman"/>
                <w:bCs/>
                <w:spacing w:val="-2"/>
                <w:sz w:val="20"/>
                <w:szCs w:val="20"/>
                <w:lang w:eastAsia="ru-RU"/>
              </w:rPr>
            </w:pPr>
            <w:r w:rsidRPr="00AD32F9">
              <w:rPr>
                <w:rFonts w:ascii="Times New Roman" w:hAnsi="Times New Roman"/>
                <w:bCs/>
                <w:spacing w:val="-2"/>
                <w:sz w:val="20"/>
                <w:szCs w:val="20"/>
                <w:lang w:eastAsia="ru-RU"/>
              </w:rPr>
              <w:t xml:space="preserve">Участковая больница, поликлиника, выдвижной пункт скорой медицинской помощи, санитарно - эпидмиологические станции, аптека </w:t>
            </w:r>
          </w:p>
        </w:tc>
        <w:tc>
          <w:tcPr>
            <w:tcW w:w="2131" w:type="dxa"/>
          </w:tcPr>
          <w:p w:rsidR="00967C7A" w:rsidRPr="00AD32F9" w:rsidRDefault="00967C7A" w:rsidP="00925BAD">
            <w:pPr>
              <w:widowControl w:val="0"/>
              <w:spacing w:after="0" w:line="260" w:lineRule="auto"/>
              <w:ind w:left="-28" w:firstLine="220"/>
              <w:jc w:val="both"/>
              <w:rPr>
                <w:rFonts w:ascii="Times New Roman" w:hAnsi="Times New Roman"/>
                <w:bCs/>
                <w:spacing w:val="-2"/>
                <w:sz w:val="20"/>
                <w:szCs w:val="20"/>
                <w:lang w:eastAsia="ru-RU"/>
              </w:rPr>
            </w:pPr>
            <w:r w:rsidRPr="00AD32F9">
              <w:rPr>
                <w:rFonts w:ascii="Times New Roman" w:hAnsi="Times New Roman"/>
                <w:bCs/>
                <w:spacing w:val="-2"/>
                <w:sz w:val="20"/>
                <w:szCs w:val="20"/>
                <w:lang w:eastAsia="ru-RU"/>
              </w:rPr>
              <w:t>Фельдшерско-акушерский пункт, врачебная амбулатория, аптечный пункт</w:t>
            </w:r>
          </w:p>
        </w:tc>
      </w:tr>
      <w:tr w:rsidR="00967C7A" w:rsidRPr="00172F59" w:rsidTr="00925BAD">
        <w:trPr>
          <w:gridAfter w:val="2"/>
          <w:wAfter w:w="4262" w:type="dxa"/>
          <w:trHeight w:val="289"/>
        </w:trPr>
        <w:tc>
          <w:tcPr>
            <w:tcW w:w="1951" w:type="dxa"/>
          </w:tcPr>
          <w:p w:rsidR="00967C7A" w:rsidRPr="00AD32F9" w:rsidRDefault="00967C7A" w:rsidP="00925BAD">
            <w:pPr>
              <w:widowControl w:val="0"/>
              <w:spacing w:after="0" w:line="260" w:lineRule="auto"/>
              <w:ind w:firstLine="220"/>
              <w:jc w:val="center"/>
              <w:rPr>
                <w:rFonts w:ascii="Times New Roman" w:hAnsi="Times New Roman"/>
                <w:bCs/>
                <w:sz w:val="20"/>
                <w:szCs w:val="20"/>
                <w:lang w:eastAsia="ru-RU"/>
              </w:rPr>
            </w:pPr>
            <w:r w:rsidRPr="00AD32F9">
              <w:rPr>
                <w:rFonts w:ascii="Times New Roman" w:hAnsi="Times New Roman"/>
                <w:bCs/>
                <w:sz w:val="20"/>
                <w:szCs w:val="20"/>
                <w:lang w:eastAsia="ru-RU"/>
              </w:rPr>
              <w:t>1</w:t>
            </w:r>
          </w:p>
        </w:tc>
        <w:tc>
          <w:tcPr>
            <w:tcW w:w="2410" w:type="dxa"/>
          </w:tcPr>
          <w:p w:rsidR="00967C7A" w:rsidRPr="00AD32F9" w:rsidRDefault="00967C7A" w:rsidP="00925BAD">
            <w:pPr>
              <w:widowControl w:val="0"/>
              <w:spacing w:after="0" w:line="260" w:lineRule="auto"/>
              <w:ind w:left="-28" w:firstLine="220"/>
              <w:jc w:val="center"/>
              <w:rPr>
                <w:rFonts w:ascii="Times New Roman" w:hAnsi="Times New Roman"/>
                <w:bCs/>
                <w:spacing w:val="-2"/>
                <w:sz w:val="20"/>
                <w:szCs w:val="20"/>
                <w:lang w:eastAsia="ru-RU"/>
              </w:rPr>
            </w:pPr>
            <w:r w:rsidRPr="00AD32F9">
              <w:rPr>
                <w:rFonts w:ascii="Times New Roman" w:hAnsi="Times New Roman"/>
                <w:bCs/>
                <w:spacing w:val="-2"/>
                <w:sz w:val="20"/>
                <w:szCs w:val="20"/>
                <w:lang w:eastAsia="ru-RU"/>
              </w:rPr>
              <w:t>2</w:t>
            </w:r>
          </w:p>
        </w:tc>
        <w:tc>
          <w:tcPr>
            <w:tcW w:w="1984" w:type="dxa"/>
          </w:tcPr>
          <w:p w:rsidR="00967C7A" w:rsidRPr="00AD32F9" w:rsidRDefault="00967C7A" w:rsidP="00925BAD">
            <w:pPr>
              <w:widowControl w:val="0"/>
              <w:spacing w:after="0" w:line="260" w:lineRule="auto"/>
              <w:ind w:left="-28" w:firstLine="220"/>
              <w:jc w:val="center"/>
              <w:rPr>
                <w:rFonts w:ascii="Times New Roman" w:hAnsi="Times New Roman"/>
                <w:bCs/>
                <w:spacing w:val="-2"/>
                <w:sz w:val="20"/>
                <w:szCs w:val="20"/>
                <w:lang w:eastAsia="ru-RU"/>
              </w:rPr>
            </w:pPr>
            <w:r w:rsidRPr="00AD32F9">
              <w:rPr>
                <w:rFonts w:ascii="Times New Roman" w:hAnsi="Times New Roman"/>
                <w:bCs/>
                <w:spacing w:val="-2"/>
                <w:sz w:val="20"/>
                <w:szCs w:val="20"/>
                <w:lang w:eastAsia="ru-RU"/>
              </w:rPr>
              <w:t>3</w:t>
            </w:r>
          </w:p>
        </w:tc>
        <w:tc>
          <w:tcPr>
            <w:tcW w:w="1588" w:type="dxa"/>
          </w:tcPr>
          <w:p w:rsidR="00967C7A" w:rsidRPr="00AD32F9" w:rsidRDefault="00967C7A" w:rsidP="00925BAD">
            <w:pPr>
              <w:widowControl w:val="0"/>
              <w:spacing w:after="0" w:line="260" w:lineRule="auto"/>
              <w:ind w:left="-28" w:firstLine="220"/>
              <w:jc w:val="center"/>
              <w:rPr>
                <w:rFonts w:ascii="Times New Roman" w:hAnsi="Times New Roman"/>
                <w:bCs/>
                <w:spacing w:val="-2"/>
                <w:sz w:val="20"/>
                <w:szCs w:val="20"/>
                <w:lang w:eastAsia="ru-RU"/>
              </w:rPr>
            </w:pPr>
            <w:r w:rsidRPr="00AD32F9">
              <w:rPr>
                <w:rFonts w:ascii="Times New Roman" w:hAnsi="Times New Roman"/>
                <w:bCs/>
                <w:spacing w:val="-2"/>
                <w:sz w:val="20"/>
                <w:szCs w:val="20"/>
                <w:lang w:eastAsia="ru-RU"/>
              </w:rPr>
              <w:t>4</w:t>
            </w:r>
          </w:p>
        </w:tc>
        <w:tc>
          <w:tcPr>
            <w:tcW w:w="2131" w:type="dxa"/>
          </w:tcPr>
          <w:p w:rsidR="00967C7A" w:rsidRPr="00AD32F9" w:rsidRDefault="00967C7A" w:rsidP="00925BAD">
            <w:pPr>
              <w:widowControl w:val="0"/>
              <w:spacing w:after="0" w:line="260" w:lineRule="auto"/>
              <w:ind w:left="-28" w:firstLine="220"/>
              <w:jc w:val="center"/>
              <w:rPr>
                <w:rFonts w:ascii="Times New Roman" w:hAnsi="Times New Roman"/>
                <w:bCs/>
                <w:spacing w:val="-2"/>
                <w:sz w:val="20"/>
                <w:szCs w:val="20"/>
                <w:lang w:eastAsia="ru-RU"/>
              </w:rPr>
            </w:pPr>
            <w:r w:rsidRPr="00AD32F9">
              <w:rPr>
                <w:rFonts w:ascii="Times New Roman" w:hAnsi="Times New Roman"/>
                <w:bCs/>
                <w:spacing w:val="-2"/>
                <w:sz w:val="20"/>
                <w:szCs w:val="20"/>
                <w:lang w:eastAsia="ru-RU"/>
              </w:rPr>
              <w:t>5</w:t>
            </w:r>
          </w:p>
        </w:tc>
      </w:tr>
      <w:tr w:rsidR="00967C7A" w:rsidRPr="00172F59" w:rsidTr="00925BAD">
        <w:trPr>
          <w:gridAfter w:val="2"/>
          <w:wAfter w:w="4262" w:type="dxa"/>
        </w:trPr>
        <w:tc>
          <w:tcPr>
            <w:tcW w:w="1951" w:type="dxa"/>
          </w:tcPr>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r w:rsidRPr="00AD32F9">
              <w:rPr>
                <w:rFonts w:ascii="Times New Roman" w:hAnsi="Times New Roman"/>
                <w:bCs/>
                <w:sz w:val="20"/>
                <w:szCs w:val="20"/>
                <w:lang w:eastAsia="ru-RU"/>
              </w:rPr>
              <w:t xml:space="preserve">Физкультурно-спортивные </w:t>
            </w:r>
          </w:p>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r w:rsidRPr="00AD32F9">
              <w:rPr>
                <w:rFonts w:ascii="Times New Roman" w:hAnsi="Times New Roman"/>
                <w:bCs/>
                <w:sz w:val="20"/>
                <w:szCs w:val="20"/>
                <w:lang w:eastAsia="ru-RU"/>
              </w:rPr>
              <w:t xml:space="preserve">сооружения </w:t>
            </w:r>
          </w:p>
        </w:tc>
        <w:tc>
          <w:tcPr>
            <w:tcW w:w="2410" w:type="dxa"/>
          </w:tcPr>
          <w:p w:rsidR="00967C7A" w:rsidRPr="00AD32F9" w:rsidRDefault="00967C7A" w:rsidP="00925BAD">
            <w:pPr>
              <w:widowControl w:val="0"/>
              <w:spacing w:after="0" w:line="260" w:lineRule="auto"/>
              <w:ind w:left="-28" w:firstLine="220"/>
              <w:jc w:val="both"/>
              <w:rPr>
                <w:rFonts w:ascii="Times New Roman" w:hAnsi="Times New Roman"/>
                <w:bCs/>
                <w:spacing w:val="-2"/>
                <w:sz w:val="20"/>
                <w:szCs w:val="20"/>
                <w:lang w:eastAsia="ru-RU"/>
              </w:rPr>
            </w:pPr>
            <w:r w:rsidRPr="00AD32F9">
              <w:rPr>
                <w:rFonts w:ascii="Times New Roman" w:hAnsi="Times New Roman"/>
                <w:bCs/>
                <w:spacing w:val="-2"/>
                <w:sz w:val="20"/>
                <w:szCs w:val="20"/>
                <w:lang w:eastAsia="ru-RU"/>
              </w:rPr>
              <w:t>Спортивные комплексы открытые и закрытые, бассейны, детская спортивная школа олимпийского резерва, специализированные спортивные сооружения, в том числе ледовые комплексы и др.</w:t>
            </w:r>
          </w:p>
        </w:tc>
        <w:tc>
          <w:tcPr>
            <w:tcW w:w="1984" w:type="dxa"/>
          </w:tcPr>
          <w:p w:rsidR="00967C7A" w:rsidRPr="00AD32F9" w:rsidRDefault="00967C7A" w:rsidP="00925BAD">
            <w:pPr>
              <w:widowControl w:val="0"/>
              <w:spacing w:after="0" w:line="260" w:lineRule="auto"/>
              <w:ind w:left="-28" w:firstLine="220"/>
              <w:jc w:val="both"/>
              <w:rPr>
                <w:rFonts w:ascii="Times New Roman" w:hAnsi="Times New Roman"/>
                <w:bCs/>
                <w:spacing w:val="-2"/>
                <w:sz w:val="20"/>
                <w:szCs w:val="20"/>
                <w:lang w:eastAsia="ru-RU"/>
              </w:rPr>
            </w:pPr>
            <w:r w:rsidRPr="00AD32F9">
              <w:rPr>
                <w:rFonts w:ascii="Times New Roman" w:hAnsi="Times New Roman"/>
                <w:bCs/>
                <w:spacing w:val="-2"/>
                <w:sz w:val="20"/>
                <w:szCs w:val="20"/>
                <w:lang w:eastAsia="ru-RU"/>
              </w:rPr>
              <w:t xml:space="preserve">Спортивные центры, открытые и закрытые спортзалы, бассейны, детские спортивные школы, теннисные корты </w:t>
            </w:r>
          </w:p>
        </w:tc>
        <w:tc>
          <w:tcPr>
            <w:tcW w:w="1588" w:type="dxa"/>
          </w:tcPr>
          <w:p w:rsidR="00967C7A" w:rsidRPr="00AD32F9" w:rsidRDefault="00967C7A" w:rsidP="00925BAD">
            <w:pPr>
              <w:widowControl w:val="0"/>
              <w:spacing w:after="0" w:line="260" w:lineRule="auto"/>
              <w:ind w:left="-28" w:firstLine="220"/>
              <w:jc w:val="both"/>
              <w:rPr>
                <w:rFonts w:ascii="Times New Roman" w:hAnsi="Times New Roman"/>
                <w:bCs/>
                <w:spacing w:val="-2"/>
                <w:sz w:val="20"/>
                <w:szCs w:val="20"/>
                <w:lang w:eastAsia="ru-RU"/>
              </w:rPr>
            </w:pPr>
            <w:r w:rsidRPr="00AD32F9">
              <w:rPr>
                <w:rFonts w:ascii="Times New Roman" w:hAnsi="Times New Roman"/>
                <w:bCs/>
                <w:spacing w:val="-2"/>
                <w:sz w:val="20"/>
                <w:szCs w:val="20"/>
                <w:lang w:eastAsia="ru-RU"/>
              </w:rPr>
              <w:t xml:space="preserve">Стадионы, спортзалы, бассейны, детские спортивные школы </w:t>
            </w:r>
          </w:p>
        </w:tc>
        <w:tc>
          <w:tcPr>
            <w:tcW w:w="2131" w:type="dxa"/>
          </w:tcPr>
          <w:p w:rsidR="00967C7A" w:rsidRPr="00AD32F9" w:rsidRDefault="00967C7A" w:rsidP="00925BAD">
            <w:pPr>
              <w:widowControl w:val="0"/>
              <w:spacing w:after="0" w:line="260" w:lineRule="auto"/>
              <w:ind w:left="-28" w:firstLine="220"/>
              <w:jc w:val="both"/>
              <w:rPr>
                <w:rFonts w:ascii="Times New Roman" w:hAnsi="Times New Roman"/>
                <w:bCs/>
                <w:spacing w:val="-2"/>
                <w:sz w:val="20"/>
                <w:szCs w:val="20"/>
                <w:lang w:eastAsia="ru-RU"/>
              </w:rPr>
            </w:pPr>
            <w:r w:rsidRPr="00AD32F9">
              <w:rPr>
                <w:rFonts w:ascii="Times New Roman" w:hAnsi="Times New Roman"/>
                <w:bCs/>
                <w:spacing w:val="-2"/>
                <w:sz w:val="20"/>
                <w:szCs w:val="20"/>
                <w:lang w:eastAsia="ru-RU"/>
              </w:rPr>
              <w:t xml:space="preserve">Стадион, спортзал с бассейном совмещенный со школьным </w:t>
            </w:r>
          </w:p>
        </w:tc>
      </w:tr>
      <w:tr w:rsidR="00967C7A" w:rsidRPr="00172F59" w:rsidTr="00925BAD">
        <w:trPr>
          <w:gridAfter w:val="2"/>
          <w:wAfter w:w="4262" w:type="dxa"/>
        </w:trPr>
        <w:tc>
          <w:tcPr>
            <w:tcW w:w="1951" w:type="dxa"/>
          </w:tcPr>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r w:rsidRPr="00AD32F9">
              <w:rPr>
                <w:rFonts w:ascii="Times New Roman" w:hAnsi="Times New Roman"/>
                <w:bCs/>
                <w:sz w:val="20"/>
                <w:szCs w:val="20"/>
                <w:lang w:eastAsia="ru-RU"/>
              </w:rPr>
              <w:t xml:space="preserve">Торговля и </w:t>
            </w:r>
          </w:p>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r w:rsidRPr="00AD32F9">
              <w:rPr>
                <w:rFonts w:ascii="Times New Roman" w:hAnsi="Times New Roman"/>
                <w:bCs/>
                <w:sz w:val="20"/>
                <w:szCs w:val="20"/>
                <w:lang w:eastAsia="ru-RU"/>
              </w:rPr>
              <w:t xml:space="preserve">общественное </w:t>
            </w:r>
          </w:p>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r w:rsidRPr="00AD32F9">
              <w:rPr>
                <w:rFonts w:ascii="Times New Roman" w:hAnsi="Times New Roman"/>
                <w:bCs/>
                <w:sz w:val="20"/>
                <w:szCs w:val="20"/>
                <w:lang w:eastAsia="ru-RU"/>
              </w:rPr>
              <w:t xml:space="preserve">питание </w:t>
            </w:r>
          </w:p>
        </w:tc>
        <w:tc>
          <w:tcPr>
            <w:tcW w:w="2410" w:type="dxa"/>
          </w:tcPr>
          <w:p w:rsidR="00967C7A" w:rsidRPr="00AD32F9" w:rsidRDefault="00967C7A" w:rsidP="00925BAD">
            <w:pPr>
              <w:widowControl w:val="0"/>
              <w:spacing w:after="0" w:line="260" w:lineRule="auto"/>
              <w:ind w:left="-28" w:firstLine="220"/>
              <w:jc w:val="both"/>
              <w:rPr>
                <w:rFonts w:ascii="Times New Roman" w:hAnsi="Times New Roman"/>
                <w:bCs/>
                <w:spacing w:val="-2"/>
                <w:sz w:val="20"/>
                <w:szCs w:val="20"/>
                <w:lang w:eastAsia="ru-RU"/>
              </w:rPr>
            </w:pPr>
            <w:r w:rsidRPr="00AD32F9">
              <w:rPr>
                <w:rFonts w:ascii="Times New Roman" w:hAnsi="Times New Roman"/>
                <w:bCs/>
                <w:spacing w:val="-2"/>
                <w:sz w:val="20"/>
                <w:szCs w:val="20"/>
                <w:lang w:eastAsia="ru-RU"/>
              </w:rPr>
              <w:t>Торговые комплексы, супермаркеты, оптовые и розничные рынки, ярмарки, предприятия общественного питания (рестораны, бары, кафе, банкетные залы и др.)</w:t>
            </w:r>
          </w:p>
        </w:tc>
        <w:tc>
          <w:tcPr>
            <w:tcW w:w="1984" w:type="dxa"/>
          </w:tcPr>
          <w:p w:rsidR="00967C7A" w:rsidRPr="00AD32F9" w:rsidRDefault="00967C7A" w:rsidP="00925BAD">
            <w:pPr>
              <w:widowControl w:val="0"/>
              <w:spacing w:after="0" w:line="260" w:lineRule="auto"/>
              <w:ind w:left="-28" w:firstLine="220"/>
              <w:jc w:val="both"/>
              <w:rPr>
                <w:rFonts w:ascii="Times New Roman" w:hAnsi="Times New Roman"/>
                <w:bCs/>
                <w:spacing w:val="-2"/>
                <w:sz w:val="20"/>
                <w:szCs w:val="20"/>
                <w:lang w:eastAsia="ru-RU"/>
              </w:rPr>
            </w:pPr>
            <w:r w:rsidRPr="00AD32F9">
              <w:rPr>
                <w:rFonts w:ascii="Times New Roman" w:hAnsi="Times New Roman"/>
                <w:bCs/>
                <w:spacing w:val="-2"/>
                <w:sz w:val="20"/>
                <w:szCs w:val="20"/>
                <w:lang w:eastAsia="ru-RU"/>
              </w:rPr>
              <w:t>Торговые центры, предприятия торговли, мелкооптовые и розничные рынки и базы, ярмарки, предприятия общественного питания (рестораны, кафе и др.)</w:t>
            </w:r>
          </w:p>
        </w:tc>
        <w:tc>
          <w:tcPr>
            <w:tcW w:w="1588" w:type="dxa"/>
          </w:tcPr>
          <w:p w:rsidR="00967C7A" w:rsidRPr="00AD32F9" w:rsidRDefault="00967C7A" w:rsidP="00925BAD">
            <w:pPr>
              <w:widowControl w:val="0"/>
              <w:spacing w:after="0" w:line="260" w:lineRule="auto"/>
              <w:ind w:left="-28" w:firstLine="220"/>
              <w:jc w:val="both"/>
              <w:rPr>
                <w:rFonts w:ascii="Times New Roman" w:hAnsi="Times New Roman"/>
                <w:bCs/>
                <w:spacing w:val="-2"/>
                <w:sz w:val="20"/>
                <w:szCs w:val="20"/>
                <w:lang w:eastAsia="ru-RU"/>
              </w:rPr>
            </w:pPr>
            <w:r w:rsidRPr="00AD32F9">
              <w:rPr>
                <w:rFonts w:ascii="Times New Roman" w:hAnsi="Times New Roman"/>
                <w:bCs/>
                <w:spacing w:val="-2"/>
                <w:sz w:val="20"/>
                <w:szCs w:val="20"/>
                <w:lang w:eastAsia="ru-RU"/>
              </w:rPr>
              <w:t>Магазины продовольственных и промышленных товаров, предприятия общественного питания</w:t>
            </w:r>
          </w:p>
        </w:tc>
        <w:tc>
          <w:tcPr>
            <w:tcW w:w="2131" w:type="dxa"/>
          </w:tcPr>
          <w:p w:rsidR="00967C7A" w:rsidRPr="00AD32F9" w:rsidRDefault="00967C7A" w:rsidP="00925BAD">
            <w:pPr>
              <w:widowControl w:val="0"/>
              <w:spacing w:after="0" w:line="260" w:lineRule="auto"/>
              <w:ind w:left="-28" w:firstLine="220"/>
              <w:jc w:val="both"/>
              <w:rPr>
                <w:rFonts w:ascii="Times New Roman" w:hAnsi="Times New Roman"/>
                <w:bCs/>
                <w:spacing w:val="-2"/>
                <w:sz w:val="20"/>
                <w:szCs w:val="20"/>
                <w:lang w:eastAsia="ru-RU"/>
              </w:rPr>
            </w:pPr>
            <w:r w:rsidRPr="00AD32F9">
              <w:rPr>
                <w:rFonts w:ascii="Times New Roman" w:hAnsi="Times New Roman"/>
                <w:bCs/>
                <w:spacing w:val="-2"/>
                <w:sz w:val="20"/>
                <w:szCs w:val="20"/>
                <w:lang w:eastAsia="ru-RU"/>
              </w:rPr>
              <w:t>Магазины продовольственных и промышленных товаров повседневного спроса, пункты общественного питания</w:t>
            </w:r>
          </w:p>
        </w:tc>
      </w:tr>
      <w:tr w:rsidR="00967C7A" w:rsidRPr="00172F59" w:rsidTr="00925BAD">
        <w:trPr>
          <w:gridAfter w:val="2"/>
          <w:wAfter w:w="4262" w:type="dxa"/>
        </w:trPr>
        <w:tc>
          <w:tcPr>
            <w:tcW w:w="1951" w:type="dxa"/>
          </w:tcPr>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r w:rsidRPr="00AD32F9">
              <w:rPr>
                <w:rFonts w:ascii="Times New Roman" w:hAnsi="Times New Roman"/>
                <w:bCs/>
                <w:sz w:val="20"/>
                <w:szCs w:val="20"/>
                <w:lang w:eastAsia="ru-RU"/>
              </w:rPr>
              <w:t xml:space="preserve">Учреждения </w:t>
            </w:r>
          </w:p>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r w:rsidRPr="00AD32F9">
              <w:rPr>
                <w:rFonts w:ascii="Times New Roman" w:hAnsi="Times New Roman"/>
                <w:bCs/>
                <w:sz w:val="20"/>
                <w:szCs w:val="20"/>
                <w:lang w:eastAsia="ru-RU"/>
              </w:rPr>
              <w:t xml:space="preserve">бытового и </w:t>
            </w:r>
          </w:p>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r w:rsidRPr="00AD32F9">
              <w:rPr>
                <w:rFonts w:ascii="Times New Roman" w:hAnsi="Times New Roman"/>
                <w:bCs/>
                <w:sz w:val="20"/>
                <w:szCs w:val="20"/>
                <w:lang w:eastAsia="ru-RU"/>
              </w:rPr>
              <w:t xml:space="preserve">коммунального </w:t>
            </w:r>
          </w:p>
          <w:p w:rsidR="00967C7A" w:rsidRPr="00AD32F9" w:rsidRDefault="00967C7A" w:rsidP="00925BAD">
            <w:pPr>
              <w:widowControl w:val="0"/>
              <w:spacing w:after="0" w:line="260" w:lineRule="auto"/>
              <w:ind w:firstLine="220"/>
              <w:jc w:val="both"/>
              <w:rPr>
                <w:rFonts w:ascii="Times New Roman" w:hAnsi="Times New Roman"/>
                <w:bCs/>
                <w:sz w:val="20"/>
                <w:szCs w:val="20"/>
                <w:lang w:eastAsia="ru-RU"/>
              </w:rPr>
            </w:pPr>
            <w:r w:rsidRPr="00AD32F9">
              <w:rPr>
                <w:rFonts w:ascii="Times New Roman" w:hAnsi="Times New Roman"/>
                <w:bCs/>
                <w:sz w:val="20"/>
                <w:szCs w:val="20"/>
                <w:lang w:eastAsia="ru-RU"/>
              </w:rPr>
              <w:t xml:space="preserve">обслуживания </w:t>
            </w:r>
          </w:p>
        </w:tc>
        <w:tc>
          <w:tcPr>
            <w:tcW w:w="2410" w:type="dxa"/>
          </w:tcPr>
          <w:p w:rsidR="00967C7A" w:rsidRPr="00AD32F9" w:rsidRDefault="00967C7A" w:rsidP="00925BAD">
            <w:pPr>
              <w:widowControl w:val="0"/>
              <w:spacing w:after="0" w:line="260" w:lineRule="auto"/>
              <w:ind w:left="-28" w:firstLine="220"/>
              <w:jc w:val="both"/>
              <w:rPr>
                <w:rFonts w:ascii="Times New Roman" w:hAnsi="Times New Roman"/>
                <w:bCs/>
                <w:spacing w:val="-2"/>
                <w:sz w:val="20"/>
                <w:szCs w:val="20"/>
                <w:lang w:eastAsia="ru-RU"/>
              </w:rPr>
            </w:pPr>
            <w:r w:rsidRPr="00AD32F9">
              <w:rPr>
                <w:rFonts w:ascii="Times New Roman" w:hAnsi="Times New Roman"/>
                <w:bCs/>
                <w:spacing w:val="-2"/>
                <w:sz w:val="20"/>
                <w:szCs w:val="20"/>
                <w:lang w:eastAsia="ru-RU"/>
              </w:rPr>
              <w:t xml:space="preserve">Гостиницы высшей категории, фабрики-прачечные, фабрики централизованного выполнения заказов, дома быта, банно-оздоровительные комплексы, парикмахерские, ателье, ремонтные мастерские, салоны красоты, центры полиграфические услуг, аквапарки, общественные туалеты </w:t>
            </w:r>
          </w:p>
        </w:tc>
        <w:tc>
          <w:tcPr>
            <w:tcW w:w="1984" w:type="dxa"/>
          </w:tcPr>
          <w:p w:rsidR="00967C7A" w:rsidRPr="00AD32F9" w:rsidRDefault="00967C7A" w:rsidP="00925BAD">
            <w:pPr>
              <w:widowControl w:val="0"/>
              <w:spacing w:after="0" w:line="260" w:lineRule="auto"/>
              <w:ind w:left="-28" w:firstLine="220"/>
              <w:jc w:val="both"/>
              <w:rPr>
                <w:rFonts w:ascii="Times New Roman" w:hAnsi="Times New Roman"/>
                <w:bCs/>
                <w:spacing w:val="-2"/>
                <w:sz w:val="20"/>
                <w:szCs w:val="20"/>
                <w:lang w:eastAsia="ru-RU"/>
              </w:rPr>
            </w:pPr>
            <w:r w:rsidRPr="00AD32F9">
              <w:rPr>
                <w:rFonts w:ascii="Times New Roman" w:hAnsi="Times New Roman"/>
                <w:bCs/>
                <w:spacing w:val="-2"/>
                <w:sz w:val="20"/>
                <w:szCs w:val="20"/>
                <w:lang w:eastAsia="ru-RU"/>
              </w:rPr>
              <w:t xml:space="preserve">Специализированные предприятия бытового обслуживания, фабрики прачечные-химчистки, прачечные-химчистки самообслуживания, банно-оздоровительные учреждения, гостиницы, общественные туалеты </w:t>
            </w:r>
          </w:p>
        </w:tc>
        <w:tc>
          <w:tcPr>
            <w:tcW w:w="1588" w:type="dxa"/>
          </w:tcPr>
          <w:p w:rsidR="00967C7A" w:rsidRPr="00AD32F9" w:rsidRDefault="00967C7A" w:rsidP="00925BAD">
            <w:pPr>
              <w:widowControl w:val="0"/>
              <w:spacing w:after="0" w:line="260" w:lineRule="auto"/>
              <w:ind w:left="-28" w:firstLine="220"/>
              <w:jc w:val="both"/>
              <w:rPr>
                <w:rFonts w:ascii="Times New Roman" w:hAnsi="Times New Roman"/>
                <w:bCs/>
                <w:sz w:val="20"/>
                <w:szCs w:val="20"/>
                <w:lang w:eastAsia="ru-RU"/>
              </w:rPr>
            </w:pPr>
            <w:r w:rsidRPr="00AD32F9">
              <w:rPr>
                <w:rFonts w:ascii="Times New Roman" w:hAnsi="Times New Roman"/>
                <w:bCs/>
                <w:sz w:val="20"/>
                <w:szCs w:val="20"/>
                <w:lang w:eastAsia="ru-RU"/>
              </w:rPr>
              <w:t xml:space="preserve">Предприятия бытового обслуживания, прачечные-химчистки самообслуживания, бани, общественные туалеты </w:t>
            </w:r>
          </w:p>
        </w:tc>
        <w:tc>
          <w:tcPr>
            <w:tcW w:w="2131" w:type="dxa"/>
          </w:tcPr>
          <w:p w:rsidR="00967C7A" w:rsidRPr="00AD32F9" w:rsidRDefault="00967C7A" w:rsidP="00925BAD">
            <w:pPr>
              <w:widowControl w:val="0"/>
              <w:spacing w:after="0" w:line="260" w:lineRule="auto"/>
              <w:ind w:left="-28" w:firstLine="220"/>
              <w:jc w:val="both"/>
              <w:rPr>
                <w:rFonts w:ascii="Times New Roman" w:hAnsi="Times New Roman"/>
                <w:bCs/>
                <w:sz w:val="20"/>
                <w:szCs w:val="20"/>
                <w:lang w:eastAsia="ru-RU"/>
              </w:rPr>
            </w:pPr>
            <w:r w:rsidRPr="00AD32F9">
              <w:rPr>
                <w:rFonts w:ascii="Times New Roman" w:hAnsi="Times New Roman"/>
                <w:bCs/>
                <w:sz w:val="20"/>
                <w:szCs w:val="20"/>
                <w:lang w:eastAsia="ru-RU"/>
              </w:rPr>
              <w:t xml:space="preserve">Предприятия бытового обслуживания, приемные пункты прачечных-хим-чисток, бани </w:t>
            </w:r>
          </w:p>
        </w:tc>
      </w:tr>
    </w:tbl>
    <w:p w:rsidR="00967C7A" w:rsidRPr="00AD32F9" w:rsidRDefault="00967C7A" w:rsidP="002F503D">
      <w:pPr>
        <w:widowControl w:val="0"/>
        <w:spacing w:after="0" w:line="260" w:lineRule="auto"/>
        <w:ind w:firstLine="709"/>
        <w:jc w:val="both"/>
        <w:rPr>
          <w:rFonts w:ascii="Arial" w:hAnsi="Arial" w:cs="Arial"/>
          <w:b/>
          <w:bCs/>
          <w:sz w:val="28"/>
          <w:szCs w:val="28"/>
          <w:lang w:eastAsia="ru-RU"/>
        </w:rPr>
        <w:sectPr w:rsidR="00967C7A" w:rsidRPr="00AD32F9" w:rsidSect="004257EC">
          <w:pgSz w:w="11906" w:h="16838"/>
          <w:pgMar w:top="1134" w:right="624" w:bottom="1134" w:left="1134" w:header="709" w:footer="709" w:gutter="0"/>
          <w:cols w:space="708"/>
          <w:docGrid w:linePitch="360"/>
        </w:sect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sidRPr="00AD32F9">
        <w:rPr>
          <w:rFonts w:ascii="Times New Roman" w:hAnsi="Times New Roman"/>
          <w:bCs/>
          <w:sz w:val="24"/>
          <w:szCs w:val="24"/>
          <w:lang w:eastAsia="ru-RU"/>
        </w:rPr>
        <w:t>Приложение 7</w:t>
      </w: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sidRPr="00AD32F9">
        <w:rPr>
          <w:rFonts w:ascii="Times New Roman" w:hAnsi="Times New Roman"/>
          <w:bCs/>
          <w:sz w:val="24"/>
          <w:szCs w:val="24"/>
          <w:lang w:eastAsia="ru-RU"/>
        </w:rPr>
        <w:t>Обязательное</w:t>
      </w:r>
    </w:p>
    <w:p w:rsidR="00967C7A" w:rsidRPr="00AD32F9" w:rsidRDefault="00967C7A" w:rsidP="002F503D">
      <w:pPr>
        <w:widowControl w:val="0"/>
        <w:spacing w:after="0" w:line="260" w:lineRule="auto"/>
        <w:ind w:firstLine="220"/>
        <w:jc w:val="center"/>
        <w:rPr>
          <w:rFonts w:ascii="Arial" w:hAnsi="Arial" w:cs="Arial"/>
          <w:b/>
          <w:bCs/>
          <w:sz w:val="18"/>
          <w:szCs w:val="18"/>
          <w:lang w:eastAsia="ru-RU"/>
        </w:rPr>
      </w:pPr>
    </w:p>
    <w:p w:rsidR="00967C7A" w:rsidRPr="00AD32F9" w:rsidRDefault="00967C7A" w:rsidP="002F503D">
      <w:pPr>
        <w:widowControl w:val="0"/>
        <w:autoSpaceDE w:val="0"/>
        <w:autoSpaceDN w:val="0"/>
        <w:adjustRightInd w:val="0"/>
        <w:spacing w:after="0" w:line="240" w:lineRule="auto"/>
        <w:jc w:val="center"/>
        <w:rPr>
          <w:rFonts w:ascii="Times New Roman" w:hAnsi="Times New Roman"/>
          <w:b/>
          <w:bCs/>
          <w:sz w:val="24"/>
          <w:szCs w:val="24"/>
          <w:lang w:eastAsia="ru-RU"/>
        </w:rPr>
      </w:pPr>
      <w:r w:rsidRPr="00AD32F9">
        <w:rPr>
          <w:rFonts w:ascii="Times New Roman" w:hAnsi="Times New Roman"/>
          <w:b/>
          <w:bCs/>
          <w:sz w:val="24"/>
          <w:szCs w:val="24"/>
          <w:lang w:eastAsia="ru-RU"/>
        </w:rPr>
        <w:t xml:space="preserve">Нормы расчета учреждений и предприятий обслуживания </w:t>
      </w:r>
    </w:p>
    <w:p w:rsidR="00967C7A" w:rsidRPr="00AD32F9" w:rsidRDefault="00967C7A" w:rsidP="002F503D">
      <w:pPr>
        <w:widowControl w:val="0"/>
        <w:autoSpaceDE w:val="0"/>
        <w:autoSpaceDN w:val="0"/>
        <w:adjustRightInd w:val="0"/>
        <w:spacing w:after="0" w:line="240" w:lineRule="auto"/>
        <w:jc w:val="center"/>
        <w:rPr>
          <w:rFonts w:ascii="Times New Roman" w:hAnsi="Times New Roman"/>
          <w:b/>
          <w:bCs/>
          <w:sz w:val="24"/>
          <w:szCs w:val="24"/>
          <w:lang w:eastAsia="ru-RU"/>
        </w:rPr>
      </w:pPr>
      <w:r w:rsidRPr="00AD32F9">
        <w:rPr>
          <w:rFonts w:ascii="Times New Roman" w:hAnsi="Times New Roman"/>
          <w:b/>
          <w:bCs/>
          <w:sz w:val="24"/>
          <w:szCs w:val="24"/>
          <w:lang w:eastAsia="ru-RU"/>
        </w:rPr>
        <w:t>и нормативные размеры их земельных участков</w:t>
      </w:r>
    </w:p>
    <w:p w:rsidR="00967C7A" w:rsidRPr="00AD32F9" w:rsidRDefault="00967C7A" w:rsidP="002F503D">
      <w:pPr>
        <w:widowControl w:val="0"/>
        <w:autoSpaceDE w:val="0"/>
        <w:autoSpaceDN w:val="0"/>
        <w:adjustRightInd w:val="0"/>
        <w:spacing w:after="0" w:line="240" w:lineRule="auto"/>
        <w:jc w:val="center"/>
        <w:rPr>
          <w:rFonts w:ascii="Times New Roman" w:hAnsi="Times New Roman"/>
          <w:b/>
          <w:bCs/>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sidRPr="00AD32F9">
        <w:rPr>
          <w:rFonts w:ascii="Times New Roman" w:hAnsi="Times New Roman"/>
          <w:bCs/>
          <w:sz w:val="24"/>
          <w:szCs w:val="24"/>
          <w:lang w:eastAsia="ru-RU"/>
        </w:rPr>
        <w:t>Таблица 1</w:t>
      </w:r>
    </w:p>
    <w:tbl>
      <w:tblPr>
        <w:tblW w:w="10543" w:type="dxa"/>
        <w:jc w:val="center"/>
        <w:tblInd w:w="-336" w:type="dxa"/>
        <w:tblLayout w:type="fixed"/>
        <w:tblCellMar>
          <w:left w:w="45" w:type="dxa"/>
          <w:right w:w="45" w:type="dxa"/>
        </w:tblCellMar>
        <w:tblLook w:val="0000"/>
      </w:tblPr>
      <w:tblGrid>
        <w:gridCol w:w="1985"/>
        <w:gridCol w:w="1040"/>
        <w:gridCol w:w="1140"/>
        <w:gridCol w:w="1140"/>
        <w:gridCol w:w="2332"/>
        <w:gridCol w:w="2906"/>
      </w:tblGrid>
      <w:tr w:rsidR="00967C7A" w:rsidRPr="00172F59" w:rsidTr="00925BAD">
        <w:trPr>
          <w:jc w:val="center"/>
        </w:trPr>
        <w:tc>
          <w:tcPr>
            <w:tcW w:w="1985" w:type="dxa"/>
            <w:vMerge w:val="restart"/>
            <w:tcBorders>
              <w:top w:val="single" w:sz="2" w:space="0" w:color="auto"/>
              <w:left w:val="single" w:sz="2" w:space="0" w:color="auto"/>
              <w:right w:val="single" w:sz="2" w:space="0" w:color="auto"/>
            </w:tcBorders>
            <w:vAlign w:val="center"/>
          </w:tcPr>
          <w:p w:rsidR="00967C7A" w:rsidRPr="00AD32F9" w:rsidRDefault="00967C7A" w:rsidP="00925BAD">
            <w:pPr>
              <w:widowControl w:val="0"/>
              <w:spacing w:after="0" w:line="260" w:lineRule="auto"/>
              <w:ind w:right="41" w:firstLine="11"/>
              <w:jc w:val="center"/>
              <w:rPr>
                <w:rFonts w:ascii="Times New Roman" w:hAnsi="Times New Roman"/>
                <w:lang w:eastAsia="ru-RU"/>
              </w:rPr>
            </w:pPr>
            <w:r w:rsidRPr="00AD32F9">
              <w:rPr>
                <w:rFonts w:ascii="Times New Roman" w:hAnsi="Times New Roman"/>
                <w:lang w:eastAsia="ru-RU"/>
              </w:rPr>
              <w:t xml:space="preserve">Учреждения, предприятия, </w:t>
            </w:r>
          </w:p>
          <w:p w:rsidR="00967C7A" w:rsidRPr="00AD32F9" w:rsidRDefault="00967C7A" w:rsidP="00925BAD">
            <w:pPr>
              <w:widowControl w:val="0"/>
              <w:spacing w:after="0" w:line="260" w:lineRule="auto"/>
              <w:ind w:right="41" w:firstLine="11"/>
              <w:jc w:val="center"/>
              <w:rPr>
                <w:rFonts w:ascii="Times New Roman" w:hAnsi="Times New Roman"/>
                <w:lang w:eastAsia="ru-RU"/>
              </w:rPr>
            </w:pPr>
            <w:r w:rsidRPr="00AD32F9">
              <w:rPr>
                <w:rFonts w:ascii="Times New Roman" w:hAnsi="Times New Roman"/>
                <w:lang w:eastAsia="ru-RU"/>
              </w:rPr>
              <w:t>сооружения</w:t>
            </w:r>
          </w:p>
        </w:tc>
        <w:tc>
          <w:tcPr>
            <w:tcW w:w="1040" w:type="dxa"/>
            <w:vMerge w:val="restart"/>
            <w:tcBorders>
              <w:top w:val="single" w:sz="2" w:space="0" w:color="auto"/>
              <w:left w:val="single" w:sz="2" w:space="0" w:color="auto"/>
              <w:right w:val="single" w:sz="2" w:space="0" w:color="auto"/>
            </w:tcBorders>
            <w:vAlign w:val="center"/>
          </w:tcPr>
          <w:p w:rsidR="00967C7A" w:rsidRPr="00AD32F9" w:rsidRDefault="00967C7A" w:rsidP="00925BAD">
            <w:pPr>
              <w:widowControl w:val="0"/>
              <w:spacing w:after="0" w:line="260" w:lineRule="auto"/>
              <w:ind w:right="41" w:firstLine="11"/>
              <w:jc w:val="center"/>
              <w:rPr>
                <w:rFonts w:ascii="Times New Roman" w:hAnsi="Times New Roman"/>
                <w:lang w:eastAsia="ru-RU"/>
              </w:rPr>
            </w:pPr>
            <w:r w:rsidRPr="00AD32F9">
              <w:rPr>
                <w:rFonts w:ascii="Times New Roman" w:hAnsi="Times New Roman"/>
                <w:lang w:eastAsia="ru-RU"/>
              </w:rPr>
              <w:t>Единица измерения</w:t>
            </w:r>
          </w:p>
        </w:tc>
        <w:tc>
          <w:tcPr>
            <w:tcW w:w="2280" w:type="dxa"/>
            <w:gridSpan w:val="2"/>
            <w:tcBorders>
              <w:top w:val="single" w:sz="2" w:space="0" w:color="auto"/>
              <w:left w:val="single" w:sz="2" w:space="0" w:color="auto"/>
              <w:bottom w:val="single" w:sz="2" w:space="0" w:color="auto"/>
              <w:right w:val="single" w:sz="2" w:space="0" w:color="auto"/>
            </w:tcBorders>
            <w:vAlign w:val="center"/>
          </w:tcPr>
          <w:p w:rsidR="00967C7A" w:rsidRPr="00AD32F9" w:rsidRDefault="00967C7A" w:rsidP="00925BAD">
            <w:pPr>
              <w:widowControl w:val="0"/>
              <w:spacing w:after="0" w:line="260" w:lineRule="auto"/>
              <w:ind w:right="41" w:firstLine="11"/>
              <w:jc w:val="center"/>
              <w:rPr>
                <w:rFonts w:ascii="Times New Roman" w:hAnsi="Times New Roman"/>
                <w:lang w:eastAsia="ru-RU"/>
              </w:rPr>
            </w:pPr>
            <w:r w:rsidRPr="00AD32F9">
              <w:rPr>
                <w:rFonts w:ascii="Times New Roman" w:hAnsi="Times New Roman"/>
                <w:lang w:eastAsia="ru-RU"/>
              </w:rPr>
              <w:t xml:space="preserve">Рекомендуемая </w:t>
            </w:r>
          </w:p>
          <w:p w:rsidR="00967C7A" w:rsidRPr="00AD32F9" w:rsidRDefault="00967C7A" w:rsidP="00925BAD">
            <w:pPr>
              <w:widowControl w:val="0"/>
              <w:spacing w:after="0" w:line="260" w:lineRule="auto"/>
              <w:ind w:right="41" w:firstLine="11"/>
              <w:jc w:val="center"/>
              <w:rPr>
                <w:rFonts w:ascii="Times New Roman" w:hAnsi="Times New Roman"/>
                <w:lang w:eastAsia="ru-RU"/>
              </w:rPr>
            </w:pPr>
            <w:r w:rsidRPr="00AD32F9">
              <w:rPr>
                <w:rFonts w:ascii="Times New Roman" w:hAnsi="Times New Roman"/>
                <w:lang w:eastAsia="ru-RU"/>
              </w:rPr>
              <w:t>обеспеченность на 1000 жителей (в пределах минимума)</w:t>
            </w:r>
          </w:p>
        </w:tc>
        <w:tc>
          <w:tcPr>
            <w:tcW w:w="2332" w:type="dxa"/>
            <w:vMerge w:val="restart"/>
            <w:tcBorders>
              <w:top w:val="single" w:sz="2" w:space="0" w:color="auto"/>
              <w:left w:val="single" w:sz="2" w:space="0" w:color="auto"/>
              <w:right w:val="single" w:sz="2" w:space="0" w:color="auto"/>
            </w:tcBorders>
            <w:vAlign w:val="center"/>
          </w:tcPr>
          <w:p w:rsidR="00967C7A" w:rsidRPr="00AD32F9" w:rsidRDefault="00967C7A" w:rsidP="00925BAD">
            <w:pPr>
              <w:widowControl w:val="0"/>
              <w:spacing w:after="0" w:line="260" w:lineRule="auto"/>
              <w:ind w:right="41" w:firstLine="11"/>
              <w:jc w:val="center"/>
              <w:rPr>
                <w:rFonts w:ascii="Times New Roman" w:hAnsi="Times New Roman"/>
                <w:lang w:eastAsia="ru-RU"/>
              </w:rPr>
            </w:pPr>
            <w:r w:rsidRPr="00AD32F9">
              <w:rPr>
                <w:rFonts w:ascii="Times New Roman" w:hAnsi="Times New Roman"/>
                <w:lang w:eastAsia="ru-RU"/>
              </w:rPr>
              <w:t>Размер земельного участка, м</w:t>
            </w:r>
            <w:r w:rsidRPr="00AD32F9">
              <w:rPr>
                <w:rFonts w:ascii="Times New Roman" w:hAnsi="Times New Roman"/>
                <w:vertAlign w:val="superscript"/>
                <w:lang w:eastAsia="ru-RU"/>
              </w:rPr>
              <w:t>2</w:t>
            </w:r>
            <w:r w:rsidRPr="00AD32F9">
              <w:rPr>
                <w:rFonts w:ascii="Times New Roman" w:hAnsi="Times New Roman"/>
                <w:lang w:eastAsia="ru-RU"/>
              </w:rPr>
              <w:t>/единица измерения</w:t>
            </w:r>
          </w:p>
        </w:tc>
        <w:tc>
          <w:tcPr>
            <w:tcW w:w="2906" w:type="dxa"/>
            <w:vMerge w:val="restart"/>
            <w:tcBorders>
              <w:top w:val="single" w:sz="2" w:space="0" w:color="auto"/>
              <w:left w:val="single" w:sz="2" w:space="0" w:color="auto"/>
              <w:right w:val="single" w:sz="2" w:space="0" w:color="auto"/>
            </w:tcBorders>
            <w:vAlign w:val="center"/>
          </w:tcPr>
          <w:p w:rsidR="00967C7A" w:rsidRPr="00AD32F9" w:rsidRDefault="00967C7A" w:rsidP="00925BAD">
            <w:pPr>
              <w:widowControl w:val="0"/>
              <w:spacing w:after="0" w:line="260" w:lineRule="auto"/>
              <w:ind w:right="41" w:firstLine="11"/>
              <w:jc w:val="center"/>
              <w:rPr>
                <w:rFonts w:ascii="Times New Roman" w:hAnsi="Times New Roman"/>
                <w:lang w:eastAsia="ru-RU"/>
              </w:rPr>
            </w:pPr>
            <w:r w:rsidRPr="00AD32F9">
              <w:rPr>
                <w:rFonts w:ascii="Times New Roman" w:hAnsi="Times New Roman"/>
                <w:lang w:eastAsia="ru-RU"/>
              </w:rPr>
              <w:t>Примечание</w:t>
            </w:r>
          </w:p>
        </w:tc>
      </w:tr>
      <w:tr w:rsidR="00967C7A" w:rsidRPr="00172F59" w:rsidTr="00925BAD">
        <w:trPr>
          <w:jc w:val="center"/>
        </w:trPr>
        <w:tc>
          <w:tcPr>
            <w:tcW w:w="1985" w:type="dxa"/>
            <w:vMerge/>
            <w:tcBorders>
              <w:left w:val="single" w:sz="2" w:space="0" w:color="auto"/>
              <w:bottom w:val="single" w:sz="2" w:space="0" w:color="auto"/>
              <w:right w:val="single" w:sz="2" w:space="0" w:color="auto"/>
            </w:tcBorders>
            <w:vAlign w:val="center"/>
          </w:tcPr>
          <w:p w:rsidR="00967C7A" w:rsidRPr="00AD32F9" w:rsidRDefault="00967C7A" w:rsidP="00925BAD">
            <w:pPr>
              <w:widowControl w:val="0"/>
              <w:spacing w:after="0" w:line="260" w:lineRule="auto"/>
              <w:ind w:right="41" w:firstLine="11"/>
              <w:jc w:val="center"/>
              <w:rPr>
                <w:rFonts w:ascii="Arial" w:hAnsi="Arial" w:cs="Arial"/>
                <w:b/>
                <w:bCs/>
                <w:lang w:eastAsia="ru-RU"/>
              </w:rPr>
            </w:pPr>
          </w:p>
        </w:tc>
        <w:tc>
          <w:tcPr>
            <w:tcW w:w="1040" w:type="dxa"/>
            <w:vMerge/>
            <w:tcBorders>
              <w:left w:val="single" w:sz="2" w:space="0" w:color="auto"/>
              <w:bottom w:val="single" w:sz="2" w:space="0" w:color="auto"/>
              <w:right w:val="single" w:sz="2" w:space="0" w:color="auto"/>
            </w:tcBorders>
            <w:vAlign w:val="center"/>
          </w:tcPr>
          <w:p w:rsidR="00967C7A" w:rsidRPr="00AD32F9" w:rsidRDefault="00967C7A" w:rsidP="00925BAD">
            <w:pPr>
              <w:widowControl w:val="0"/>
              <w:spacing w:after="0" w:line="260" w:lineRule="auto"/>
              <w:ind w:right="41" w:firstLine="11"/>
              <w:jc w:val="center"/>
              <w:rPr>
                <w:rFonts w:ascii="Arial" w:hAnsi="Arial" w:cs="Arial"/>
                <w:b/>
                <w:bCs/>
                <w:lang w:eastAsia="ru-RU"/>
              </w:rPr>
            </w:pPr>
          </w:p>
        </w:tc>
        <w:tc>
          <w:tcPr>
            <w:tcW w:w="2280" w:type="dxa"/>
            <w:gridSpan w:val="2"/>
            <w:tcBorders>
              <w:top w:val="single" w:sz="2" w:space="0" w:color="auto"/>
              <w:left w:val="single" w:sz="2" w:space="0" w:color="auto"/>
              <w:bottom w:val="single" w:sz="2" w:space="0" w:color="auto"/>
              <w:right w:val="single" w:sz="2" w:space="0" w:color="auto"/>
            </w:tcBorders>
            <w:vAlign w:val="center"/>
          </w:tcPr>
          <w:p w:rsidR="00967C7A" w:rsidRPr="00AD32F9" w:rsidRDefault="00967C7A" w:rsidP="0082195F">
            <w:pPr>
              <w:widowControl w:val="0"/>
              <w:spacing w:after="0" w:line="240" w:lineRule="auto"/>
              <w:ind w:right="41" w:firstLine="11"/>
              <w:jc w:val="center"/>
              <w:rPr>
                <w:rFonts w:ascii="Times New Roman" w:hAnsi="Times New Roman"/>
                <w:bCs/>
                <w:lang w:eastAsia="ru-RU"/>
              </w:rPr>
            </w:pPr>
          </w:p>
        </w:tc>
        <w:tc>
          <w:tcPr>
            <w:tcW w:w="2332" w:type="dxa"/>
            <w:vMerge/>
            <w:tcBorders>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Arial" w:hAnsi="Arial" w:cs="Arial"/>
                <w:b/>
                <w:bCs/>
                <w:lang w:eastAsia="ru-RU"/>
              </w:rPr>
            </w:pPr>
          </w:p>
        </w:tc>
        <w:tc>
          <w:tcPr>
            <w:tcW w:w="2906" w:type="dxa"/>
            <w:vMerge/>
            <w:tcBorders>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Arial" w:hAnsi="Arial" w:cs="Arial"/>
                <w:b/>
                <w:bCs/>
                <w:lang w:eastAsia="ru-RU"/>
              </w:rPr>
            </w:pPr>
          </w:p>
        </w:tc>
      </w:tr>
      <w:tr w:rsidR="00967C7A" w:rsidRPr="00172F59" w:rsidTr="00925BAD">
        <w:trPr>
          <w:trHeight w:val="510"/>
          <w:jc w:val="center"/>
        </w:trPr>
        <w:tc>
          <w:tcPr>
            <w:tcW w:w="1985" w:type="dxa"/>
            <w:tcBorders>
              <w:left w:val="single" w:sz="2" w:space="0" w:color="auto"/>
              <w:bottom w:val="single" w:sz="2" w:space="0" w:color="auto"/>
              <w:right w:val="single" w:sz="2" w:space="0" w:color="auto"/>
            </w:tcBorders>
            <w:vAlign w:val="center"/>
          </w:tcPr>
          <w:p w:rsidR="00967C7A" w:rsidRPr="00AD32F9" w:rsidRDefault="00967C7A" w:rsidP="00925BAD">
            <w:pPr>
              <w:widowControl w:val="0"/>
              <w:spacing w:after="0" w:line="260" w:lineRule="auto"/>
              <w:ind w:right="41" w:firstLine="11"/>
              <w:jc w:val="center"/>
              <w:rPr>
                <w:rFonts w:ascii="Times New Roman" w:hAnsi="Times New Roman"/>
                <w:sz w:val="18"/>
                <w:szCs w:val="18"/>
                <w:lang w:eastAsia="ru-RU"/>
              </w:rPr>
            </w:pPr>
            <w:r w:rsidRPr="00AD32F9">
              <w:rPr>
                <w:rFonts w:ascii="Times New Roman" w:hAnsi="Times New Roman"/>
                <w:sz w:val="18"/>
                <w:szCs w:val="18"/>
                <w:lang w:eastAsia="ru-RU"/>
              </w:rPr>
              <w:t>1</w:t>
            </w:r>
          </w:p>
        </w:tc>
        <w:tc>
          <w:tcPr>
            <w:tcW w:w="1040" w:type="dxa"/>
            <w:tcBorders>
              <w:left w:val="single" w:sz="2" w:space="0" w:color="auto"/>
              <w:bottom w:val="single" w:sz="2" w:space="0" w:color="auto"/>
              <w:right w:val="single" w:sz="2" w:space="0" w:color="auto"/>
            </w:tcBorders>
            <w:vAlign w:val="center"/>
          </w:tcPr>
          <w:p w:rsidR="00967C7A" w:rsidRPr="00AD32F9" w:rsidRDefault="00967C7A" w:rsidP="00925BAD">
            <w:pPr>
              <w:widowControl w:val="0"/>
              <w:spacing w:after="0" w:line="260" w:lineRule="auto"/>
              <w:ind w:right="41" w:firstLine="11"/>
              <w:jc w:val="center"/>
              <w:rPr>
                <w:rFonts w:ascii="Times New Roman" w:hAnsi="Times New Roman"/>
                <w:sz w:val="18"/>
                <w:szCs w:val="18"/>
                <w:lang w:eastAsia="ru-RU"/>
              </w:rPr>
            </w:pPr>
            <w:r w:rsidRPr="00AD32F9">
              <w:rPr>
                <w:rFonts w:ascii="Times New Roman" w:hAnsi="Times New Roman"/>
                <w:sz w:val="18"/>
                <w:szCs w:val="18"/>
                <w:lang w:eastAsia="ru-RU"/>
              </w:rPr>
              <w:t>2</w:t>
            </w:r>
          </w:p>
        </w:tc>
        <w:tc>
          <w:tcPr>
            <w:tcW w:w="2280" w:type="dxa"/>
            <w:gridSpan w:val="2"/>
            <w:tcBorders>
              <w:top w:val="single" w:sz="2" w:space="0" w:color="auto"/>
              <w:left w:val="single" w:sz="2" w:space="0" w:color="auto"/>
              <w:bottom w:val="single" w:sz="2" w:space="0" w:color="auto"/>
              <w:right w:val="single" w:sz="2" w:space="0" w:color="auto"/>
            </w:tcBorders>
            <w:vAlign w:val="center"/>
          </w:tcPr>
          <w:p w:rsidR="00967C7A" w:rsidRPr="00AD32F9" w:rsidRDefault="00967C7A" w:rsidP="00925BAD">
            <w:pPr>
              <w:widowControl w:val="0"/>
              <w:spacing w:after="0" w:line="260" w:lineRule="auto"/>
              <w:ind w:right="41" w:firstLine="11"/>
              <w:jc w:val="center"/>
              <w:rPr>
                <w:rFonts w:ascii="Times New Roman" w:hAnsi="Times New Roman"/>
                <w:sz w:val="18"/>
                <w:szCs w:val="18"/>
                <w:lang w:eastAsia="ru-RU"/>
              </w:rPr>
            </w:pPr>
            <w:r w:rsidRPr="00AD32F9">
              <w:rPr>
                <w:rFonts w:ascii="Times New Roman" w:hAnsi="Times New Roman"/>
                <w:sz w:val="18"/>
                <w:szCs w:val="18"/>
                <w:lang w:eastAsia="ru-RU"/>
              </w:rPr>
              <w:t>3</w:t>
            </w:r>
          </w:p>
        </w:tc>
        <w:tc>
          <w:tcPr>
            <w:tcW w:w="2332" w:type="dxa"/>
            <w:tcBorders>
              <w:left w:val="single" w:sz="2" w:space="0" w:color="auto"/>
              <w:bottom w:val="single" w:sz="2" w:space="0" w:color="auto"/>
              <w:right w:val="single" w:sz="2" w:space="0" w:color="auto"/>
            </w:tcBorders>
            <w:vAlign w:val="center"/>
          </w:tcPr>
          <w:p w:rsidR="00967C7A" w:rsidRPr="00AD32F9" w:rsidRDefault="00967C7A" w:rsidP="00925BAD">
            <w:pPr>
              <w:widowControl w:val="0"/>
              <w:spacing w:after="0" w:line="260" w:lineRule="auto"/>
              <w:ind w:right="41" w:firstLine="11"/>
              <w:jc w:val="center"/>
              <w:rPr>
                <w:rFonts w:ascii="Times New Roman" w:hAnsi="Times New Roman"/>
                <w:sz w:val="18"/>
                <w:szCs w:val="18"/>
                <w:lang w:eastAsia="ru-RU"/>
              </w:rPr>
            </w:pPr>
            <w:r w:rsidRPr="00AD32F9">
              <w:rPr>
                <w:rFonts w:ascii="Times New Roman" w:hAnsi="Times New Roman"/>
                <w:sz w:val="18"/>
                <w:szCs w:val="18"/>
                <w:lang w:eastAsia="ru-RU"/>
              </w:rPr>
              <w:t>4</w:t>
            </w:r>
          </w:p>
        </w:tc>
        <w:tc>
          <w:tcPr>
            <w:tcW w:w="2906" w:type="dxa"/>
            <w:tcBorders>
              <w:left w:val="single" w:sz="2" w:space="0" w:color="auto"/>
              <w:bottom w:val="single" w:sz="2" w:space="0" w:color="auto"/>
              <w:right w:val="single" w:sz="2" w:space="0" w:color="auto"/>
            </w:tcBorders>
            <w:vAlign w:val="center"/>
          </w:tcPr>
          <w:p w:rsidR="00967C7A" w:rsidRPr="00AD32F9" w:rsidRDefault="00967C7A" w:rsidP="00925BAD">
            <w:pPr>
              <w:widowControl w:val="0"/>
              <w:spacing w:after="0" w:line="260" w:lineRule="auto"/>
              <w:ind w:right="41" w:firstLine="11"/>
              <w:jc w:val="center"/>
              <w:rPr>
                <w:rFonts w:ascii="Times New Roman" w:hAnsi="Times New Roman"/>
                <w:sz w:val="18"/>
                <w:szCs w:val="18"/>
                <w:lang w:eastAsia="ru-RU"/>
              </w:rPr>
            </w:pPr>
            <w:r w:rsidRPr="00AD32F9">
              <w:rPr>
                <w:rFonts w:ascii="Times New Roman" w:hAnsi="Times New Roman"/>
                <w:sz w:val="18"/>
                <w:szCs w:val="18"/>
                <w:lang w:eastAsia="ru-RU"/>
              </w:rPr>
              <w:t>5</w:t>
            </w:r>
          </w:p>
        </w:tc>
      </w:tr>
      <w:tr w:rsidR="00967C7A" w:rsidRPr="00172F59" w:rsidTr="00925BAD">
        <w:trPr>
          <w:trHeight w:val="340"/>
          <w:jc w:val="center"/>
        </w:trPr>
        <w:tc>
          <w:tcPr>
            <w:tcW w:w="10543" w:type="dxa"/>
            <w:gridSpan w:val="6"/>
            <w:tcBorders>
              <w:top w:val="single" w:sz="2" w:space="0" w:color="auto"/>
              <w:left w:val="single" w:sz="2" w:space="0" w:color="auto"/>
              <w:bottom w:val="single" w:sz="2" w:space="0" w:color="auto"/>
              <w:right w:val="single" w:sz="2" w:space="0" w:color="auto"/>
            </w:tcBorders>
            <w:vAlign w:val="center"/>
          </w:tcPr>
          <w:p w:rsidR="00967C7A" w:rsidRPr="00AD32F9" w:rsidRDefault="00967C7A" w:rsidP="00925BAD">
            <w:pPr>
              <w:widowControl w:val="0"/>
              <w:spacing w:before="60" w:after="120" w:line="259" w:lineRule="auto"/>
              <w:ind w:right="41" w:firstLine="11"/>
              <w:jc w:val="center"/>
              <w:rPr>
                <w:rFonts w:ascii="Times New Roman" w:hAnsi="Times New Roman"/>
                <w:b/>
                <w:lang w:eastAsia="ru-RU"/>
              </w:rPr>
            </w:pPr>
            <w:r w:rsidRPr="00AD32F9">
              <w:rPr>
                <w:rFonts w:ascii="Times New Roman" w:hAnsi="Times New Roman"/>
                <w:b/>
                <w:lang w:eastAsia="ru-RU"/>
              </w:rPr>
              <w:t>I. Учреждения образования</w:t>
            </w:r>
          </w:p>
        </w:tc>
      </w:tr>
      <w:tr w:rsidR="00967C7A" w:rsidRPr="00172F59" w:rsidTr="00925BAD">
        <w:trPr>
          <w:jc w:val="center"/>
        </w:trPr>
        <w:tc>
          <w:tcPr>
            <w:tcW w:w="1985" w:type="dxa"/>
            <w:vMerge w:val="restart"/>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left="57" w:right="41" w:firstLine="11"/>
              <w:jc w:val="both"/>
              <w:rPr>
                <w:rFonts w:ascii="Times New Roman" w:hAnsi="Times New Roman"/>
                <w:bCs/>
                <w:lang w:eastAsia="ru-RU"/>
              </w:rPr>
            </w:pPr>
            <w:r w:rsidRPr="00AD32F9">
              <w:rPr>
                <w:rFonts w:ascii="Times New Roman" w:hAnsi="Times New Roman"/>
                <w:bCs/>
                <w:lang w:eastAsia="ru-RU"/>
              </w:rPr>
              <w:t xml:space="preserve">Дошкольная </w:t>
            </w:r>
          </w:p>
          <w:p w:rsidR="00967C7A" w:rsidRPr="00AD32F9" w:rsidRDefault="00967C7A" w:rsidP="00925BAD">
            <w:pPr>
              <w:widowControl w:val="0"/>
              <w:spacing w:after="0" w:line="260" w:lineRule="auto"/>
              <w:ind w:left="57" w:right="41" w:firstLine="11"/>
              <w:jc w:val="both"/>
              <w:rPr>
                <w:rFonts w:ascii="Times New Roman" w:hAnsi="Times New Roman"/>
                <w:bCs/>
                <w:lang w:eastAsia="ru-RU"/>
              </w:rPr>
            </w:pPr>
            <w:r w:rsidRPr="00AD32F9">
              <w:rPr>
                <w:rFonts w:ascii="Times New Roman" w:hAnsi="Times New Roman"/>
                <w:bCs/>
                <w:lang w:eastAsia="ru-RU"/>
              </w:rPr>
              <w:t xml:space="preserve">организация  </w:t>
            </w:r>
          </w:p>
        </w:tc>
        <w:tc>
          <w:tcPr>
            <w:tcW w:w="1040" w:type="dxa"/>
            <w:vMerge w:val="restart"/>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место</w:t>
            </w:r>
          </w:p>
        </w:tc>
        <w:tc>
          <w:tcPr>
            <w:tcW w:w="2280" w:type="dxa"/>
            <w:gridSpan w:val="2"/>
            <w:tcBorders>
              <w:top w:val="single" w:sz="2" w:space="0" w:color="auto"/>
              <w:left w:val="single" w:sz="2" w:space="0" w:color="auto"/>
              <w:bottom w:val="nil"/>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Расчет по демографии с учетом численности детей </w:t>
            </w:r>
          </w:p>
        </w:tc>
        <w:tc>
          <w:tcPr>
            <w:tcW w:w="2332" w:type="dxa"/>
            <w:vMerge w:val="restart"/>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left="30" w:right="41" w:firstLine="11"/>
              <w:jc w:val="both"/>
              <w:rPr>
                <w:rFonts w:ascii="Times New Roman" w:hAnsi="Times New Roman"/>
                <w:bCs/>
                <w:lang w:eastAsia="ru-RU"/>
              </w:rPr>
            </w:pPr>
            <w:r w:rsidRPr="00AD32F9">
              <w:rPr>
                <w:rFonts w:ascii="Times New Roman" w:hAnsi="Times New Roman"/>
                <w:bCs/>
                <w:lang w:eastAsia="ru-RU"/>
              </w:rPr>
              <w:t>При вместимости: до 100 мест – 40</w:t>
            </w:r>
          </w:p>
          <w:p w:rsidR="00967C7A" w:rsidRPr="00AD32F9" w:rsidRDefault="00967C7A" w:rsidP="00925BAD">
            <w:pPr>
              <w:widowControl w:val="0"/>
              <w:spacing w:after="0" w:line="260" w:lineRule="auto"/>
              <w:ind w:left="30" w:right="41" w:firstLine="11"/>
              <w:jc w:val="both"/>
              <w:rPr>
                <w:rFonts w:ascii="Times New Roman" w:hAnsi="Times New Roman"/>
                <w:bCs/>
                <w:lang w:eastAsia="ru-RU"/>
              </w:rPr>
            </w:pPr>
            <w:r w:rsidRPr="00AD32F9">
              <w:rPr>
                <w:rFonts w:ascii="Times New Roman" w:hAnsi="Times New Roman"/>
                <w:bCs/>
                <w:lang w:eastAsia="ru-RU"/>
              </w:rPr>
              <w:t>свыше 100 – 35</w:t>
            </w:r>
          </w:p>
          <w:p w:rsidR="00967C7A" w:rsidRPr="00AD32F9" w:rsidRDefault="00967C7A" w:rsidP="00925BAD">
            <w:pPr>
              <w:widowControl w:val="0"/>
              <w:spacing w:after="0" w:line="260" w:lineRule="auto"/>
              <w:ind w:left="30" w:right="41" w:firstLine="11"/>
              <w:jc w:val="both"/>
              <w:rPr>
                <w:rFonts w:ascii="Times New Roman" w:hAnsi="Times New Roman"/>
                <w:bCs/>
                <w:spacing w:val="-4"/>
                <w:lang w:eastAsia="ru-RU"/>
              </w:rPr>
            </w:pPr>
            <w:r w:rsidRPr="00AD32F9">
              <w:rPr>
                <w:rFonts w:ascii="Times New Roman" w:hAnsi="Times New Roman"/>
                <w:bCs/>
                <w:lang w:eastAsia="ru-RU"/>
              </w:rPr>
              <w:t>в комплексе учреждений свыше 500 мест – 30.</w:t>
            </w:r>
          </w:p>
          <w:p w:rsidR="00967C7A" w:rsidRPr="00AD32F9" w:rsidRDefault="00967C7A" w:rsidP="00925BAD">
            <w:pPr>
              <w:widowControl w:val="0"/>
              <w:spacing w:after="0" w:line="260" w:lineRule="auto"/>
              <w:ind w:left="30" w:right="41" w:firstLine="11"/>
              <w:jc w:val="both"/>
              <w:rPr>
                <w:rFonts w:ascii="Times New Roman" w:hAnsi="Times New Roman"/>
                <w:bCs/>
                <w:lang w:eastAsia="ru-RU"/>
              </w:rPr>
            </w:pPr>
            <w:r w:rsidRPr="00AD32F9">
              <w:rPr>
                <w:rFonts w:ascii="Times New Roman" w:hAnsi="Times New Roman"/>
                <w:bCs/>
                <w:lang w:eastAsia="ru-RU"/>
              </w:rPr>
              <w:t>В условиях реконструкции размеры земельных участков могут быть</w:t>
            </w:r>
            <w:r w:rsidRPr="00AD32F9">
              <w:rPr>
                <w:rFonts w:ascii="Times New Roman" w:hAnsi="Times New Roman"/>
                <w:bCs/>
                <w:spacing w:val="-2"/>
                <w:lang w:eastAsia="ru-RU"/>
              </w:rPr>
              <w:t xml:space="preserve"> уменьшены</w:t>
            </w:r>
            <w:r w:rsidRPr="00AD32F9">
              <w:rPr>
                <w:rFonts w:ascii="Times New Roman" w:hAnsi="Times New Roman"/>
                <w:bCs/>
                <w:lang w:eastAsia="ru-RU"/>
              </w:rPr>
              <w:t xml:space="preserve"> на 25 %, при размещении на рельефе с уклоном более 20 % – на 15 %; в поселениях-новостройках – на 10 %.</w:t>
            </w:r>
          </w:p>
          <w:p w:rsidR="00967C7A" w:rsidRPr="00AD32F9" w:rsidRDefault="00967C7A" w:rsidP="00925BAD">
            <w:pPr>
              <w:widowControl w:val="0"/>
              <w:spacing w:after="0" w:line="260" w:lineRule="auto"/>
              <w:ind w:left="30" w:right="41" w:firstLine="11"/>
              <w:jc w:val="both"/>
              <w:rPr>
                <w:rFonts w:ascii="Times New Roman" w:hAnsi="Times New Roman"/>
                <w:bCs/>
                <w:lang w:eastAsia="ru-RU"/>
              </w:rPr>
            </w:pPr>
          </w:p>
        </w:tc>
        <w:tc>
          <w:tcPr>
            <w:tcW w:w="2906" w:type="dxa"/>
            <w:vMerge w:val="restart"/>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Уровень обеспеченности детей (0-6 лет) дошкольными организациями: </w:t>
            </w:r>
          </w:p>
          <w:p w:rsidR="00967C7A" w:rsidRPr="00AD32F9" w:rsidRDefault="00967C7A" w:rsidP="00925BAD">
            <w:pPr>
              <w:widowControl w:val="0"/>
              <w:spacing w:after="0" w:line="260" w:lineRule="auto"/>
              <w:ind w:right="41" w:firstLine="11"/>
              <w:jc w:val="both"/>
              <w:rPr>
                <w:rFonts w:ascii="Times New Roman" w:hAnsi="Times New Roman"/>
                <w:bCs/>
                <w:spacing w:val="-6"/>
                <w:lang w:eastAsia="ru-RU"/>
              </w:rPr>
            </w:pPr>
            <w:r w:rsidRPr="00AD32F9">
              <w:rPr>
                <w:rFonts w:ascii="Times New Roman" w:hAnsi="Times New Roman"/>
                <w:bCs/>
                <w:lang w:eastAsia="ru-RU"/>
              </w:rPr>
              <w:t xml:space="preserve">сельские </w:t>
            </w:r>
            <w:r w:rsidRPr="00AD32F9">
              <w:rPr>
                <w:rFonts w:ascii="Times New Roman" w:hAnsi="Times New Roman"/>
                <w:bCs/>
                <w:spacing w:val="-6"/>
                <w:lang w:eastAsia="ru-RU"/>
              </w:rPr>
              <w:t>поселения –70-85 %.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Нормативы удельных показателей общей площади основных </w:t>
            </w:r>
            <w:r w:rsidRPr="00AD32F9">
              <w:rPr>
                <w:rFonts w:ascii="Times New Roman" w:hAnsi="Times New Roman"/>
                <w:bCs/>
                <w:spacing w:val="-3"/>
                <w:lang w:eastAsia="ru-RU"/>
              </w:rPr>
              <w:t>видов дошкольных организаций:</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сельские поселения – 10,49-19,59 м</w:t>
            </w:r>
            <w:r w:rsidRPr="00AD32F9">
              <w:rPr>
                <w:rFonts w:ascii="Times New Roman" w:hAnsi="Times New Roman"/>
                <w:bCs/>
                <w:vertAlign w:val="superscript"/>
                <w:lang w:eastAsia="ru-RU"/>
              </w:rPr>
              <w:t>2</w:t>
            </w:r>
            <w:r w:rsidRPr="00AD32F9">
              <w:rPr>
                <w:rFonts w:ascii="Times New Roman" w:hAnsi="Times New Roman"/>
                <w:bCs/>
                <w:lang w:eastAsia="ru-RU"/>
              </w:rPr>
              <w:t xml:space="preserve"> (в зависимости от вместимости, в соответствии с Распоряжением Правительства РФ от 03.07.1996 № 1063-р).</w:t>
            </w:r>
          </w:p>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60"/>
          <w:jc w:val="center"/>
        </w:trPr>
        <w:tc>
          <w:tcPr>
            <w:tcW w:w="1985" w:type="dxa"/>
            <w:vMerge/>
            <w:tcBorders>
              <w:left w:val="single" w:sz="2" w:space="0" w:color="auto"/>
              <w:right w:val="single" w:sz="2" w:space="0" w:color="auto"/>
            </w:tcBorders>
          </w:tcPr>
          <w:p w:rsidR="00967C7A" w:rsidRPr="00AD32F9" w:rsidRDefault="00967C7A" w:rsidP="00925BAD">
            <w:pPr>
              <w:widowControl w:val="0"/>
              <w:spacing w:after="0" w:line="260" w:lineRule="auto"/>
              <w:ind w:left="57" w:right="41" w:firstLine="11"/>
              <w:jc w:val="both"/>
              <w:rPr>
                <w:rFonts w:ascii="Arial" w:hAnsi="Arial" w:cs="Arial"/>
                <w:b/>
                <w:bCs/>
                <w:lang w:eastAsia="ru-RU"/>
              </w:rPr>
            </w:pPr>
          </w:p>
        </w:tc>
        <w:tc>
          <w:tcPr>
            <w:tcW w:w="1040"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Arial" w:hAnsi="Arial" w:cs="Arial"/>
                <w:b/>
                <w:bCs/>
                <w:lang w:eastAsia="ru-RU"/>
              </w:rPr>
            </w:pPr>
          </w:p>
        </w:tc>
        <w:tc>
          <w:tcPr>
            <w:tcW w:w="2280" w:type="dxa"/>
            <w:gridSpan w:val="2"/>
            <w:tcBorders>
              <w:top w:val="nil"/>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20-24</w:t>
            </w:r>
          </w:p>
        </w:tc>
        <w:tc>
          <w:tcPr>
            <w:tcW w:w="2332" w:type="dxa"/>
            <w:vMerge/>
            <w:tcBorders>
              <w:left w:val="single" w:sz="2" w:space="0" w:color="auto"/>
              <w:right w:val="single" w:sz="2" w:space="0" w:color="auto"/>
            </w:tcBorders>
          </w:tcPr>
          <w:p w:rsidR="00967C7A" w:rsidRPr="00AD32F9" w:rsidRDefault="00967C7A" w:rsidP="00925BAD">
            <w:pPr>
              <w:widowControl w:val="0"/>
              <w:spacing w:after="0" w:line="260" w:lineRule="auto"/>
              <w:ind w:left="30" w:right="41" w:firstLine="11"/>
              <w:jc w:val="both"/>
              <w:rPr>
                <w:rFonts w:ascii="Arial" w:hAnsi="Arial" w:cs="Arial"/>
                <w:b/>
                <w:bCs/>
                <w:lang w:eastAsia="ru-RU"/>
              </w:rPr>
            </w:pPr>
          </w:p>
        </w:tc>
        <w:tc>
          <w:tcPr>
            <w:tcW w:w="2906"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Arial" w:hAnsi="Arial" w:cs="Arial"/>
                <w:b/>
                <w:bCs/>
                <w:lang w:eastAsia="ru-RU"/>
              </w:rPr>
            </w:pPr>
          </w:p>
        </w:tc>
      </w:tr>
      <w:tr w:rsidR="00967C7A" w:rsidRPr="00172F59" w:rsidTr="00925BAD">
        <w:trPr>
          <w:trHeight w:val="2254"/>
          <w:jc w:val="center"/>
        </w:trPr>
        <w:tc>
          <w:tcPr>
            <w:tcW w:w="1985" w:type="dxa"/>
            <w:vMerge w:val="restart"/>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left="57" w:right="41" w:firstLine="11"/>
              <w:jc w:val="both"/>
              <w:rPr>
                <w:rFonts w:ascii="Times New Roman" w:hAnsi="Times New Roman"/>
                <w:bCs/>
                <w:lang w:eastAsia="ru-RU"/>
              </w:rPr>
            </w:pPr>
            <w:r w:rsidRPr="00AD32F9">
              <w:rPr>
                <w:rFonts w:ascii="Times New Roman" w:hAnsi="Times New Roman"/>
                <w:bCs/>
                <w:lang w:eastAsia="ru-RU"/>
              </w:rPr>
              <w:t xml:space="preserve">Общеобразова-тельная школа, лицей, гимназия </w:t>
            </w:r>
          </w:p>
        </w:tc>
        <w:tc>
          <w:tcPr>
            <w:tcW w:w="1040" w:type="dxa"/>
            <w:vMerge w:val="restart"/>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место</w:t>
            </w:r>
          </w:p>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2280" w:type="dxa"/>
            <w:gridSpan w:val="2"/>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Расчет по демографии с учетом уровня охвата школьников для ориентировочных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расчетов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63</w:t>
            </w:r>
          </w:p>
        </w:tc>
        <w:tc>
          <w:tcPr>
            <w:tcW w:w="2332" w:type="dxa"/>
            <w:vMerge w:val="restart"/>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left="30" w:right="41" w:firstLine="11"/>
              <w:jc w:val="both"/>
              <w:rPr>
                <w:rFonts w:ascii="Times New Roman" w:hAnsi="Times New Roman"/>
                <w:bCs/>
                <w:lang w:eastAsia="ru-RU"/>
              </w:rPr>
            </w:pPr>
            <w:r w:rsidRPr="00AD32F9">
              <w:rPr>
                <w:rFonts w:ascii="Times New Roman" w:hAnsi="Times New Roman"/>
                <w:bCs/>
                <w:lang w:eastAsia="ru-RU"/>
              </w:rPr>
              <w:t>При вместимости:</w:t>
            </w:r>
          </w:p>
          <w:p w:rsidR="00967C7A" w:rsidRPr="00AD32F9" w:rsidRDefault="00967C7A" w:rsidP="00925BAD">
            <w:pPr>
              <w:widowControl w:val="0"/>
              <w:spacing w:after="0" w:line="260" w:lineRule="auto"/>
              <w:ind w:left="30" w:right="41" w:firstLine="11"/>
              <w:jc w:val="both"/>
              <w:rPr>
                <w:rFonts w:ascii="Times New Roman" w:hAnsi="Times New Roman"/>
                <w:bCs/>
                <w:lang w:eastAsia="ru-RU"/>
              </w:rPr>
            </w:pPr>
            <w:r w:rsidRPr="00AD32F9">
              <w:rPr>
                <w:rFonts w:ascii="Times New Roman" w:hAnsi="Times New Roman"/>
                <w:bCs/>
                <w:lang w:eastAsia="ru-RU"/>
              </w:rPr>
              <w:t xml:space="preserve">до 400 мест - 50 </w:t>
            </w:r>
          </w:p>
          <w:p w:rsidR="00967C7A" w:rsidRPr="00AD32F9" w:rsidRDefault="00967C7A" w:rsidP="00925BAD">
            <w:pPr>
              <w:widowControl w:val="0"/>
              <w:spacing w:after="0" w:line="260" w:lineRule="auto"/>
              <w:ind w:left="30" w:right="41" w:firstLine="11"/>
              <w:jc w:val="both"/>
              <w:rPr>
                <w:rFonts w:ascii="Times New Roman" w:hAnsi="Times New Roman"/>
                <w:bCs/>
                <w:lang w:eastAsia="ru-RU"/>
              </w:rPr>
            </w:pPr>
            <w:r w:rsidRPr="00AD32F9">
              <w:rPr>
                <w:rFonts w:ascii="Times New Roman" w:hAnsi="Times New Roman"/>
                <w:bCs/>
                <w:lang w:eastAsia="ru-RU"/>
              </w:rPr>
              <w:t xml:space="preserve">400-500 мест - 60 </w:t>
            </w:r>
          </w:p>
          <w:p w:rsidR="00967C7A" w:rsidRPr="00AD32F9" w:rsidRDefault="00967C7A" w:rsidP="00925BAD">
            <w:pPr>
              <w:widowControl w:val="0"/>
              <w:spacing w:after="0" w:line="260" w:lineRule="auto"/>
              <w:ind w:left="30" w:right="41" w:firstLine="11"/>
              <w:jc w:val="both"/>
              <w:rPr>
                <w:rFonts w:ascii="Times New Roman" w:hAnsi="Times New Roman"/>
                <w:bCs/>
                <w:lang w:eastAsia="ru-RU"/>
              </w:rPr>
            </w:pPr>
            <w:r w:rsidRPr="00AD32F9">
              <w:rPr>
                <w:rFonts w:ascii="Times New Roman" w:hAnsi="Times New Roman"/>
                <w:bCs/>
                <w:lang w:eastAsia="ru-RU"/>
              </w:rPr>
              <w:t xml:space="preserve">500-600 мест - 50 </w:t>
            </w:r>
          </w:p>
          <w:p w:rsidR="00967C7A" w:rsidRPr="00AD32F9" w:rsidRDefault="00967C7A" w:rsidP="00925BAD">
            <w:pPr>
              <w:widowControl w:val="0"/>
              <w:spacing w:after="0" w:line="260" w:lineRule="auto"/>
              <w:ind w:left="30" w:right="41" w:firstLine="11"/>
              <w:jc w:val="both"/>
              <w:rPr>
                <w:rFonts w:ascii="Times New Roman" w:hAnsi="Times New Roman"/>
                <w:bCs/>
                <w:lang w:eastAsia="ru-RU"/>
              </w:rPr>
            </w:pPr>
            <w:r w:rsidRPr="00AD32F9">
              <w:rPr>
                <w:rFonts w:ascii="Times New Roman" w:hAnsi="Times New Roman"/>
                <w:bCs/>
                <w:lang w:eastAsia="ru-RU"/>
              </w:rPr>
              <w:t xml:space="preserve">600-800 мест - 40 </w:t>
            </w:r>
          </w:p>
          <w:p w:rsidR="00967C7A" w:rsidRPr="00AD32F9" w:rsidRDefault="00967C7A" w:rsidP="00925BAD">
            <w:pPr>
              <w:widowControl w:val="0"/>
              <w:spacing w:after="0" w:line="260" w:lineRule="auto"/>
              <w:ind w:left="30" w:right="41" w:firstLine="11"/>
              <w:jc w:val="both"/>
              <w:rPr>
                <w:rFonts w:ascii="Times New Roman" w:hAnsi="Times New Roman"/>
                <w:bCs/>
                <w:lang w:eastAsia="ru-RU"/>
              </w:rPr>
            </w:pPr>
            <w:r w:rsidRPr="00AD32F9">
              <w:rPr>
                <w:rFonts w:ascii="Times New Roman" w:hAnsi="Times New Roman"/>
                <w:bCs/>
                <w:lang w:eastAsia="ru-RU"/>
              </w:rPr>
              <w:t xml:space="preserve">800-1100 мест - 33 </w:t>
            </w:r>
          </w:p>
          <w:p w:rsidR="00967C7A" w:rsidRPr="00AD32F9" w:rsidRDefault="00967C7A" w:rsidP="00925BAD">
            <w:pPr>
              <w:widowControl w:val="0"/>
              <w:spacing w:after="0" w:line="260" w:lineRule="auto"/>
              <w:ind w:left="30" w:right="41" w:firstLine="11"/>
              <w:jc w:val="both"/>
              <w:rPr>
                <w:rFonts w:ascii="Times New Roman" w:hAnsi="Times New Roman"/>
                <w:bCs/>
                <w:lang w:eastAsia="ru-RU"/>
              </w:rPr>
            </w:pPr>
            <w:r w:rsidRPr="00AD32F9">
              <w:rPr>
                <w:rFonts w:ascii="Times New Roman" w:hAnsi="Times New Roman"/>
                <w:bCs/>
                <w:lang w:eastAsia="ru-RU"/>
              </w:rPr>
              <w:t>1100-1500 мест – 21</w:t>
            </w:r>
          </w:p>
          <w:p w:rsidR="00967C7A" w:rsidRPr="00AD32F9" w:rsidRDefault="00967C7A" w:rsidP="00925BAD">
            <w:pPr>
              <w:widowControl w:val="0"/>
              <w:spacing w:after="0" w:line="260" w:lineRule="auto"/>
              <w:ind w:left="30" w:right="41" w:firstLine="11"/>
              <w:jc w:val="both"/>
              <w:rPr>
                <w:rFonts w:ascii="Times New Roman" w:hAnsi="Times New Roman"/>
                <w:bCs/>
                <w:lang w:eastAsia="ru-RU"/>
              </w:rPr>
            </w:pPr>
            <w:r w:rsidRPr="00AD32F9">
              <w:rPr>
                <w:rFonts w:ascii="Times New Roman" w:hAnsi="Times New Roman"/>
                <w:bCs/>
                <w:lang w:eastAsia="ru-RU"/>
              </w:rPr>
              <w:t>1500-2000 мест - 17</w:t>
            </w:r>
          </w:p>
          <w:p w:rsidR="00967C7A" w:rsidRPr="00AD32F9" w:rsidRDefault="00967C7A" w:rsidP="00925BAD">
            <w:pPr>
              <w:widowControl w:val="0"/>
              <w:spacing w:after="0" w:line="260" w:lineRule="auto"/>
              <w:ind w:left="28" w:right="41" w:firstLine="11"/>
              <w:jc w:val="both"/>
              <w:rPr>
                <w:rFonts w:ascii="Times New Roman" w:hAnsi="Times New Roman"/>
                <w:bCs/>
                <w:lang w:eastAsia="ru-RU"/>
              </w:rPr>
            </w:pPr>
            <w:r w:rsidRPr="00AD32F9">
              <w:rPr>
                <w:rFonts w:ascii="Times New Roman" w:hAnsi="Times New Roman"/>
                <w:bCs/>
                <w:spacing w:val="-2"/>
                <w:lang w:eastAsia="ru-RU"/>
              </w:rPr>
              <w:t xml:space="preserve">Возможно уменьшение </w:t>
            </w:r>
            <w:r w:rsidRPr="00AD32F9">
              <w:rPr>
                <w:rFonts w:ascii="Times New Roman" w:hAnsi="Times New Roman"/>
                <w:bCs/>
                <w:lang w:eastAsia="ru-RU"/>
              </w:rPr>
              <w:t>в условиях реконструкции – на 20 %.</w:t>
            </w:r>
          </w:p>
          <w:p w:rsidR="00967C7A" w:rsidRPr="00AD32F9" w:rsidRDefault="00967C7A" w:rsidP="00925BAD">
            <w:pPr>
              <w:widowControl w:val="0"/>
              <w:spacing w:after="0" w:line="260" w:lineRule="auto"/>
              <w:ind w:left="28" w:right="41" w:firstLine="11"/>
              <w:jc w:val="both"/>
              <w:rPr>
                <w:rFonts w:ascii="Times New Roman" w:hAnsi="Times New Roman"/>
                <w:bCs/>
                <w:lang w:eastAsia="ru-RU"/>
              </w:rPr>
            </w:pPr>
          </w:p>
        </w:tc>
        <w:tc>
          <w:tcPr>
            <w:tcW w:w="2906" w:type="dxa"/>
            <w:vMerge w:val="restart"/>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3"/>
                <w:lang w:eastAsia="ru-RU"/>
              </w:rPr>
            </w:pPr>
            <w:r w:rsidRPr="00AD32F9">
              <w:rPr>
                <w:rFonts w:ascii="Times New Roman" w:hAnsi="Times New Roman"/>
                <w:bCs/>
                <w:spacing w:val="-3"/>
                <w:lang w:eastAsia="ru-RU"/>
              </w:rPr>
              <w:t xml:space="preserve">Уровень охвата школьников </w:t>
            </w:r>
            <w:r w:rsidRPr="00AD32F9">
              <w:rPr>
                <w:rFonts w:ascii="Times New Roman" w:hAnsi="Times New Roman"/>
                <w:bCs/>
                <w:spacing w:val="-3"/>
                <w:lang w:val="en-US" w:eastAsia="ru-RU"/>
              </w:rPr>
              <w:t>I</w:t>
            </w:r>
            <w:r w:rsidRPr="00AD32F9">
              <w:rPr>
                <w:rFonts w:ascii="Times New Roman" w:hAnsi="Times New Roman"/>
                <w:bCs/>
                <w:spacing w:val="-3"/>
                <w:lang w:eastAsia="ru-RU"/>
              </w:rPr>
              <w:t xml:space="preserve">-ХI классов (7-18 лет) – 100 %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Нормативы удельных показателей общей площади зданий об</w:t>
            </w:r>
            <w:r w:rsidRPr="00AD32F9">
              <w:rPr>
                <w:rFonts w:ascii="Times New Roman" w:hAnsi="Times New Roman"/>
                <w:bCs/>
                <w:spacing w:val="-4"/>
                <w:lang w:eastAsia="ru-RU"/>
              </w:rPr>
              <w:t>щеобразовательных учреждений:</w:t>
            </w:r>
            <w:r w:rsidRPr="00AD32F9">
              <w:rPr>
                <w:rFonts w:ascii="Times New Roman" w:hAnsi="Times New Roman"/>
                <w:bCs/>
                <w:lang w:eastAsia="ru-RU"/>
              </w:rPr>
              <w:t xml:space="preserve"> сельские поселения – 10,07-22,25 м</w:t>
            </w:r>
            <w:r w:rsidRPr="00AD32F9">
              <w:rPr>
                <w:rFonts w:ascii="Times New Roman" w:hAnsi="Times New Roman"/>
                <w:bCs/>
                <w:vertAlign w:val="superscript"/>
                <w:lang w:eastAsia="ru-RU"/>
              </w:rPr>
              <w:t>2</w:t>
            </w:r>
            <w:r w:rsidRPr="00AD32F9">
              <w:rPr>
                <w:rFonts w:ascii="Times New Roman" w:hAnsi="Times New Roman"/>
                <w:bCs/>
                <w:lang w:eastAsia="ru-RU"/>
              </w:rPr>
              <w:t xml:space="preserve"> (в зависимости от вместимости, в соответствии с Распоряжением Правительс</w:t>
            </w:r>
            <w:r>
              <w:rPr>
                <w:rFonts w:ascii="Times New Roman" w:hAnsi="Times New Roman"/>
                <w:bCs/>
                <w:lang w:eastAsia="ru-RU"/>
              </w:rPr>
              <w:t>тва РФ от 03.07.1996 № 1063-р).</w:t>
            </w:r>
          </w:p>
        </w:tc>
      </w:tr>
      <w:tr w:rsidR="00967C7A" w:rsidRPr="00172F59" w:rsidTr="00925BAD">
        <w:trPr>
          <w:jc w:val="center"/>
        </w:trPr>
        <w:tc>
          <w:tcPr>
            <w:tcW w:w="1985" w:type="dxa"/>
            <w:vMerge/>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left="57" w:right="41" w:firstLine="11"/>
              <w:jc w:val="both"/>
              <w:rPr>
                <w:rFonts w:ascii="Arial" w:hAnsi="Arial" w:cs="Arial"/>
                <w:b/>
                <w:bCs/>
                <w:lang w:eastAsia="ru-RU"/>
              </w:rPr>
            </w:pPr>
          </w:p>
        </w:tc>
        <w:tc>
          <w:tcPr>
            <w:tcW w:w="1040" w:type="dxa"/>
            <w:vMerge/>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Arial" w:hAnsi="Arial" w:cs="Arial"/>
                <w:b/>
                <w:bCs/>
                <w:lang w:eastAsia="ru-RU"/>
              </w:rPr>
            </w:pPr>
          </w:p>
        </w:tc>
        <w:tc>
          <w:tcPr>
            <w:tcW w:w="2280" w:type="dxa"/>
            <w:gridSpan w:val="2"/>
            <w:tcBorders>
              <w:top w:val="nil"/>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Arial" w:hAnsi="Arial" w:cs="Arial"/>
                <w:b/>
                <w:bCs/>
                <w:lang w:eastAsia="ru-RU"/>
              </w:rPr>
            </w:pPr>
          </w:p>
        </w:tc>
        <w:tc>
          <w:tcPr>
            <w:tcW w:w="2332" w:type="dxa"/>
            <w:vMerge/>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left="30" w:right="41" w:firstLine="11"/>
              <w:jc w:val="both"/>
              <w:rPr>
                <w:rFonts w:ascii="Arial" w:hAnsi="Arial" w:cs="Arial"/>
                <w:b/>
                <w:bCs/>
                <w:lang w:eastAsia="ru-RU"/>
              </w:rPr>
            </w:pPr>
          </w:p>
        </w:tc>
        <w:tc>
          <w:tcPr>
            <w:tcW w:w="2906" w:type="dxa"/>
            <w:vMerge/>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Arial" w:hAnsi="Arial" w:cs="Arial"/>
                <w:b/>
                <w:bCs/>
                <w:lang w:eastAsia="ru-RU"/>
              </w:rPr>
            </w:pPr>
          </w:p>
        </w:tc>
      </w:tr>
      <w:tr w:rsidR="00967C7A" w:rsidRPr="00172F59" w:rsidTr="00925BAD">
        <w:trPr>
          <w:trHeight w:val="1812"/>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left="57" w:right="41" w:firstLine="11"/>
              <w:jc w:val="both"/>
              <w:rPr>
                <w:rFonts w:ascii="Times New Roman" w:hAnsi="Times New Roman"/>
                <w:bCs/>
                <w:lang w:eastAsia="ru-RU"/>
              </w:rPr>
            </w:pPr>
            <w:r w:rsidRPr="00AD32F9">
              <w:rPr>
                <w:rFonts w:ascii="Times New Roman" w:hAnsi="Times New Roman"/>
                <w:bCs/>
                <w:lang w:eastAsia="ru-RU"/>
              </w:rPr>
              <w:t>Школы-интернаты</w:t>
            </w:r>
          </w:p>
        </w:tc>
        <w:tc>
          <w:tcPr>
            <w:tcW w:w="1040"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место</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По заданию на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проектирование</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left="30" w:right="41" w:firstLine="11"/>
              <w:jc w:val="both"/>
              <w:rPr>
                <w:rFonts w:ascii="Times New Roman" w:hAnsi="Times New Roman"/>
                <w:bCs/>
                <w:lang w:eastAsia="ru-RU"/>
              </w:rPr>
            </w:pPr>
            <w:r w:rsidRPr="00AD32F9">
              <w:rPr>
                <w:rFonts w:ascii="Times New Roman" w:hAnsi="Times New Roman"/>
                <w:bCs/>
                <w:lang w:eastAsia="ru-RU"/>
              </w:rPr>
              <w:t>При вместимости:</w:t>
            </w:r>
          </w:p>
          <w:p w:rsidR="00967C7A" w:rsidRPr="00AD32F9" w:rsidRDefault="00967C7A" w:rsidP="00925BAD">
            <w:pPr>
              <w:widowControl w:val="0"/>
              <w:spacing w:after="0" w:line="260" w:lineRule="auto"/>
              <w:ind w:left="30" w:right="41" w:firstLine="11"/>
              <w:jc w:val="both"/>
              <w:rPr>
                <w:rFonts w:ascii="Times New Roman" w:hAnsi="Times New Roman"/>
                <w:bCs/>
                <w:lang w:eastAsia="ru-RU"/>
              </w:rPr>
            </w:pPr>
            <w:r w:rsidRPr="00AD32F9">
              <w:rPr>
                <w:rFonts w:ascii="Times New Roman" w:hAnsi="Times New Roman"/>
                <w:bCs/>
                <w:lang w:eastAsia="ru-RU"/>
              </w:rPr>
              <w:t xml:space="preserve">200-300 мест – 70 </w:t>
            </w:r>
          </w:p>
          <w:p w:rsidR="00967C7A" w:rsidRPr="00AD32F9" w:rsidRDefault="00967C7A" w:rsidP="00925BAD">
            <w:pPr>
              <w:widowControl w:val="0"/>
              <w:spacing w:after="0" w:line="260" w:lineRule="auto"/>
              <w:ind w:left="30" w:right="41" w:firstLine="11"/>
              <w:jc w:val="both"/>
              <w:rPr>
                <w:rFonts w:ascii="Times New Roman" w:hAnsi="Times New Roman"/>
                <w:bCs/>
                <w:lang w:eastAsia="ru-RU"/>
              </w:rPr>
            </w:pPr>
            <w:r w:rsidRPr="00AD32F9">
              <w:rPr>
                <w:rFonts w:ascii="Times New Roman" w:hAnsi="Times New Roman"/>
                <w:bCs/>
                <w:lang w:eastAsia="ru-RU"/>
              </w:rPr>
              <w:t xml:space="preserve">300-500 мест – 65 </w:t>
            </w:r>
          </w:p>
          <w:p w:rsidR="00967C7A" w:rsidRPr="00AD32F9" w:rsidRDefault="00967C7A" w:rsidP="00925BAD">
            <w:pPr>
              <w:widowControl w:val="0"/>
              <w:spacing w:after="0" w:line="260" w:lineRule="auto"/>
              <w:ind w:left="30" w:right="41" w:firstLine="11"/>
              <w:jc w:val="both"/>
              <w:rPr>
                <w:rFonts w:ascii="Times New Roman" w:hAnsi="Times New Roman"/>
                <w:bCs/>
                <w:lang w:eastAsia="ru-RU"/>
              </w:rPr>
            </w:pPr>
            <w:r w:rsidRPr="00AD32F9">
              <w:rPr>
                <w:rFonts w:ascii="Times New Roman" w:hAnsi="Times New Roman"/>
                <w:bCs/>
                <w:lang w:eastAsia="ru-RU"/>
              </w:rPr>
              <w:t xml:space="preserve">500 и более мест – 45 </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spacing w:val="-2"/>
                <w:lang w:eastAsia="ru-RU"/>
              </w:rPr>
              <w:t>При размещении на земельном участке школы здания интерната (спального кор</w:t>
            </w:r>
            <w:r w:rsidRPr="00AD32F9">
              <w:rPr>
                <w:rFonts w:ascii="Times New Roman" w:hAnsi="Times New Roman"/>
                <w:bCs/>
                <w:spacing w:val="-3"/>
                <w:lang w:eastAsia="ru-RU"/>
              </w:rPr>
              <w:t>пуса) площадь земель</w:t>
            </w:r>
            <w:r w:rsidRPr="00AD32F9">
              <w:rPr>
                <w:rFonts w:ascii="Times New Roman" w:hAnsi="Times New Roman"/>
                <w:bCs/>
                <w:spacing w:val="-2"/>
                <w:lang w:eastAsia="ru-RU"/>
              </w:rPr>
              <w:t>ного участка следует увеличить на 0,2 га.</w:t>
            </w:r>
          </w:p>
        </w:tc>
      </w:tr>
      <w:tr w:rsidR="00967C7A" w:rsidRPr="00172F59" w:rsidTr="00925BAD">
        <w:trPr>
          <w:trHeight w:val="987"/>
          <w:jc w:val="center"/>
        </w:trPr>
        <w:tc>
          <w:tcPr>
            <w:tcW w:w="1985"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p>
        </w:tc>
        <w:tc>
          <w:tcPr>
            <w:tcW w:w="2332"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left="30" w:right="41" w:firstLine="11"/>
              <w:jc w:val="both"/>
              <w:rPr>
                <w:rFonts w:ascii="Times New Roman" w:hAnsi="Times New Roman"/>
                <w:bCs/>
                <w:lang w:eastAsia="ru-RU"/>
              </w:rPr>
            </w:pPr>
            <w:r w:rsidRPr="00AD32F9">
              <w:rPr>
                <w:rFonts w:ascii="Times New Roman" w:hAnsi="Times New Roman"/>
                <w:bCs/>
                <w:spacing w:val="-2"/>
                <w:lang w:eastAsia="ru-RU"/>
              </w:rPr>
              <w:t>коэффициентом 0,5; специализированная зона – по заданию на проектирование; спортивная зона – 1-2; зона студенческих общежитий – 1,5-3. Вузы физической культуры – по заданию на проектирование.</w:t>
            </w:r>
          </w:p>
        </w:tc>
        <w:tc>
          <w:tcPr>
            <w:tcW w:w="2906"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Распоряжением Правительства РФ от 03.07.1996 № 1063-р).</w:t>
            </w:r>
          </w:p>
        </w:tc>
      </w:tr>
      <w:tr w:rsidR="00967C7A" w:rsidRPr="00172F59" w:rsidTr="00925BAD">
        <w:trPr>
          <w:trHeight w:val="987"/>
          <w:jc w:val="center"/>
        </w:trPr>
        <w:tc>
          <w:tcPr>
            <w:tcW w:w="1985"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Внешкольные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учреждения</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 место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spacing w:val="-2"/>
                <w:lang w:eastAsia="ru-RU"/>
              </w:rPr>
              <w:t>10 % от общего числа школьников, в том числе по видам зданий,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spacing w:val="-3"/>
                <w:lang w:eastAsia="ru-RU"/>
              </w:rPr>
              <w:t>дом детского творчест</w:t>
            </w:r>
            <w:r w:rsidRPr="00AD32F9">
              <w:rPr>
                <w:rFonts w:ascii="Times New Roman" w:hAnsi="Times New Roman"/>
                <w:bCs/>
                <w:spacing w:val="-2"/>
                <w:lang w:eastAsia="ru-RU"/>
              </w:rPr>
              <w:t>ва – 3,3; станция юных</w:t>
            </w:r>
          </w:p>
        </w:tc>
        <w:tc>
          <w:tcPr>
            <w:tcW w:w="2332"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left="30" w:right="41" w:firstLine="11"/>
              <w:jc w:val="center"/>
              <w:rPr>
                <w:rFonts w:ascii="Times New Roman" w:hAnsi="Times New Roman"/>
                <w:bCs/>
                <w:lang w:eastAsia="ru-RU"/>
              </w:rPr>
            </w:pPr>
            <w:r w:rsidRPr="00AD32F9">
              <w:rPr>
                <w:rFonts w:ascii="Times New Roman" w:hAnsi="Times New Roman"/>
                <w:bCs/>
                <w:lang w:eastAsia="ru-RU"/>
              </w:rPr>
              <w:t xml:space="preserve">По заданию на </w:t>
            </w:r>
          </w:p>
          <w:p w:rsidR="00967C7A" w:rsidRPr="00AD32F9" w:rsidRDefault="00967C7A" w:rsidP="00925BAD">
            <w:pPr>
              <w:widowControl w:val="0"/>
              <w:spacing w:after="0" w:line="260" w:lineRule="auto"/>
              <w:ind w:left="30" w:right="41" w:firstLine="11"/>
              <w:jc w:val="center"/>
              <w:rPr>
                <w:rFonts w:ascii="Times New Roman" w:hAnsi="Times New Roman"/>
                <w:bCs/>
                <w:lang w:eastAsia="ru-RU"/>
              </w:rPr>
            </w:pPr>
            <w:r w:rsidRPr="00AD32F9">
              <w:rPr>
                <w:rFonts w:ascii="Times New Roman" w:hAnsi="Times New Roman"/>
                <w:bCs/>
                <w:lang w:eastAsia="ru-RU"/>
              </w:rPr>
              <w:t>проектирование</w:t>
            </w:r>
          </w:p>
        </w:tc>
        <w:tc>
          <w:tcPr>
            <w:tcW w:w="2906"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Предусматривается определенный охват детей дошкольного возраста.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В сельских поселениях места для внешкольных учреждений </w:t>
            </w:r>
          </w:p>
        </w:tc>
      </w:tr>
      <w:tr w:rsidR="00967C7A" w:rsidRPr="00172F59" w:rsidTr="00925BAD">
        <w:trPr>
          <w:trHeight w:val="308"/>
          <w:jc w:val="center"/>
        </w:trPr>
        <w:tc>
          <w:tcPr>
            <w:tcW w:w="1985"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spacing w:val="-2"/>
                <w:lang w:eastAsia="ru-RU"/>
              </w:rPr>
              <w:t>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p>
        </w:tc>
        <w:tc>
          <w:tcPr>
            <w:tcW w:w="2332"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left="30" w:right="41" w:firstLine="11"/>
              <w:jc w:val="center"/>
              <w:rPr>
                <w:rFonts w:ascii="Times New Roman" w:hAnsi="Times New Roman"/>
                <w:bCs/>
                <w:lang w:eastAsia="ru-RU"/>
              </w:rPr>
            </w:pPr>
          </w:p>
        </w:tc>
        <w:tc>
          <w:tcPr>
            <w:tcW w:w="2906"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рекомендуется </w:t>
            </w:r>
            <w:r w:rsidRPr="00AD32F9">
              <w:rPr>
                <w:rFonts w:ascii="Times New Roman" w:hAnsi="Times New Roman"/>
                <w:bCs/>
                <w:spacing w:val="-4"/>
                <w:lang w:eastAsia="ru-RU"/>
              </w:rPr>
              <w:t>предусматривать в зда</w:t>
            </w:r>
            <w:r w:rsidRPr="00AD32F9">
              <w:rPr>
                <w:rFonts w:ascii="Times New Roman" w:hAnsi="Times New Roman"/>
                <w:bCs/>
                <w:lang w:eastAsia="ru-RU"/>
              </w:rPr>
              <w:t>ниях общеобразовательных школ.</w:t>
            </w:r>
          </w:p>
        </w:tc>
      </w:tr>
      <w:tr w:rsidR="00967C7A" w:rsidRPr="00172F59" w:rsidTr="00925BAD">
        <w:trPr>
          <w:trHeight w:val="340"/>
          <w:jc w:val="center"/>
        </w:trPr>
        <w:tc>
          <w:tcPr>
            <w:tcW w:w="10543" w:type="dxa"/>
            <w:gridSpan w:val="6"/>
            <w:tcBorders>
              <w:top w:val="single" w:sz="2" w:space="0" w:color="auto"/>
              <w:left w:val="single" w:sz="2" w:space="0" w:color="auto"/>
              <w:bottom w:val="single" w:sz="4" w:space="0" w:color="auto"/>
              <w:right w:val="single" w:sz="2" w:space="0" w:color="auto"/>
            </w:tcBorders>
            <w:vAlign w:val="center"/>
          </w:tcPr>
          <w:p w:rsidR="00967C7A" w:rsidRPr="00AD32F9" w:rsidRDefault="00967C7A" w:rsidP="00925BAD">
            <w:pPr>
              <w:widowControl w:val="0"/>
              <w:spacing w:before="120" w:after="120" w:line="259" w:lineRule="auto"/>
              <w:ind w:right="41" w:firstLine="11"/>
              <w:jc w:val="center"/>
              <w:rPr>
                <w:rFonts w:ascii="Times New Roman" w:hAnsi="Times New Roman"/>
                <w:b/>
                <w:bCs/>
                <w:lang w:eastAsia="ru-RU"/>
              </w:rPr>
            </w:pPr>
            <w:r w:rsidRPr="00AD32F9">
              <w:rPr>
                <w:rFonts w:ascii="Times New Roman" w:hAnsi="Times New Roman"/>
                <w:b/>
                <w:lang w:eastAsia="ru-RU"/>
              </w:rPr>
              <w:t>II. Учреждения здравоохранения и социального обеспечения</w:t>
            </w:r>
          </w:p>
        </w:tc>
      </w:tr>
      <w:tr w:rsidR="00967C7A" w:rsidRPr="00172F59" w:rsidTr="00925BAD">
        <w:trPr>
          <w:trHeight w:val="3012"/>
          <w:jc w:val="center"/>
        </w:trPr>
        <w:tc>
          <w:tcPr>
            <w:tcW w:w="1985"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Стационары для взрослых и детей для интенсивного лечения и кратко</w:t>
            </w:r>
            <w:r w:rsidRPr="00AD32F9">
              <w:rPr>
                <w:rFonts w:ascii="Times New Roman" w:hAnsi="Times New Roman"/>
                <w:bCs/>
                <w:spacing w:val="-4"/>
                <w:lang w:eastAsia="ru-RU"/>
              </w:rPr>
              <w:t>временного пребы</w:t>
            </w:r>
            <w:r w:rsidRPr="00AD32F9">
              <w:rPr>
                <w:rFonts w:ascii="Times New Roman" w:hAnsi="Times New Roman"/>
                <w:bCs/>
                <w:lang w:eastAsia="ru-RU"/>
              </w:rPr>
              <w:t xml:space="preserve">вания (многопрофильные больницы, специализированные стационары и медицинские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1040"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койка</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spacing w:val="-3"/>
                <w:lang w:eastAsia="ru-RU"/>
              </w:rPr>
              <w:t>Участковая</w:t>
            </w:r>
            <w:r w:rsidRPr="00AD32F9">
              <w:rPr>
                <w:rFonts w:ascii="Times New Roman" w:hAnsi="Times New Roman"/>
                <w:bCs/>
                <w:lang w:eastAsia="ru-RU"/>
              </w:rPr>
              <w:t xml:space="preserve"> больница, расположенная в городском или сельском поселении, обслуживает комплекс сельских поселений </w:t>
            </w:r>
          </w:p>
        </w:tc>
        <w:tc>
          <w:tcPr>
            <w:tcW w:w="2332"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При вместимости:</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до 50 коек - 150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50-100 коек – 150-100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spacing w:val="-2"/>
                <w:lang w:eastAsia="ru-RU"/>
              </w:rPr>
              <w:t>100-200 коек – 100-80</w:t>
            </w:r>
          </w:p>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spacing w:val="-2"/>
                <w:lang w:eastAsia="ru-RU"/>
              </w:rPr>
              <w:t xml:space="preserve">200-400 коек - 80-75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400-800 коек - 75-70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800-1000 коек - 70-60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свыше 1000 коек - </w:t>
            </w:r>
          </w:p>
        </w:tc>
        <w:tc>
          <w:tcPr>
            <w:tcW w:w="2906"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Число коек (врачебных и акушерских) для беременных женщин и рожениц рекомендуется при условии их выделения из </w:t>
            </w:r>
            <w:r w:rsidRPr="00AD32F9">
              <w:rPr>
                <w:rFonts w:ascii="Times New Roman" w:hAnsi="Times New Roman"/>
                <w:bCs/>
                <w:spacing w:val="-2"/>
                <w:lang w:eastAsia="ru-RU"/>
              </w:rPr>
              <w:t>общего числа коек стаци</w:t>
            </w:r>
            <w:r w:rsidRPr="00AD32F9">
              <w:rPr>
                <w:rFonts w:ascii="Times New Roman" w:hAnsi="Times New Roman"/>
                <w:bCs/>
                <w:lang w:eastAsia="ru-RU"/>
              </w:rPr>
              <w:t>онаров - 0,85 коек на 1 тыс. жителей (в расчете на женщин в возрасте 15-49 лет)</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Норму для детей на 1 койку следует принимать с коэффициентом 1,5.</w:t>
            </w:r>
          </w:p>
        </w:tc>
      </w:tr>
      <w:tr w:rsidR="00967C7A" w:rsidRPr="00172F59" w:rsidTr="00925BAD">
        <w:trPr>
          <w:trHeight w:val="289"/>
          <w:jc w:val="center"/>
        </w:trPr>
        <w:tc>
          <w:tcPr>
            <w:tcW w:w="1985"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w:t>
            </w:r>
          </w:p>
        </w:tc>
        <w:tc>
          <w:tcPr>
            <w:tcW w:w="1040"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2</w:t>
            </w:r>
          </w:p>
        </w:tc>
        <w:tc>
          <w:tcPr>
            <w:tcW w:w="2280" w:type="dxa"/>
            <w:gridSpan w:val="2"/>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3</w:t>
            </w:r>
          </w:p>
        </w:tc>
        <w:tc>
          <w:tcPr>
            <w:tcW w:w="2332"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4</w:t>
            </w:r>
          </w:p>
        </w:tc>
        <w:tc>
          <w:tcPr>
            <w:tcW w:w="2906"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5</w:t>
            </w:r>
          </w:p>
        </w:tc>
      </w:tr>
      <w:tr w:rsidR="00967C7A" w:rsidRPr="00172F59" w:rsidTr="00925BAD">
        <w:trPr>
          <w:trHeight w:val="2769"/>
          <w:jc w:val="center"/>
        </w:trPr>
        <w:tc>
          <w:tcPr>
            <w:tcW w:w="1985" w:type="dxa"/>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jc w:val="both"/>
              <w:rPr>
                <w:rFonts w:ascii="Times New Roman" w:hAnsi="Times New Roman"/>
                <w:bCs/>
                <w:lang w:eastAsia="ru-RU"/>
              </w:rPr>
            </w:pPr>
            <w:r w:rsidRPr="00AD32F9">
              <w:rPr>
                <w:rFonts w:ascii="Times New Roman" w:hAnsi="Times New Roman"/>
                <w:bCs/>
                <w:lang w:eastAsia="ru-RU"/>
              </w:rPr>
              <w:t xml:space="preserve">центры,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родильные дома и др.) со вспомогательными </w:t>
            </w:r>
            <w:r w:rsidRPr="00AD32F9">
              <w:rPr>
                <w:rFonts w:ascii="Times New Roman" w:hAnsi="Times New Roman"/>
                <w:bCs/>
                <w:spacing w:val="-4"/>
                <w:lang w:eastAsia="ru-RU"/>
              </w:rPr>
              <w:t>зданиями и сооружениями, в том числе перинатальный центр</w:t>
            </w:r>
          </w:p>
        </w:tc>
        <w:tc>
          <w:tcPr>
            <w:tcW w:w="1040" w:type="dxa"/>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60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(в условиях реконструкции возможно уменьшение на 25 %).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В пригородной зоне следует увеличивать по заданию на проектирование</w:t>
            </w:r>
          </w:p>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2906" w:type="dxa"/>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308"/>
          <w:jc w:val="center"/>
        </w:trPr>
        <w:tc>
          <w:tcPr>
            <w:tcW w:w="1985"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Стационары для взрослых и детей для долговременного лечения (психиатрические, туберкулезные, восстановительные, наркологические, по профилактике и борьбе со СПИДом и др.) со вспомогательными зданиями и сооружениями</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койка</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spacing w:val="-3"/>
                <w:lang w:eastAsia="ru-RU"/>
              </w:rPr>
              <w:t>Участковая</w:t>
            </w:r>
            <w:r w:rsidRPr="00AD32F9">
              <w:rPr>
                <w:rFonts w:ascii="Times New Roman" w:hAnsi="Times New Roman"/>
                <w:bCs/>
                <w:lang w:eastAsia="ru-RU"/>
              </w:rPr>
              <w:t xml:space="preserve"> больница, </w:t>
            </w:r>
            <w:r w:rsidRPr="00AD32F9">
              <w:rPr>
                <w:rFonts w:ascii="Times New Roman" w:hAnsi="Times New Roman"/>
                <w:bCs/>
                <w:spacing w:val="-8"/>
                <w:lang w:eastAsia="ru-RU"/>
              </w:rPr>
              <w:t>расположен</w:t>
            </w:r>
            <w:r w:rsidRPr="00AD32F9">
              <w:rPr>
                <w:rFonts w:ascii="Times New Roman" w:hAnsi="Times New Roman"/>
                <w:bCs/>
                <w:spacing w:val="-6"/>
                <w:lang w:eastAsia="ru-RU"/>
              </w:rPr>
              <w:t>ная в город</w:t>
            </w:r>
            <w:r w:rsidRPr="00AD32F9">
              <w:rPr>
                <w:rFonts w:ascii="Times New Roman" w:hAnsi="Times New Roman"/>
                <w:bCs/>
                <w:lang w:eastAsia="ru-RU"/>
              </w:rPr>
              <w:t>ском или сельском поселении, обслужива</w:t>
            </w:r>
            <w:r w:rsidRPr="00AD32F9">
              <w:rPr>
                <w:rFonts w:ascii="Times New Roman" w:hAnsi="Times New Roman"/>
                <w:bCs/>
                <w:spacing w:val="-6"/>
                <w:lang w:eastAsia="ru-RU"/>
              </w:rPr>
              <w:t>ет комплекс</w:t>
            </w:r>
            <w:r w:rsidRPr="00AD32F9">
              <w:rPr>
                <w:rFonts w:ascii="Times New Roman" w:hAnsi="Times New Roman"/>
                <w:bCs/>
                <w:lang w:eastAsia="ru-RU"/>
              </w:rPr>
              <w:t xml:space="preserve"> сельских поселений</w:t>
            </w:r>
          </w:p>
        </w:tc>
        <w:tc>
          <w:tcPr>
            <w:tcW w:w="2332"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При вместимости:</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до 50 коек - 300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50-100 коек – 300-200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spacing w:val="-2"/>
                <w:lang w:eastAsia="ru-RU"/>
              </w:rPr>
              <w:t>100-200 коек – 200-140</w:t>
            </w:r>
          </w:p>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spacing w:val="-2"/>
                <w:lang w:eastAsia="ru-RU"/>
              </w:rPr>
              <w:t xml:space="preserve">200-400 коек - 140-100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400-800 коек - 100-80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800-1000 коек - 80-60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свыше 1000 коек - 60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2906"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Норму для детей на 1 койку следует принимать с коэффициентом 1,5.</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В условиях реконструкции размер земельного участка может быть уменьшен на 25 %, в пригородной зоне – увеличен по заданию на проектирование</w:t>
            </w:r>
          </w:p>
        </w:tc>
      </w:tr>
      <w:tr w:rsidR="00967C7A" w:rsidRPr="00172F59" w:rsidTr="00925BAD">
        <w:trPr>
          <w:trHeight w:val="308"/>
          <w:jc w:val="center"/>
        </w:trPr>
        <w:tc>
          <w:tcPr>
            <w:tcW w:w="1985"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Амбулаторно-поликлиническая сеть, диспансеры без стационара</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 посещение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в смену </w:t>
            </w:r>
          </w:p>
        </w:tc>
        <w:tc>
          <w:tcPr>
            <w:tcW w:w="2280" w:type="dxa"/>
            <w:gridSpan w:val="2"/>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left="-57" w:right="41" w:firstLine="11"/>
              <w:jc w:val="center"/>
              <w:rPr>
                <w:rFonts w:ascii="Times New Roman" w:hAnsi="Times New Roman"/>
                <w:bCs/>
                <w:lang w:eastAsia="ru-RU"/>
              </w:rPr>
            </w:pPr>
            <w:r w:rsidRPr="00AD32F9">
              <w:rPr>
                <w:rFonts w:ascii="Times New Roman" w:hAnsi="Times New Roman"/>
                <w:bCs/>
                <w:lang w:eastAsia="ru-RU"/>
              </w:rPr>
              <w:t xml:space="preserve">С учетом системы </w:t>
            </w:r>
            <w:r w:rsidRPr="00AD32F9">
              <w:rPr>
                <w:rFonts w:ascii="Times New Roman" w:hAnsi="Times New Roman"/>
                <w:bCs/>
                <w:spacing w:val="-2"/>
                <w:lang w:eastAsia="ru-RU"/>
              </w:rPr>
              <w:t>расселения</w:t>
            </w:r>
            <w:r w:rsidRPr="00AD32F9">
              <w:rPr>
                <w:rFonts w:ascii="Times New Roman" w:hAnsi="Times New Roman"/>
                <w:bCs/>
                <w:lang w:eastAsia="ru-RU"/>
              </w:rPr>
              <w:t xml:space="preserve"> возможна сельская </w:t>
            </w:r>
            <w:r w:rsidRPr="00AD32F9">
              <w:rPr>
                <w:rFonts w:ascii="Times New Roman" w:hAnsi="Times New Roman"/>
                <w:bCs/>
                <w:spacing w:val="-4"/>
                <w:lang w:eastAsia="ru-RU"/>
              </w:rPr>
              <w:t>амбулато</w:t>
            </w:r>
            <w:r w:rsidRPr="00AD32F9">
              <w:rPr>
                <w:rFonts w:ascii="Times New Roman" w:hAnsi="Times New Roman"/>
                <w:bCs/>
                <w:spacing w:val="-5"/>
                <w:lang w:eastAsia="ru-RU"/>
              </w:rPr>
              <w:t xml:space="preserve">рия (на 20% </w:t>
            </w:r>
            <w:r w:rsidRPr="00AD32F9">
              <w:rPr>
                <w:rFonts w:ascii="Times New Roman" w:hAnsi="Times New Roman"/>
                <w:bCs/>
                <w:spacing w:val="-4"/>
                <w:lang w:eastAsia="ru-RU"/>
              </w:rPr>
              <w:t>ме-нее общего норматива)</w:t>
            </w:r>
          </w:p>
        </w:tc>
        <w:tc>
          <w:tcPr>
            <w:tcW w:w="2332"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0,1 га на 100 посещений в смену, но не менее:</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0,3 га на объект;</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встроенные - 0,2 га на объект</w:t>
            </w:r>
          </w:p>
        </w:tc>
        <w:tc>
          <w:tcPr>
            <w:tcW w:w="2906"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left="57" w:right="41" w:firstLine="11"/>
              <w:jc w:val="both"/>
              <w:rPr>
                <w:rFonts w:ascii="Times New Roman" w:hAnsi="Times New Roman"/>
                <w:bCs/>
                <w:lang w:eastAsia="ru-RU"/>
              </w:rPr>
            </w:pPr>
            <w:r w:rsidRPr="00AD32F9">
              <w:rPr>
                <w:rFonts w:ascii="Times New Roman" w:hAnsi="Times New Roman"/>
                <w:bCs/>
                <w:lang w:eastAsia="ru-RU"/>
              </w:rPr>
              <w:t xml:space="preserve">Размеры земельных участков стационара и поликлиники, </w:t>
            </w:r>
            <w:r w:rsidRPr="00AD32F9">
              <w:rPr>
                <w:rFonts w:ascii="Times New Roman" w:hAnsi="Times New Roman"/>
                <w:bCs/>
                <w:spacing w:val="-2"/>
                <w:lang w:eastAsia="ru-RU"/>
              </w:rPr>
              <w:t>объединенных в одно лечебно-</w:t>
            </w:r>
            <w:r w:rsidRPr="00AD32F9">
              <w:rPr>
                <w:rFonts w:ascii="Times New Roman" w:hAnsi="Times New Roman"/>
                <w:bCs/>
                <w:lang w:eastAsia="ru-RU"/>
              </w:rPr>
              <w:t>профилактическое учреждение, определяются раздельно по соответствующим нормам и затем суммируются</w:t>
            </w:r>
          </w:p>
        </w:tc>
      </w:tr>
      <w:tr w:rsidR="00967C7A" w:rsidRPr="00172F59" w:rsidTr="00925BAD">
        <w:trPr>
          <w:trHeight w:val="136"/>
          <w:jc w:val="center"/>
        </w:trPr>
        <w:tc>
          <w:tcPr>
            <w:tcW w:w="1985"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Кабинеты общей (семейной) практики </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left="-57" w:right="41" w:firstLine="11"/>
              <w:jc w:val="center"/>
              <w:rPr>
                <w:rFonts w:ascii="Times New Roman" w:hAnsi="Times New Roman"/>
                <w:bCs/>
                <w:lang w:eastAsia="ru-RU"/>
              </w:rPr>
            </w:pPr>
            <w:r w:rsidRPr="00AD32F9">
              <w:rPr>
                <w:rFonts w:ascii="Times New Roman" w:hAnsi="Times New Roman"/>
                <w:bCs/>
                <w:lang w:eastAsia="ru-RU"/>
              </w:rPr>
              <w:t>м</w:t>
            </w:r>
            <w:r w:rsidRPr="00AD32F9">
              <w:rPr>
                <w:rFonts w:ascii="Times New Roman" w:hAnsi="Times New Roman"/>
                <w:bCs/>
                <w:vertAlign w:val="superscript"/>
                <w:lang w:eastAsia="ru-RU"/>
              </w:rPr>
              <w:t>2</w:t>
            </w:r>
          </w:p>
          <w:p w:rsidR="00967C7A" w:rsidRPr="00AD32F9" w:rsidRDefault="00967C7A" w:rsidP="00925BAD">
            <w:pPr>
              <w:widowControl w:val="0"/>
              <w:spacing w:after="0" w:line="260" w:lineRule="auto"/>
              <w:ind w:left="-57" w:right="41" w:firstLine="11"/>
              <w:jc w:val="center"/>
              <w:rPr>
                <w:rFonts w:ascii="Times New Roman" w:hAnsi="Times New Roman"/>
                <w:bCs/>
                <w:lang w:eastAsia="ru-RU"/>
              </w:rPr>
            </w:pPr>
            <w:r w:rsidRPr="00AD32F9">
              <w:rPr>
                <w:rFonts w:ascii="Times New Roman" w:hAnsi="Times New Roman"/>
                <w:bCs/>
                <w:lang w:eastAsia="ru-RU"/>
              </w:rPr>
              <w:t xml:space="preserve">общей </w:t>
            </w:r>
            <w:r w:rsidRPr="00AD32F9">
              <w:rPr>
                <w:rFonts w:ascii="Times New Roman" w:hAnsi="Times New Roman"/>
                <w:bCs/>
                <w:spacing w:val="-2"/>
                <w:lang w:eastAsia="ru-RU"/>
              </w:rPr>
              <w:t>площади</w:t>
            </w:r>
          </w:p>
        </w:tc>
        <w:tc>
          <w:tcPr>
            <w:tcW w:w="2280" w:type="dxa"/>
            <w:gridSpan w:val="2"/>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По заданию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на проектирование</w:t>
            </w:r>
          </w:p>
        </w:tc>
        <w:tc>
          <w:tcPr>
            <w:tcW w:w="2332"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left="57" w:right="41" w:firstLine="11"/>
              <w:jc w:val="both"/>
              <w:rPr>
                <w:rFonts w:ascii="Times New Roman" w:hAnsi="Times New Roman"/>
                <w:bCs/>
                <w:lang w:eastAsia="ru-RU"/>
              </w:rPr>
            </w:pPr>
            <w:r w:rsidRPr="00AD32F9">
              <w:rPr>
                <w:rFonts w:ascii="Times New Roman" w:hAnsi="Times New Roman"/>
                <w:bCs/>
                <w:lang w:eastAsia="ru-RU"/>
              </w:rPr>
              <w:t>Размещение возможно при лечебном учреждении, предпочтительно в областном центре</w:t>
            </w:r>
          </w:p>
        </w:tc>
      </w:tr>
      <w:tr w:rsidR="00967C7A" w:rsidRPr="00172F59" w:rsidTr="00925BAD">
        <w:trPr>
          <w:trHeight w:val="308"/>
          <w:jc w:val="center"/>
        </w:trPr>
        <w:tc>
          <w:tcPr>
            <w:tcW w:w="1985"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Фельдшерский </w:t>
            </w:r>
            <w:r w:rsidRPr="00AD32F9">
              <w:rPr>
                <w:rFonts w:ascii="Times New Roman" w:hAnsi="Times New Roman"/>
                <w:bCs/>
                <w:spacing w:val="-2"/>
                <w:lang w:eastAsia="ru-RU"/>
              </w:rPr>
              <w:t>или фельдшерско-</w:t>
            </w:r>
            <w:r w:rsidRPr="00AD32F9">
              <w:rPr>
                <w:rFonts w:ascii="Times New Roman" w:hAnsi="Times New Roman"/>
                <w:bCs/>
                <w:spacing w:val="-4"/>
                <w:lang w:eastAsia="ru-RU"/>
              </w:rPr>
              <w:t>акушерский пункт</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объект</w:t>
            </w:r>
          </w:p>
        </w:tc>
        <w:tc>
          <w:tcPr>
            <w:tcW w:w="2280" w:type="dxa"/>
            <w:gridSpan w:val="2"/>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По заданию на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проектирование</w:t>
            </w:r>
          </w:p>
        </w:tc>
        <w:tc>
          <w:tcPr>
            <w:tcW w:w="2332"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0,2 га </w:t>
            </w:r>
          </w:p>
        </w:tc>
        <w:tc>
          <w:tcPr>
            <w:tcW w:w="2906"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137"/>
          <w:jc w:val="center"/>
        </w:trPr>
        <w:tc>
          <w:tcPr>
            <w:tcW w:w="1985"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spacing w:val="-2"/>
                <w:lang w:eastAsia="ru-RU"/>
              </w:rPr>
              <w:t>Выдвижной пункт</w:t>
            </w:r>
            <w:r w:rsidRPr="00AD32F9">
              <w:rPr>
                <w:rFonts w:ascii="Times New Roman" w:hAnsi="Times New Roman"/>
                <w:bCs/>
                <w:lang w:eastAsia="ru-RU"/>
              </w:rPr>
              <w:t xml:space="preserve"> медицинской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помощи</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автомобиль</w:t>
            </w:r>
          </w:p>
        </w:tc>
        <w:tc>
          <w:tcPr>
            <w:tcW w:w="2280" w:type="dxa"/>
            <w:gridSpan w:val="2"/>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0,2</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0,05 га на 1 автомобиль, но не менее 0,1 га</w:t>
            </w:r>
          </w:p>
        </w:tc>
        <w:tc>
          <w:tcPr>
            <w:tcW w:w="2906"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В пределах зоны 30-минутной доступности на специальном автомобиле</w:t>
            </w:r>
          </w:p>
        </w:tc>
      </w:tr>
      <w:tr w:rsidR="00967C7A" w:rsidRPr="00172F59" w:rsidTr="00925BAD">
        <w:trPr>
          <w:trHeight w:val="158"/>
          <w:jc w:val="center"/>
        </w:trPr>
        <w:tc>
          <w:tcPr>
            <w:tcW w:w="1985" w:type="dxa"/>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Аптека,</w:t>
            </w:r>
          </w:p>
          <w:p w:rsidR="00967C7A" w:rsidRPr="00AD32F9" w:rsidRDefault="00967C7A" w:rsidP="00925BAD">
            <w:pPr>
              <w:widowControl w:val="0"/>
              <w:spacing w:after="0" w:line="260" w:lineRule="auto"/>
              <w:ind w:right="41" w:firstLine="11"/>
              <w:jc w:val="both"/>
              <w:rPr>
                <w:rFonts w:ascii="Times New Roman" w:hAnsi="Times New Roman"/>
                <w:bCs/>
                <w:lang w:val="en-US" w:eastAsia="ru-RU"/>
              </w:rPr>
            </w:pPr>
            <w:r w:rsidRPr="00AD32F9">
              <w:rPr>
                <w:rFonts w:ascii="Times New Roman" w:hAnsi="Times New Roman"/>
                <w:bCs/>
                <w:lang w:eastAsia="ru-RU"/>
              </w:rPr>
              <w:t>тыс. жителей:</w:t>
            </w:r>
          </w:p>
        </w:tc>
        <w:tc>
          <w:tcPr>
            <w:tcW w:w="1040" w:type="dxa"/>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spacing w:val="-8"/>
                <w:lang w:eastAsia="ru-RU"/>
              </w:rPr>
              <w:t>1 учреж-</w:t>
            </w:r>
            <w:r w:rsidRPr="00AD32F9">
              <w:rPr>
                <w:rFonts w:ascii="Times New Roman" w:hAnsi="Times New Roman"/>
                <w:bCs/>
                <w:lang w:eastAsia="ru-RU"/>
              </w:rPr>
              <w:t>дение</w:t>
            </w:r>
          </w:p>
        </w:tc>
        <w:tc>
          <w:tcPr>
            <w:tcW w:w="2280" w:type="dxa"/>
            <w:gridSpan w:val="2"/>
            <w:vMerge w:val="restart"/>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left="-28" w:right="41" w:firstLine="11"/>
              <w:jc w:val="center"/>
              <w:rPr>
                <w:rFonts w:ascii="Times New Roman" w:hAnsi="Times New Roman"/>
                <w:bCs/>
                <w:lang w:eastAsia="ru-RU"/>
              </w:rPr>
            </w:pPr>
            <w:r w:rsidRPr="00AD32F9">
              <w:rPr>
                <w:rFonts w:ascii="Times New Roman" w:hAnsi="Times New Roman"/>
                <w:bCs/>
                <w:spacing w:val="-4"/>
                <w:lang w:eastAsia="ru-RU"/>
              </w:rPr>
              <w:t>1 на 6,2 тыс.</w:t>
            </w:r>
            <w:r w:rsidRPr="00AD32F9">
              <w:rPr>
                <w:rFonts w:ascii="Times New Roman" w:hAnsi="Times New Roman"/>
                <w:bCs/>
                <w:lang w:eastAsia="ru-RU"/>
              </w:rPr>
              <w:t xml:space="preserve"> жителей</w:t>
            </w:r>
          </w:p>
        </w:tc>
        <w:tc>
          <w:tcPr>
            <w:tcW w:w="2332" w:type="dxa"/>
            <w:vMerge w:val="restart"/>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0,2-0,3 га на объект</w:t>
            </w:r>
          </w:p>
        </w:tc>
        <w:tc>
          <w:tcPr>
            <w:tcW w:w="2906" w:type="dxa"/>
            <w:vMerge w:val="restart"/>
            <w:tcBorders>
              <w:top w:val="single" w:sz="2" w:space="0" w:color="auto"/>
              <w:left w:val="single" w:sz="2" w:space="0" w:color="auto"/>
              <w:right w:val="single" w:sz="2" w:space="0" w:color="auto"/>
            </w:tcBorders>
          </w:tcPr>
          <w:p w:rsidR="00967C7A"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Возможно встроенно-пристроенное. В сельских поселениях, как правило, при амбулатории и ФАП.</w:t>
            </w:r>
          </w:p>
          <w:p w:rsidR="00967C7A" w:rsidRDefault="00967C7A" w:rsidP="00925BAD">
            <w:pPr>
              <w:widowControl w:val="0"/>
              <w:spacing w:after="0" w:line="260" w:lineRule="auto"/>
              <w:ind w:right="41" w:firstLine="11"/>
              <w:jc w:val="both"/>
              <w:rPr>
                <w:rFonts w:ascii="Times New Roman" w:hAnsi="Times New Roman"/>
                <w:bCs/>
                <w:lang w:eastAsia="ru-RU"/>
              </w:rPr>
            </w:pPr>
          </w:p>
          <w:p w:rsidR="00967C7A" w:rsidRDefault="00967C7A" w:rsidP="00925BAD">
            <w:pPr>
              <w:widowControl w:val="0"/>
              <w:spacing w:after="0" w:line="260" w:lineRule="auto"/>
              <w:ind w:right="41" w:firstLine="11"/>
              <w:jc w:val="both"/>
              <w:rPr>
                <w:rFonts w:ascii="Times New Roman" w:hAnsi="Times New Roman"/>
                <w:bCs/>
                <w:lang w:eastAsia="ru-RU"/>
              </w:rPr>
            </w:pPr>
          </w:p>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463"/>
          <w:jc w:val="center"/>
        </w:trPr>
        <w:tc>
          <w:tcPr>
            <w:tcW w:w="1985" w:type="dxa"/>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до 50</w:t>
            </w:r>
          </w:p>
        </w:tc>
        <w:tc>
          <w:tcPr>
            <w:tcW w:w="1040" w:type="dxa"/>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spacing w:val="-8"/>
                <w:lang w:eastAsia="ru-RU"/>
              </w:rPr>
            </w:pPr>
          </w:p>
        </w:tc>
        <w:tc>
          <w:tcPr>
            <w:tcW w:w="2280" w:type="dxa"/>
            <w:gridSpan w:val="2"/>
            <w:vMerge/>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left="-28" w:right="41" w:firstLine="11"/>
              <w:jc w:val="center"/>
              <w:rPr>
                <w:rFonts w:ascii="Times New Roman" w:hAnsi="Times New Roman"/>
                <w:bCs/>
                <w:spacing w:val="-4"/>
                <w:lang w:eastAsia="ru-RU"/>
              </w:rPr>
            </w:pPr>
          </w:p>
        </w:tc>
        <w:tc>
          <w:tcPr>
            <w:tcW w:w="2332" w:type="dxa"/>
            <w:vMerge/>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jc w:val="center"/>
        </w:trPr>
        <w:tc>
          <w:tcPr>
            <w:tcW w:w="1985" w:type="dxa"/>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w:t>
            </w:r>
          </w:p>
        </w:tc>
        <w:tc>
          <w:tcPr>
            <w:tcW w:w="1040" w:type="dxa"/>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spacing w:val="-8"/>
                <w:lang w:eastAsia="ru-RU"/>
              </w:rPr>
            </w:pPr>
            <w:r w:rsidRPr="00AD32F9">
              <w:rPr>
                <w:rFonts w:ascii="Times New Roman" w:hAnsi="Times New Roman"/>
                <w:bCs/>
                <w:spacing w:val="-8"/>
                <w:lang w:eastAsia="ru-RU"/>
              </w:rPr>
              <w:t>2</w:t>
            </w:r>
          </w:p>
        </w:tc>
        <w:tc>
          <w:tcPr>
            <w:tcW w:w="2280" w:type="dxa"/>
            <w:gridSpan w:val="2"/>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spacing w:val="-4"/>
                <w:lang w:eastAsia="ru-RU"/>
              </w:rPr>
            </w:pPr>
            <w:r w:rsidRPr="00AD32F9">
              <w:rPr>
                <w:rFonts w:ascii="Times New Roman" w:hAnsi="Times New Roman"/>
                <w:bCs/>
                <w:spacing w:val="-4"/>
                <w:lang w:eastAsia="ru-RU"/>
              </w:rPr>
              <w:t>3</w:t>
            </w:r>
          </w:p>
        </w:tc>
        <w:tc>
          <w:tcPr>
            <w:tcW w:w="2332" w:type="dxa"/>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4</w:t>
            </w:r>
          </w:p>
        </w:tc>
        <w:tc>
          <w:tcPr>
            <w:tcW w:w="2906" w:type="dxa"/>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5</w:t>
            </w:r>
          </w:p>
        </w:tc>
      </w:tr>
      <w:tr w:rsidR="00967C7A" w:rsidRPr="00172F59" w:rsidTr="00925BAD">
        <w:trPr>
          <w:jc w:val="center"/>
        </w:trPr>
        <w:tc>
          <w:tcPr>
            <w:tcW w:w="1985" w:type="dxa"/>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1040" w:type="dxa"/>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spacing w:val="-8"/>
                <w:lang w:eastAsia="ru-RU"/>
              </w:rPr>
            </w:pPr>
          </w:p>
        </w:tc>
        <w:tc>
          <w:tcPr>
            <w:tcW w:w="2280" w:type="dxa"/>
            <w:gridSpan w:val="2"/>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rPr>
                <w:rFonts w:ascii="Times New Roman" w:hAnsi="Times New Roman"/>
                <w:bCs/>
                <w:spacing w:val="-4"/>
                <w:lang w:eastAsia="ru-RU"/>
              </w:rPr>
            </w:pPr>
          </w:p>
        </w:tc>
        <w:tc>
          <w:tcPr>
            <w:tcW w:w="2332" w:type="dxa"/>
            <w:vMerge w:val="restart"/>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val="restart"/>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158"/>
          <w:jc w:val="center"/>
        </w:trPr>
        <w:tc>
          <w:tcPr>
            <w:tcW w:w="1985"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от 50 до 100</w:t>
            </w:r>
          </w:p>
        </w:tc>
        <w:tc>
          <w:tcPr>
            <w:tcW w:w="1040"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spacing w:val="-8"/>
                <w:lang w:eastAsia="ru-RU"/>
              </w:rPr>
            </w:pPr>
          </w:p>
        </w:tc>
        <w:tc>
          <w:tcPr>
            <w:tcW w:w="2280" w:type="dxa"/>
            <w:gridSpan w:val="2"/>
            <w:vMerge w:val="restart"/>
            <w:tcBorders>
              <w:left w:val="single" w:sz="2" w:space="0" w:color="auto"/>
              <w:right w:val="single" w:sz="2" w:space="0" w:color="auto"/>
            </w:tcBorders>
          </w:tcPr>
          <w:p w:rsidR="00967C7A" w:rsidRPr="00AD32F9" w:rsidRDefault="00967C7A" w:rsidP="00925BAD">
            <w:pPr>
              <w:widowControl w:val="0"/>
              <w:spacing w:after="0" w:line="260" w:lineRule="auto"/>
              <w:ind w:left="-28" w:right="41" w:firstLine="11"/>
              <w:jc w:val="center"/>
              <w:rPr>
                <w:rFonts w:ascii="Times New Roman" w:hAnsi="Times New Roman"/>
                <w:bCs/>
                <w:spacing w:val="-4"/>
                <w:lang w:eastAsia="ru-RU"/>
              </w:rPr>
            </w:pPr>
          </w:p>
        </w:tc>
        <w:tc>
          <w:tcPr>
            <w:tcW w:w="2332"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158"/>
          <w:jc w:val="center"/>
        </w:trPr>
        <w:tc>
          <w:tcPr>
            <w:tcW w:w="1985"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от 100 до 500</w:t>
            </w:r>
          </w:p>
        </w:tc>
        <w:tc>
          <w:tcPr>
            <w:tcW w:w="1040"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spacing w:val="-8"/>
                <w:lang w:eastAsia="ru-RU"/>
              </w:rPr>
            </w:pPr>
          </w:p>
        </w:tc>
        <w:tc>
          <w:tcPr>
            <w:tcW w:w="2280" w:type="dxa"/>
            <w:gridSpan w:val="2"/>
            <w:vMerge/>
            <w:tcBorders>
              <w:left w:val="single" w:sz="2" w:space="0" w:color="auto"/>
              <w:right w:val="single" w:sz="2" w:space="0" w:color="auto"/>
            </w:tcBorders>
          </w:tcPr>
          <w:p w:rsidR="00967C7A" w:rsidRPr="00AD32F9" w:rsidRDefault="00967C7A" w:rsidP="00925BAD">
            <w:pPr>
              <w:widowControl w:val="0"/>
              <w:spacing w:after="0" w:line="260" w:lineRule="auto"/>
              <w:ind w:left="-28" w:right="41" w:firstLine="11"/>
              <w:jc w:val="center"/>
              <w:rPr>
                <w:rFonts w:ascii="Times New Roman" w:hAnsi="Times New Roman"/>
                <w:bCs/>
                <w:spacing w:val="-4"/>
                <w:lang w:eastAsia="ru-RU"/>
              </w:rPr>
            </w:pPr>
          </w:p>
        </w:tc>
        <w:tc>
          <w:tcPr>
            <w:tcW w:w="2332"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158"/>
          <w:jc w:val="center"/>
        </w:trPr>
        <w:tc>
          <w:tcPr>
            <w:tcW w:w="1985"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от 500 до 1 000</w:t>
            </w:r>
          </w:p>
        </w:tc>
        <w:tc>
          <w:tcPr>
            <w:tcW w:w="1040"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spacing w:val="-8"/>
                <w:lang w:eastAsia="ru-RU"/>
              </w:rPr>
            </w:pPr>
          </w:p>
        </w:tc>
        <w:tc>
          <w:tcPr>
            <w:tcW w:w="2280" w:type="dxa"/>
            <w:gridSpan w:val="2"/>
            <w:vMerge/>
            <w:tcBorders>
              <w:left w:val="single" w:sz="2" w:space="0" w:color="auto"/>
              <w:right w:val="single" w:sz="2" w:space="0" w:color="auto"/>
            </w:tcBorders>
          </w:tcPr>
          <w:p w:rsidR="00967C7A" w:rsidRPr="00AD32F9" w:rsidRDefault="00967C7A" w:rsidP="00925BAD">
            <w:pPr>
              <w:widowControl w:val="0"/>
              <w:spacing w:after="0" w:line="260" w:lineRule="auto"/>
              <w:ind w:left="-28" w:right="41" w:firstLine="11"/>
              <w:jc w:val="center"/>
              <w:rPr>
                <w:rFonts w:ascii="Arial" w:hAnsi="Arial" w:cs="Arial"/>
                <w:b/>
                <w:bCs/>
                <w:spacing w:val="-4"/>
                <w:lang w:eastAsia="ru-RU"/>
              </w:rPr>
            </w:pPr>
          </w:p>
        </w:tc>
        <w:tc>
          <w:tcPr>
            <w:tcW w:w="2332"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Arial" w:hAnsi="Arial" w:cs="Arial"/>
                <w:b/>
                <w:bCs/>
                <w:lang w:eastAsia="ru-RU"/>
              </w:rPr>
            </w:pPr>
          </w:p>
        </w:tc>
        <w:tc>
          <w:tcPr>
            <w:tcW w:w="2906"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Arial" w:hAnsi="Arial" w:cs="Arial"/>
                <w:b/>
                <w:bCs/>
                <w:lang w:eastAsia="ru-RU"/>
              </w:rPr>
            </w:pPr>
          </w:p>
        </w:tc>
      </w:tr>
      <w:tr w:rsidR="00967C7A" w:rsidRPr="00172F59" w:rsidTr="00925BAD">
        <w:trPr>
          <w:trHeight w:val="158"/>
          <w:jc w:val="center"/>
        </w:trPr>
        <w:tc>
          <w:tcPr>
            <w:tcW w:w="1985"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более 1000</w:t>
            </w:r>
          </w:p>
        </w:tc>
        <w:tc>
          <w:tcPr>
            <w:tcW w:w="1040"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spacing w:val="-8"/>
                <w:lang w:eastAsia="ru-RU"/>
              </w:rPr>
            </w:pPr>
          </w:p>
        </w:tc>
        <w:tc>
          <w:tcPr>
            <w:tcW w:w="2280" w:type="dxa"/>
            <w:gridSpan w:val="2"/>
            <w:vMerge/>
            <w:tcBorders>
              <w:left w:val="single" w:sz="2" w:space="0" w:color="auto"/>
              <w:right w:val="single" w:sz="2" w:space="0" w:color="auto"/>
            </w:tcBorders>
          </w:tcPr>
          <w:p w:rsidR="00967C7A" w:rsidRPr="00AD32F9" w:rsidRDefault="00967C7A" w:rsidP="00925BAD">
            <w:pPr>
              <w:widowControl w:val="0"/>
              <w:spacing w:after="0" w:line="260" w:lineRule="auto"/>
              <w:ind w:left="-28" w:right="41" w:firstLine="11"/>
              <w:jc w:val="center"/>
              <w:rPr>
                <w:rFonts w:ascii="Arial" w:hAnsi="Arial" w:cs="Arial"/>
                <w:b/>
                <w:bCs/>
                <w:spacing w:val="-4"/>
                <w:lang w:eastAsia="ru-RU"/>
              </w:rPr>
            </w:pPr>
          </w:p>
        </w:tc>
        <w:tc>
          <w:tcPr>
            <w:tcW w:w="2332"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Arial" w:hAnsi="Arial" w:cs="Arial"/>
                <w:b/>
                <w:bCs/>
                <w:lang w:eastAsia="ru-RU"/>
              </w:rPr>
            </w:pPr>
          </w:p>
        </w:tc>
        <w:tc>
          <w:tcPr>
            <w:tcW w:w="2906"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Arial" w:hAnsi="Arial" w:cs="Arial"/>
                <w:b/>
                <w:bCs/>
                <w:lang w:eastAsia="ru-RU"/>
              </w:rPr>
            </w:pPr>
          </w:p>
        </w:tc>
      </w:tr>
      <w:tr w:rsidR="00967C7A" w:rsidRPr="00172F59" w:rsidTr="00925BAD">
        <w:trPr>
          <w:trHeight w:val="308"/>
          <w:jc w:val="center"/>
        </w:trPr>
        <w:tc>
          <w:tcPr>
            <w:tcW w:w="1985"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Молочные кухни (для детей до 1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года)</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порций в сутки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на 1 ребенка</w:t>
            </w:r>
          </w:p>
        </w:tc>
        <w:tc>
          <w:tcPr>
            <w:tcW w:w="2280" w:type="dxa"/>
            <w:gridSpan w:val="2"/>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4</w:t>
            </w:r>
          </w:p>
        </w:tc>
        <w:tc>
          <w:tcPr>
            <w:tcW w:w="2332"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0,015 га на 1 тыс.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порций в сутки, но не менее 0,15 га</w:t>
            </w:r>
          </w:p>
        </w:tc>
        <w:tc>
          <w:tcPr>
            <w:tcW w:w="2906"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left="57" w:right="41" w:firstLine="11"/>
              <w:jc w:val="both"/>
              <w:rPr>
                <w:rFonts w:ascii="Times New Roman" w:hAnsi="Times New Roman"/>
                <w:bCs/>
                <w:lang w:eastAsia="ru-RU"/>
              </w:rPr>
            </w:pPr>
          </w:p>
        </w:tc>
      </w:tr>
      <w:tr w:rsidR="00967C7A" w:rsidRPr="00172F59" w:rsidTr="00925BAD">
        <w:trPr>
          <w:trHeight w:val="308"/>
          <w:jc w:val="center"/>
        </w:trPr>
        <w:tc>
          <w:tcPr>
            <w:tcW w:w="1985"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Раздаточные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пункты молочных кухонь</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м</w:t>
            </w:r>
            <w:r w:rsidRPr="00AD32F9">
              <w:rPr>
                <w:rFonts w:ascii="Times New Roman" w:hAnsi="Times New Roman"/>
                <w:bCs/>
                <w:vertAlign w:val="superscript"/>
                <w:lang w:eastAsia="ru-RU"/>
              </w:rPr>
              <w:t>2</w:t>
            </w:r>
            <w:r w:rsidRPr="00AD32F9">
              <w:rPr>
                <w:rFonts w:ascii="Times New Roman" w:hAnsi="Times New Roman"/>
                <w:bCs/>
                <w:lang w:eastAsia="ru-RU"/>
              </w:rPr>
              <w:t xml:space="preserve"> общ. площади на 1 ребенка</w:t>
            </w:r>
          </w:p>
        </w:tc>
        <w:tc>
          <w:tcPr>
            <w:tcW w:w="2280" w:type="dxa"/>
            <w:gridSpan w:val="2"/>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0,3</w:t>
            </w:r>
          </w:p>
        </w:tc>
        <w:tc>
          <w:tcPr>
            <w:tcW w:w="2332"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По заданию на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проектирование</w:t>
            </w:r>
          </w:p>
        </w:tc>
        <w:tc>
          <w:tcPr>
            <w:tcW w:w="2906"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Встроенные</w:t>
            </w:r>
          </w:p>
        </w:tc>
      </w:tr>
      <w:tr w:rsidR="00967C7A" w:rsidRPr="00172F59" w:rsidTr="00925BAD">
        <w:trPr>
          <w:trHeight w:val="308"/>
          <w:jc w:val="center"/>
        </w:trPr>
        <w:tc>
          <w:tcPr>
            <w:tcW w:w="1985"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spacing w:val="-2"/>
                <w:lang w:eastAsia="ru-RU"/>
              </w:rPr>
              <w:t>Специализирован</w:t>
            </w:r>
            <w:r w:rsidRPr="00AD32F9">
              <w:rPr>
                <w:rFonts w:ascii="Times New Roman" w:hAnsi="Times New Roman"/>
                <w:bCs/>
                <w:lang w:eastAsia="ru-RU"/>
              </w:rPr>
              <w:t>ный дом-интернат для взрослых (психоневрологический)</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место</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3,0</w:t>
            </w:r>
          </w:p>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2332"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При вместимости:</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до 200 мест – 125</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200-400 мест – 100</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400-600 мест – 80</w:t>
            </w:r>
          </w:p>
        </w:tc>
        <w:tc>
          <w:tcPr>
            <w:tcW w:w="2906"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r>
      <w:tr w:rsidR="00967C7A" w:rsidRPr="00172F59" w:rsidTr="00925BAD">
        <w:trPr>
          <w:trHeight w:val="308"/>
          <w:jc w:val="center"/>
        </w:trPr>
        <w:tc>
          <w:tcPr>
            <w:tcW w:w="1985"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Специальный дом для одиноких престарелых</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чел.</w:t>
            </w:r>
          </w:p>
        </w:tc>
        <w:tc>
          <w:tcPr>
            <w:tcW w:w="2280" w:type="dxa"/>
            <w:gridSpan w:val="2"/>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60</w:t>
            </w:r>
          </w:p>
        </w:tc>
        <w:tc>
          <w:tcPr>
            <w:tcW w:w="2332"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По заданию на</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проектирование</w:t>
            </w:r>
          </w:p>
        </w:tc>
        <w:tc>
          <w:tcPr>
            <w:tcW w:w="2906"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r>
      <w:tr w:rsidR="00967C7A" w:rsidRPr="00172F59" w:rsidTr="00925BAD">
        <w:trPr>
          <w:trHeight w:val="308"/>
          <w:jc w:val="center"/>
        </w:trPr>
        <w:tc>
          <w:tcPr>
            <w:tcW w:w="1985"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Специальные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жилые дома и группы квартир для инвалидов на креслах-колясках и их семей</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чел.</w:t>
            </w:r>
          </w:p>
        </w:tc>
        <w:tc>
          <w:tcPr>
            <w:tcW w:w="2280" w:type="dxa"/>
            <w:gridSpan w:val="2"/>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0,5</w:t>
            </w:r>
          </w:p>
        </w:tc>
        <w:tc>
          <w:tcPr>
            <w:tcW w:w="2332"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c>
          <w:tcPr>
            <w:tcW w:w="2906"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r>
      <w:tr w:rsidR="00967C7A" w:rsidRPr="00172F59" w:rsidTr="00925BAD">
        <w:trPr>
          <w:trHeight w:val="308"/>
          <w:jc w:val="center"/>
        </w:trPr>
        <w:tc>
          <w:tcPr>
            <w:tcW w:w="1985"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Детские дома-интернаты</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место</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3,0</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c>
          <w:tcPr>
            <w:tcW w:w="2906"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r>
      <w:tr w:rsidR="00967C7A" w:rsidRPr="00172F59" w:rsidTr="00925BAD">
        <w:trPr>
          <w:trHeight w:val="840"/>
          <w:jc w:val="center"/>
        </w:trPr>
        <w:tc>
          <w:tcPr>
            <w:tcW w:w="1985"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Дом-интернат для детей инвалидов</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место</w:t>
            </w:r>
          </w:p>
        </w:tc>
        <w:tc>
          <w:tcPr>
            <w:tcW w:w="2280" w:type="dxa"/>
            <w:gridSpan w:val="2"/>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2,0</w:t>
            </w:r>
          </w:p>
        </w:tc>
        <w:tc>
          <w:tcPr>
            <w:tcW w:w="2332"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c>
          <w:tcPr>
            <w:tcW w:w="2906"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r>
      <w:tr w:rsidR="00967C7A" w:rsidRPr="00172F59" w:rsidTr="00925BAD">
        <w:trPr>
          <w:trHeight w:val="136"/>
          <w:jc w:val="center"/>
        </w:trPr>
        <w:tc>
          <w:tcPr>
            <w:tcW w:w="1985"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определенного места жительства и занятий</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проектирование</w:t>
            </w:r>
          </w:p>
        </w:tc>
        <w:tc>
          <w:tcPr>
            <w:tcW w:w="2332"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lang w:eastAsia="ru-RU"/>
              </w:rPr>
              <w:t xml:space="preserve">помощи, уточнять в зависимости </w:t>
            </w:r>
            <w:r w:rsidRPr="00AD32F9">
              <w:rPr>
                <w:rFonts w:ascii="Times New Roman" w:hAnsi="Times New Roman"/>
                <w:bCs/>
                <w:spacing w:val="-2"/>
                <w:lang w:eastAsia="ru-RU"/>
              </w:rPr>
              <w:t>от социально-демографических</w:t>
            </w:r>
            <w:r w:rsidRPr="00AD32F9">
              <w:rPr>
                <w:rFonts w:ascii="Times New Roman" w:hAnsi="Times New Roman"/>
                <w:bCs/>
                <w:lang w:eastAsia="ru-RU"/>
              </w:rPr>
              <w:t xml:space="preserve"> особенностей</w:t>
            </w:r>
          </w:p>
        </w:tc>
      </w:tr>
      <w:tr w:rsidR="00967C7A" w:rsidRPr="00172F59" w:rsidTr="00925BAD">
        <w:trPr>
          <w:trHeight w:val="308"/>
          <w:jc w:val="center"/>
        </w:trPr>
        <w:tc>
          <w:tcPr>
            <w:tcW w:w="1985"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3"/>
                <w:lang w:eastAsia="ru-RU"/>
              </w:rPr>
            </w:pPr>
            <w:r w:rsidRPr="00AD32F9">
              <w:rPr>
                <w:rFonts w:ascii="Times New Roman" w:hAnsi="Times New Roman"/>
                <w:bCs/>
                <w:lang w:eastAsia="ru-RU"/>
              </w:rPr>
              <w:t xml:space="preserve">Санатории </w:t>
            </w:r>
            <w:r w:rsidRPr="00AD32F9">
              <w:rPr>
                <w:rFonts w:ascii="Times New Roman" w:hAnsi="Times New Roman"/>
                <w:bCs/>
                <w:spacing w:val="-3"/>
                <w:lang w:eastAsia="ru-RU"/>
              </w:rPr>
              <w:t>(без туберкулезных)</w:t>
            </w:r>
          </w:p>
          <w:p w:rsidR="00967C7A" w:rsidRPr="00AD32F9" w:rsidRDefault="00967C7A" w:rsidP="00925BAD">
            <w:pPr>
              <w:widowControl w:val="0"/>
              <w:spacing w:after="0" w:line="260" w:lineRule="auto"/>
              <w:ind w:right="41" w:firstLine="11"/>
              <w:jc w:val="both"/>
              <w:rPr>
                <w:rFonts w:ascii="Times New Roman" w:hAnsi="Times New Roman"/>
                <w:bCs/>
                <w:spacing w:val="-3"/>
                <w:lang w:eastAsia="ru-RU"/>
              </w:rPr>
            </w:pPr>
          </w:p>
          <w:p w:rsidR="00967C7A" w:rsidRPr="00AD32F9" w:rsidRDefault="00967C7A" w:rsidP="00925BAD">
            <w:pPr>
              <w:widowControl w:val="0"/>
              <w:spacing w:after="0" w:line="260" w:lineRule="auto"/>
              <w:ind w:right="41" w:firstLine="11"/>
              <w:jc w:val="both"/>
              <w:rPr>
                <w:rFonts w:ascii="Times New Roman" w:hAnsi="Times New Roman"/>
                <w:bCs/>
                <w:spacing w:val="-3"/>
                <w:lang w:eastAsia="ru-RU"/>
              </w:rPr>
            </w:pPr>
          </w:p>
          <w:p w:rsidR="00967C7A" w:rsidRPr="00AD32F9" w:rsidRDefault="00967C7A" w:rsidP="00925BAD">
            <w:pPr>
              <w:widowControl w:val="0"/>
              <w:spacing w:after="0" w:line="260" w:lineRule="auto"/>
              <w:ind w:right="41" w:firstLine="11"/>
              <w:jc w:val="both"/>
              <w:rPr>
                <w:rFonts w:ascii="Times New Roman" w:hAnsi="Times New Roman"/>
                <w:bCs/>
                <w:spacing w:val="-3"/>
                <w:lang w:eastAsia="ru-RU"/>
              </w:rPr>
            </w:pP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место</w:t>
            </w:r>
          </w:p>
        </w:tc>
        <w:tc>
          <w:tcPr>
            <w:tcW w:w="2280" w:type="dxa"/>
            <w:gridSpan w:val="2"/>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5,87</w:t>
            </w:r>
          </w:p>
        </w:tc>
        <w:tc>
          <w:tcPr>
            <w:tcW w:w="2332"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125-150</w:t>
            </w:r>
          </w:p>
        </w:tc>
        <w:tc>
          <w:tcPr>
            <w:tcW w:w="2906"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В условиях реконструкции размеры участков допускается </w:t>
            </w:r>
            <w:r w:rsidRPr="00AD32F9">
              <w:rPr>
                <w:rFonts w:ascii="Times New Roman" w:hAnsi="Times New Roman"/>
                <w:bCs/>
                <w:spacing w:val="-4"/>
                <w:lang w:eastAsia="ru-RU"/>
              </w:rPr>
              <w:t>уменьшать, но не более чем на 25 %</w:t>
            </w:r>
          </w:p>
        </w:tc>
      </w:tr>
      <w:tr w:rsidR="00967C7A" w:rsidRPr="00172F59" w:rsidTr="00925BAD">
        <w:trPr>
          <w:trHeight w:val="451"/>
          <w:jc w:val="center"/>
        </w:trPr>
        <w:tc>
          <w:tcPr>
            <w:tcW w:w="1985" w:type="dxa"/>
            <w:vMerge w:val="restart"/>
            <w:tcBorders>
              <w:top w:val="single" w:sz="2" w:space="0" w:color="auto"/>
              <w:left w:val="single" w:sz="2" w:space="0" w:color="auto"/>
              <w:right w:val="single" w:sz="2" w:space="0" w:color="auto"/>
            </w:tcBorders>
          </w:tcPr>
          <w:p w:rsidR="00967C7A" w:rsidRPr="00AC71B7" w:rsidRDefault="00967C7A" w:rsidP="00925BAD">
            <w:pPr>
              <w:widowControl w:val="0"/>
              <w:spacing w:after="0" w:line="260" w:lineRule="auto"/>
              <w:ind w:right="41" w:firstLine="11"/>
              <w:jc w:val="both"/>
              <w:rPr>
                <w:rFonts w:ascii="Times New Roman" w:hAnsi="Times New Roman"/>
                <w:bCs/>
                <w:spacing w:val="-4"/>
                <w:lang w:eastAsia="ru-RU"/>
              </w:rPr>
            </w:pPr>
            <w:r w:rsidRPr="00AD32F9">
              <w:rPr>
                <w:rFonts w:ascii="Times New Roman" w:hAnsi="Times New Roman"/>
                <w:bCs/>
                <w:lang w:eastAsia="ru-RU"/>
              </w:rPr>
              <w:t xml:space="preserve">Санатории для </w:t>
            </w:r>
            <w:r w:rsidRPr="00AD32F9">
              <w:rPr>
                <w:rFonts w:ascii="Times New Roman" w:hAnsi="Times New Roman"/>
                <w:bCs/>
                <w:spacing w:val="-3"/>
                <w:lang w:eastAsia="ru-RU"/>
              </w:rPr>
              <w:t>родителей с деть</w:t>
            </w:r>
            <w:r w:rsidRPr="00AD32F9">
              <w:rPr>
                <w:rFonts w:ascii="Times New Roman" w:hAnsi="Times New Roman"/>
                <w:bCs/>
                <w:lang w:eastAsia="ru-RU"/>
              </w:rPr>
              <w:t xml:space="preserve">ми и детские санатории </w:t>
            </w:r>
            <w:r w:rsidRPr="00AD32F9">
              <w:rPr>
                <w:rFonts w:ascii="Times New Roman" w:hAnsi="Times New Roman"/>
                <w:bCs/>
                <w:spacing w:val="-4"/>
                <w:lang w:eastAsia="ru-RU"/>
              </w:rPr>
              <w:t>(без туберкулезных)</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место</w:t>
            </w:r>
          </w:p>
        </w:tc>
        <w:tc>
          <w:tcPr>
            <w:tcW w:w="2280" w:type="dxa"/>
            <w:gridSpan w:val="2"/>
            <w:tcBorders>
              <w:top w:val="single" w:sz="2"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0,7</w:t>
            </w:r>
          </w:p>
        </w:tc>
        <w:tc>
          <w:tcPr>
            <w:tcW w:w="2332" w:type="dxa"/>
            <w:vMerge w:val="restart"/>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145-170 </w:t>
            </w:r>
          </w:p>
        </w:tc>
        <w:tc>
          <w:tcPr>
            <w:tcW w:w="2906" w:type="dxa"/>
            <w:vMerge w:val="restart"/>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r>
      <w:tr w:rsidR="00967C7A" w:rsidRPr="00172F59" w:rsidTr="00925BAD">
        <w:trPr>
          <w:trHeight w:val="630"/>
          <w:jc w:val="center"/>
        </w:trPr>
        <w:tc>
          <w:tcPr>
            <w:tcW w:w="1985" w:type="dxa"/>
            <w:vMerge/>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u w:val="single"/>
                <w:lang w:eastAsia="ru-RU"/>
              </w:rPr>
              <w:t>1 место</w:t>
            </w:r>
            <w:r w:rsidRPr="00AD32F9">
              <w:rPr>
                <w:rFonts w:ascii="Times New Roman" w:hAnsi="Times New Roman"/>
                <w:bCs/>
                <w:lang w:eastAsia="ru-RU"/>
              </w:rPr>
              <w:t xml:space="preserve">  тыс. детей</w:t>
            </w:r>
          </w:p>
        </w:tc>
        <w:tc>
          <w:tcPr>
            <w:tcW w:w="2280" w:type="dxa"/>
            <w:gridSpan w:val="2"/>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3,1</w:t>
            </w:r>
          </w:p>
        </w:tc>
        <w:tc>
          <w:tcPr>
            <w:tcW w:w="2332" w:type="dxa"/>
            <w:vMerge/>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r>
      <w:tr w:rsidR="00967C7A" w:rsidRPr="00172F59" w:rsidTr="00925BAD">
        <w:trPr>
          <w:trHeight w:val="217"/>
          <w:jc w:val="center"/>
        </w:trPr>
        <w:tc>
          <w:tcPr>
            <w:tcW w:w="1985"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Санатории-профилактории</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место</w:t>
            </w:r>
          </w:p>
        </w:tc>
        <w:tc>
          <w:tcPr>
            <w:tcW w:w="2280" w:type="dxa"/>
            <w:gridSpan w:val="2"/>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0,3</w:t>
            </w:r>
          </w:p>
        </w:tc>
        <w:tc>
          <w:tcPr>
            <w:tcW w:w="2332"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70-100 </w:t>
            </w:r>
          </w:p>
        </w:tc>
        <w:tc>
          <w:tcPr>
            <w:tcW w:w="2906"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При размещении в границах города, допускается уменьшать размеры земельных участков, но не более чем на 10 %</w:t>
            </w: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Санаторные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детские лагеря</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место</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0,7</w:t>
            </w: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200 </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Дома отдыха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(пансионаты)</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место</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0,8</w:t>
            </w: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120-130 </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Дома отдыха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(пансионаты) для семей с детьми</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место</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0,01</w:t>
            </w: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140-150 </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Базы отдыха предприятий и организаций, молодежные лагеря</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место</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По заданию на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проектирование</w:t>
            </w: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140-160 </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Курортные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гостиницы</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место</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65-75 </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Детские лагеря</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место</w:t>
            </w:r>
          </w:p>
        </w:tc>
        <w:tc>
          <w:tcPr>
            <w:tcW w:w="2280" w:type="dxa"/>
            <w:gridSpan w:val="2"/>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0,05</w:t>
            </w: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150-200 </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Оздоровительные лагеря старшеклассников</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место</w:t>
            </w:r>
          </w:p>
        </w:tc>
        <w:tc>
          <w:tcPr>
            <w:tcW w:w="2280" w:type="dxa"/>
            <w:gridSpan w:val="2"/>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0,05</w:t>
            </w: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175-200 </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Дачи дошкольных организаций</w:t>
            </w:r>
          </w:p>
        </w:tc>
        <w:tc>
          <w:tcPr>
            <w:tcW w:w="1040" w:type="dxa"/>
            <w:tcBorders>
              <w:top w:val="single" w:sz="2" w:space="0" w:color="auto"/>
              <w:left w:val="single" w:sz="2" w:space="0" w:color="auto"/>
              <w:bottom w:val="single" w:sz="2"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место</w:t>
            </w:r>
          </w:p>
        </w:tc>
        <w:tc>
          <w:tcPr>
            <w:tcW w:w="2280" w:type="dxa"/>
            <w:gridSpan w:val="2"/>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По заданию на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проектирование</w:t>
            </w:r>
          </w:p>
        </w:tc>
        <w:tc>
          <w:tcPr>
            <w:tcW w:w="2332" w:type="dxa"/>
            <w:tcBorders>
              <w:top w:val="single" w:sz="4" w:space="0" w:color="auto"/>
              <w:left w:val="single" w:sz="4"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120-140 </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r>
      <w:tr w:rsidR="00967C7A" w:rsidRPr="00172F59" w:rsidTr="00925BAD">
        <w:trPr>
          <w:trHeight w:val="217"/>
          <w:jc w:val="center"/>
        </w:trPr>
        <w:tc>
          <w:tcPr>
            <w:tcW w:w="1985"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Туристские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гостиницы</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место</w:t>
            </w:r>
          </w:p>
        </w:tc>
        <w:tc>
          <w:tcPr>
            <w:tcW w:w="2280" w:type="dxa"/>
            <w:gridSpan w:val="2"/>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По заданию на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проектирование,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ориентировочно 5-9</w:t>
            </w:r>
          </w:p>
        </w:tc>
        <w:tc>
          <w:tcPr>
            <w:tcW w:w="2332"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50-75 </w:t>
            </w:r>
          </w:p>
        </w:tc>
        <w:tc>
          <w:tcPr>
            <w:tcW w:w="2906"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При размещении в общественных центрах, размеры земельных участков допускается принимать по нормам установленным для коммунальных гостиниц</w:t>
            </w:r>
          </w:p>
        </w:tc>
      </w:tr>
      <w:tr w:rsidR="00967C7A" w:rsidRPr="00172F59" w:rsidTr="00925BAD">
        <w:trPr>
          <w:trHeight w:val="217"/>
          <w:jc w:val="center"/>
        </w:trPr>
        <w:tc>
          <w:tcPr>
            <w:tcW w:w="1985"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Туристские базы</w:t>
            </w:r>
          </w:p>
        </w:tc>
        <w:tc>
          <w:tcPr>
            <w:tcW w:w="1040" w:type="dxa"/>
            <w:tcBorders>
              <w:top w:val="single" w:sz="2"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место</w:t>
            </w:r>
          </w:p>
        </w:tc>
        <w:tc>
          <w:tcPr>
            <w:tcW w:w="2280" w:type="dxa"/>
            <w:gridSpan w:val="2"/>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c>
          <w:tcPr>
            <w:tcW w:w="2332"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65-80 </w:t>
            </w:r>
          </w:p>
        </w:tc>
        <w:tc>
          <w:tcPr>
            <w:tcW w:w="2906"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17"/>
          <w:jc w:val="center"/>
        </w:trPr>
        <w:tc>
          <w:tcPr>
            <w:tcW w:w="1985" w:type="dxa"/>
            <w:tcBorders>
              <w:top w:val="single" w:sz="4" w:space="0" w:color="auto"/>
              <w:left w:val="single" w:sz="4"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6"/>
                <w:lang w:eastAsia="ru-RU"/>
              </w:rPr>
            </w:pPr>
            <w:r w:rsidRPr="00AD32F9">
              <w:rPr>
                <w:rFonts w:ascii="Times New Roman" w:hAnsi="Times New Roman"/>
                <w:bCs/>
                <w:lang w:eastAsia="ru-RU"/>
              </w:rPr>
              <w:t xml:space="preserve">Туристские базы </w:t>
            </w:r>
            <w:r w:rsidRPr="00AD32F9">
              <w:rPr>
                <w:rFonts w:ascii="Times New Roman" w:hAnsi="Times New Roman"/>
                <w:bCs/>
                <w:spacing w:val="-6"/>
                <w:lang w:eastAsia="ru-RU"/>
              </w:rPr>
              <w:t>для семей с детьми</w:t>
            </w:r>
          </w:p>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1040"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место</w:t>
            </w:r>
          </w:p>
        </w:tc>
        <w:tc>
          <w:tcPr>
            <w:tcW w:w="2280" w:type="dxa"/>
            <w:gridSpan w:val="2"/>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c>
          <w:tcPr>
            <w:tcW w:w="2332"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95-120 </w:t>
            </w:r>
          </w:p>
        </w:tc>
        <w:tc>
          <w:tcPr>
            <w:tcW w:w="2906" w:type="dxa"/>
            <w:tcBorders>
              <w:top w:val="single" w:sz="4" w:space="0" w:color="auto"/>
              <w:left w:val="single" w:sz="2" w:space="0" w:color="auto"/>
              <w:bottom w:val="single" w:sz="4" w:space="0" w:color="auto"/>
              <w:right w:val="single" w:sz="4"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1267"/>
          <w:jc w:val="center"/>
        </w:trPr>
        <w:tc>
          <w:tcPr>
            <w:tcW w:w="1985" w:type="dxa"/>
            <w:tcBorders>
              <w:top w:val="single" w:sz="4" w:space="0" w:color="auto"/>
              <w:left w:val="single" w:sz="4" w:space="0" w:color="auto"/>
              <w:right w:val="single" w:sz="4"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Загородные базы отдыха, турбазы</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выходного дня, рыболовно-охот-ничьи базы:</w:t>
            </w:r>
          </w:p>
        </w:tc>
        <w:tc>
          <w:tcPr>
            <w:tcW w:w="1040" w:type="dxa"/>
            <w:tcBorders>
              <w:top w:val="single" w:sz="4" w:space="0" w:color="auto"/>
              <w:left w:val="single" w:sz="4"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место</w:t>
            </w:r>
          </w:p>
        </w:tc>
        <w:tc>
          <w:tcPr>
            <w:tcW w:w="2280" w:type="dxa"/>
            <w:gridSpan w:val="2"/>
            <w:tcBorders>
              <w:top w:val="single" w:sz="4" w:space="0" w:color="auto"/>
              <w:left w:val="single" w:sz="4"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tcBorders>
              <w:top w:val="single" w:sz="4" w:space="0" w:color="auto"/>
              <w:left w:val="single" w:sz="4"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По заданию на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проектирование</w:t>
            </w:r>
          </w:p>
        </w:tc>
        <w:tc>
          <w:tcPr>
            <w:tcW w:w="2906" w:type="dxa"/>
            <w:tcBorders>
              <w:top w:val="single" w:sz="4" w:space="0" w:color="auto"/>
              <w:left w:val="single" w:sz="4" w:space="0" w:color="auto"/>
              <w:right w:val="single" w:sz="4"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17"/>
          <w:jc w:val="center"/>
        </w:trPr>
        <w:tc>
          <w:tcPr>
            <w:tcW w:w="1985" w:type="dxa"/>
            <w:tcBorders>
              <w:left w:val="single" w:sz="2" w:space="0" w:color="auto"/>
              <w:right w:val="single" w:sz="2" w:space="0" w:color="auto"/>
            </w:tcBorders>
          </w:tcPr>
          <w:p w:rsidR="00967C7A" w:rsidRPr="00AD32F9" w:rsidRDefault="00967C7A" w:rsidP="00925BAD">
            <w:pPr>
              <w:widowControl w:val="0"/>
              <w:spacing w:after="0" w:line="260" w:lineRule="auto"/>
              <w:ind w:left="75" w:right="41" w:firstLine="11"/>
              <w:jc w:val="both"/>
              <w:rPr>
                <w:rFonts w:ascii="Times New Roman" w:hAnsi="Times New Roman"/>
                <w:bCs/>
                <w:lang w:eastAsia="ru-RU"/>
              </w:rPr>
            </w:pPr>
            <w:r w:rsidRPr="00AD32F9">
              <w:rPr>
                <w:rFonts w:ascii="Times New Roman" w:hAnsi="Times New Roman"/>
                <w:bCs/>
                <w:lang w:eastAsia="ru-RU"/>
              </w:rPr>
              <w:t>с ночлегом</w:t>
            </w:r>
          </w:p>
        </w:tc>
        <w:tc>
          <w:tcPr>
            <w:tcW w:w="1040"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10-15</w:t>
            </w:r>
          </w:p>
        </w:tc>
        <w:tc>
          <w:tcPr>
            <w:tcW w:w="2332"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17"/>
          <w:jc w:val="center"/>
        </w:trPr>
        <w:tc>
          <w:tcPr>
            <w:tcW w:w="1985" w:type="dxa"/>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left="75" w:right="41" w:firstLine="11"/>
              <w:jc w:val="both"/>
              <w:rPr>
                <w:rFonts w:ascii="Times New Roman" w:hAnsi="Times New Roman"/>
                <w:bCs/>
                <w:lang w:eastAsia="ru-RU"/>
              </w:rPr>
            </w:pPr>
            <w:r w:rsidRPr="00AD32F9">
              <w:rPr>
                <w:rFonts w:ascii="Times New Roman" w:hAnsi="Times New Roman"/>
                <w:bCs/>
                <w:lang w:eastAsia="ru-RU"/>
              </w:rPr>
              <w:t>без ночлега</w:t>
            </w:r>
          </w:p>
          <w:p w:rsidR="00967C7A" w:rsidRPr="00AD32F9" w:rsidRDefault="00967C7A" w:rsidP="00925BAD">
            <w:pPr>
              <w:widowControl w:val="0"/>
              <w:spacing w:after="0" w:line="260" w:lineRule="auto"/>
              <w:ind w:left="75" w:right="41" w:firstLine="11"/>
              <w:jc w:val="both"/>
              <w:rPr>
                <w:rFonts w:ascii="Times New Roman" w:hAnsi="Times New Roman"/>
                <w:bCs/>
                <w:lang w:eastAsia="ru-RU"/>
              </w:rPr>
            </w:pPr>
          </w:p>
        </w:tc>
        <w:tc>
          <w:tcPr>
            <w:tcW w:w="1040" w:type="dxa"/>
            <w:tcBorders>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72-112</w:t>
            </w:r>
          </w:p>
        </w:tc>
        <w:tc>
          <w:tcPr>
            <w:tcW w:w="2332" w:type="dxa"/>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17"/>
          <w:jc w:val="center"/>
        </w:trPr>
        <w:tc>
          <w:tcPr>
            <w:tcW w:w="1985"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Мотели </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место</w:t>
            </w:r>
          </w:p>
        </w:tc>
        <w:tc>
          <w:tcPr>
            <w:tcW w:w="2280" w:type="dxa"/>
            <w:gridSpan w:val="2"/>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2-3</w:t>
            </w:r>
          </w:p>
        </w:tc>
        <w:tc>
          <w:tcPr>
            <w:tcW w:w="2332"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75-100 </w:t>
            </w:r>
          </w:p>
        </w:tc>
        <w:tc>
          <w:tcPr>
            <w:tcW w:w="2906"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Кемпинги </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место</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5-9</w:t>
            </w: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135-150 </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Приюты </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место</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35-50</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340"/>
          <w:jc w:val="center"/>
        </w:trPr>
        <w:tc>
          <w:tcPr>
            <w:tcW w:w="10543" w:type="dxa"/>
            <w:gridSpan w:val="6"/>
            <w:tcBorders>
              <w:top w:val="single" w:sz="4" w:space="0" w:color="auto"/>
              <w:left w:val="single" w:sz="2" w:space="0" w:color="auto"/>
              <w:bottom w:val="single" w:sz="2" w:space="0" w:color="auto"/>
              <w:right w:val="single" w:sz="2" w:space="0" w:color="auto"/>
            </w:tcBorders>
            <w:vAlign w:val="center"/>
          </w:tcPr>
          <w:p w:rsidR="00967C7A" w:rsidRPr="00AD32F9" w:rsidRDefault="00967C7A" w:rsidP="00925BAD">
            <w:pPr>
              <w:widowControl w:val="0"/>
              <w:spacing w:after="0" w:line="260" w:lineRule="auto"/>
              <w:ind w:right="41" w:firstLine="11"/>
              <w:jc w:val="center"/>
              <w:rPr>
                <w:rFonts w:ascii="Times New Roman" w:hAnsi="Times New Roman"/>
                <w:b/>
                <w:bCs/>
                <w:lang w:eastAsia="ru-RU"/>
              </w:rPr>
            </w:pPr>
            <w:r w:rsidRPr="00AD32F9">
              <w:rPr>
                <w:rFonts w:ascii="Times New Roman" w:hAnsi="Times New Roman"/>
                <w:b/>
                <w:bCs/>
                <w:sz w:val="18"/>
                <w:szCs w:val="18"/>
                <w:lang w:eastAsia="ru-RU"/>
              </w:rPr>
              <w:br w:type="page"/>
            </w:r>
            <w:r w:rsidRPr="00AD32F9">
              <w:rPr>
                <w:rFonts w:ascii="Times New Roman" w:hAnsi="Times New Roman"/>
                <w:b/>
                <w:lang w:eastAsia="ru-RU"/>
              </w:rPr>
              <w:t>III. Учреждения культуры и искусства</w:t>
            </w:r>
          </w:p>
        </w:tc>
      </w:tr>
      <w:tr w:rsidR="00967C7A" w:rsidRPr="00172F59" w:rsidTr="00925BAD">
        <w:trPr>
          <w:trHeight w:val="273"/>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Помещения для культурно-массо</w:t>
            </w:r>
            <w:r>
              <w:rPr>
                <w:rFonts w:ascii="Times New Roman" w:hAnsi="Times New Roman"/>
                <w:bCs/>
                <w:lang w:eastAsia="ru-RU"/>
              </w:rPr>
              <w:t>-вой работы, досуга и любительс</w:t>
            </w:r>
            <w:r w:rsidRPr="00AD32F9">
              <w:rPr>
                <w:rFonts w:ascii="Times New Roman" w:hAnsi="Times New Roman"/>
                <w:bCs/>
                <w:lang w:eastAsia="ru-RU"/>
              </w:rPr>
              <w:t>кой деятельности</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left="-57" w:right="41" w:firstLine="11"/>
              <w:jc w:val="center"/>
              <w:rPr>
                <w:rFonts w:ascii="Times New Roman" w:hAnsi="Times New Roman"/>
                <w:bCs/>
                <w:lang w:eastAsia="ru-RU"/>
              </w:rPr>
            </w:pPr>
            <w:r w:rsidRPr="00AD32F9">
              <w:rPr>
                <w:rFonts w:ascii="Times New Roman" w:hAnsi="Times New Roman"/>
                <w:bCs/>
                <w:lang w:eastAsia="ru-RU"/>
              </w:rPr>
              <w:t>м</w:t>
            </w:r>
            <w:r w:rsidRPr="00AD32F9">
              <w:rPr>
                <w:rFonts w:ascii="Times New Roman" w:hAnsi="Times New Roman"/>
                <w:bCs/>
                <w:vertAlign w:val="superscript"/>
                <w:lang w:eastAsia="ru-RU"/>
              </w:rPr>
              <w:t>2</w:t>
            </w:r>
          </w:p>
          <w:p w:rsidR="00967C7A" w:rsidRPr="00AD32F9" w:rsidRDefault="00967C7A" w:rsidP="00925BAD">
            <w:pPr>
              <w:widowControl w:val="0"/>
              <w:spacing w:after="0" w:line="260" w:lineRule="auto"/>
              <w:ind w:left="-57" w:right="41" w:firstLine="11"/>
              <w:jc w:val="center"/>
              <w:rPr>
                <w:rFonts w:ascii="Times New Roman" w:hAnsi="Times New Roman"/>
                <w:bCs/>
                <w:lang w:eastAsia="ru-RU"/>
              </w:rPr>
            </w:pPr>
            <w:r>
              <w:rPr>
                <w:rFonts w:ascii="Times New Roman" w:hAnsi="Times New Roman"/>
                <w:bCs/>
                <w:lang w:eastAsia="ru-RU"/>
              </w:rPr>
              <w:t>общей площа</w:t>
            </w:r>
            <w:r w:rsidRPr="00AD32F9">
              <w:rPr>
                <w:rFonts w:ascii="Times New Roman" w:hAnsi="Times New Roman"/>
                <w:bCs/>
                <w:lang w:eastAsia="ru-RU"/>
              </w:rPr>
              <w:t>ди</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50-60</w:t>
            </w: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По заданию на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проектирование</w:t>
            </w:r>
          </w:p>
        </w:tc>
        <w:tc>
          <w:tcPr>
            <w:tcW w:w="2906" w:type="dxa"/>
            <w:vMerge w:val="restart"/>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lang w:eastAsia="ru-RU"/>
              </w:rPr>
              <w:t xml:space="preserve">В административном центре муниципального района создается межпоселенческие учреждения клубного типа с целью </w:t>
            </w:r>
            <w:r w:rsidRPr="00AD32F9">
              <w:rPr>
                <w:rFonts w:ascii="Times New Roman" w:hAnsi="Times New Roman"/>
                <w:bCs/>
                <w:spacing w:val="-2"/>
                <w:lang w:eastAsia="ru-RU"/>
              </w:rPr>
              <w:t>создания условий для обеспече</w:t>
            </w:r>
            <w:r w:rsidRPr="00AD32F9">
              <w:rPr>
                <w:rFonts w:ascii="Times New Roman" w:hAnsi="Times New Roman"/>
                <w:bCs/>
                <w:lang w:eastAsia="ru-RU"/>
              </w:rPr>
              <w:t>ния поселений услугами ор</w:t>
            </w:r>
            <w:r w:rsidRPr="00AD32F9">
              <w:rPr>
                <w:rFonts w:ascii="Times New Roman" w:hAnsi="Times New Roman"/>
                <w:bCs/>
                <w:spacing w:val="-2"/>
                <w:lang w:eastAsia="ru-RU"/>
              </w:rPr>
              <w:t>ганизации досуга и созданияусловий для развития местного традиционного народного художественного творчества, информационно-методическиецентры с целью методическогообеспечения учреждений клубного типа.</w:t>
            </w:r>
          </w:p>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spacing w:val="-2"/>
                <w:lang w:eastAsia="ru-RU"/>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суммированием нормативов) в пределах пешеходной доступности не более 500 м. </w:t>
            </w:r>
          </w:p>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spacing w:val="-2"/>
                <w:lang w:eastAsia="ru-RU"/>
              </w:rPr>
              <w:t xml:space="preserve">Удельный вес танцевальных залов, кинотеатров и клубов районного значения рекомендуется в размере 40-50%. </w:t>
            </w:r>
          </w:p>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spacing w:val="-2"/>
                <w:lang w:eastAsia="ru-RU"/>
              </w:rPr>
              <w:t xml:space="preserve">Минимальное число мест учреждений культуры и искусства принимать для крупных городов. </w:t>
            </w:r>
          </w:p>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spacing w:val="-2"/>
                <w:lang w:eastAsia="ru-RU"/>
              </w:rPr>
              <w:t xml:space="preserve">Размещение, вместимость и размеры земельных участков планетариев, выставочных залов и музеев определяются заданием на проектирование. </w:t>
            </w:r>
          </w:p>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spacing w:val="-2"/>
                <w:lang w:eastAsia="ru-RU"/>
              </w:rPr>
              <w:t>Цирки, концертные залы, театры и планетарии предусматривать в городах с населением 250 тыс. чел. и более, а кинотеатры – в</w:t>
            </w:r>
          </w:p>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27"/>
          <w:jc w:val="center"/>
        </w:trPr>
        <w:tc>
          <w:tcPr>
            <w:tcW w:w="1985"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Танцевальные залы</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место</w:t>
            </w:r>
          </w:p>
        </w:tc>
        <w:tc>
          <w:tcPr>
            <w:tcW w:w="2280" w:type="dxa"/>
            <w:gridSpan w:val="2"/>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6</w:t>
            </w:r>
          </w:p>
        </w:tc>
        <w:tc>
          <w:tcPr>
            <w:tcW w:w="2332"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c>
          <w:tcPr>
            <w:tcW w:w="2906"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27"/>
          <w:jc w:val="center"/>
        </w:trPr>
        <w:tc>
          <w:tcPr>
            <w:tcW w:w="1985" w:type="dxa"/>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spacing w:val="-2"/>
                <w:lang w:eastAsia="ru-RU"/>
              </w:rPr>
              <w:t xml:space="preserve">Учреждения культурно-клубного </w:t>
            </w:r>
            <w:r w:rsidRPr="00AD32F9">
              <w:rPr>
                <w:rFonts w:ascii="Times New Roman" w:hAnsi="Times New Roman"/>
                <w:bCs/>
                <w:lang w:eastAsia="ru-RU"/>
              </w:rPr>
              <w:t>типа, тыс.чел.</w:t>
            </w:r>
          </w:p>
        </w:tc>
        <w:tc>
          <w:tcPr>
            <w:tcW w:w="1040" w:type="dxa"/>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vMerge w:val="restart"/>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20 на 100 чел.</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150-200</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150</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100</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70</w:t>
            </w:r>
          </w:p>
        </w:tc>
        <w:tc>
          <w:tcPr>
            <w:tcW w:w="2332" w:type="dxa"/>
            <w:vMerge w:val="restart"/>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c>
          <w:tcPr>
            <w:tcW w:w="2906"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27"/>
          <w:jc w:val="center"/>
        </w:trPr>
        <w:tc>
          <w:tcPr>
            <w:tcW w:w="1985"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spacing w:val="-2"/>
                <w:lang w:eastAsia="ru-RU"/>
              </w:rPr>
              <w:t>до 0,5</w:t>
            </w:r>
          </w:p>
        </w:tc>
        <w:tc>
          <w:tcPr>
            <w:tcW w:w="1040" w:type="dxa"/>
            <w:vMerge w:val="restart"/>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зрительское место</w:t>
            </w:r>
          </w:p>
        </w:tc>
        <w:tc>
          <w:tcPr>
            <w:tcW w:w="2280" w:type="dxa"/>
            <w:gridSpan w:val="2"/>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27"/>
          <w:jc w:val="center"/>
        </w:trPr>
        <w:tc>
          <w:tcPr>
            <w:tcW w:w="1985"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spacing w:val="-2"/>
                <w:lang w:eastAsia="ru-RU"/>
              </w:rPr>
              <w:t>от 0,5 до 1,0</w:t>
            </w:r>
          </w:p>
        </w:tc>
        <w:tc>
          <w:tcPr>
            <w:tcW w:w="1040" w:type="dxa"/>
            <w:vMerge/>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27"/>
          <w:jc w:val="center"/>
        </w:trPr>
        <w:tc>
          <w:tcPr>
            <w:tcW w:w="1985"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spacing w:val="-2"/>
                <w:lang w:eastAsia="ru-RU"/>
              </w:rPr>
              <w:t>от 1,0 до 2,0</w:t>
            </w:r>
          </w:p>
        </w:tc>
        <w:tc>
          <w:tcPr>
            <w:tcW w:w="1040" w:type="dxa"/>
            <w:vMerge/>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27"/>
          <w:jc w:val="center"/>
        </w:trPr>
        <w:tc>
          <w:tcPr>
            <w:tcW w:w="1985"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spacing w:val="-2"/>
                <w:lang w:eastAsia="ru-RU"/>
              </w:rPr>
              <w:t>от 2,0 до 5,0</w:t>
            </w:r>
          </w:p>
        </w:tc>
        <w:tc>
          <w:tcPr>
            <w:tcW w:w="1040" w:type="dxa"/>
            <w:vMerge/>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27"/>
          <w:jc w:val="center"/>
        </w:trPr>
        <w:tc>
          <w:tcPr>
            <w:tcW w:w="1985"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spacing w:val="-2"/>
                <w:lang w:eastAsia="ru-RU"/>
              </w:rPr>
              <w:t>от 5,0 и более</w:t>
            </w:r>
          </w:p>
        </w:tc>
        <w:tc>
          <w:tcPr>
            <w:tcW w:w="1040" w:type="dxa"/>
            <w:vMerge/>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vMerge/>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27"/>
          <w:jc w:val="center"/>
        </w:trPr>
        <w:tc>
          <w:tcPr>
            <w:tcW w:w="1985"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spacing w:val="-2"/>
                <w:lang w:eastAsia="ru-RU"/>
              </w:rPr>
              <w:t>до 10</w:t>
            </w:r>
          </w:p>
        </w:tc>
        <w:tc>
          <w:tcPr>
            <w:tcW w:w="1040"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учреждение</w:t>
            </w:r>
          </w:p>
        </w:tc>
        <w:tc>
          <w:tcPr>
            <w:tcW w:w="2280" w:type="dxa"/>
            <w:gridSpan w:val="2"/>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578"/>
          <w:jc w:val="center"/>
        </w:trPr>
        <w:tc>
          <w:tcPr>
            <w:tcW w:w="1985"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spacing w:val="-2"/>
                <w:lang w:eastAsia="ru-RU"/>
              </w:rPr>
              <w:t>от 10 до 50</w:t>
            </w:r>
          </w:p>
        </w:tc>
        <w:tc>
          <w:tcPr>
            <w:tcW w:w="1040" w:type="dxa"/>
            <w:vMerge w:val="restart"/>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зрительское место</w:t>
            </w:r>
          </w:p>
        </w:tc>
        <w:tc>
          <w:tcPr>
            <w:tcW w:w="2280" w:type="dxa"/>
            <w:gridSpan w:val="2"/>
            <w:vMerge w:val="restart"/>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27"/>
          <w:jc w:val="center"/>
        </w:trPr>
        <w:tc>
          <w:tcPr>
            <w:tcW w:w="1985"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spacing w:val="-2"/>
                <w:lang w:eastAsia="ru-RU"/>
              </w:rPr>
              <w:t>от 50 до 100</w:t>
            </w:r>
          </w:p>
        </w:tc>
        <w:tc>
          <w:tcPr>
            <w:tcW w:w="1040"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27"/>
          <w:jc w:val="center"/>
        </w:trPr>
        <w:tc>
          <w:tcPr>
            <w:tcW w:w="1985"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spacing w:val="-2"/>
                <w:lang w:eastAsia="ru-RU"/>
              </w:rPr>
              <w:t>от 100 до 250</w:t>
            </w:r>
          </w:p>
        </w:tc>
        <w:tc>
          <w:tcPr>
            <w:tcW w:w="1040"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27"/>
          <w:jc w:val="center"/>
        </w:trPr>
        <w:tc>
          <w:tcPr>
            <w:tcW w:w="1985"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spacing w:val="-2"/>
                <w:lang w:eastAsia="ru-RU"/>
              </w:rPr>
              <w:t>от 250 до 500</w:t>
            </w:r>
          </w:p>
        </w:tc>
        <w:tc>
          <w:tcPr>
            <w:tcW w:w="1040"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149"/>
          <w:jc w:val="center"/>
        </w:trPr>
        <w:tc>
          <w:tcPr>
            <w:tcW w:w="1985"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spacing w:val="-2"/>
                <w:lang w:eastAsia="ru-RU"/>
              </w:rPr>
              <w:t>более 500</w:t>
            </w:r>
          </w:p>
        </w:tc>
        <w:tc>
          <w:tcPr>
            <w:tcW w:w="1040"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17"/>
          <w:jc w:val="center"/>
        </w:trPr>
        <w:tc>
          <w:tcPr>
            <w:tcW w:w="1985" w:type="dxa"/>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Кинотеатры,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тыс. чел.:</w:t>
            </w:r>
          </w:p>
        </w:tc>
        <w:tc>
          <w:tcPr>
            <w:tcW w:w="1040" w:type="dxa"/>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учреждение</w:t>
            </w:r>
          </w:p>
        </w:tc>
        <w:tc>
          <w:tcPr>
            <w:tcW w:w="2280" w:type="dxa"/>
            <w:gridSpan w:val="2"/>
            <w:vMerge w:val="restart"/>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spacing w:val="-2"/>
                <w:lang w:eastAsia="ru-RU"/>
              </w:rPr>
            </w:pPr>
          </w:p>
        </w:tc>
        <w:tc>
          <w:tcPr>
            <w:tcW w:w="2332" w:type="dxa"/>
            <w:vMerge w:val="restart"/>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c>
          <w:tcPr>
            <w:tcW w:w="2906"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17"/>
          <w:jc w:val="center"/>
        </w:trPr>
        <w:tc>
          <w:tcPr>
            <w:tcW w:w="1985"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до 300</w:t>
            </w:r>
          </w:p>
        </w:tc>
        <w:tc>
          <w:tcPr>
            <w:tcW w:w="1040"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spacing w:val="-2"/>
                <w:lang w:eastAsia="ru-RU"/>
              </w:rPr>
            </w:pPr>
          </w:p>
        </w:tc>
        <w:tc>
          <w:tcPr>
            <w:tcW w:w="2332"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17"/>
          <w:jc w:val="center"/>
        </w:trPr>
        <w:tc>
          <w:tcPr>
            <w:tcW w:w="1985" w:type="dxa"/>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более 300</w:t>
            </w:r>
          </w:p>
        </w:tc>
        <w:tc>
          <w:tcPr>
            <w:tcW w:w="1040" w:type="dxa"/>
            <w:tcBorders>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vMerge/>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spacing w:val="-2"/>
                <w:lang w:eastAsia="ru-RU"/>
              </w:rPr>
            </w:pPr>
          </w:p>
        </w:tc>
        <w:tc>
          <w:tcPr>
            <w:tcW w:w="2332" w:type="dxa"/>
            <w:vMerge/>
            <w:tcBorders>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3078"/>
          <w:jc w:val="center"/>
        </w:trPr>
        <w:tc>
          <w:tcPr>
            <w:tcW w:w="1985"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1040" w:type="dxa"/>
            <w:tcBorders>
              <w:top w:val="single" w:sz="2"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tabs>
                <w:tab w:val="left" w:pos="915"/>
                <w:tab w:val="center" w:pos="1095"/>
              </w:tabs>
              <w:spacing w:after="0" w:line="260" w:lineRule="auto"/>
              <w:ind w:right="41" w:firstLine="11"/>
              <w:jc w:val="both"/>
              <w:rPr>
                <w:rFonts w:ascii="Times New Roman" w:hAnsi="Times New Roman"/>
                <w:bCs/>
                <w:lang w:eastAsia="ru-RU"/>
              </w:rPr>
            </w:pPr>
          </w:p>
        </w:tc>
        <w:tc>
          <w:tcPr>
            <w:tcW w:w="2332"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1040"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val="restart"/>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spacing w:val="-2"/>
                <w:lang w:eastAsia="ru-RU"/>
              </w:rPr>
              <w:t xml:space="preserve"> поселениях с числом жителей не менее 10 тыс. чел.</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spacing w:val="-2"/>
                <w:lang w:eastAsia="ru-RU"/>
              </w:rPr>
              <w:t>Универсальные спортивно-зрелищные залы с искусственным льдом предусматривать, как правило, в городах – центрах систем расселения с числом жителей свыше 100 тыс. чел.</w:t>
            </w:r>
          </w:p>
        </w:tc>
      </w:tr>
      <w:tr w:rsidR="00967C7A" w:rsidRPr="00172F59" w:rsidTr="00925BAD">
        <w:trPr>
          <w:trHeight w:val="217"/>
          <w:jc w:val="center"/>
        </w:trPr>
        <w:tc>
          <w:tcPr>
            <w:tcW w:w="1985"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Цирки, цирковые организации</w:t>
            </w:r>
          </w:p>
        </w:tc>
        <w:tc>
          <w:tcPr>
            <w:tcW w:w="1040" w:type="dxa"/>
            <w:tcBorders>
              <w:top w:val="single" w:sz="2"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учреждение</w:t>
            </w:r>
          </w:p>
        </w:tc>
        <w:tc>
          <w:tcPr>
            <w:tcW w:w="2280" w:type="dxa"/>
            <w:gridSpan w:val="2"/>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c>
          <w:tcPr>
            <w:tcW w:w="2906"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01"/>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1040" w:type="dxa"/>
            <w:tcBorders>
              <w:top w:val="single" w:sz="4" w:space="0" w:color="auto"/>
              <w:left w:val="single" w:sz="2" w:space="0" w:color="auto"/>
              <w:bottom w:val="single" w:sz="2"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tcBorders>
              <w:top w:val="single" w:sz="4" w:space="0" w:color="auto"/>
              <w:left w:val="single" w:sz="4"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r>
      <w:tr w:rsidR="00967C7A" w:rsidRPr="00172F59" w:rsidTr="00925BAD">
        <w:trPr>
          <w:trHeight w:val="201"/>
          <w:jc w:val="center"/>
        </w:trPr>
        <w:tc>
          <w:tcPr>
            <w:tcW w:w="1985" w:type="dxa"/>
            <w:tcBorders>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Видеозалы, залы аттракционов </w:t>
            </w:r>
          </w:p>
        </w:tc>
        <w:tc>
          <w:tcPr>
            <w:tcW w:w="1040" w:type="dxa"/>
            <w:tcBorders>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м</w:t>
            </w:r>
            <w:r w:rsidRPr="00AD32F9">
              <w:rPr>
                <w:rFonts w:ascii="Times New Roman" w:hAnsi="Times New Roman"/>
                <w:bCs/>
                <w:vertAlign w:val="superscript"/>
                <w:lang w:eastAsia="ru-RU"/>
              </w:rPr>
              <w:t>2</w:t>
            </w:r>
          </w:p>
          <w:p w:rsidR="00967C7A" w:rsidRPr="00AD32F9" w:rsidRDefault="00967C7A" w:rsidP="00925BAD">
            <w:pPr>
              <w:widowControl w:val="0"/>
              <w:spacing w:after="0" w:line="260" w:lineRule="auto"/>
              <w:ind w:left="-57" w:right="41" w:firstLine="11"/>
              <w:jc w:val="center"/>
              <w:rPr>
                <w:rFonts w:ascii="Times New Roman" w:hAnsi="Times New Roman"/>
                <w:bCs/>
                <w:lang w:eastAsia="ru-RU"/>
              </w:rPr>
            </w:pPr>
            <w:r w:rsidRPr="00AD32F9">
              <w:rPr>
                <w:rFonts w:ascii="Times New Roman" w:hAnsi="Times New Roman"/>
                <w:bCs/>
                <w:lang w:eastAsia="ru-RU"/>
              </w:rPr>
              <w:t>общей площади</w:t>
            </w:r>
          </w:p>
        </w:tc>
        <w:tc>
          <w:tcPr>
            <w:tcW w:w="2280" w:type="dxa"/>
            <w:gridSpan w:val="2"/>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3</w:t>
            </w:r>
          </w:p>
        </w:tc>
        <w:tc>
          <w:tcPr>
            <w:tcW w:w="2332" w:type="dxa"/>
            <w:tcBorders>
              <w:left w:val="single" w:sz="2" w:space="0" w:color="auto"/>
              <w:bottom w:val="single" w:sz="2"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c>
          <w:tcPr>
            <w:tcW w:w="2906"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01"/>
          <w:jc w:val="center"/>
        </w:trPr>
        <w:tc>
          <w:tcPr>
            <w:tcW w:w="1985" w:type="dxa"/>
            <w:tcBorders>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Универсальные спортивно-зрелищные залы, в том числе с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искусственным льдом</w:t>
            </w:r>
          </w:p>
        </w:tc>
        <w:tc>
          <w:tcPr>
            <w:tcW w:w="1040" w:type="dxa"/>
            <w:tcBorders>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место</w:t>
            </w:r>
          </w:p>
        </w:tc>
        <w:tc>
          <w:tcPr>
            <w:tcW w:w="2280" w:type="dxa"/>
            <w:gridSpan w:val="2"/>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6-9</w:t>
            </w:r>
          </w:p>
        </w:tc>
        <w:tc>
          <w:tcPr>
            <w:tcW w:w="2332" w:type="dxa"/>
            <w:tcBorders>
              <w:left w:val="single" w:sz="2" w:space="0" w:color="auto"/>
              <w:bottom w:val="single" w:sz="2"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c>
          <w:tcPr>
            <w:tcW w:w="2906"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01"/>
          <w:jc w:val="center"/>
        </w:trPr>
        <w:tc>
          <w:tcPr>
            <w:tcW w:w="1985" w:type="dxa"/>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p>
        </w:tc>
        <w:tc>
          <w:tcPr>
            <w:tcW w:w="1040" w:type="dxa"/>
            <w:tcBorders>
              <w:top w:val="single" w:sz="2" w:space="0" w:color="auto"/>
              <w:left w:val="single" w:sz="2"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vMerge w:val="restart"/>
            <w:tcBorders>
              <w:top w:val="single" w:sz="4" w:space="0" w:color="auto"/>
              <w:left w:val="single" w:sz="4"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vMerge w:val="restart"/>
            <w:tcBorders>
              <w:left w:val="single" w:sz="4"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c>
          <w:tcPr>
            <w:tcW w:w="2906" w:type="dxa"/>
            <w:vMerge w:val="restart"/>
            <w:tcBorders>
              <w:top w:val="single" w:sz="4" w:space="0" w:color="auto"/>
              <w:left w:val="single" w:sz="4" w:space="0" w:color="auto"/>
              <w:right w:val="single" w:sz="4"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01"/>
          <w:jc w:val="center"/>
        </w:trPr>
        <w:tc>
          <w:tcPr>
            <w:tcW w:w="1985"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1040" w:type="dxa"/>
            <w:tcBorders>
              <w:left w:val="single" w:sz="2"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vMerge/>
            <w:tcBorders>
              <w:left w:val="single" w:sz="4"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vMerge/>
            <w:tcBorders>
              <w:left w:val="single" w:sz="4"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tcBorders>
              <w:left w:val="single" w:sz="4" w:space="0" w:color="auto"/>
              <w:right w:val="single" w:sz="4"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01"/>
          <w:jc w:val="center"/>
        </w:trPr>
        <w:tc>
          <w:tcPr>
            <w:tcW w:w="1985" w:type="dxa"/>
            <w:tcBorders>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1040" w:type="dxa"/>
            <w:tcBorders>
              <w:left w:val="single" w:sz="2" w:space="0" w:color="auto"/>
              <w:bottom w:val="single" w:sz="2"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vMerge/>
            <w:tcBorders>
              <w:left w:val="single" w:sz="4"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vMerge/>
            <w:tcBorders>
              <w:left w:val="single" w:sz="4" w:space="0" w:color="auto"/>
              <w:bottom w:val="single" w:sz="2"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tcBorders>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01"/>
          <w:jc w:val="center"/>
        </w:trPr>
        <w:tc>
          <w:tcPr>
            <w:tcW w:w="1985" w:type="dxa"/>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Детская библиотека, тыс. чел.:</w:t>
            </w:r>
          </w:p>
        </w:tc>
        <w:tc>
          <w:tcPr>
            <w:tcW w:w="1040" w:type="dxa"/>
            <w:tcBorders>
              <w:top w:val="single" w:sz="2" w:space="0" w:color="auto"/>
              <w:left w:val="single" w:sz="2"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учреждение</w:t>
            </w:r>
          </w:p>
        </w:tc>
        <w:tc>
          <w:tcPr>
            <w:tcW w:w="2280" w:type="dxa"/>
            <w:gridSpan w:val="2"/>
            <w:vMerge/>
            <w:tcBorders>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vMerge w:val="restart"/>
            <w:tcBorders>
              <w:left w:val="single" w:sz="4"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c>
          <w:tcPr>
            <w:tcW w:w="2906" w:type="dxa"/>
            <w:vMerge w:val="restart"/>
            <w:tcBorders>
              <w:top w:val="single" w:sz="4" w:space="0" w:color="auto"/>
              <w:left w:val="single" w:sz="4" w:space="0" w:color="auto"/>
              <w:right w:val="single" w:sz="4"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01"/>
          <w:jc w:val="center"/>
        </w:trPr>
        <w:tc>
          <w:tcPr>
            <w:tcW w:w="1985"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1040"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1140" w:type="dxa"/>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1140" w:type="dxa"/>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на 1 тыс. детей</w:t>
            </w:r>
          </w:p>
        </w:tc>
        <w:tc>
          <w:tcPr>
            <w:tcW w:w="2332" w:type="dxa"/>
            <w:vMerge/>
            <w:tcBorders>
              <w:left w:val="single" w:sz="2"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tcBorders>
              <w:left w:val="single" w:sz="4" w:space="0" w:color="auto"/>
              <w:right w:val="single" w:sz="4"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01"/>
          <w:jc w:val="center"/>
        </w:trPr>
        <w:tc>
          <w:tcPr>
            <w:tcW w:w="1985"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до 50</w:t>
            </w:r>
          </w:p>
        </w:tc>
        <w:tc>
          <w:tcPr>
            <w:tcW w:w="1040"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1140"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1140"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vMerge/>
            <w:tcBorders>
              <w:left w:val="single" w:sz="2"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tcBorders>
              <w:left w:val="single" w:sz="4" w:space="0" w:color="auto"/>
              <w:right w:val="single" w:sz="4"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01"/>
          <w:jc w:val="center"/>
        </w:trPr>
        <w:tc>
          <w:tcPr>
            <w:tcW w:w="1985" w:type="dxa"/>
            <w:tcBorders>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1040" w:type="dxa"/>
            <w:tcBorders>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1140" w:type="dxa"/>
            <w:tcBorders>
              <w:left w:val="single" w:sz="2" w:space="0" w:color="auto"/>
              <w:bottom w:val="single" w:sz="4" w:space="0" w:color="auto"/>
              <w:right w:val="single" w:sz="2" w:space="0" w:color="auto"/>
            </w:tcBorders>
          </w:tcPr>
          <w:p w:rsidR="00967C7A" w:rsidRPr="00AD32F9" w:rsidRDefault="00967C7A" w:rsidP="00925BAD">
            <w:pPr>
              <w:widowControl w:val="0"/>
              <w:spacing w:after="0" w:line="240" w:lineRule="auto"/>
              <w:ind w:right="41" w:firstLine="11"/>
              <w:jc w:val="center"/>
              <w:rPr>
                <w:rFonts w:ascii="Times New Roman" w:hAnsi="Times New Roman"/>
                <w:bCs/>
                <w:sz w:val="20"/>
                <w:szCs w:val="20"/>
                <w:lang w:eastAsia="ru-RU"/>
              </w:rPr>
            </w:pPr>
          </w:p>
        </w:tc>
        <w:tc>
          <w:tcPr>
            <w:tcW w:w="1140" w:type="dxa"/>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
                <w:bCs/>
                <w:lang w:eastAsia="ru-RU"/>
              </w:rPr>
            </w:pPr>
          </w:p>
        </w:tc>
        <w:tc>
          <w:tcPr>
            <w:tcW w:w="2332" w:type="dxa"/>
            <w:vMerge/>
            <w:tcBorders>
              <w:left w:val="single" w:sz="2" w:space="0" w:color="auto"/>
              <w:bottom w:val="single" w:sz="2"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
                <w:bCs/>
                <w:lang w:eastAsia="ru-RU"/>
              </w:rPr>
            </w:pPr>
          </w:p>
        </w:tc>
        <w:tc>
          <w:tcPr>
            <w:tcW w:w="2906" w:type="dxa"/>
            <w:vMerge/>
            <w:tcBorders>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41" w:firstLine="11"/>
              <w:jc w:val="both"/>
              <w:rPr>
                <w:rFonts w:ascii="Times New Roman" w:hAnsi="Times New Roman"/>
                <w:b/>
                <w:bCs/>
                <w:lang w:eastAsia="ru-RU"/>
              </w:rPr>
            </w:pPr>
          </w:p>
        </w:tc>
      </w:tr>
      <w:tr w:rsidR="00967C7A" w:rsidRPr="00172F59" w:rsidTr="00925BAD">
        <w:trPr>
          <w:trHeight w:val="201"/>
          <w:jc w:val="center"/>
        </w:trPr>
        <w:tc>
          <w:tcPr>
            <w:tcW w:w="1985" w:type="dxa"/>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lang w:eastAsia="ru-RU"/>
              </w:rPr>
              <w:t>Филиал общедоступной библиотеки, чел:</w:t>
            </w:r>
          </w:p>
        </w:tc>
        <w:tc>
          <w:tcPr>
            <w:tcW w:w="1040" w:type="dxa"/>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учреждение</w:t>
            </w:r>
          </w:p>
        </w:tc>
        <w:tc>
          <w:tcPr>
            <w:tcW w:w="2280" w:type="dxa"/>
            <w:gridSpan w:val="2"/>
            <w:vMerge w:val="restart"/>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w:t>
            </w:r>
          </w:p>
        </w:tc>
        <w:tc>
          <w:tcPr>
            <w:tcW w:w="2332" w:type="dxa"/>
            <w:vMerge w:val="restart"/>
            <w:tcBorders>
              <w:left w:val="single" w:sz="2"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c>
          <w:tcPr>
            <w:tcW w:w="2906" w:type="dxa"/>
            <w:vMerge w:val="restart"/>
            <w:tcBorders>
              <w:top w:val="single" w:sz="4" w:space="0" w:color="auto"/>
              <w:left w:val="single" w:sz="4" w:space="0" w:color="auto"/>
              <w:right w:val="single" w:sz="4"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01"/>
          <w:jc w:val="center"/>
        </w:trPr>
        <w:tc>
          <w:tcPr>
            <w:tcW w:w="1985"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до 500</w:t>
            </w:r>
          </w:p>
        </w:tc>
        <w:tc>
          <w:tcPr>
            <w:tcW w:w="1040" w:type="dxa"/>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vMerge/>
            <w:tcBorders>
              <w:left w:val="single" w:sz="2"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tcBorders>
              <w:left w:val="single" w:sz="4" w:space="0" w:color="auto"/>
              <w:right w:val="single" w:sz="4"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01"/>
          <w:jc w:val="center"/>
        </w:trPr>
        <w:tc>
          <w:tcPr>
            <w:tcW w:w="1985" w:type="dxa"/>
            <w:tcBorders>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более 500</w:t>
            </w:r>
          </w:p>
        </w:tc>
        <w:tc>
          <w:tcPr>
            <w:tcW w:w="1040" w:type="dxa"/>
            <w:tcBorders>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vMerge/>
            <w:tcBorders>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vMerge/>
            <w:tcBorders>
              <w:left w:val="single" w:sz="2" w:space="0" w:color="auto"/>
              <w:bottom w:val="single" w:sz="2"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tcBorders>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01"/>
          <w:jc w:val="center"/>
        </w:trPr>
        <w:tc>
          <w:tcPr>
            <w:tcW w:w="1985" w:type="dxa"/>
            <w:tcBorders>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spacing w:val="-1"/>
                <w:lang w:eastAsia="ru-RU"/>
              </w:rPr>
              <w:t>Парк культуры</w:t>
            </w:r>
          </w:p>
        </w:tc>
        <w:tc>
          <w:tcPr>
            <w:tcW w:w="1040" w:type="dxa"/>
            <w:tcBorders>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left="-57" w:right="41" w:firstLine="11"/>
              <w:jc w:val="center"/>
              <w:rPr>
                <w:rFonts w:ascii="Times New Roman" w:hAnsi="Times New Roman"/>
                <w:bCs/>
                <w:spacing w:val="-2"/>
                <w:lang w:eastAsia="ru-RU"/>
              </w:rPr>
            </w:pPr>
            <w:r w:rsidRPr="00AD32F9">
              <w:rPr>
                <w:rFonts w:ascii="Times New Roman" w:hAnsi="Times New Roman"/>
                <w:bCs/>
                <w:spacing w:val="-2"/>
                <w:lang w:eastAsia="ru-RU"/>
              </w:rPr>
              <w:t>1 объект</w:t>
            </w:r>
          </w:p>
        </w:tc>
        <w:tc>
          <w:tcPr>
            <w:tcW w:w="2280" w:type="dxa"/>
            <w:gridSpan w:val="2"/>
            <w:tcBorders>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0,01 (1 на 100 тыс.чел.)</w:t>
            </w:r>
          </w:p>
        </w:tc>
        <w:tc>
          <w:tcPr>
            <w:tcW w:w="2332" w:type="dxa"/>
            <w:tcBorders>
              <w:left w:val="single" w:sz="2" w:space="0" w:color="auto"/>
              <w:bottom w:val="single" w:sz="2"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310"/>
          <w:jc w:val="center"/>
        </w:trPr>
        <w:tc>
          <w:tcPr>
            <w:tcW w:w="10543" w:type="dxa"/>
            <w:gridSpan w:val="6"/>
            <w:tcBorders>
              <w:top w:val="single" w:sz="4" w:space="0" w:color="auto"/>
              <w:left w:val="single" w:sz="2" w:space="0" w:color="auto"/>
              <w:bottom w:val="single" w:sz="2" w:space="0" w:color="auto"/>
              <w:right w:val="single" w:sz="2" w:space="0" w:color="auto"/>
            </w:tcBorders>
            <w:vAlign w:val="center"/>
          </w:tcPr>
          <w:p w:rsidR="00967C7A" w:rsidRPr="00AD32F9" w:rsidRDefault="00967C7A" w:rsidP="00925BAD">
            <w:pPr>
              <w:widowControl w:val="0"/>
              <w:spacing w:after="0" w:line="260" w:lineRule="auto"/>
              <w:ind w:right="41" w:firstLine="11"/>
              <w:jc w:val="center"/>
              <w:rPr>
                <w:rFonts w:ascii="Times New Roman" w:hAnsi="Times New Roman"/>
                <w:b/>
                <w:bCs/>
                <w:lang w:eastAsia="ru-RU"/>
              </w:rPr>
            </w:pPr>
            <w:r w:rsidRPr="00AD32F9">
              <w:rPr>
                <w:rFonts w:ascii="Times New Roman" w:hAnsi="Times New Roman"/>
                <w:b/>
                <w:lang w:eastAsia="ru-RU"/>
              </w:rPr>
              <w:t>IV. Физкультурно-спортивные сооружения</w:t>
            </w:r>
          </w:p>
        </w:tc>
      </w:tr>
      <w:tr w:rsidR="00967C7A" w:rsidRPr="00172F59" w:rsidTr="00925BAD">
        <w:trPr>
          <w:trHeight w:val="273"/>
          <w:jc w:val="center"/>
        </w:trPr>
        <w:tc>
          <w:tcPr>
            <w:tcW w:w="1985"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Территория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плоскостных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спортивных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сооружений </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м</w:t>
            </w:r>
            <w:r w:rsidRPr="00AD32F9">
              <w:rPr>
                <w:rFonts w:ascii="Times New Roman" w:hAnsi="Times New Roman"/>
                <w:bCs/>
                <w:vertAlign w:val="superscript"/>
                <w:lang w:eastAsia="ru-RU"/>
              </w:rPr>
              <w:t xml:space="preserve">2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1949,4</w:t>
            </w:r>
          </w:p>
        </w:tc>
        <w:tc>
          <w:tcPr>
            <w:tcW w:w="2332" w:type="dxa"/>
            <w:tcBorders>
              <w:top w:val="single" w:sz="4" w:space="0" w:color="auto"/>
              <w:left w:val="single" w:sz="2" w:space="0" w:color="auto"/>
              <w:bottom w:val="single" w:sz="2"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0,7-0,9</w:t>
            </w:r>
          </w:p>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2906" w:type="dxa"/>
            <w:vMerge w:val="restart"/>
            <w:tcBorders>
              <w:top w:val="single" w:sz="4" w:space="0" w:color="auto"/>
              <w:left w:val="single" w:sz="4" w:space="0" w:color="auto"/>
              <w:right w:val="single" w:sz="4" w:space="0" w:color="auto"/>
            </w:tcBorders>
          </w:tcPr>
          <w:p w:rsidR="00967C7A" w:rsidRPr="00AD32F9" w:rsidRDefault="00967C7A" w:rsidP="00925BAD">
            <w:pPr>
              <w:widowControl w:val="0"/>
              <w:spacing w:after="0" w:line="233" w:lineRule="auto"/>
              <w:ind w:left="28" w:right="41" w:firstLine="11"/>
              <w:jc w:val="both"/>
              <w:rPr>
                <w:rFonts w:ascii="Times New Roman" w:hAnsi="Times New Roman"/>
                <w:bCs/>
                <w:spacing w:val="-4"/>
                <w:lang w:eastAsia="ru-RU"/>
              </w:rPr>
            </w:pPr>
            <w:r w:rsidRPr="00AD32F9">
              <w:rPr>
                <w:rFonts w:ascii="Times New Roman" w:hAnsi="Times New Roman"/>
                <w:bCs/>
                <w:spacing w:val="-4"/>
                <w:lang w:eastAsia="ru-RU"/>
              </w:rPr>
              <w:t xml:space="preserve">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w:t>
            </w:r>
          </w:p>
          <w:p w:rsidR="00967C7A" w:rsidRPr="00AD32F9" w:rsidRDefault="00967C7A" w:rsidP="00925BAD">
            <w:pPr>
              <w:widowControl w:val="0"/>
              <w:spacing w:after="0" w:line="233" w:lineRule="auto"/>
              <w:ind w:left="28" w:right="41" w:firstLine="11"/>
              <w:jc w:val="both"/>
              <w:rPr>
                <w:rFonts w:ascii="Times New Roman" w:hAnsi="Times New Roman"/>
                <w:bCs/>
                <w:spacing w:val="-2"/>
                <w:lang w:eastAsia="ru-RU"/>
              </w:rPr>
            </w:pPr>
            <w:r w:rsidRPr="00AD32F9">
              <w:rPr>
                <w:rFonts w:ascii="Times New Roman" w:hAnsi="Times New Roman"/>
                <w:bCs/>
                <w:spacing w:val="-2"/>
                <w:lang w:eastAsia="ru-RU"/>
              </w:rPr>
              <w:t xml:space="preserve">Для малых поселений нормы расчета залов и бассейнов необходимо принимать с учетом минимальной вместимости объектов по технологическим требованиям. </w:t>
            </w:r>
          </w:p>
          <w:p w:rsidR="00967C7A" w:rsidRPr="00AD32F9" w:rsidRDefault="00967C7A" w:rsidP="00925BAD">
            <w:pPr>
              <w:widowControl w:val="0"/>
              <w:spacing w:after="0" w:line="233" w:lineRule="auto"/>
              <w:ind w:left="28" w:right="41" w:firstLine="11"/>
              <w:jc w:val="both"/>
              <w:rPr>
                <w:rFonts w:ascii="Times New Roman" w:hAnsi="Times New Roman"/>
                <w:bCs/>
                <w:spacing w:val="-4"/>
                <w:lang w:eastAsia="ru-RU"/>
              </w:rPr>
            </w:pPr>
          </w:p>
        </w:tc>
      </w:tr>
      <w:tr w:rsidR="00967C7A" w:rsidRPr="00172F59" w:rsidTr="00925BAD">
        <w:trPr>
          <w:trHeight w:val="273"/>
          <w:jc w:val="center"/>
        </w:trPr>
        <w:tc>
          <w:tcPr>
            <w:tcW w:w="1985"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Спортивные базы, трассы для зимних видов спорта (биатлон, лыжные гонки)</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м</w:t>
            </w:r>
            <w:r w:rsidRPr="00AD32F9">
              <w:rPr>
                <w:rFonts w:ascii="Times New Roman" w:hAnsi="Times New Roman"/>
                <w:bCs/>
                <w:vertAlign w:val="superscript"/>
                <w:lang w:eastAsia="ru-RU"/>
              </w:rPr>
              <w:t xml:space="preserve">2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По заданию на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проектирование</w:t>
            </w:r>
          </w:p>
        </w:tc>
        <w:tc>
          <w:tcPr>
            <w:tcW w:w="2332" w:type="dxa"/>
            <w:tcBorders>
              <w:top w:val="single" w:sz="4" w:space="0" w:color="auto"/>
              <w:left w:val="single" w:sz="2" w:space="0" w:color="auto"/>
              <w:bottom w:val="single" w:sz="2"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По заданию на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проектирование</w:t>
            </w:r>
          </w:p>
        </w:tc>
        <w:tc>
          <w:tcPr>
            <w:tcW w:w="2906" w:type="dxa"/>
            <w:vMerge/>
            <w:tcBorders>
              <w:left w:val="single" w:sz="4" w:space="0" w:color="auto"/>
              <w:right w:val="single" w:sz="4" w:space="0" w:color="auto"/>
            </w:tcBorders>
          </w:tcPr>
          <w:p w:rsidR="00967C7A" w:rsidRPr="00AD32F9" w:rsidRDefault="00967C7A" w:rsidP="00925BAD">
            <w:pPr>
              <w:widowControl w:val="0"/>
              <w:spacing w:after="0" w:line="233" w:lineRule="auto"/>
              <w:ind w:left="28" w:right="41" w:firstLine="11"/>
              <w:jc w:val="both"/>
              <w:rPr>
                <w:rFonts w:ascii="Times New Roman" w:hAnsi="Times New Roman"/>
                <w:bCs/>
                <w:spacing w:val="-4"/>
                <w:lang w:eastAsia="ru-RU"/>
              </w:rPr>
            </w:pPr>
          </w:p>
        </w:tc>
      </w:tr>
      <w:tr w:rsidR="00967C7A" w:rsidRPr="00172F59" w:rsidTr="00925BAD">
        <w:trPr>
          <w:trHeight w:val="273"/>
          <w:jc w:val="center"/>
        </w:trPr>
        <w:tc>
          <w:tcPr>
            <w:tcW w:w="1985"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Спортивные залы, в том числе:</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м</w:t>
            </w:r>
            <w:r w:rsidRPr="00AD32F9">
              <w:rPr>
                <w:rFonts w:ascii="Times New Roman" w:hAnsi="Times New Roman"/>
                <w:bCs/>
                <w:vertAlign w:val="superscript"/>
                <w:lang w:eastAsia="ru-RU"/>
              </w:rPr>
              <w:t>2</w:t>
            </w:r>
            <w:r w:rsidRPr="00AD32F9">
              <w:rPr>
                <w:rFonts w:ascii="Times New Roman" w:hAnsi="Times New Roman"/>
                <w:bCs/>
                <w:lang w:eastAsia="ru-RU"/>
              </w:rPr>
              <w:t xml:space="preserve"> площа-ди пола</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зала</w:t>
            </w:r>
          </w:p>
        </w:tc>
        <w:tc>
          <w:tcPr>
            <w:tcW w:w="2280" w:type="dxa"/>
            <w:gridSpan w:val="2"/>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350</w:t>
            </w:r>
          </w:p>
        </w:tc>
        <w:tc>
          <w:tcPr>
            <w:tcW w:w="2332" w:type="dxa"/>
            <w:tcBorders>
              <w:top w:val="single" w:sz="4" w:space="0" w:color="auto"/>
              <w:left w:val="single" w:sz="2" w:space="0" w:color="auto"/>
              <w:bottom w:val="single" w:sz="2"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По заданию на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проектирование,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но не менее указанного в примечании</w:t>
            </w:r>
          </w:p>
        </w:tc>
        <w:tc>
          <w:tcPr>
            <w:tcW w:w="2906" w:type="dxa"/>
            <w:vMerge/>
            <w:tcBorders>
              <w:left w:val="single" w:sz="4" w:space="0" w:color="auto"/>
              <w:bottom w:val="single" w:sz="4" w:space="0" w:color="auto"/>
              <w:right w:val="single" w:sz="4" w:space="0" w:color="auto"/>
            </w:tcBorders>
          </w:tcPr>
          <w:p w:rsidR="00967C7A" w:rsidRPr="00AD32F9" w:rsidRDefault="00967C7A" w:rsidP="00925BAD">
            <w:pPr>
              <w:widowControl w:val="0"/>
              <w:spacing w:after="0" w:line="233" w:lineRule="auto"/>
              <w:ind w:left="28" w:right="41" w:firstLine="11"/>
              <w:jc w:val="both"/>
              <w:rPr>
                <w:rFonts w:ascii="Times New Roman" w:hAnsi="Times New Roman"/>
                <w:bCs/>
                <w:spacing w:val="-4"/>
                <w:lang w:eastAsia="ru-RU"/>
              </w:rPr>
            </w:pPr>
          </w:p>
        </w:tc>
      </w:tr>
      <w:tr w:rsidR="00967C7A" w:rsidRPr="00172F59" w:rsidTr="00925BAD">
        <w:trPr>
          <w:trHeight w:val="70"/>
          <w:jc w:val="center"/>
        </w:trPr>
        <w:tc>
          <w:tcPr>
            <w:tcW w:w="1985" w:type="dxa"/>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
                <w:bCs/>
                <w:lang w:eastAsia="ru-RU"/>
              </w:rPr>
            </w:pPr>
          </w:p>
        </w:tc>
        <w:tc>
          <w:tcPr>
            <w:tcW w:w="1040" w:type="dxa"/>
            <w:vMerge w:val="restart"/>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
                <w:bCs/>
                <w:lang w:eastAsia="ru-RU"/>
              </w:rPr>
            </w:pPr>
          </w:p>
        </w:tc>
        <w:tc>
          <w:tcPr>
            <w:tcW w:w="2332" w:type="dxa"/>
            <w:vMerge w:val="restart"/>
            <w:tcBorders>
              <w:top w:val="single" w:sz="4" w:space="0" w:color="auto"/>
              <w:left w:val="single" w:sz="2" w:space="0" w:color="auto"/>
              <w:bottom w:val="nil"/>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val="restart"/>
            <w:tcBorders>
              <w:top w:val="single" w:sz="4" w:space="0" w:color="auto"/>
              <w:left w:val="single" w:sz="4" w:space="0" w:color="auto"/>
              <w:right w:val="single" w:sz="4" w:space="0" w:color="auto"/>
            </w:tcBorders>
          </w:tcPr>
          <w:p w:rsidR="00967C7A" w:rsidRPr="00AD32F9" w:rsidRDefault="00967C7A" w:rsidP="00925BAD">
            <w:pPr>
              <w:widowControl w:val="0"/>
              <w:spacing w:after="0" w:line="233" w:lineRule="auto"/>
              <w:ind w:left="28" w:right="41" w:firstLine="11"/>
              <w:jc w:val="both"/>
              <w:rPr>
                <w:rFonts w:ascii="Times New Roman" w:hAnsi="Times New Roman"/>
                <w:bCs/>
                <w:spacing w:val="-2"/>
                <w:lang w:eastAsia="ru-RU"/>
              </w:rPr>
            </w:pPr>
            <w:r w:rsidRPr="00AD32F9">
              <w:rPr>
                <w:rFonts w:ascii="Times New Roman" w:hAnsi="Times New Roman"/>
                <w:bCs/>
                <w:spacing w:val="-2"/>
                <w:lang w:eastAsia="ru-RU"/>
              </w:rPr>
              <w:t>Комплексы физкультурно-оздоровительных площадок предусматриваются в каждом поселении. В поселениях с числом жителей от 2 до 5 тыс. следует предусматривать один спортивный зал площадью 540 м</w:t>
            </w:r>
            <w:r w:rsidRPr="00AD32F9">
              <w:rPr>
                <w:rFonts w:ascii="Times New Roman" w:hAnsi="Times New Roman"/>
                <w:bCs/>
                <w:spacing w:val="-2"/>
                <w:vertAlign w:val="superscript"/>
                <w:lang w:eastAsia="ru-RU"/>
              </w:rPr>
              <w:t>2</w:t>
            </w:r>
            <w:r w:rsidRPr="00AD32F9">
              <w:rPr>
                <w:rFonts w:ascii="Times New Roman" w:hAnsi="Times New Roman"/>
                <w:bCs/>
                <w:spacing w:val="-2"/>
                <w:lang w:eastAsia="ru-RU"/>
              </w:rPr>
              <w:t>.</w:t>
            </w:r>
          </w:p>
          <w:p w:rsidR="00967C7A" w:rsidRPr="00AD32F9" w:rsidRDefault="00967C7A" w:rsidP="00925BAD">
            <w:pPr>
              <w:widowControl w:val="0"/>
              <w:spacing w:after="0" w:line="233" w:lineRule="auto"/>
              <w:ind w:left="28" w:right="41" w:firstLine="11"/>
              <w:jc w:val="both"/>
              <w:rPr>
                <w:rFonts w:ascii="Times New Roman" w:hAnsi="Times New Roman"/>
                <w:bCs/>
                <w:spacing w:val="-2"/>
                <w:lang w:eastAsia="ru-RU"/>
              </w:rPr>
            </w:pPr>
            <w:r w:rsidRPr="00AD32F9">
              <w:rPr>
                <w:rFonts w:ascii="Times New Roman" w:hAnsi="Times New Roman"/>
                <w:bCs/>
                <w:spacing w:val="-2"/>
                <w:lang w:eastAsia="ru-RU"/>
              </w:rPr>
              <w:t>Доступность физкультурно-спортивных сооружений городского значения не должна превышать 30 мин.</w:t>
            </w:r>
          </w:p>
          <w:p w:rsidR="00967C7A" w:rsidRPr="00AD32F9" w:rsidRDefault="00967C7A" w:rsidP="00925BAD">
            <w:pPr>
              <w:widowControl w:val="0"/>
              <w:spacing w:after="0" w:line="233" w:lineRule="auto"/>
              <w:ind w:left="28" w:right="41" w:firstLine="11"/>
              <w:jc w:val="both"/>
              <w:rPr>
                <w:rFonts w:ascii="Times New Roman" w:hAnsi="Times New Roman"/>
                <w:b/>
                <w:bCs/>
                <w:lang w:eastAsia="ru-RU"/>
              </w:rPr>
            </w:pPr>
            <w:r w:rsidRPr="00AD32F9">
              <w:rPr>
                <w:rFonts w:ascii="Times New Roman" w:hAnsi="Times New Roman"/>
                <w:bCs/>
                <w:spacing w:val="-2"/>
                <w:lang w:eastAsia="ru-RU"/>
              </w:rPr>
              <w:t>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967C7A" w:rsidRPr="00172F59" w:rsidTr="00925BAD">
        <w:trPr>
          <w:trHeight w:val="217"/>
          <w:jc w:val="center"/>
        </w:trPr>
        <w:tc>
          <w:tcPr>
            <w:tcW w:w="1985" w:type="dxa"/>
            <w:tcBorders>
              <w:left w:val="single" w:sz="2" w:space="0" w:color="auto"/>
              <w:right w:val="single" w:sz="2" w:space="0" w:color="auto"/>
            </w:tcBorders>
          </w:tcPr>
          <w:p w:rsidR="00967C7A" w:rsidRPr="00AD32F9" w:rsidRDefault="00967C7A" w:rsidP="00925BAD">
            <w:pPr>
              <w:widowControl w:val="0"/>
              <w:spacing w:after="0" w:line="260" w:lineRule="auto"/>
              <w:ind w:left="195" w:right="41" w:firstLine="11"/>
              <w:jc w:val="both"/>
              <w:rPr>
                <w:rFonts w:ascii="Times New Roman" w:hAnsi="Times New Roman"/>
                <w:bCs/>
                <w:lang w:eastAsia="ru-RU"/>
              </w:rPr>
            </w:pPr>
            <w:r w:rsidRPr="00AD32F9">
              <w:rPr>
                <w:rFonts w:ascii="Times New Roman" w:hAnsi="Times New Roman"/>
                <w:bCs/>
                <w:lang w:eastAsia="ru-RU"/>
              </w:rPr>
              <w:t>общего пользования</w:t>
            </w:r>
          </w:p>
        </w:tc>
        <w:tc>
          <w:tcPr>
            <w:tcW w:w="1040" w:type="dxa"/>
            <w:vMerge/>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tcBorders>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60-80</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vMerge/>
            <w:tcBorders>
              <w:left w:val="single" w:sz="2" w:space="0" w:color="auto"/>
              <w:right w:val="single" w:sz="4"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2906" w:type="dxa"/>
            <w:vMerge/>
            <w:tcBorders>
              <w:left w:val="single" w:sz="4" w:space="0" w:color="auto"/>
              <w:right w:val="single" w:sz="4"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17"/>
          <w:jc w:val="center"/>
        </w:trPr>
        <w:tc>
          <w:tcPr>
            <w:tcW w:w="1985" w:type="dxa"/>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left="195" w:right="41" w:firstLine="11"/>
              <w:jc w:val="both"/>
              <w:rPr>
                <w:rFonts w:ascii="Times New Roman" w:hAnsi="Times New Roman"/>
                <w:bCs/>
                <w:lang w:eastAsia="ru-RU"/>
              </w:rPr>
            </w:pPr>
            <w:r w:rsidRPr="00AD32F9">
              <w:rPr>
                <w:rFonts w:ascii="Times New Roman" w:hAnsi="Times New Roman"/>
                <w:bCs/>
                <w:lang w:eastAsia="ru-RU"/>
              </w:rPr>
              <w:t xml:space="preserve">специализированные </w:t>
            </w:r>
          </w:p>
        </w:tc>
        <w:tc>
          <w:tcPr>
            <w:tcW w:w="1040" w:type="dxa"/>
            <w:vMerge/>
            <w:tcBorders>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190-220</w:t>
            </w:r>
          </w:p>
        </w:tc>
        <w:tc>
          <w:tcPr>
            <w:tcW w:w="2332" w:type="dxa"/>
            <w:vMerge/>
            <w:tcBorders>
              <w:left w:val="single" w:sz="2" w:space="0" w:color="auto"/>
              <w:bottom w:val="single" w:sz="2"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vMerge/>
            <w:tcBorders>
              <w:left w:val="single" w:sz="4" w:space="0" w:color="auto"/>
              <w:right w:val="single" w:sz="4"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17"/>
          <w:jc w:val="center"/>
        </w:trPr>
        <w:tc>
          <w:tcPr>
            <w:tcW w:w="1985"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Спортивно-тренажерный зал повседневного обслуживания </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ind w:right="41" w:firstLine="11"/>
              <w:jc w:val="center"/>
              <w:rPr>
                <w:rFonts w:ascii="Times New Roman" w:hAnsi="Times New Roman"/>
                <w:bCs/>
                <w:sz w:val="20"/>
                <w:szCs w:val="20"/>
                <w:lang w:eastAsia="ru-RU"/>
              </w:rPr>
            </w:pPr>
            <w:r w:rsidRPr="00AD32F9">
              <w:rPr>
                <w:rFonts w:ascii="Times New Roman" w:hAnsi="Times New Roman"/>
                <w:bCs/>
                <w:sz w:val="20"/>
                <w:szCs w:val="20"/>
                <w:lang w:eastAsia="ru-RU"/>
              </w:rPr>
              <w:t>м</w:t>
            </w:r>
            <w:r w:rsidRPr="00AD32F9">
              <w:rPr>
                <w:rFonts w:ascii="Times New Roman" w:hAnsi="Times New Roman"/>
                <w:bCs/>
                <w:sz w:val="20"/>
                <w:szCs w:val="20"/>
                <w:vertAlign w:val="superscript"/>
                <w:lang w:eastAsia="ru-RU"/>
              </w:rPr>
              <w:t>2</w:t>
            </w:r>
          </w:p>
          <w:p w:rsidR="00967C7A" w:rsidRPr="00AD32F9" w:rsidRDefault="00967C7A" w:rsidP="00925BAD">
            <w:pPr>
              <w:widowControl w:val="0"/>
              <w:spacing w:after="0" w:line="240" w:lineRule="auto"/>
              <w:ind w:right="41" w:firstLine="11"/>
              <w:jc w:val="center"/>
              <w:rPr>
                <w:rFonts w:ascii="Times New Roman" w:hAnsi="Times New Roman"/>
                <w:bCs/>
                <w:sz w:val="20"/>
                <w:szCs w:val="20"/>
                <w:lang w:eastAsia="ru-RU"/>
              </w:rPr>
            </w:pPr>
            <w:r w:rsidRPr="00AD32F9">
              <w:rPr>
                <w:rFonts w:ascii="Times New Roman" w:hAnsi="Times New Roman"/>
                <w:bCs/>
                <w:sz w:val="20"/>
                <w:szCs w:val="20"/>
                <w:lang w:eastAsia="ru-RU"/>
              </w:rPr>
              <w:t xml:space="preserve">общей площади </w:t>
            </w:r>
          </w:p>
        </w:tc>
        <w:tc>
          <w:tcPr>
            <w:tcW w:w="2280" w:type="dxa"/>
            <w:gridSpan w:val="2"/>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70-80</w:t>
            </w:r>
          </w:p>
        </w:tc>
        <w:tc>
          <w:tcPr>
            <w:tcW w:w="2332" w:type="dxa"/>
            <w:tcBorders>
              <w:top w:val="single" w:sz="4" w:space="0" w:color="auto"/>
              <w:left w:val="single" w:sz="2" w:space="0" w:color="auto"/>
              <w:bottom w:val="single" w:sz="4"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c>
          <w:tcPr>
            <w:tcW w:w="2906" w:type="dxa"/>
            <w:vMerge/>
            <w:tcBorders>
              <w:left w:val="single" w:sz="4" w:space="0" w:color="auto"/>
              <w:right w:val="single" w:sz="4"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73"/>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Детско-юношеская спортивная школа </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ind w:right="41" w:firstLine="11"/>
              <w:jc w:val="center"/>
              <w:rPr>
                <w:rFonts w:ascii="Times New Roman" w:hAnsi="Times New Roman"/>
                <w:bCs/>
                <w:sz w:val="20"/>
                <w:szCs w:val="20"/>
                <w:lang w:eastAsia="ru-RU"/>
              </w:rPr>
            </w:pPr>
            <w:r w:rsidRPr="00AD32F9">
              <w:rPr>
                <w:rFonts w:ascii="Times New Roman" w:hAnsi="Times New Roman"/>
                <w:bCs/>
                <w:sz w:val="20"/>
                <w:szCs w:val="20"/>
                <w:lang w:eastAsia="ru-RU"/>
              </w:rPr>
              <w:t>м</w:t>
            </w:r>
            <w:r w:rsidRPr="00AD32F9">
              <w:rPr>
                <w:rFonts w:ascii="Times New Roman" w:hAnsi="Times New Roman"/>
                <w:bCs/>
                <w:sz w:val="20"/>
                <w:szCs w:val="20"/>
                <w:vertAlign w:val="superscript"/>
                <w:lang w:eastAsia="ru-RU"/>
              </w:rPr>
              <w:t>2</w:t>
            </w:r>
            <w:r w:rsidRPr="00AD32F9">
              <w:rPr>
                <w:rFonts w:ascii="Times New Roman" w:hAnsi="Times New Roman"/>
                <w:bCs/>
                <w:sz w:val="20"/>
                <w:szCs w:val="20"/>
                <w:lang w:eastAsia="ru-RU"/>
              </w:rPr>
              <w:t xml:space="preserve"> площади пола зала</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10</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tcBorders>
              <w:top w:val="single" w:sz="4" w:space="0" w:color="auto"/>
              <w:left w:val="single" w:sz="2" w:space="0" w:color="auto"/>
              <w:bottom w:val="single" w:sz="2"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1,5-1,0 га на объект</w:t>
            </w:r>
          </w:p>
        </w:tc>
        <w:tc>
          <w:tcPr>
            <w:tcW w:w="2906" w:type="dxa"/>
            <w:vMerge/>
            <w:tcBorders>
              <w:left w:val="single" w:sz="4" w:space="0" w:color="auto"/>
              <w:right w:val="single" w:sz="4"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17"/>
          <w:jc w:val="center"/>
        </w:trPr>
        <w:tc>
          <w:tcPr>
            <w:tcW w:w="1985" w:type="dxa"/>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Бассейн (открытый и закрытый общего пользования)</w:t>
            </w:r>
          </w:p>
        </w:tc>
        <w:tc>
          <w:tcPr>
            <w:tcW w:w="1040" w:type="dxa"/>
            <w:tcBorders>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ind w:right="41" w:firstLine="11"/>
              <w:jc w:val="center"/>
              <w:rPr>
                <w:rFonts w:ascii="Times New Roman" w:hAnsi="Times New Roman"/>
                <w:bCs/>
                <w:sz w:val="20"/>
                <w:szCs w:val="20"/>
                <w:lang w:eastAsia="ru-RU"/>
              </w:rPr>
            </w:pPr>
            <w:r w:rsidRPr="00AD32F9">
              <w:rPr>
                <w:rFonts w:ascii="Times New Roman" w:hAnsi="Times New Roman"/>
                <w:bCs/>
                <w:sz w:val="20"/>
                <w:szCs w:val="20"/>
                <w:lang w:eastAsia="ru-RU"/>
              </w:rPr>
              <w:t>м</w:t>
            </w:r>
            <w:r w:rsidRPr="00AD32F9">
              <w:rPr>
                <w:rFonts w:ascii="Times New Roman" w:hAnsi="Times New Roman"/>
                <w:bCs/>
                <w:sz w:val="20"/>
                <w:szCs w:val="20"/>
                <w:vertAlign w:val="superscript"/>
                <w:lang w:eastAsia="ru-RU"/>
              </w:rPr>
              <w:t xml:space="preserve">2 </w:t>
            </w:r>
          </w:p>
          <w:p w:rsidR="00967C7A" w:rsidRPr="00AD32F9" w:rsidRDefault="00967C7A" w:rsidP="00925BAD">
            <w:pPr>
              <w:widowControl w:val="0"/>
              <w:spacing w:after="0" w:line="240" w:lineRule="auto"/>
              <w:ind w:right="41" w:firstLine="11"/>
              <w:jc w:val="center"/>
              <w:rPr>
                <w:rFonts w:ascii="Times New Roman" w:hAnsi="Times New Roman"/>
                <w:bCs/>
                <w:sz w:val="20"/>
                <w:szCs w:val="20"/>
                <w:lang w:eastAsia="ru-RU"/>
              </w:rPr>
            </w:pPr>
            <w:r w:rsidRPr="00AD32F9">
              <w:rPr>
                <w:rFonts w:ascii="Times New Roman" w:hAnsi="Times New Roman"/>
                <w:bCs/>
                <w:sz w:val="20"/>
                <w:szCs w:val="20"/>
                <w:lang w:eastAsia="ru-RU"/>
              </w:rPr>
              <w:t xml:space="preserve">зеркала воды </w:t>
            </w:r>
          </w:p>
          <w:p w:rsidR="00967C7A" w:rsidRPr="00AD32F9" w:rsidRDefault="00967C7A" w:rsidP="00925BAD">
            <w:pPr>
              <w:widowControl w:val="0"/>
              <w:spacing w:after="0" w:line="240" w:lineRule="auto"/>
              <w:ind w:right="41" w:firstLine="11"/>
              <w:jc w:val="center"/>
              <w:rPr>
                <w:rFonts w:ascii="Times New Roman" w:hAnsi="Times New Roman"/>
                <w:bCs/>
                <w:sz w:val="20"/>
                <w:szCs w:val="20"/>
                <w:lang w:eastAsia="ru-RU"/>
              </w:rPr>
            </w:pPr>
          </w:p>
        </w:tc>
        <w:tc>
          <w:tcPr>
            <w:tcW w:w="2280" w:type="dxa"/>
            <w:gridSpan w:val="2"/>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20-25</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tcBorders>
              <w:left w:val="single" w:sz="2" w:space="0" w:color="auto"/>
              <w:bottom w:val="single" w:sz="2" w:space="0" w:color="auto"/>
              <w:right w:val="single" w:sz="4"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c>
          <w:tcPr>
            <w:tcW w:w="2906" w:type="dxa"/>
            <w:vMerge/>
            <w:tcBorders>
              <w:left w:val="single" w:sz="4" w:space="0" w:color="auto"/>
              <w:right w:val="single" w:sz="4"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17"/>
          <w:jc w:val="center"/>
        </w:trPr>
        <w:tc>
          <w:tcPr>
            <w:tcW w:w="1985" w:type="dxa"/>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Многофунциональные спортивные комплексы</w:t>
            </w:r>
          </w:p>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1040" w:type="dxa"/>
            <w:tcBorders>
              <w:left w:val="single" w:sz="2" w:space="0" w:color="auto"/>
              <w:bottom w:val="single" w:sz="2" w:space="0" w:color="auto"/>
              <w:right w:val="single" w:sz="2" w:space="0" w:color="auto"/>
            </w:tcBorders>
          </w:tcPr>
          <w:p w:rsidR="00967C7A" w:rsidRPr="00AD32F9" w:rsidRDefault="00967C7A" w:rsidP="00925BAD">
            <w:pPr>
              <w:widowControl w:val="0"/>
              <w:spacing w:after="0" w:line="240" w:lineRule="auto"/>
              <w:ind w:right="41" w:firstLine="11"/>
              <w:jc w:val="center"/>
              <w:rPr>
                <w:rFonts w:ascii="Times New Roman" w:hAnsi="Times New Roman"/>
                <w:bCs/>
                <w:sz w:val="20"/>
                <w:szCs w:val="20"/>
                <w:lang w:eastAsia="ru-RU"/>
              </w:rPr>
            </w:pPr>
            <w:r w:rsidRPr="00AD32F9">
              <w:rPr>
                <w:rFonts w:ascii="Times New Roman" w:hAnsi="Times New Roman"/>
                <w:bCs/>
                <w:sz w:val="20"/>
                <w:szCs w:val="20"/>
                <w:lang w:eastAsia="ru-RU"/>
              </w:rPr>
              <w:t>м</w:t>
            </w:r>
            <w:r w:rsidRPr="00AD32F9">
              <w:rPr>
                <w:rFonts w:ascii="Times New Roman" w:hAnsi="Times New Roman"/>
                <w:bCs/>
                <w:sz w:val="20"/>
                <w:szCs w:val="20"/>
                <w:vertAlign w:val="superscript"/>
                <w:lang w:eastAsia="ru-RU"/>
              </w:rPr>
              <w:t>2</w:t>
            </w:r>
          </w:p>
          <w:p w:rsidR="00967C7A" w:rsidRPr="00AD32F9" w:rsidRDefault="00967C7A" w:rsidP="00925BAD">
            <w:pPr>
              <w:widowControl w:val="0"/>
              <w:spacing w:after="0" w:line="240" w:lineRule="auto"/>
              <w:ind w:right="41" w:firstLine="11"/>
              <w:jc w:val="center"/>
              <w:rPr>
                <w:rFonts w:ascii="Times New Roman" w:hAnsi="Times New Roman"/>
                <w:bCs/>
                <w:sz w:val="20"/>
                <w:szCs w:val="20"/>
                <w:lang w:eastAsia="ru-RU"/>
              </w:rPr>
            </w:pPr>
            <w:r w:rsidRPr="00AD32F9">
              <w:rPr>
                <w:rFonts w:ascii="Times New Roman" w:hAnsi="Times New Roman"/>
                <w:bCs/>
                <w:sz w:val="20"/>
                <w:szCs w:val="20"/>
                <w:lang w:eastAsia="ru-RU"/>
              </w:rPr>
              <w:t xml:space="preserve">общей </w:t>
            </w:r>
            <w:r w:rsidRPr="00AD32F9">
              <w:rPr>
                <w:rFonts w:ascii="Times New Roman" w:hAnsi="Times New Roman"/>
                <w:bCs/>
                <w:spacing w:val="-3"/>
                <w:sz w:val="20"/>
                <w:szCs w:val="20"/>
                <w:lang w:eastAsia="ru-RU"/>
              </w:rPr>
              <w:t>площади</w:t>
            </w:r>
          </w:p>
        </w:tc>
        <w:tc>
          <w:tcPr>
            <w:tcW w:w="2280" w:type="dxa"/>
            <w:gridSpan w:val="2"/>
            <w:tcBorders>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По заданию</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 на проектирование</w:t>
            </w:r>
          </w:p>
        </w:tc>
        <w:tc>
          <w:tcPr>
            <w:tcW w:w="2332" w:type="dxa"/>
            <w:tcBorders>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По заданию</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 на проектирование</w:t>
            </w:r>
          </w:p>
        </w:tc>
        <w:tc>
          <w:tcPr>
            <w:tcW w:w="2906" w:type="dxa"/>
            <w:tcBorders>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312"/>
          <w:jc w:val="center"/>
        </w:trPr>
        <w:tc>
          <w:tcPr>
            <w:tcW w:w="10543" w:type="dxa"/>
            <w:gridSpan w:val="6"/>
            <w:tcBorders>
              <w:top w:val="single" w:sz="4" w:space="0" w:color="auto"/>
              <w:left w:val="single" w:sz="2" w:space="0" w:color="auto"/>
              <w:bottom w:val="single" w:sz="4" w:space="0" w:color="auto"/>
              <w:right w:val="single" w:sz="2" w:space="0" w:color="auto"/>
            </w:tcBorders>
            <w:vAlign w:val="center"/>
          </w:tcPr>
          <w:p w:rsidR="00967C7A" w:rsidRPr="00AD32F9" w:rsidRDefault="00967C7A" w:rsidP="00925BAD">
            <w:pPr>
              <w:widowControl w:val="0"/>
              <w:spacing w:after="0" w:line="260" w:lineRule="auto"/>
              <w:ind w:right="41" w:firstLine="11"/>
              <w:jc w:val="center"/>
              <w:rPr>
                <w:rFonts w:ascii="Times New Roman" w:hAnsi="Times New Roman"/>
                <w:b/>
                <w:bCs/>
                <w:lang w:eastAsia="ru-RU"/>
              </w:rPr>
            </w:pPr>
            <w:r w:rsidRPr="00AD32F9">
              <w:rPr>
                <w:rFonts w:ascii="Times New Roman" w:hAnsi="Times New Roman"/>
                <w:b/>
                <w:lang w:eastAsia="ru-RU"/>
              </w:rPr>
              <w:t>V. Торговля и общественное питание</w:t>
            </w:r>
          </w:p>
        </w:tc>
      </w:tr>
      <w:tr w:rsidR="00967C7A" w:rsidRPr="00172F59" w:rsidTr="00925BAD">
        <w:trPr>
          <w:trHeight w:val="217"/>
          <w:jc w:val="center"/>
        </w:trPr>
        <w:tc>
          <w:tcPr>
            <w:tcW w:w="1985"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Торговые центры</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left="-57" w:right="41" w:firstLine="11"/>
              <w:jc w:val="center"/>
              <w:rPr>
                <w:rFonts w:ascii="Times New Roman" w:hAnsi="Times New Roman"/>
                <w:bCs/>
                <w:lang w:eastAsia="ru-RU"/>
              </w:rPr>
            </w:pPr>
            <w:r w:rsidRPr="00AD32F9">
              <w:rPr>
                <w:rFonts w:ascii="Times New Roman" w:hAnsi="Times New Roman"/>
                <w:bCs/>
                <w:lang w:eastAsia="ru-RU"/>
              </w:rPr>
              <w:t>м</w:t>
            </w:r>
            <w:r w:rsidRPr="00AD32F9">
              <w:rPr>
                <w:rFonts w:ascii="Times New Roman" w:hAnsi="Times New Roman"/>
                <w:bCs/>
                <w:vertAlign w:val="superscript"/>
                <w:lang w:eastAsia="ru-RU"/>
              </w:rPr>
              <w:t>2</w:t>
            </w:r>
            <w:r w:rsidRPr="00AD32F9">
              <w:rPr>
                <w:rFonts w:ascii="Times New Roman" w:hAnsi="Times New Roman"/>
                <w:bCs/>
                <w:lang w:eastAsia="ru-RU"/>
              </w:rPr>
              <w:t xml:space="preserve"> торг. </w:t>
            </w:r>
            <w:r w:rsidRPr="00AD32F9">
              <w:rPr>
                <w:rFonts w:ascii="Times New Roman" w:hAnsi="Times New Roman"/>
                <w:bCs/>
                <w:spacing w:val="-4"/>
                <w:lang w:eastAsia="ru-RU"/>
              </w:rPr>
              <w:t>площади</w:t>
            </w:r>
          </w:p>
        </w:tc>
        <w:tc>
          <w:tcPr>
            <w:tcW w:w="2280" w:type="dxa"/>
            <w:gridSpan w:val="2"/>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300</w:t>
            </w:r>
          </w:p>
        </w:tc>
        <w:tc>
          <w:tcPr>
            <w:tcW w:w="2332" w:type="dxa"/>
            <w:vMerge w:val="restart"/>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lang w:eastAsia="ru-RU"/>
              </w:rPr>
              <w:t>Торговые центры местного значения с числом обслуживаемого населения, тыс. чел.:</w:t>
            </w:r>
          </w:p>
          <w:p w:rsidR="00967C7A" w:rsidRPr="00AD32F9" w:rsidRDefault="00967C7A" w:rsidP="00925BAD">
            <w:pPr>
              <w:widowControl w:val="0"/>
              <w:spacing w:after="0" w:line="260" w:lineRule="auto"/>
              <w:ind w:right="41" w:firstLine="11"/>
              <w:jc w:val="both"/>
              <w:rPr>
                <w:rFonts w:ascii="Times New Roman" w:hAnsi="Times New Roman"/>
                <w:bCs/>
                <w:spacing w:val="-4"/>
                <w:lang w:eastAsia="ru-RU"/>
              </w:rPr>
            </w:pPr>
            <w:r w:rsidRPr="00AD32F9">
              <w:rPr>
                <w:rFonts w:ascii="Times New Roman" w:hAnsi="Times New Roman"/>
                <w:bCs/>
                <w:spacing w:val="-4"/>
                <w:lang w:eastAsia="ru-RU"/>
              </w:rPr>
              <w:t>от 4 до 6 – 0,4-0,6 га на объект;</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spacing w:val="-5"/>
                <w:lang w:eastAsia="ru-RU"/>
              </w:rPr>
              <w:t>от 6 до 10 – 0,6-0,8 -"-;</w:t>
            </w:r>
            <w:r w:rsidRPr="00AD32F9">
              <w:rPr>
                <w:rFonts w:ascii="Times New Roman" w:hAnsi="Times New Roman"/>
                <w:bCs/>
                <w:lang w:eastAsia="ru-RU"/>
              </w:rPr>
              <w:t xml:space="preserve"> от 10 до 15 – 0,8-1,1 -"-</w:t>
            </w:r>
            <w:r w:rsidRPr="00AD32F9">
              <w:rPr>
                <w:rFonts w:ascii="Times New Roman" w:hAnsi="Times New Roman"/>
                <w:bCs/>
                <w:spacing w:val="-2"/>
                <w:lang w:eastAsia="ru-RU"/>
              </w:rPr>
              <w:t>от 15 до 20 – 1,1-1,3 -"-.</w:t>
            </w:r>
          </w:p>
        </w:tc>
        <w:tc>
          <w:tcPr>
            <w:tcW w:w="2906" w:type="dxa"/>
            <w:vMerge w:val="restart"/>
            <w:tcBorders>
              <w:top w:val="single" w:sz="4" w:space="0" w:color="auto"/>
              <w:left w:val="single" w:sz="2" w:space="0" w:color="auto"/>
              <w:right w:val="single" w:sz="2" w:space="0" w:color="auto"/>
            </w:tcBorders>
          </w:tcPr>
          <w:p w:rsidR="00967C7A" w:rsidRPr="00AD32F9" w:rsidRDefault="00967C7A" w:rsidP="00925BAD">
            <w:pPr>
              <w:widowControl w:val="0"/>
              <w:spacing w:after="0" w:line="233" w:lineRule="auto"/>
              <w:ind w:right="41" w:firstLine="11"/>
              <w:jc w:val="both"/>
              <w:rPr>
                <w:rFonts w:ascii="Times New Roman" w:hAnsi="Times New Roman"/>
                <w:bCs/>
                <w:lang w:eastAsia="ru-RU"/>
              </w:rPr>
            </w:pPr>
            <w:r w:rsidRPr="00AD32F9">
              <w:rPr>
                <w:rFonts w:ascii="Times New Roman" w:hAnsi="Times New Roman"/>
                <w:bCs/>
                <w:lang w:eastAsia="ru-RU"/>
              </w:rPr>
              <w:t>.</w:t>
            </w:r>
          </w:p>
          <w:p w:rsidR="00967C7A" w:rsidRPr="00AD32F9" w:rsidRDefault="00967C7A" w:rsidP="00925BAD">
            <w:pPr>
              <w:widowControl w:val="0"/>
              <w:spacing w:after="0" w:line="233" w:lineRule="auto"/>
              <w:ind w:right="41" w:firstLine="11"/>
              <w:jc w:val="both"/>
              <w:rPr>
                <w:rFonts w:ascii="Times New Roman" w:hAnsi="Times New Roman"/>
                <w:bCs/>
                <w:spacing w:val="-2"/>
                <w:lang w:eastAsia="ru-RU"/>
              </w:rPr>
            </w:pPr>
            <w:r w:rsidRPr="00AD32F9">
              <w:rPr>
                <w:rFonts w:ascii="Times New Roman" w:hAnsi="Times New Roman"/>
                <w:bCs/>
                <w:lang w:eastAsia="ru-RU"/>
              </w:rPr>
              <w:t>В садоводческих объединениях продовольственные магазины следует преду</w:t>
            </w:r>
            <w:r w:rsidRPr="00AD32F9">
              <w:rPr>
                <w:rFonts w:ascii="Times New Roman" w:hAnsi="Times New Roman"/>
                <w:bCs/>
                <w:spacing w:val="-2"/>
                <w:lang w:eastAsia="ru-RU"/>
              </w:rPr>
              <w:t>сматривать из расчета 80 м</w:t>
            </w:r>
            <w:r w:rsidRPr="00AD32F9">
              <w:rPr>
                <w:rFonts w:ascii="Times New Roman" w:hAnsi="Times New Roman"/>
                <w:bCs/>
                <w:spacing w:val="-2"/>
                <w:vertAlign w:val="superscript"/>
                <w:lang w:eastAsia="ru-RU"/>
              </w:rPr>
              <w:t>2</w:t>
            </w:r>
            <w:r w:rsidRPr="00AD32F9">
              <w:rPr>
                <w:rFonts w:ascii="Times New Roman" w:hAnsi="Times New Roman"/>
                <w:bCs/>
                <w:spacing w:val="-2"/>
                <w:lang w:eastAsia="ru-RU"/>
              </w:rPr>
              <w:t xml:space="preserve"> торговой площади на 1000 чел.</w:t>
            </w:r>
          </w:p>
          <w:p w:rsidR="00967C7A" w:rsidRPr="00AD32F9" w:rsidRDefault="00967C7A" w:rsidP="00925BAD">
            <w:pPr>
              <w:widowControl w:val="0"/>
              <w:spacing w:after="0" w:line="233" w:lineRule="auto"/>
              <w:ind w:right="41" w:firstLine="11"/>
              <w:jc w:val="both"/>
              <w:rPr>
                <w:rFonts w:ascii="Times New Roman" w:hAnsi="Times New Roman"/>
                <w:bCs/>
                <w:spacing w:val="-2"/>
                <w:lang w:eastAsia="ru-RU"/>
              </w:rPr>
            </w:pPr>
          </w:p>
        </w:tc>
      </w:tr>
      <w:tr w:rsidR="00967C7A" w:rsidRPr="00172F59" w:rsidTr="00925BAD">
        <w:trPr>
          <w:trHeight w:val="217"/>
          <w:jc w:val="center"/>
        </w:trPr>
        <w:tc>
          <w:tcPr>
            <w:tcW w:w="1985"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Магазин продовольственных товаров,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в том числе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супермаркеты</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м</w:t>
            </w:r>
            <w:r w:rsidRPr="00AD32F9">
              <w:rPr>
                <w:rFonts w:ascii="Times New Roman" w:hAnsi="Times New Roman"/>
                <w:bCs/>
                <w:vertAlign w:val="superscript"/>
                <w:lang w:eastAsia="ru-RU"/>
              </w:rPr>
              <w:t>2</w:t>
            </w:r>
            <w:r w:rsidRPr="00AD32F9">
              <w:rPr>
                <w:rFonts w:ascii="Times New Roman" w:hAnsi="Times New Roman"/>
                <w:bCs/>
                <w:lang w:eastAsia="ru-RU"/>
              </w:rPr>
              <w:t xml:space="preserve"> торг. площа ди</w:t>
            </w:r>
          </w:p>
        </w:tc>
        <w:tc>
          <w:tcPr>
            <w:tcW w:w="2280" w:type="dxa"/>
            <w:gridSpan w:val="2"/>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100</w:t>
            </w:r>
          </w:p>
        </w:tc>
        <w:tc>
          <w:tcPr>
            <w:tcW w:w="2332" w:type="dxa"/>
            <w:vMerge/>
            <w:tcBorders>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
                <w:bCs/>
                <w:lang w:eastAsia="ru-RU"/>
              </w:rPr>
            </w:pPr>
          </w:p>
        </w:tc>
        <w:tc>
          <w:tcPr>
            <w:tcW w:w="2906" w:type="dxa"/>
            <w:vMerge/>
            <w:tcBorders>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
                <w:bCs/>
                <w:lang w:eastAsia="ru-RU"/>
              </w:rPr>
            </w:pPr>
          </w:p>
        </w:tc>
      </w:tr>
      <w:tr w:rsidR="00967C7A" w:rsidRPr="00172F59" w:rsidTr="00925BAD">
        <w:trPr>
          <w:trHeight w:val="217"/>
          <w:jc w:val="center"/>
        </w:trPr>
        <w:tc>
          <w:tcPr>
            <w:tcW w:w="1985"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spacing w:val="-2"/>
                <w:lang w:eastAsia="ru-RU"/>
              </w:rPr>
              <w:t xml:space="preserve">Магазин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spacing w:val="-2"/>
                <w:lang w:eastAsia="ru-RU"/>
              </w:rPr>
              <w:t>непродовольственных товаров</w:t>
            </w:r>
          </w:p>
        </w:tc>
        <w:tc>
          <w:tcPr>
            <w:tcW w:w="1040" w:type="dxa"/>
            <w:tcBorders>
              <w:top w:val="single" w:sz="2"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м</w:t>
            </w:r>
            <w:r w:rsidRPr="00AD32F9">
              <w:rPr>
                <w:rFonts w:ascii="Times New Roman" w:hAnsi="Times New Roman"/>
                <w:bCs/>
                <w:vertAlign w:val="superscript"/>
                <w:lang w:eastAsia="ru-RU"/>
              </w:rPr>
              <w:t>2</w:t>
            </w:r>
            <w:r w:rsidRPr="00AD32F9">
              <w:rPr>
                <w:rFonts w:ascii="Times New Roman" w:hAnsi="Times New Roman"/>
                <w:bCs/>
                <w:lang w:eastAsia="ru-RU"/>
              </w:rPr>
              <w:t xml:space="preserve"> торг. площа-ди</w:t>
            </w:r>
          </w:p>
        </w:tc>
        <w:tc>
          <w:tcPr>
            <w:tcW w:w="2280" w:type="dxa"/>
            <w:gridSpan w:val="2"/>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200</w:t>
            </w:r>
          </w:p>
        </w:tc>
        <w:tc>
          <w:tcPr>
            <w:tcW w:w="2332" w:type="dxa"/>
            <w:tcBorders>
              <w:top w:val="single" w:sz="2"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4"/>
                <w:lang w:eastAsia="ru-RU"/>
              </w:rPr>
            </w:pPr>
            <w:r w:rsidRPr="00AD32F9">
              <w:rPr>
                <w:rFonts w:ascii="Times New Roman" w:hAnsi="Times New Roman"/>
                <w:bCs/>
                <w:spacing w:val="-4"/>
                <w:lang w:eastAsia="ru-RU"/>
              </w:rPr>
              <w:t>Торговые центры малых</w:t>
            </w:r>
            <w:r w:rsidRPr="00AD32F9">
              <w:rPr>
                <w:rFonts w:ascii="Times New Roman" w:hAnsi="Times New Roman"/>
                <w:bCs/>
                <w:spacing w:val="-2"/>
                <w:lang w:eastAsia="ru-RU"/>
              </w:rPr>
              <w:t xml:space="preserve"> городских поселений </w:t>
            </w:r>
            <w:r w:rsidRPr="00AD32F9">
              <w:rPr>
                <w:rFonts w:ascii="Times New Roman" w:hAnsi="Times New Roman"/>
                <w:bCs/>
                <w:spacing w:val="-4"/>
                <w:lang w:eastAsia="ru-RU"/>
              </w:rPr>
              <w:t>и сельских поселений с числом жителей, тыс. чел.:</w:t>
            </w:r>
          </w:p>
          <w:p w:rsidR="00967C7A" w:rsidRPr="00AD32F9" w:rsidRDefault="00967C7A" w:rsidP="00925BAD">
            <w:pPr>
              <w:widowControl w:val="0"/>
              <w:spacing w:after="0" w:line="260" w:lineRule="auto"/>
              <w:ind w:right="41" w:firstLine="11"/>
              <w:jc w:val="both"/>
              <w:rPr>
                <w:rFonts w:ascii="Times New Roman" w:hAnsi="Times New Roman"/>
                <w:bCs/>
                <w:spacing w:val="-4"/>
                <w:lang w:eastAsia="ru-RU"/>
              </w:rPr>
            </w:pPr>
            <w:r w:rsidRPr="00AD32F9">
              <w:rPr>
                <w:rFonts w:ascii="Times New Roman" w:hAnsi="Times New Roman"/>
                <w:bCs/>
                <w:spacing w:val="-4"/>
                <w:lang w:eastAsia="ru-RU"/>
              </w:rPr>
              <w:t>до 1 – 0,1-0,2 га;</w:t>
            </w:r>
          </w:p>
          <w:p w:rsidR="00967C7A" w:rsidRPr="00AD32F9" w:rsidRDefault="00967C7A" w:rsidP="00925BAD">
            <w:pPr>
              <w:widowControl w:val="0"/>
              <w:spacing w:after="0" w:line="260" w:lineRule="auto"/>
              <w:ind w:right="41" w:firstLine="11"/>
              <w:jc w:val="both"/>
              <w:rPr>
                <w:rFonts w:ascii="Times New Roman" w:hAnsi="Times New Roman"/>
                <w:bCs/>
                <w:spacing w:val="-4"/>
                <w:lang w:eastAsia="ru-RU"/>
              </w:rPr>
            </w:pPr>
            <w:r w:rsidRPr="00AD32F9">
              <w:rPr>
                <w:rFonts w:ascii="Times New Roman" w:hAnsi="Times New Roman"/>
                <w:bCs/>
                <w:spacing w:val="-4"/>
                <w:lang w:eastAsia="ru-RU"/>
              </w:rPr>
              <w:t>от 1 до 3 – 0,2-0,4 га;</w:t>
            </w:r>
          </w:p>
          <w:p w:rsidR="00967C7A" w:rsidRPr="00AD32F9" w:rsidRDefault="00967C7A" w:rsidP="00925BAD">
            <w:pPr>
              <w:widowControl w:val="0"/>
              <w:spacing w:after="0" w:line="260" w:lineRule="auto"/>
              <w:ind w:right="41" w:firstLine="11"/>
              <w:jc w:val="both"/>
              <w:rPr>
                <w:rFonts w:ascii="Times New Roman" w:hAnsi="Times New Roman"/>
                <w:bCs/>
                <w:spacing w:val="-4"/>
                <w:lang w:eastAsia="ru-RU"/>
              </w:rPr>
            </w:pPr>
            <w:r w:rsidRPr="00AD32F9">
              <w:rPr>
                <w:rFonts w:ascii="Times New Roman" w:hAnsi="Times New Roman"/>
                <w:bCs/>
                <w:spacing w:val="-4"/>
                <w:lang w:eastAsia="ru-RU"/>
              </w:rPr>
              <w:t>от 3 до 4 – 0,4-0,6 га;</w:t>
            </w:r>
          </w:p>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2906" w:type="dxa"/>
            <w:tcBorders>
              <w:top w:val="single" w:sz="2"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r>
      <w:tr w:rsidR="00967C7A" w:rsidRPr="00172F59" w:rsidTr="00925BAD">
        <w:trPr>
          <w:trHeight w:val="2499"/>
          <w:jc w:val="center"/>
        </w:trPr>
        <w:tc>
          <w:tcPr>
            <w:tcW w:w="1985"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Предприятие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общественного питания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(рестораны, кафе, столовые, закусочные, предприятия быстрого питания)</w:t>
            </w:r>
          </w:p>
        </w:tc>
        <w:tc>
          <w:tcPr>
            <w:tcW w:w="1040"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посадочное место</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При числе мест, га на</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100 мест:</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до 50 – 0,2-0,25;</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от 50 до 150 – 0,15-0,2;</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свыше 150 – 0,1</w:t>
            </w:r>
          </w:p>
        </w:tc>
        <w:tc>
          <w:tcPr>
            <w:tcW w:w="2332"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2906"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p>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spacing w:val="-2"/>
                <w:lang w:eastAsia="ru-RU"/>
              </w:rPr>
              <w:t>Потребность в предприятия</w:t>
            </w:r>
            <w:r>
              <w:rPr>
                <w:rFonts w:ascii="Times New Roman" w:hAnsi="Times New Roman"/>
                <w:bCs/>
                <w:spacing w:val="-2"/>
                <w:lang w:eastAsia="ru-RU"/>
              </w:rPr>
              <w:t>х общественного питания на про</w:t>
            </w:r>
            <w:r w:rsidRPr="00AD32F9">
              <w:rPr>
                <w:rFonts w:ascii="Times New Roman" w:hAnsi="Times New Roman"/>
                <w:bCs/>
                <w:spacing w:val="-2"/>
                <w:lang w:eastAsia="ru-RU"/>
              </w:rPr>
              <w:t>изводственных предприятиях, в учреждениях, организациях и учебных заведениях рассчитывается по нормативам на 1 ты</w:t>
            </w:r>
            <w:r>
              <w:rPr>
                <w:rFonts w:ascii="Times New Roman" w:hAnsi="Times New Roman"/>
                <w:bCs/>
                <w:spacing w:val="-2"/>
                <w:lang w:eastAsia="ru-RU"/>
              </w:rPr>
              <w:t>с. работающих (учащихся) в мак</w:t>
            </w:r>
            <w:r w:rsidRPr="00AD32F9">
              <w:rPr>
                <w:rFonts w:ascii="Times New Roman" w:hAnsi="Times New Roman"/>
                <w:bCs/>
                <w:spacing w:val="-2"/>
                <w:lang w:eastAsia="ru-RU"/>
              </w:rPr>
              <w:t>симальную</w:t>
            </w:r>
            <w:r>
              <w:rPr>
                <w:rFonts w:ascii="Times New Roman" w:hAnsi="Times New Roman"/>
                <w:bCs/>
                <w:spacing w:val="-2"/>
                <w:lang w:eastAsia="ru-RU"/>
              </w:rPr>
              <w:t xml:space="preserve"> смену. </w:t>
            </w:r>
            <w:r w:rsidRPr="00AD32F9">
              <w:rPr>
                <w:rFonts w:ascii="Times New Roman" w:hAnsi="Times New Roman"/>
                <w:bCs/>
                <w:spacing w:val="-2"/>
                <w:lang w:eastAsia="ru-RU"/>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 чета 220 мест на 1 тыс. работающих в максимальную смену.</w:t>
            </w:r>
          </w:p>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spacing w:val="-2"/>
                <w:lang w:eastAsia="ru-RU"/>
              </w:rPr>
              <w:t>Заготовочные предприятия общественного питания рассчитываются по норме –300 кг в сутки на 1 тыс. чел.</w:t>
            </w:r>
          </w:p>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spacing w:val="-2"/>
                <w:lang w:eastAsia="ru-RU"/>
              </w:rPr>
              <w:t>Для зон массового отдыха населения в больших городских округах и городских поселениях следует учитывать нормы пред-</w:t>
            </w:r>
            <w:r w:rsidRPr="00AD32F9">
              <w:rPr>
                <w:rFonts w:ascii="Times New Roman" w:hAnsi="Times New Roman"/>
                <w:bCs/>
                <w:lang w:eastAsia="ru-RU"/>
              </w:rPr>
              <w:t xml:space="preserve"> приятий общественного питания: 1,1-1,8 места на 1 тыс. чел</w:t>
            </w:r>
          </w:p>
        </w:tc>
      </w:tr>
      <w:tr w:rsidR="00967C7A" w:rsidRPr="00172F59" w:rsidTr="00925BAD">
        <w:trPr>
          <w:trHeight w:val="340"/>
          <w:jc w:val="center"/>
        </w:trPr>
        <w:tc>
          <w:tcPr>
            <w:tcW w:w="10543" w:type="dxa"/>
            <w:gridSpan w:val="6"/>
            <w:tcBorders>
              <w:top w:val="single" w:sz="4" w:space="0" w:color="auto"/>
              <w:left w:val="single" w:sz="2" w:space="0" w:color="auto"/>
              <w:bottom w:val="single" w:sz="4" w:space="0" w:color="auto"/>
              <w:right w:val="single" w:sz="2" w:space="0" w:color="auto"/>
            </w:tcBorders>
            <w:vAlign w:val="center"/>
          </w:tcPr>
          <w:p w:rsidR="00967C7A" w:rsidRPr="00AD32F9" w:rsidRDefault="00967C7A" w:rsidP="00925BAD">
            <w:pPr>
              <w:widowControl w:val="0"/>
              <w:spacing w:after="0" w:line="260" w:lineRule="auto"/>
              <w:ind w:right="41" w:firstLine="11"/>
              <w:jc w:val="center"/>
              <w:rPr>
                <w:rFonts w:ascii="Times New Roman" w:hAnsi="Times New Roman"/>
                <w:b/>
                <w:bCs/>
                <w:lang w:eastAsia="ru-RU"/>
              </w:rPr>
            </w:pPr>
            <w:r w:rsidRPr="00AD32F9">
              <w:rPr>
                <w:rFonts w:ascii="Times New Roman" w:hAnsi="Times New Roman"/>
                <w:b/>
                <w:lang w:eastAsia="ru-RU"/>
              </w:rPr>
              <w:t>VI. Учреждения и предприятия бытового и коммунального обслуживания</w:t>
            </w:r>
          </w:p>
        </w:tc>
      </w:tr>
      <w:tr w:rsidR="00967C7A" w:rsidRPr="00172F59" w:rsidTr="00925BAD">
        <w:trPr>
          <w:trHeight w:val="1515"/>
          <w:jc w:val="center"/>
        </w:trPr>
        <w:tc>
          <w:tcPr>
            <w:tcW w:w="1985" w:type="dxa"/>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Предприятия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бытового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обслуживания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населения</w:t>
            </w:r>
          </w:p>
        </w:tc>
        <w:tc>
          <w:tcPr>
            <w:tcW w:w="1040" w:type="dxa"/>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рабочее место</w:t>
            </w:r>
          </w:p>
        </w:tc>
        <w:tc>
          <w:tcPr>
            <w:tcW w:w="2280" w:type="dxa"/>
            <w:gridSpan w:val="2"/>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4</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spacing w:val="-2"/>
                <w:lang w:eastAsia="ru-RU"/>
              </w:rPr>
              <w:t>на 10 рабочих мест для предприятий мощностью, рабочих мест:</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10-50 – 0,1-0,2 га;</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50-150 – 0,05-0,08 га;</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св. 150 – 0,03-0,04 га</w:t>
            </w:r>
          </w:p>
        </w:tc>
        <w:tc>
          <w:tcPr>
            <w:tcW w:w="2906" w:type="dxa"/>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Возможно встроенно-пристроенное</w:t>
            </w: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lang w:eastAsia="ru-RU"/>
              </w:rPr>
              <w:t xml:space="preserve">Производственное предприятие бытового обслуживания малой мощности централизованного </w:t>
            </w:r>
            <w:r w:rsidRPr="00AD32F9">
              <w:rPr>
                <w:rFonts w:ascii="Times New Roman" w:hAnsi="Times New Roman"/>
                <w:bCs/>
                <w:spacing w:val="-2"/>
                <w:lang w:eastAsia="ru-RU"/>
              </w:rPr>
              <w:t>выполнения заказов</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рабочее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место</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3</w:t>
            </w: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0,5-1,2 га на объект</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spacing w:val="-2"/>
                <w:lang w:eastAsia="ru-RU"/>
              </w:rPr>
              <w:t>Располагать предприя</w:t>
            </w:r>
            <w:r w:rsidRPr="00AD32F9">
              <w:rPr>
                <w:rFonts w:ascii="Times New Roman" w:hAnsi="Times New Roman"/>
                <w:bCs/>
                <w:lang w:eastAsia="ru-RU"/>
              </w:rPr>
              <w:t>тие предпочтительно в производственно-коммунальной зоне</w:t>
            </w: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Предприятие по </w:t>
            </w:r>
            <w:r w:rsidRPr="00AD32F9">
              <w:rPr>
                <w:rFonts w:ascii="Times New Roman" w:hAnsi="Times New Roman"/>
                <w:bCs/>
                <w:spacing w:val="-2"/>
                <w:lang w:eastAsia="ru-RU"/>
              </w:rPr>
              <w:t>стирке белья (фаб</w:t>
            </w:r>
            <w:r w:rsidRPr="00AD32F9">
              <w:rPr>
                <w:rFonts w:ascii="Times New Roman" w:hAnsi="Times New Roman"/>
                <w:bCs/>
                <w:lang w:eastAsia="ru-RU"/>
              </w:rPr>
              <w:t>рика-прачечная)</w:t>
            </w:r>
          </w:p>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кг/</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смену</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40</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0,5-1,0 га на объект</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Прачечная самообслуживания, мини-прачечная</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кг/</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смену</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20</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0,1-0,2 га на объект</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r>
      <w:tr w:rsidR="00967C7A" w:rsidRPr="00172F59" w:rsidTr="00925BAD">
        <w:trPr>
          <w:trHeight w:val="509"/>
          <w:jc w:val="center"/>
        </w:trPr>
        <w:tc>
          <w:tcPr>
            <w:tcW w:w="1985"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Предприятия по химчистке</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кг/</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смену</w:t>
            </w:r>
          </w:p>
        </w:tc>
        <w:tc>
          <w:tcPr>
            <w:tcW w:w="2280" w:type="dxa"/>
            <w:gridSpan w:val="2"/>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2,3</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0,5-1,0 га на объект</w:t>
            </w:r>
          </w:p>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2906"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Располагать предприятие пред</w:t>
            </w:r>
            <w:r w:rsidRPr="00AD32F9">
              <w:rPr>
                <w:rFonts w:ascii="Times New Roman" w:hAnsi="Times New Roman"/>
                <w:bCs/>
                <w:spacing w:val="-4"/>
                <w:lang w:eastAsia="ru-RU"/>
              </w:rPr>
              <w:t>почтительно в производственно-</w:t>
            </w:r>
            <w:r w:rsidRPr="00AD32F9">
              <w:rPr>
                <w:rFonts w:ascii="Times New Roman" w:hAnsi="Times New Roman"/>
                <w:bCs/>
                <w:lang w:eastAsia="ru-RU"/>
              </w:rPr>
              <w:t>коммунальной зоне</w:t>
            </w: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Фабрики-химчистки</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кг/</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смену</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2,3</w:t>
            </w: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0,5-10 га на объект</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spacing w:val="-2"/>
                <w:lang w:eastAsia="ru-RU"/>
              </w:rPr>
              <w:t>Химчистка само</w:t>
            </w:r>
            <w:r w:rsidRPr="00AD32F9">
              <w:rPr>
                <w:rFonts w:ascii="Times New Roman" w:hAnsi="Times New Roman"/>
                <w:bCs/>
                <w:lang w:eastAsia="ru-RU"/>
              </w:rPr>
              <w:t>обслуживания, мини-химчистка</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кг/</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смену</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1,2</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0,1-0,2 га на объект</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Банно-оздоровительный комплекс</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помы-вочное место</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7</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0,2-0,4 га на объект</w:t>
            </w:r>
          </w:p>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В  населенных пунктах поселения</w:t>
            </w:r>
            <w:r w:rsidRPr="00AD32F9">
              <w:rPr>
                <w:rFonts w:ascii="Times New Roman" w:hAnsi="Times New Roman"/>
                <w:bCs/>
                <w:spacing w:val="-2"/>
                <w:lang w:eastAsia="ru-RU"/>
              </w:rPr>
              <w:t>, обеспечен</w:t>
            </w:r>
            <w:r w:rsidRPr="00AD32F9">
              <w:rPr>
                <w:rFonts w:ascii="Times New Roman" w:hAnsi="Times New Roman"/>
                <w:bCs/>
                <w:lang w:eastAsia="ru-RU"/>
              </w:rPr>
              <w:t xml:space="preserve">ных </w:t>
            </w:r>
            <w:r w:rsidRPr="00AD32F9">
              <w:rPr>
                <w:rFonts w:ascii="Times New Roman" w:hAnsi="Times New Roman"/>
                <w:bCs/>
                <w:spacing w:val="-4"/>
                <w:lang w:eastAsia="ru-RU"/>
              </w:rPr>
              <w:t>благоустроенным жилым фондом, нормы</w:t>
            </w:r>
            <w:r w:rsidRPr="00AD32F9">
              <w:rPr>
                <w:rFonts w:ascii="Times New Roman" w:hAnsi="Times New Roman"/>
                <w:bCs/>
                <w:lang w:eastAsia="ru-RU"/>
              </w:rPr>
              <w:t xml:space="preserve"> расчета вместимости бань</w:t>
            </w:r>
            <w:r w:rsidRPr="00AD32F9">
              <w:rPr>
                <w:rFonts w:ascii="Times New Roman" w:hAnsi="Times New Roman"/>
                <w:bCs/>
                <w:spacing w:val="-4"/>
                <w:lang w:eastAsia="ru-RU"/>
              </w:rPr>
              <w:t xml:space="preserve"> и </w:t>
            </w:r>
            <w:r w:rsidRPr="00AD32F9">
              <w:rPr>
                <w:rFonts w:ascii="Times New Roman" w:hAnsi="Times New Roman"/>
                <w:bCs/>
                <w:spacing w:val="-6"/>
                <w:lang w:eastAsia="ru-RU"/>
              </w:rPr>
              <w:t>банно-оздоровительных комплек</w:t>
            </w:r>
            <w:r w:rsidRPr="00AD32F9">
              <w:rPr>
                <w:rFonts w:ascii="Times New Roman" w:hAnsi="Times New Roman"/>
                <w:bCs/>
                <w:lang w:eastAsia="ru-RU"/>
              </w:rPr>
              <w:t>-сов на 1 тыс. чел. допускается уменьшать до 3 мест;</w:t>
            </w:r>
            <w:r w:rsidRPr="00AD32F9">
              <w:rPr>
                <w:rFonts w:ascii="Times New Roman" w:hAnsi="Times New Roman"/>
                <w:bCs/>
                <w:spacing w:val="-4"/>
                <w:lang w:eastAsia="ru-RU"/>
              </w:rPr>
              <w:t xml:space="preserve"> для поселений-новостроек увеличивать – до 10 мест</w:t>
            </w: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Гостиница</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место</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При числе мест гостиницы:</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от 25 до 100 – 55;</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св. 100 до 500 – 30;</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св. 500 до 1000 – 20;</w:t>
            </w:r>
          </w:p>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lang w:eastAsia="ru-RU"/>
              </w:rPr>
              <w:t>св. 1000 до 2000 - 15</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Общественный туалет</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прибор</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В местах массового пребывания людей</w:t>
            </w: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Кладбище</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га</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0,24</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По заданию на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проектирование</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Размещается за пределами населенных пунктов</w:t>
            </w: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Кладбище урновых захоронений после кремации</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га</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0,02</w:t>
            </w: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Бюро похоронного обслуживания</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объект</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объект на 0,5-1 млн. жителей</w:t>
            </w: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17"/>
          <w:jc w:val="center"/>
        </w:trPr>
        <w:tc>
          <w:tcPr>
            <w:tcW w:w="1985"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Дом траурных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обрядов ( в том. числе ритуальные залы  прощания с усопшими)</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объект</w:t>
            </w:r>
          </w:p>
        </w:tc>
        <w:tc>
          <w:tcPr>
            <w:tcW w:w="2280" w:type="dxa"/>
            <w:gridSpan w:val="2"/>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объект на 0,5-1 млн. жителей</w:t>
            </w:r>
          </w:p>
        </w:tc>
        <w:tc>
          <w:tcPr>
            <w:tcW w:w="2332"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c>
          <w:tcPr>
            <w:tcW w:w="2906"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Размещаются только в зоне СН (согласно утвержденным правилам землепользования и застройки)</w:t>
            </w: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Пункт приема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вторичного сырья</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объект</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 объект на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микрорайон с населением до 20 тыс. чел.</w:t>
            </w: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0,01</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340"/>
          <w:jc w:val="center"/>
        </w:trPr>
        <w:tc>
          <w:tcPr>
            <w:tcW w:w="10543" w:type="dxa"/>
            <w:gridSpan w:val="6"/>
            <w:tcBorders>
              <w:top w:val="single" w:sz="4" w:space="0" w:color="auto"/>
              <w:left w:val="single" w:sz="2" w:space="0" w:color="auto"/>
              <w:bottom w:val="single" w:sz="2" w:space="0" w:color="auto"/>
              <w:right w:val="single" w:sz="2" w:space="0" w:color="auto"/>
            </w:tcBorders>
            <w:vAlign w:val="center"/>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lang w:eastAsia="ru-RU"/>
              </w:rPr>
              <w:t>VII. Административно-деловые и хозяйственные учреждения</w:t>
            </w: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spacing w:val="-2"/>
                <w:lang w:eastAsia="ru-RU"/>
              </w:rPr>
              <w:t>Административно</w:t>
            </w:r>
            <w:r w:rsidRPr="00AD32F9">
              <w:rPr>
                <w:rFonts w:ascii="Times New Roman" w:hAnsi="Times New Roman"/>
                <w:bCs/>
                <w:lang w:eastAsia="ru-RU"/>
              </w:rPr>
              <w:t>-управленческое учреждение</w:t>
            </w:r>
          </w:p>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рабочее место</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По заданию на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проектирование</w:t>
            </w:r>
          </w:p>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При этажности здания:</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3-5 этажей – 44-18,5;</w:t>
            </w:r>
          </w:p>
          <w:p w:rsidR="00967C7A" w:rsidRPr="00AD32F9" w:rsidRDefault="00967C7A" w:rsidP="00925BAD">
            <w:pPr>
              <w:widowControl w:val="0"/>
              <w:spacing w:after="0" w:line="260" w:lineRule="auto"/>
              <w:ind w:right="41" w:firstLine="11"/>
              <w:jc w:val="both"/>
              <w:rPr>
                <w:rFonts w:ascii="Times New Roman" w:hAnsi="Times New Roman"/>
                <w:bCs/>
                <w:spacing w:val="-2"/>
                <w:lang w:eastAsia="ru-RU"/>
              </w:rPr>
            </w:pPr>
            <w:r w:rsidRPr="00AD32F9">
              <w:rPr>
                <w:rFonts w:ascii="Times New Roman" w:hAnsi="Times New Roman"/>
                <w:bCs/>
                <w:lang w:eastAsia="ru-RU"/>
              </w:rPr>
              <w:t>9-12 этажей – 13,5-</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11;</w:t>
            </w:r>
          </w:p>
          <w:p w:rsidR="00967C7A" w:rsidRPr="00AD32F9" w:rsidRDefault="00967C7A" w:rsidP="00925BAD">
            <w:pPr>
              <w:widowControl w:val="0"/>
              <w:spacing w:after="0" w:line="260" w:lineRule="auto"/>
              <w:ind w:right="41" w:firstLine="11"/>
              <w:jc w:val="both"/>
              <w:rPr>
                <w:rFonts w:ascii="Times New Roman" w:hAnsi="Times New Roman"/>
                <w:bCs/>
                <w:spacing w:val="-4"/>
                <w:lang w:eastAsia="ru-RU"/>
              </w:rPr>
            </w:pPr>
            <w:r w:rsidRPr="00AD32F9">
              <w:rPr>
                <w:rFonts w:ascii="Times New Roman" w:hAnsi="Times New Roman"/>
                <w:bCs/>
                <w:spacing w:val="-4"/>
                <w:lang w:eastAsia="ru-RU"/>
              </w:rPr>
              <w:t>16 и более этажей – 10,5</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областных, городских, районных органов власти при этажности:</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3-5 этажей – 54-30;</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9-12 этажей – 13-12;</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16 и более этажей – 11</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Сельских органов власти при этажности 2-3 этажа – 60-40</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Научно-исследо-</w:t>
            </w:r>
            <w:r w:rsidRPr="00AD32F9">
              <w:rPr>
                <w:rFonts w:ascii="Times New Roman" w:hAnsi="Times New Roman"/>
                <w:bCs/>
                <w:spacing w:val="-2"/>
                <w:lang w:eastAsia="ru-RU"/>
              </w:rPr>
              <w:t>вательские учреж</w:t>
            </w:r>
            <w:r w:rsidRPr="00AD32F9">
              <w:rPr>
                <w:rFonts w:ascii="Times New Roman" w:hAnsi="Times New Roman"/>
                <w:bCs/>
                <w:lang w:eastAsia="ru-RU"/>
              </w:rPr>
              <w:t>-дения, проектные и конструкторские организации</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объект</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По заданию на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проектирование</w:t>
            </w:r>
          </w:p>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При этажности здания, м</w:t>
            </w:r>
            <w:r w:rsidRPr="00AD32F9">
              <w:rPr>
                <w:rFonts w:ascii="Times New Roman" w:hAnsi="Times New Roman"/>
                <w:bCs/>
                <w:vertAlign w:val="superscript"/>
                <w:lang w:eastAsia="ru-RU"/>
              </w:rPr>
              <w:t>2</w:t>
            </w:r>
            <w:r w:rsidRPr="00AD32F9">
              <w:rPr>
                <w:rFonts w:ascii="Times New Roman" w:hAnsi="Times New Roman"/>
                <w:bCs/>
                <w:lang w:eastAsia="ru-RU"/>
              </w:rPr>
              <w:t xml:space="preserve"> на 1 сотрудника:</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2-5 этажей – 15-30 м</w:t>
            </w:r>
            <w:r w:rsidRPr="00AD32F9">
              <w:rPr>
                <w:rFonts w:ascii="Times New Roman" w:hAnsi="Times New Roman"/>
                <w:bCs/>
                <w:vertAlign w:val="superscript"/>
                <w:lang w:eastAsia="ru-RU"/>
              </w:rPr>
              <w:t>2</w:t>
            </w:r>
            <w:r w:rsidRPr="00AD32F9">
              <w:rPr>
                <w:rFonts w:ascii="Times New Roman" w:hAnsi="Times New Roman"/>
                <w:bCs/>
                <w:lang w:eastAsia="ru-RU"/>
              </w:rPr>
              <w:t>;</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9-12 этажей – 9,5-8,5 м</w:t>
            </w:r>
            <w:r w:rsidRPr="00AD32F9">
              <w:rPr>
                <w:rFonts w:ascii="Times New Roman" w:hAnsi="Times New Roman"/>
                <w:bCs/>
                <w:vertAlign w:val="superscript"/>
                <w:lang w:eastAsia="ru-RU"/>
              </w:rPr>
              <w:t>2</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Отделение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полиции</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объект</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По заданию на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проектирование</w:t>
            </w:r>
          </w:p>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0,3-0,5 га </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В сельской местности может обслуживать комплекс сельских населенных пунктов</w:t>
            </w:r>
          </w:p>
        </w:tc>
      </w:tr>
      <w:tr w:rsidR="00967C7A" w:rsidRPr="00172F59" w:rsidTr="00925BAD">
        <w:trPr>
          <w:trHeight w:val="856"/>
          <w:jc w:val="center"/>
        </w:trPr>
        <w:tc>
          <w:tcPr>
            <w:tcW w:w="1985"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Опорный пункт охраны порядка</w:t>
            </w:r>
          </w:p>
        </w:tc>
        <w:tc>
          <w:tcPr>
            <w:tcW w:w="1040" w:type="dxa"/>
            <w:tcBorders>
              <w:top w:val="single" w:sz="2"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м</w:t>
            </w:r>
            <w:r w:rsidRPr="00AD32F9">
              <w:rPr>
                <w:rFonts w:ascii="Times New Roman" w:hAnsi="Times New Roman"/>
                <w:bCs/>
                <w:vertAlign w:val="superscript"/>
                <w:lang w:eastAsia="ru-RU"/>
              </w:rPr>
              <w:t>2</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общей площади</w:t>
            </w:r>
          </w:p>
        </w:tc>
        <w:tc>
          <w:tcPr>
            <w:tcW w:w="2280" w:type="dxa"/>
            <w:gridSpan w:val="2"/>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В составе отделения полиции</w:t>
            </w:r>
          </w:p>
        </w:tc>
        <w:tc>
          <w:tcPr>
            <w:tcW w:w="2332"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8</w:t>
            </w:r>
          </w:p>
        </w:tc>
        <w:tc>
          <w:tcPr>
            <w:tcW w:w="2906"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Возможно встроенно-пристроенное</w:t>
            </w:r>
          </w:p>
        </w:tc>
      </w:tr>
      <w:tr w:rsidR="00967C7A" w:rsidRPr="00172F59" w:rsidTr="00925BAD">
        <w:trPr>
          <w:trHeight w:val="1238"/>
          <w:jc w:val="center"/>
        </w:trPr>
        <w:tc>
          <w:tcPr>
            <w:tcW w:w="1985" w:type="dxa"/>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Пожарное депо</w:t>
            </w:r>
          </w:p>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1040" w:type="dxa"/>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sz w:val="18"/>
                <w:szCs w:val="18"/>
                <w:lang w:eastAsia="ru-RU"/>
              </w:rPr>
            </w:pPr>
            <w:r w:rsidRPr="00AD32F9">
              <w:rPr>
                <w:rFonts w:ascii="Times New Roman" w:hAnsi="Times New Roman"/>
                <w:bCs/>
                <w:sz w:val="18"/>
                <w:szCs w:val="18"/>
                <w:lang w:eastAsia="ru-RU"/>
              </w:rPr>
              <w:t xml:space="preserve">1 пож. депо, </w:t>
            </w:r>
          </w:p>
          <w:p w:rsidR="00967C7A" w:rsidRPr="00AD32F9" w:rsidRDefault="00967C7A" w:rsidP="00925BAD">
            <w:pPr>
              <w:widowControl w:val="0"/>
              <w:spacing w:after="0" w:line="260" w:lineRule="auto"/>
              <w:ind w:right="41" w:firstLine="11"/>
              <w:jc w:val="center"/>
              <w:rPr>
                <w:rFonts w:ascii="Times New Roman" w:hAnsi="Times New Roman"/>
                <w:bCs/>
                <w:sz w:val="18"/>
                <w:szCs w:val="18"/>
                <w:lang w:eastAsia="ru-RU"/>
              </w:rPr>
            </w:pPr>
            <w:r w:rsidRPr="00AD32F9">
              <w:rPr>
                <w:rFonts w:ascii="Times New Roman" w:hAnsi="Times New Roman"/>
                <w:bCs/>
                <w:sz w:val="18"/>
                <w:szCs w:val="18"/>
                <w:lang w:eastAsia="ru-RU"/>
              </w:rPr>
              <w:t xml:space="preserve">2 пож. </w:t>
            </w:r>
          </w:p>
          <w:p w:rsidR="00967C7A" w:rsidRPr="00AD32F9" w:rsidRDefault="00967C7A" w:rsidP="00925BAD">
            <w:pPr>
              <w:widowControl w:val="0"/>
              <w:spacing w:after="0" w:line="260" w:lineRule="auto"/>
              <w:ind w:right="41" w:firstLine="11"/>
              <w:jc w:val="center"/>
              <w:rPr>
                <w:rFonts w:ascii="Times New Roman" w:hAnsi="Times New Roman"/>
                <w:bCs/>
                <w:sz w:val="18"/>
                <w:szCs w:val="18"/>
                <w:lang w:eastAsia="ru-RU"/>
              </w:rPr>
            </w:pPr>
            <w:r w:rsidRPr="00AD32F9">
              <w:rPr>
                <w:rFonts w:ascii="Times New Roman" w:hAnsi="Times New Roman"/>
                <w:bCs/>
                <w:sz w:val="18"/>
                <w:szCs w:val="18"/>
                <w:lang w:eastAsia="ru-RU"/>
              </w:rPr>
              <w:t>автомобиля</w:t>
            </w:r>
          </w:p>
        </w:tc>
        <w:tc>
          <w:tcPr>
            <w:tcW w:w="2280" w:type="dxa"/>
            <w:gridSpan w:val="2"/>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Рассчитывается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в соответствии с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НПБ 101-95, Федеральным законом от 22.07.2008 № 123-ФЗ</w:t>
            </w:r>
          </w:p>
        </w:tc>
        <w:tc>
          <w:tcPr>
            <w:tcW w:w="2332" w:type="dxa"/>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0,55-2,2 га на депо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в зависимости от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количества пожарных автомобилей</w:t>
            </w:r>
          </w:p>
        </w:tc>
        <w:tc>
          <w:tcPr>
            <w:tcW w:w="2906" w:type="dxa"/>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1238"/>
          <w:jc w:val="center"/>
        </w:trPr>
        <w:tc>
          <w:tcPr>
            <w:tcW w:w="1985" w:type="dxa"/>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Pr>
                <w:rFonts w:ascii="Times New Roman" w:hAnsi="Times New Roman"/>
                <w:bCs/>
                <w:spacing w:val="-2"/>
                <w:lang w:eastAsia="ru-RU"/>
              </w:rPr>
              <w:t>Здания обществен</w:t>
            </w:r>
            <w:r w:rsidRPr="00AD32F9">
              <w:rPr>
                <w:rFonts w:ascii="Times New Roman" w:hAnsi="Times New Roman"/>
                <w:bCs/>
                <w:lang w:eastAsia="ru-RU"/>
              </w:rPr>
              <w:t>ного назначения многофункционального использования</w:t>
            </w:r>
          </w:p>
        </w:tc>
        <w:tc>
          <w:tcPr>
            <w:tcW w:w="1040" w:type="dxa"/>
            <w:tcBorders>
              <w:top w:val="single" w:sz="2"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w:t>
            </w:r>
          </w:p>
          <w:p w:rsidR="00967C7A" w:rsidRPr="00AD32F9" w:rsidRDefault="00967C7A" w:rsidP="00925BAD">
            <w:pPr>
              <w:widowControl w:val="0"/>
              <w:spacing w:after="0" w:line="260" w:lineRule="auto"/>
              <w:ind w:right="41" w:firstLine="11"/>
              <w:jc w:val="center"/>
              <w:rPr>
                <w:rFonts w:ascii="Times New Roman" w:hAnsi="Times New Roman"/>
                <w:bCs/>
                <w:sz w:val="18"/>
                <w:szCs w:val="18"/>
                <w:lang w:eastAsia="ru-RU"/>
              </w:rPr>
            </w:pPr>
            <w:r w:rsidRPr="00AD32F9">
              <w:rPr>
                <w:rFonts w:ascii="Times New Roman" w:hAnsi="Times New Roman"/>
                <w:bCs/>
                <w:sz w:val="18"/>
                <w:szCs w:val="18"/>
                <w:lang w:eastAsia="ru-RU"/>
              </w:rPr>
              <w:t>объект</w:t>
            </w:r>
          </w:p>
        </w:tc>
        <w:tc>
          <w:tcPr>
            <w:tcW w:w="2280" w:type="dxa"/>
            <w:gridSpan w:val="2"/>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По заданию</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на проектирование</w:t>
            </w:r>
          </w:p>
        </w:tc>
        <w:tc>
          <w:tcPr>
            <w:tcW w:w="2332" w:type="dxa"/>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0,4 га</w:t>
            </w:r>
          </w:p>
        </w:tc>
        <w:tc>
          <w:tcPr>
            <w:tcW w:w="2906" w:type="dxa"/>
            <w:tcBorders>
              <w:top w:val="single" w:sz="4" w:space="0" w:color="auto"/>
              <w:left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В сельской местности может обслуживать комплекс сельских населенных пунктов</w:t>
            </w:r>
          </w:p>
        </w:tc>
      </w:tr>
      <w:tr w:rsidR="00967C7A" w:rsidRPr="00172F59" w:rsidTr="00925BAD">
        <w:trPr>
          <w:trHeight w:val="800"/>
          <w:jc w:val="center"/>
        </w:trPr>
        <w:tc>
          <w:tcPr>
            <w:tcW w:w="1985" w:type="dxa"/>
            <w:tcBorders>
              <w:top w:val="single" w:sz="4" w:space="0" w:color="auto"/>
              <w:left w:val="single" w:sz="2" w:space="0" w:color="auto"/>
              <w:bottom w:val="single" w:sz="2" w:space="0" w:color="auto"/>
              <w:right w:val="single" w:sz="2" w:space="0" w:color="auto"/>
            </w:tcBorders>
          </w:tcPr>
          <w:p w:rsidR="00967C7A" w:rsidRPr="00AC71B7" w:rsidRDefault="00967C7A" w:rsidP="00925BAD">
            <w:pPr>
              <w:widowControl w:val="0"/>
              <w:spacing w:after="0" w:line="260" w:lineRule="auto"/>
              <w:ind w:right="41" w:firstLine="11"/>
              <w:jc w:val="both"/>
              <w:rPr>
                <w:rFonts w:ascii="Times New Roman" w:hAnsi="Times New Roman"/>
                <w:bCs/>
                <w:spacing w:val="-4"/>
                <w:lang w:eastAsia="ru-RU"/>
              </w:rPr>
            </w:pPr>
            <w:r w:rsidRPr="00AD32F9">
              <w:rPr>
                <w:rFonts w:ascii="Times New Roman" w:hAnsi="Times New Roman"/>
                <w:bCs/>
                <w:spacing w:val="-4"/>
                <w:lang w:eastAsia="ru-RU"/>
              </w:rPr>
              <w:t>Банк, контора,</w:t>
            </w:r>
            <w:r w:rsidRPr="00AD32F9">
              <w:rPr>
                <w:rFonts w:ascii="Times New Roman" w:hAnsi="Times New Roman"/>
                <w:bCs/>
                <w:spacing w:val="-6"/>
                <w:lang w:eastAsia="ru-RU"/>
              </w:rPr>
              <w:t>офис, коммерческо</w:t>
            </w:r>
            <w:r w:rsidRPr="00AD32F9">
              <w:rPr>
                <w:rFonts w:ascii="Times New Roman" w:hAnsi="Times New Roman"/>
                <w:bCs/>
                <w:spacing w:val="-5"/>
                <w:lang w:eastAsia="ru-RU"/>
              </w:rPr>
              <w:t>-</w:t>
            </w:r>
            <w:r w:rsidRPr="00AD32F9">
              <w:rPr>
                <w:rFonts w:ascii="Times New Roman" w:hAnsi="Times New Roman"/>
                <w:bCs/>
                <w:spacing w:val="-4"/>
                <w:lang w:eastAsia="ru-RU"/>
              </w:rPr>
              <w:t>деловой объект</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объект</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По заданию на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проектирование</w:t>
            </w: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По заданию на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проектирование</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Отделение,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филиал банка</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left="-57" w:right="41" w:firstLine="11"/>
              <w:jc w:val="center"/>
              <w:rPr>
                <w:rFonts w:ascii="Times New Roman" w:hAnsi="Times New Roman"/>
                <w:bCs/>
                <w:lang w:eastAsia="ru-RU"/>
              </w:rPr>
            </w:pPr>
            <w:r w:rsidRPr="00AD32F9">
              <w:rPr>
                <w:rFonts w:ascii="Times New Roman" w:hAnsi="Times New Roman"/>
                <w:bCs/>
                <w:lang w:eastAsia="ru-RU"/>
              </w:rPr>
              <w:t xml:space="preserve">1   </w:t>
            </w:r>
          </w:p>
          <w:p w:rsidR="00967C7A" w:rsidRPr="00AD32F9" w:rsidRDefault="00967C7A" w:rsidP="00925BAD">
            <w:pPr>
              <w:widowControl w:val="0"/>
              <w:spacing w:after="0" w:line="260" w:lineRule="auto"/>
              <w:ind w:left="-57" w:right="41" w:firstLine="11"/>
              <w:jc w:val="center"/>
              <w:rPr>
                <w:rFonts w:ascii="Times New Roman" w:hAnsi="Times New Roman"/>
                <w:bCs/>
                <w:lang w:eastAsia="ru-RU"/>
              </w:rPr>
            </w:pPr>
            <w:r w:rsidRPr="00AD32F9">
              <w:rPr>
                <w:rFonts w:ascii="Times New Roman" w:hAnsi="Times New Roman"/>
                <w:bCs/>
                <w:lang w:eastAsia="ru-RU"/>
              </w:rPr>
              <w:t>объект</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0,5</w:t>
            </w: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0,05 га – при 3-опера-ционных местах;</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0,4 га – при 20-опера-ционных местах</w:t>
            </w:r>
          </w:p>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Возможно встроенно-пристроенное</w:t>
            </w:r>
          </w:p>
        </w:tc>
      </w:tr>
      <w:tr w:rsidR="00967C7A" w:rsidRPr="00172F59" w:rsidTr="00925BAD">
        <w:trPr>
          <w:trHeight w:val="217"/>
          <w:jc w:val="center"/>
        </w:trPr>
        <w:tc>
          <w:tcPr>
            <w:tcW w:w="1985"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Операционная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касса</w:t>
            </w:r>
          </w:p>
        </w:tc>
        <w:tc>
          <w:tcPr>
            <w:tcW w:w="1040" w:type="dxa"/>
            <w:tcBorders>
              <w:top w:val="single" w:sz="2"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объект</w:t>
            </w:r>
          </w:p>
        </w:tc>
        <w:tc>
          <w:tcPr>
            <w:tcW w:w="2280" w:type="dxa"/>
            <w:gridSpan w:val="2"/>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на 10-30 тыс. чел.</w:t>
            </w:r>
          </w:p>
        </w:tc>
        <w:tc>
          <w:tcPr>
            <w:tcW w:w="2332"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0,2 га – при 2-опера-ционных кассах</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0,5 га – при 7-опера-ционных кассах</w:t>
            </w:r>
          </w:p>
        </w:tc>
        <w:tc>
          <w:tcPr>
            <w:tcW w:w="2906" w:type="dxa"/>
            <w:tcBorders>
              <w:top w:val="single" w:sz="4" w:space="0" w:color="auto"/>
              <w:left w:val="single" w:sz="2" w:space="0" w:color="auto"/>
              <w:bottom w:val="single" w:sz="4"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spacing w:val="-4"/>
                <w:lang w:eastAsia="ru-RU"/>
              </w:rPr>
              <w:t>Областной</w:t>
            </w:r>
            <w:r w:rsidRPr="00AD32F9">
              <w:rPr>
                <w:rFonts w:ascii="Times New Roman" w:hAnsi="Times New Roman"/>
                <w:bCs/>
                <w:lang w:eastAsia="ru-RU"/>
              </w:rPr>
              <w:t xml:space="preserve"> суд</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рабочее место</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 член суда на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60 тыс. чел. </w:t>
            </w: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По заданию на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проектирование</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Районный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(городской) суд</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судья</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на 30 тыс. жителей</w:t>
            </w: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0,2-0,5 га на объект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(по количеству судей)</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spacing w:val="-4"/>
                <w:lang w:eastAsia="ru-RU"/>
              </w:rPr>
              <w:t>Расположение предпочтительно</w:t>
            </w:r>
            <w:r w:rsidRPr="00AD32F9">
              <w:rPr>
                <w:rFonts w:ascii="Times New Roman" w:hAnsi="Times New Roman"/>
                <w:bCs/>
                <w:lang w:eastAsia="ru-RU"/>
              </w:rPr>
              <w:t xml:space="preserve"> в межрайонном центре</w:t>
            </w: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Юридическая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консультация</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spacing w:val="-6"/>
                <w:lang w:eastAsia="ru-RU"/>
              </w:rPr>
              <w:t>1 юрист,</w:t>
            </w:r>
            <w:r w:rsidRPr="00AD32F9">
              <w:rPr>
                <w:rFonts w:ascii="Times New Roman" w:hAnsi="Times New Roman"/>
                <w:bCs/>
                <w:lang w:eastAsia="ru-RU"/>
              </w:rPr>
              <w:t xml:space="preserve">  адвокат</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на 10 тыс. жителей</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По заданию на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проектирование</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Возможно встроенно-пристроенное</w:t>
            </w: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Нотариальная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Контора</w:t>
            </w:r>
          </w:p>
          <w:p w:rsidR="00967C7A" w:rsidRPr="00AD32F9" w:rsidRDefault="00967C7A" w:rsidP="00925BAD">
            <w:pPr>
              <w:widowControl w:val="0"/>
              <w:spacing w:after="0" w:line="260" w:lineRule="auto"/>
              <w:ind w:right="41" w:firstLine="11"/>
              <w:jc w:val="both"/>
              <w:rPr>
                <w:rFonts w:ascii="Times New Roman" w:hAnsi="Times New Roman"/>
                <w:bCs/>
                <w:sz w:val="16"/>
                <w:szCs w:val="16"/>
                <w:lang w:eastAsia="ru-RU"/>
              </w:rPr>
            </w:pP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нотариус</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на 30 тыс. жителей</w:t>
            </w: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Отделение связи</w:t>
            </w:r>
          </w:p>
          <w:p w:rsidR="00967C7A" w:rsidRPr="00AD32F9" w:rsidRDefault="00967C7A" w:rsidP="00925BAD">
            <w:pPr>
              <w:widowControl w:val="0"/>
              <w:spacing w:after="0" w:line="260" w:lineRule="auto"/>
              <w:ind w:right="41" w:firstLine="11"/>
              <w:jc w:val="both"/>
              <w:rPr>
                <w:rFonts w:ascii="Times New Roman" w:hAnsi="Times New Roman"/>
                <w:bCs/>
                <w:lang w:eastAsia="ru-RU"/>
              </w:rPr>
            </w:pP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объект</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 на 0,5-6,0 тыс.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жителей</w:t>
            </w: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Отделения связи микрорайона, жилого района, га, для обслужива</w:t>
            </w:r>
            <w:r w:rsidRPr="00AD32F9">
              <w:rPr>
                <w:rFonts w:ascii="Times New Roman" w:hAnsi="Times New Roman"/>
                <w:bCs/>
                <w:spacing w:val="-2"/>
                <w:lang w:eastAsia="ru-RU"/>
              </w:rPr>
              <w:t>емого населения, групп:</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val="en-US" w:eastAsia="ru-RU"/>
              </w:rPr>
              <w:t>IV</w:t>
            </w:r>
            <w:r w:rsidRPr="00AD32F9">
              <w:rPr>
                <w:rFonts w:ascii="Times New Roman" w:hAnsi="Times New Roman"/>
                <w:bCs/>
                <w:lang w:eastAsia="ru-RU"/>
              </w:rPr>
              <w:t>-</w:t>
            </w:r>
            <w:r w:rsidRPr="00AD32F9">
              <w:rPr>
                <w:rFonts w:ascii="Times New Roman" w:hAnsi="Times New Roman"/>
                <w:bCs/>
                <w:lang w:val="en-US" w:eastAsia="ru-RU"/>
              </w:rPr>
              <w:t>V</w:t>
            </w:r>
            <w:r w:rsidRPr="00AD32F9">
              <w:rPr>
                <w:rFonts w:ascii="Times New Roman" w:hAnsi="Times New Roman"/>
                <w:bCs/>
                <w:lang w:eastAsia="ru-RU"/>
              </w:rPr>
              <w:t xml:space="preserve"> (до 9 тыс. чел.) – 0,07-0,08;</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val="en-US" w:eastAsia="ru-RU"/>
              </w:rPr>
              <w:t>III</w:t>
            </w:r>
            <w:r w:rsidRPr="00AD32F9">
              <w:rPr>
                <w:rFonts w:ascii="Times New Roman" w:hAnsi="Times New Roman"/>
                <w:bCs/>
                <w:lang w:eastAsia="ru-RU"/>
              </w:rPr>
              <w:t>-</w:t>
            </w:r>
            <w:r w:rsidRPr="00AD32F9">
              <w:rPr>
                <w:rFonts w:ascii="Times New Roman" w:hAnsi="Times New Roman"/>
                <w:bCs/>
                <w:lang w:val="en-US" w:eastAsia="ru-RU"/>
              </w:rPr>
              <w:t>IV</w:t>
            </w:r>
            <w:r w:rsidRPr="00AD32F9">
              <w:rPr>
                <w:rFonts w:ascii="Times New Roman" w:hAnsi="Times New Roman"/>
                <w:bCs/>
                <w:lang w:eastAsia="ru-RU"/>
              </w:rPr>
              <w:t xml:space="preserve"> (9-18 тыс. чел.) – 0,09-0,1;</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val="en-US" w:eastAsia="ru-RU"/>
              </w:rPr>
              <w:t>II</w:t>
            </w:r>
            <w:r w:rsidRPr="00AD32F9">
              <w:rPr>
                <w:rFonts w:ascii="Times New Roman" w:hAnsi="Times New Roman"/>
                <w:bCs/>
                <w:lang w:eastAsia="ru-RU"/>
              </w:rPr>
              <w:t>-</w:t>
            </w:r>
            <w:r w:rsidRPr="00AD32F9">
              <w:rPr>
                <w:rFonts w:ascii="Times New Roman" w:hAnsi="Times New Roman"/>
                <w:bCs/>
                <w:lang w:val="en-US" w:eastAsia="ru-RU"/>
              </w:rPr>
              <w:t>III</w:t>
            </w:r>
            <w:r w:rsidRPr="00AD32F9">
              <w:rPr>
                <w:rFonts w:ascii="Times New Roman" w:hAnsi="Times New Roman"/>
                <w:bCs/>
                <w:lang w:eastAsia="ru-RU"/>
              </w:rPr>
              <w:t xml:space="preserve"> (20-25 тыс. чел.) – 0,11-0,12</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Отделения связи сельского поселения, га, для обслуживаемого насе-ления, групп:</w:t>
            </w:r>
          </w:p>
          <w:p w:rsidR="00967C7A" w:rsidRPr="00AD32F9" w:rsidRDefault="00967C7A" w:rsidP="00925BAD">
            <w:pPr>
              <w:widowControl w:val="0"/>
              <w:spacing w:after="0" w:line="235" w:lineRule="auto"/>
              <w:ind w:right="41" w:firstLine="11"/>
              <w:jc w:val="both"/>
              <w:rPr>
                <w:rFonts w:ascii="Times New Roman" w:hAnsi="Times New Roman"/>
                <w:bCs/>
                <w:lang w:eastAsia="ru-RU"/>
              </w:rPr>
            </w:pPr>
            <w:r w:rsidRPr="00AD32F9">
              <w:rPr>
                <w:rFonts w:ascii="Times New Roman" w:hAnsi="Times New Roman"/>
                <w:bCs/>
                <w:lang w:val="en-US" w:eastAsia="ru-RU"/>
              </w:rPr>
              <w:t>V</w:t>
            </w:r>
            <w:r w:rsidRPr="00AD32F9">
              <w:rPr>
                <w:rFonts w:ascii="Times New Roman" w:hAnsi="Times New Roman"/>
                <w:bCs/>
                <w:lang w:eastAsia="ru-RU"/>
              </w:rPr>
              <w:t>-</w:t>
            </w:r>
            <w:r w:rsidRPr="00AD32F9">
              <w:rPr>
                <w:rFonts w:ascii="Times New Roman" w:hAnsi="Times New Roman"/>
                <w:bCs/>
                <w:lang w:val="en-US" w:eastAsia="ru-RU"/>
              </w:rPr>
              <w:t>VI</w:t>
            </w:r>
            <w:r w:rsidRPr="00AD32F9">
              <w:rPr>
                <w:rFonts w:ascii="Times New Roman" w:hAnsi="Times New Roman"/>
                <w:bCs/>
                <w:lang w:eastAsia="ru-RU"/>
              </w:rPr>
              <w:t xml:space="preserve"> (0,5-2 тыс. чел.) – 0,3-0,35;</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val="en-US" w:eastAsia="ru-RU"/>
              </w:rPr>
              <w:t>III</w:t>
            </w:r>
            <w:r w:rsidRPr="00AD32F9">
              <w:rPr>
                <w:rFonts w:ascii="Times New Roman" w:hAnsi="Times New Roman"/>
                <w:bCs/>
                <w:lang w:eastAsia="ru-RU"/>
              </w:rPr>
              <w:t>-</w:t>
            </w:r>
            <w:r w:rsidRPr="00AD32F9">
              <w:rPr>
                <w:rFonts w:ascii="Times New Roman" w:hAnsi="Times New Roman"/>
                <w:bCs/>
                <w:lang w:val="en-US" w:eastAsia="ru-RU"/>
              </w:rPr>
              <w:t>IV</w:t>
            </w:r>
            <w:r w:rsidRPr="00AD32F9">
              <w:rPr>
                <w:rFonts w:ascii="Times New Roman" w:hAnsi="Times New Roman"/>
                <w:bCs/>
                <w:lang w:eastAsia="ru-RU"/>
              </w:rPr>
              <w:t xml:space="preserve"> (2-6 тыс. чел.) – 0,4-0,45</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Размещение отделений, узлов связи, почтамтов, агентств</w:t>
            </w:r>
            <w:r w:rsidRPr="00AD32F9">
              <w:rPr>
                <w:rFonts w:ascii="Times New Roman" w:hAnsi="Times New Roman"/>
                <w:bCs/>
                <w:spacing w:val="-2"/>
                <w:lang w:eastAsia="ru-RU"/>
              </w:rPr>
              <w:t xml:space="preserve"> Роспечати, телеграфов, междугородных, сельских </w:t>
            </w:r>
            <w:r w:rsidRPr="00AD32F9">
              <w:rPr>
                <w:rFonts w:ascii="Times New Roman" w:hAnsi="Times New Roman"/>
                <w:bCs/>
                <w:lang w:eastAsia="ru-RU"/>
              </w:rPr>
              <w:t>телефонных станций, абонентс</w:t>
            </w:r>
            <w:r w:rsidRPr="00AD32F9">
              <w:rPr>
                <w:rFonts w:ascii="Times New Roman" w:hAnsi="Times New Roman"/>
                <w:bCs/>
                <w:spacing w:val="-5"/>
                <w:lang w:eastAsia="ru-RU"/>
              </w:rPr>
              <w:t>ких терминалов спут</w:t>
            </w:r>
            <w:r w:rsidRPr="00AD32F9">
              <w:rPr>
                <w:rFonts w:ascii="Times New Roman" w:hAnsi="Times New Roman"/>
                <w:bCs/>
                <w:spacing w:val="-2"/>
                <w:lang w:eastAsia="ru-RU"/>
              </w:rPr>
              <w:t>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spacing w:val="-4"/>
                <w:lang w:eastAsia="ru-RU"/>
              </w:rPr>
              <w:t>Областной</w:t>
            </w:r>
            <w:r w:rsidRPr="00AD32F9">
              <w:rPr>
                <w:rFonts w:ascii="Times New Roman" w:hAnsi="Times New Roman"/>
                <w:bCs/>
                <w:lang w:eastAsia="ru-RU"/>
              </w:rPr>
              <w:t xml:space="preserve"> суд</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рабочее место</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1 член суда на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60 тыс. чел. </w:t>
            </w: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По заданию на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проектирование</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Юридическая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консультация</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spacing w:val="-6"/>
                <w:lang w:eastAsia="ru-RU"/>
              </w:rPr>
              <w:t>1 юрист,</w:t>
            </w:r>
            <w:r w:rsidRPr="00AD32F9">
              <w:rPr>
                <w:rFonts w:ascii="Times New Roman" w:hAnsi="Times New Roman"/>
                <w:bCs/>
                <w:lang w:eastAsia="ru-RU"/>
              </w:rPr>
              <w:t xml:space="preserve">  адвокат</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на 10 тыс. жителей</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По заданию на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проектирование</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Возможно встроенно-пристроенное</w:t>
            </w: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Нотариальная </w:t>
            </w:r>
          </w:p>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контора</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нотариус</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 на 30 тыс. жителей</w:t>
            </w: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То же</w:t>
            </w:r>
          </w:p>
        </w:tc>
      </w:tr>
      <w:tr w:rsidR="00967C7A" w:rsidRPr="00172F59" w:rsidTr="00925BAD">
        <w:trPr>
          <w:trHeight w:val="340"/>
          <w:jc w:val="center"/>
        </w:trPr>
        <w:tc>
          <w:tcPr>
            <w:tcW w:w="10543" w:type="dxa"/>
            <w:gridSpan w:val="6"/>
            <w:tcBorders>
              <w:top w:val="single" w:sz="4" w:space="0" w:color="auto"/>
              <w:left w:val="single" w:sz="2" w:space="0" w:color="auto"/>
              <w:bottom w:val="single" w:sz="2" w:space="0" w:color="auto"/>
              <w:right w:val="single" w:sz="2" w:space="0" w:color="auto"/>
            </w:tcBorders>
            <w:vAlign w:val="center"/>
          </w:tcPr>
          <w:p w:rsidR="00967C7A" w:rsidRPr="00AD32F9" w:rsidRDefault="00967C7A" w:rsidP="00925BAD">
            <w:pPr>
              <w:widowControl w:val="0"/>
              <w:spacing w:after="0" w:line="260" w:lineRule="auto"/>
              <w:ind w:right="41" w:firstLine="11"/>
              <w:jc w:val="center"/>
              <w:rPr>
                <w:rFonts w:ascii="Times New Roman" w:hAnsi="Times New Roman"/>
                <w:b/>
                <w:bCs/>
                <w:lang w:eastAsia="ru-RU"/>
              </w:rPr>
            </w:pPr>
            <w:r w:rsidRPr="00AD32F9">
              <w:rPr>
                <w:rFonts w:ascii="Times New Roman" w:hAnsi="Times New Roman"/>
                <w:b/>
                <w:lang w:eastAsia="ru-RU"/>
              </w:rPr>
              <w:t>VI</w:t>
            </w:r>
            <w:r w:rsidRPr="00AD32F9">
              <w:rPr>
                <w:rFonts w:ascii="Times New Roman" w:hAnsi="Times New Roman"/>
                <w:b/>
                <w:lang w:val="en-US" w:eastAsia="ru-RU"/>
              </w:rPr>
              <w:t>I</w:t>
            </w:r>
            <w:r w:rsidRPr="00AD32F9">
              <w:rPr>
                <w:rFonts w:ascii="Times New Roman" w:hAnsi="Times New Roman"/>
                <w:b/>
                <w:lang w:eastAsia="ru-RU"/>
              </w:rPr>
              <w:t>I. Культовые объекты</w:t>
            </w:r>
          </w:p>
        </w:tc>
      </w:tr>
      <w:tr w:rsidR="00967C7A" w:rsidRPr="00172F59" w:rsidTr="00925BAD">
        <w:trPr>
          <w:trHeight w:val="217"/>
          <w:jc w:val="center"/>
        </w:trPr>
        <w:tc>
          <w:tcPr>
            <w:tcW w:w="1985"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 xml:space="preserve">Культовые здания и сооружения </w:t>
            </w:r>
          </w:p>
        </w:tc>
        <w:tc>
          <w:tcPr>
            <w:tcW w:w="1040" w:type="dxa"/>
            <w:tcBorders>
              <w:top w:val="single" w:sz="2"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объект, 1 место</w:t>
            </w:r>
          </w:p>
        </w:tc>
        <w:tc>
          <w:tcPr>
            <w:tcW w:w="2280" w:type="dxa"/>
            <w:gridSpan w:val="2"/>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 xml:space="preserve">7,5 объектов на </w:t>
            </w:r>
          </w:p>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1000 верующих</w:t>
            </w:r>
          </w:p>
        </w:tc>
        <w:tc>
          <w:tcPr>
            <w:tcW w:w="2332"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center"/>
              <w:rPr>
                <w:rFonts w:ascii="Times New Roman" w:hAnsi="Times New Roman"/>
                <w:bCs/>
                <w:lang w:eastAsia="ru-RU"/>
              </w:rPr>
            </w:pPr>
            <w:r w:rsidRPr="00AD32F9">
              <w:rPr>
                <w:rFonts w:ascii="Times New Roman" w:hAnsi="Times New Roman"/>
                <w:bCs/>
                <w:lang w:eastAsia="ru-RU"/>
              </w:rPr>
              <w:t>7 м</w:t>
            </w:r>
            <w:r w:rsidRPr="00AD32F9">
              <w:rPr>
                <w:rFonts w:ascii="Times New Roman" w:hAnsi="Times New Roman"/>
                <w:bCs/>
                <w:vertAlign w:val="superscript"/>
                <w:lang w:eastAsia="ru-RU"/>
              </w:rPr>
              <w:t>2</w:t>
            </w:r>
            <w:r w:rsidRPr="00AD32F9">
              <w:rPr>
                <w:rFonts w:ascii="Times New Roman" w:hAnsi="Times New Roman"/>
                <w:bCs/>
                <w:lang w:eastAsia="ru-RU"/>
              </w:rPr>
              <w:t xml:space="preserve"> на место</w:t>
            </w:r>
          </w:p>
        </w:tc>
        <w:tc>
          <w:tcPr>
            <w:tcW w:w="2906" w:type="dxa"/>
            <w:tcBorders>
              <w:top w:val="single" w:sz="4" w:space="0" w:color="auto"/>
              <w:left w:val="single" w:sz="2" w:space="0" w:color="auto"/>
              <w:bottom w:val="single" w:sz="2" w:space="0" w:color="auto"/>
              <w:right w:val="single" w:sz="2" w:space="0" w:color="auto"/>
            </w:tcBorders>
          </w:tcPr>
          <w:p w:rsidR="00967C7A" w:rsidRPr="00AD32F9" w:rsidRDefault="00967C7A" w:rsidP="00925BAD">
            <w:pPr>
              <w:widowControl w:val="0"/>
              <w:spacing w:after="0" w:line="260" w:lineRule="auto"/>
              <w:ind w:right="41" w:firstLine="11"/>
              <w:jc w:val="both"/>
              <w:rPr>
                <w:rFonts w:ascii="Times New Roman" w:hAnsi="Times New Roman"/>
                <w:bCs/>
                <w:lang w:eastAsia="ru-RU"/>
              </w:rPr>
            </w:pPr>
            <w:r w:rsidRPr="00AD32F9">
              <w:rPr>
                <w:rFonts w:ascii="Times New Roman" w:hAnsi="Times New Roman"/>
                <w:bCs/>
                <w:lang w:eastAsia="ru-RU"/>
              </w:rPr>
              <w:t>Размещение по согласованию с местной епархией</w:t>
            </w:r>
          </w:p>
        </w:tc>
      </w:tr>
    </w:tbl>
    <w:p w:rsidR="00967C7A" w:rsidRPr="00AD32F9" w:rsidRDefault="00967C7A" w:rsidP="002F503D">
      <w:pPr>
        <w:widowControl w:val="0"/>
        <w:autoSpaceDE w:val="0"/>
        <w:autoSpaceDN w:val="0"/>
        <w:adjustRightInd w:val="0"/>
        <w:spacing w:after="0" w:line="240" w:lineRule="auto"/>
        <w:jc w:val="center"/>
        <w:rPr>
          <w:rFonts w:ascii="Times New Roman" w:hAnsi="Times New Roman"/>
          <w:b/>
          <w:bCs/>
          <w:sz w:val="24"/>
          <w:szCs w:val="24"/>
          <w:lang w:eastAsia="ru-RU"/>
        </w:rPr>
      </w:pPr>
    </w:p>
    <w:p w:rsidR="00967C7A" w:rsidRPr="00AD32F9" w:rsidRDefault="00967C7A" w:rsidP="002F503D">
      <w:pPr>
        <w:widowControl w:val="0"/>
        <w:autoSpaceDE w:val="0"/>
        <w:autoSpaceDN w:val="0"/>
        <w:adjustRightInd w:val="0"/>
        <w:spacing w:after="0" w:line="240" w:lineRule="auto"/>
        <w:jc w:val="right"/>
        <w:rPr>
          <w:rFonts w:ascii="Times New Roman" w:hAnsi="Times New Roman"/>
          <w:bCs/>
          <w:sz w:val="24"/>
          <w:szCs w:val="24"/>
          <w:lang w:eastAsia="ru-RU"/>
        </w:rPr>
      </w:pPr>
      <w:r w:rsidRPr="00AD32F9">
        <w:rPr>
          <w:rFonts w:ascii="Times New Roman" w:hAnsi="Times New Roman"/>
          <w:bCs/>
          <w:lang w:eastAsia="ru-RU"/>
        </w:rPr>
        <w:t>Таблица 2</w:t>
      </w:r>
    </w:p>
    <w:p w:rsidR="00967C7A" w:rsidRPr="00AD32F9" w:rsidRDefault="00967C7A" w:rsidP="002F503D">
      <w:pPr>
        <w:widowControl w:val="0"/>
        <w:autoSpaceDE w:val="0"/>
        <w:autoSpaceDN w:val="0"/>
        <w:adjustRightInd w:val="0"/>
        <w:spacing w:after="0" w:line="240" w:lineRule="auto"/>
        <w:jc w:val="center"/>
        <w:rPr>
          <w:rFonts w:ascii="Times New Roman" w:hAnsi="Times New Roman"/>
          <w:b/>
          <w:bCs/>
          <w:sz w:val="24"/>
          <w:szCs w:val="24"/>
          <w:lang w:eastAsia="ru-RU"/>
        </w:rPr>
      </w:pPr>
      <w:r w:rsidRPr="00AD32F9">
        <w:rPr>
          <w:rFonts w:ascii="Times New Roman" w:hAnsi="Times New Roman"/>
          <w:b/>
          <w:bCs/>
          <w:sz w:val="24"/>
          <w:szCs w:val="24"/>
          <w:lang w:eastAsia="ru-RU"/>
        </w:rPr>
        <w:t xml:space="preserve">Размеры земельных участков учреждений </w:t>
      </w:r>
    </w:p>
    <w:p w:rsidR="00967C7A" w:rsidRPr="00AD32F9" w:rsidRDefault="00967C7A" w:rsidP="002F503D">
      <w:pPr>
        <w:widowControl w:val="0"/>
        <w:autoSpaceDE w:val="0"/>
        <w:autoSpaceDN w:val="0"/>
        <w:adjustRightInd w:val="0"/>
        <w:spacing w:after="180" w:line="240" w:lineRule="auto"/>
        <w:jc w:val="center"/>
        <w:rPr>
          <w:rFonts w:ascii="Times New Roman" w:hAnsi="Times New Roman"/>
          <w:b/>
          <w:bCs/>
          <w:sz w:val="24"/>
          <w:szCs w:val="24"/>
          <w:lang w:eastAsia="ru-RU"/>
        </w:rPr>
      </w:pPr>
      <w:r w:rsidRPr="00AD32F9">
        <w:rPr>
          <w:rFonts w:ascii="Times New Roman" w:hAnsi="Times New Roman"/>
          <w:b/>
          <w:bCs/>
          <w:sz w:val="24"/>
          <w:szCs w:val="24"/>
          <w:lang w:eastAsia="ru-RU"/>
        </w:rPr>
        <w:t>начального профессионального образования</w:t>
      </w:r>
    </w:p>
    <w:tbl>
      <w:tblPr>
        <w:tblW w:w="10422" w:type="dxa"/>
        <w:jc w:val="center"/>
        <w:tblLayout w:type="fixed"/>
        <w:tblCellMar>
          <w:left w:w="70" w:type="dxa"/>
          <w:right w:w="70" w:type="dxa"/>
        </w:tblCellMar>
        <w:tblLook w:val="0000"/>
      </w:tblPr>
      <w:tblGrid>
        <w:gridCol w:w="4124"/>
        <w:gridCol w:w="1209"/>
        <w:gridCol w:w="1569"/>
        <w:gridCol w:w="1569"/>
        <w:gridCol w:w="1951"/>
      </w:tblGrid>
      <w:tr w:rsidR="00967C7A" w:rsidRPr="00172F59" w:rsidTr="00925BAD">
        <w:trPr>
          <w:trHeight w:val="360"/>
          <w:jc w:val="center"/>
        </w:trPr>
        <w:tc>
          <w:tcPr>
            <w:tcW w:w="4124" w:type="dxa"/>
            <w:vMerge w:val="restart"/>
            <w:tcBorders>
              <w:top w:val="single" w:sz="6" w:space="0" w:color="auto"/>
              <w:left w:val="single" w:sz="6" w:space="0" w:color="auto"/>
              <w:right w:val="single" w:sz="6" w:space="0" w:color="auto"/>
            </w:tcBorders>
            <w:vAlign w:val="center"/>
          </w:tcPr>
          <w:p w:rsidR="00967C7A" w:rsidRPr="00AD32F9" w:rsidRDefault="00967C7A" w:rsidP="00925BAD">
            <w:pPr>
              <w:widowControl w:val="0"/>
              <w:spacing w:after="0" w:line="260" w:lineRule="auto"/>
              <w:ind w:firstLine="220"/>
              <w:jc w:val="center"/>
              <w:rPr>
                <w:rFonts w:ascii="Times New Roman" w:hAnsi="Times New Roman"/>
                <w:sz w:val="24"/>
                <w:szCs w:val="24"/>
                <w:lang w:eastAsia="ru-RU"/>
              </w:rPr>
            </w:pPr>
            <w:r w:rsidRPr="00AD32F9">
              <w:rPr>
                <w:rFonts w:ascii="Times New Roman" w:hAnsi="Times New Roman"/>
                <w:sz w:val="24"/>
                <w:szCs w:val="24"/>
                <w:lang w:eastAsia="ru-RU"/>
              </w:rPr>
              <w:t>Учреждения начального профессионального образования</w:t>
            </w:r>
          </w:p>
        </w:tc>
        <w:tc>
          <w:tcPr>
            <w:tcW w:w="6298" w:type="dxa"/>
            <w:gridSpan w:val="4"/>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firstLine="220"/>
              <w:jc w:val="center"/>
              <w:rPr>
                <w:rFonts w:ascii="Times New Roman" w:hAnsi="Times New Roman"/>
                <w:sz w:val="24"/>
                <w:szCs w:val="24"/>
                <w:lang w:eastAsia="ru-RU"/>
              </w:rPr>
            </w:pPr>
            <w:r w:rsidRPr="00AD32F9">
              <w:rPr>
                <w:rFonts w:ascii="Times New Roman" w:hAnsi="Times New Roman"/>
                <w:sz w:val="24"/>
                <w:szCs w:val="24"/>
                <w:lang w:eastAsia="ru-RU"/>
              </w:rPr>
              <w:t xml:space="preserve">Размеры земельных участков*, га, </w:t>
            </w:r>
          </w:p>
          <w:p w:rsidR="00967C7A" w:rsidRPr="00AD32F9" w:rsidRDefault="00967C7A" w:rsidP="00925BAD">
            <w:pPr>
              <w:widowControl w:val="0"/>
              <w:spacing w:after="0" w:line="260" w:lineRule="auto"/>
              <w:ind w:firstLine="220"/>
              <w:jc w:val="center"/>
              <w:rPr>
                <w:rFonts w:ascii="Times New Roman" w:hAnsi="Times New Roman"/>
                <w:sz w:val="24"/>
                <w:szCs w:val="24"/>
                <w:lang w:eastAsia="ru-RU"/>
              </w:rPr>
            </w:pPr>
            <w:r w:rsidRPr="00AD32F9">
              <w:rPr>
                <w:rFonts w:ascii="Times New Roman" w:hAnsi="Times New Roman"/>
                <w:sz w:val="24"/>
                <w:szCs w:val="24"/>
                <w:lang w:eastAsia="ru-RU"/>
              </w:rPr>
              <w:t>при вместимости учреждений</w:t>
            </w:r>
          </w:p>
        </w:tc>
      </w:tr>
      <w:tr w:rsidR="00967C7A" w:rsidRPr="00172F59" w:rsidTr="00925BAD">
        <w:trPr>
          <w:trHeight w:val="312"/>
          <w:jc w:val="center"/>
        </w:trPr>
        <w:tc>
          <w:tcPr>
            <w:tcW w:w="4124" w:type="dxa"/>
            <w:vMerge/>
            <w:tcBorders>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firstLine="220"/>
              <w:jc w:val="both"/>
              <w:rPr>
                <w:rFonts w:ascii="Times New Roman" w:hAnsi="Times New Roman"/>
                <w:bCs/>
                <w:sz w:val="24"/>
                <w:szCs w:val="24"/>
                <w:lang w:eastAsia="ru-RU"/>
              </w:rPr>
            </w:pPr>
          </w:p>
        </w:tc>
        <w:tc>
          <w:tcPr>
            <w:tcW w:w="1209"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left="-57" w:right="-57" w:firstLine="220"/>
              <w:jc w:val="center"/>
              <w:rPr>
                <w:rFonts w:ascii="Times New Roman" w:hAnsi="Times New Roman"/>
                <w:bCs/>
                <w:sz w:val="24"/>
                <w:szCs w:val="24"/>
                <w:lang w:eastAsia="ru-RU"/>
              </w:rPr>
            </w:pPr>
            <w:r w:rsidRPr="00AD32F9">
              <w:rPr>
                <w:rFonts w:ascii="Times New Roman" w:hAnsi="Times New Roman"/>
                <w:bCs/>
                <w:sz w:val="24"/>
                <w:szCs w:val="24"/>
                <w:lang w:eastAsia="ru-RU"/>
              </w:rPr>
              <w:t>до 300 чел.</w:t>
            </w:r>
          </w:p>
        </w:tc>
        <w:tc>
          <w:tcPr>
            <w:tcW w:w="1569"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left="-57" w:right="-57"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300 до 400 чел.</w:t>
            </w:r>
          </w:p>
        </w:tc>
        <w:tc>
          <w:tcPr>
            <w:tcW w:w="1569"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left="-57" w:right="-57"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400 до 600 чел.</w:t>
            </w:r>
          </w:p>
        </w:tc>
        <w:tc>
          <w:tcPr>
            <w:tcW w:w="1951"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left="-57" w:right="-57" w:firstLine="220"/>
              <w:jc w:val="center"/>
              <w:rPr>
                <w:rFonts w:ascii="Times New Roman" w:hAnsi="Times New Roman"/>
                <w:bCs/>
                <w:sz w:val="24"/>
                <w:szCs w:val="24"/>
                <w:lang w:eastAsia="ru-RU"/>
              </w:rPr>
            </w:pPr>
            <w:r w:rsidRPr="00AD32F9">
              <w:rPr>
                <w:rFonts w:ascii="Times New Roman" w:hAnsi="Times New Roman"/>
                <w:bCs/>
                <w:sz w:val="24"/>
                <w:szCs w:val="24"/>
                <w:lang w:eastAsia="ru-RU"/>
              </w:rPr>
              <w:t>600 – 1000 чел.</w:t>
            </w:r>
          </w:p>
        </w:tc>
      </w:tr>
      <w:tr w:rsidR="00967C7A" w:rsidRPr="00172F59" w:rsidTr="00925BAD">
        <w:trPr>
          <w:trHeight w:val="284"/>
          <w:jc w:val="center"/>
        </w:trPr>
        <w:tc>
          <w:tcPr>
            <w:tcW w:w="4124"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Для всех образовательных учреждений</w:t>
            </w:r>
          </w:p>
        </w:tc>
        <w:tc>
          <w:tcPr>
            <w:tcW w:w="1209"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w:t>
            </w:r>
          </w:p>
        </w:tc>
        <w:tc>
          <w:tcPr>
            <w:tcW w:w="1569"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2,4</w:t>
            </w:r>
          </w:p>
        </w:tc>
        <w:tc>
          <w:tcPr>
            <w:tcW w:w="1569"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3,1</w:t>
            </w:r>
          </w:p>
        </w:tc>
        <w:tc>
          <w:tcPr>
            <w:tcW w:w="1951"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3,7</w:t>
            </w:r>
          </w:p>
        </w:tc>
      </w:tr>
      <w:tr w:rsidR="00967C7A" w:rsidRPr="00172F59" w:rsidTr="00925BAD">
        <w:trPr>
          <w:trHeight w:val="284"/>
          <w:jc w:val="center"/>
        </w:trPr>
        <w:tc>
          <w:tcPr>
            <w:tcW w:w="4124"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firstLine="220"/>
              <w:jc w:val="both"/>
              <w:rPr>
                <w:rFonts w:ascii="Times New Roman" w:hAnsi="Times New Roman"/>
                <w:bCs/>
                <w:sz w:val="24"/>
                <w:szCs w:val="24"/>
                <w:vertAlign w:val="superscript"/>
                <w:lang w:eastAsia="ru-RU"/>
              </w:rPr>
            </w:pPr>
            <w:r w:rsidRPr="00AD32F9">
              <w:rPr>
                <w:rFonts w:ascii="Times New Roman" w:hAnsi="Times New Roman"/>
                <w:bCs/>
                <w:sz w:val="24"/>
                <w:szCs w:val="24"/>
                <w:lang w:eastAsia="ru-RU"/>
              </w:rPr>
              <w:t xml:space="preserve">Сельскохозяйственного профиля </w:t>
            </w:r>
            <w:r w:rsidRPr="00AD32F9">
              <w:rPr>
                <w:rFonts w:ascii="Times New Roman" w:hAnsi="Times New Roman"/>
                <w:bCs/>
                <w:sz w:val="24"/>
                <w:szCs w:val="24"/>
                <w:vertAlign w:val="superscript"/>
                <w:lang w:eastAsia="ru-RU"/>
              </w:rPr>
              <w:t>1</w:t>
            </w:r>
          </w:p>
        </w:tc>
        <w:tc>
          <w:tcPr>
            <w:tcW w:w="1209"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2 - 3</w:t>
            </w:r>
          </w:p>
        </w:tc>
        <w:tc>
          <w:tcPr>
            <w:tcW w:w="1569"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2,4 - 3,6</w:t>
            </w:r>
          </w:p>
        </w:tc>
        <w:tc>
          <w:tcPr>
            <w:tcW w:w="1569"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3,1 - 4,2</w:t>
            </w:r>
          </w:p>
        </w:tc>
        <w:tc>
          <w:tcPr>
            <w:tcW w:w="1951"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3,7 - 4,6</w:t>
            </w:r>
          </w:p>
        </w:tc>
      </w:tr>
      <w:tr w:rsidR="00967C7A" w:rsidRPr="00172F59" w:rsidTr="00925BAD">
        <w:trPr>
          <w:trHeight w:val="284"/>
          <w:jc w:val="center"/>
        </w:trPr>
        <w:tc>
          <w:tcPr>
            <w:tcW w:w="4124"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firstLine="220"/>
              <w:jc w:val="both"/>
              <w:rPr>
                <w:rFonts w:ascii="Times New Roman" w:hAnsi="Times New Roman"/>
                <w:bCs/>
                <w:sz w:val="24"/>
                <w:szCs w:val="24"/>
                <w:vertAlign w:val="superscript"/>
                <w:lang w:eastAsia="ru-RU"/>
              </w:rPr>
            </w:pPr>
            <w:r w:rsidRPr="00AD32F9">
              <w:rPr>
                <w:rFonts w:ascii="Times New Roman" w:hAnsi="Times New Roman"/>
                <w:bCs/>
                <w:sz w:val="24"/>
                <w:szCs w:val="24"/>
                <w:lang w:eastAsia="ru-RU"/>
              </w:rPr>
              <w:t xml:space="preserve">Размещаемых в районах реконструкции </w:t>
            </w:r>
            <w:r w:rsidRPr="00AD32F9">
              <w:rPr>
                <w:rFonts w:ascii="Times New Roman" w:hAnsi="Times New Roman"/>
                <w:bCs/>
                <w:sz w:val="24"/>
                <w:szCs w:val="24"/>
                <w:vertAlign w:val="superscript"/>
                <w:lang w:eastAsia="ru-RU"/>
              </w:rPr>
              <w:t>2</w:t>
            </w:r>
          </w:p>
        </w:tc>
        <w:tc>
          <w:tcPr>
            <w:tcW w:w="1209"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1,2</w:t>
            </w:r>
          </w:p>
        </w:tc>
        <w:tc>
          <w:tcPr>
            <w:tcW w:w="1569"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1,2 - 2,4</w:t>
            </w:r>
          </w:p>
        </w:tc>
        <w:tc>
          <w:tcPr>
            <w:tcW w:w="1569"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1,5 - 3,1</w:t>
            </w:r>
          </w:p>
        </w:tc>
        <w:tc>
          <w:tcPr>
            <w:tcW w:w="1951"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1,9 - 3,7</w:t>
            </w:r>
          </w:p>
        </w:tc>
      </w:tr>
      <w:tr w:rsidR="00967C7A" w:rsidRPr="00172F59" w:rsidTr="00925BAD">
        <w:trPr>
          <w:trHeight w:val="284"/>
          <w:jc w:val="center"/>
        </w:trPr>
        <w:tc>
          <w:tcPr>
            <w:tcW w:w="4124"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firstLine="220"/>
              <w:jc w:val="both"/>
              <w:rPr>
                <w:rFonts w:ascii="Times New Roman" w:hAnsi="Times New Roman"/>
                <w:bCs/>
                <w:sz w:val="24"/>
                <w:szCs w:val="24"/>
                <w:vertAlign w:val="superscript"/>
                <w:lang w:eastAsia="ru-RU"/>
              </w:rPr>
            </w:pPr>
            <w:r w:rsidRPr="00AD32F9">
              <w:rPr>
                <w:rFonts w:ascii="Times New Roman" w:hAnsi="Times New Roman"/>
                <w:bCs/>
                <w:sz w:val="24"/>
                <w:szCs w:val="24"/>
                <w:lang w:eastAsia="ru-RU"/>
              </w:rPr>
              <w:t xml:space="preserve">Гуманитарного профиля </w:t>
            </w:r>
            <w:r w:rsidRPr="00AD32F9">
              <w:rPr>
                <w:rFonts w:ascii="Times New Roman" w:hAnsi="Times New Roman"/>
                <w:bCs/>
                <w:sz w:val="24"/>
                <w:szCs w:val="24"/>
                <w:vertAlign w:val="superscript"/>
                <w:lang w:eastAsia="ru-RU"/>
              </w:rPr>
              <w:t>3</w:t>
            </w:r>
          </w:p>
        </w:tc>
        <w:tc>
          <w:tcPr>
            <w:tcW w:w="1209"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1,4 - 2</w:t>
            </w:r>
          </w:p>
        </w:tc>
        <w:tc>
          <w:tcPr>
            <w:tcW w:w="1569"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1,7 - 2,4</w:t>
            </w:r>
          </w:p>
        </w:tc>
        <w:tc>
          <w:tcPr>
            <w:tcW w:w="1569"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2,2 - 3,1</w:t>
            </w:r>
          </w:p>
        </w:tc>
        <w:tc>
          <w:tcPr>
            <w:tcW w:w="1951"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2,6 - 3,7</w:t>
            </w:r>
          </w:p>
        </w:tc>
      </w:tr>
    </w:tbl>
    <w:p w:rsidR="00967C7A" w:rsidRPr="00AD32F9" w:rsidRDefault="00967C7A" w:rsidP="002F503D">
      <w:pPr>
        <w:widowControl w:val="0"/>
        <w:spacing w:before="12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В указанные размеры участков не входят участки общежитий, опытных полей и учебных полигонов.</w:t>
      </w:r>
    </w:p>
    <w:p w:rsidR="00967C7A" w:rsidRPr="00AD32F9" w:rsidRDefault="00967C7A" w:rsidP="002F503D">
      <w:pPr>
        <w:widowControl w:val="0"/>
        <w:spacing w:after="0" w:line="260" w:lineRule="auto"/>
        <w:ind w:firstLine="709"/>
        <w:jc w:val="both"/>
        <w:rPr>
          <w:rFonts w:ascii="Arial" w:hAnsi="Arial" w:cs="Arial"/>
          <w:b/>
          <w:bCs/>
          <w:lang w:eastAsia="ru-RU"/>
        </w:rPr>
      </w:pPr>
    </w:p>
    <w:p w:rsidR="00967C7A" w:rsidRPr="00AD32F9" w:rsidRDefault="00967C7A" w:rsidP="002F503D">
      <w:pPr>
        <w:widowControl w:val="0"/>
        <w:spacing w:after="0" w:line="240" w:lineRule="auto"/>
        <w:ind w:firstLine="709"/>
        <w:jc w:val="both"/>
        <w:rPr>
          <w:rFonts w:ascii="Times New Roman" w:hAnsi="Times New Roman"/>
          <w:lang w:eastAsia="ru-RU"/>
        </w:rPr>
      </w:pPr>
      <w:r w:rsidRPr="00AD32F9">
        <w:rPr>
          <w:rFonts w:ascii="Times New Roman" w:hAnsi="Times New Roman"/>
          <w:vertAlign w:val="superscript"/>
          <w:lang w:eastAsia="ru-RU"/>
        </w:rPr>
        <w:t>1</w:t>
      </w:r>
      <w:r w:rsidRPr="00AD32F9">
        <w:rPr>
          <w:rFonts w:ascii="Times New Roman" w:hAnsi="Times New Roman"/>
          <w:lang w:eastAsia="ru-RU"/>
        </w:rPr>
        <w:t xml:space="preserve"> Допускается увеличение, но не более чем на 50 %.</w:t>
      </w:r>
    </w:p>
    <w:p w:rsidR="00967C7A" w:rsidRPr="00AD32F9" w:rsidRDefault="00967C7A" w:rsidP="002F503D">
      <w:pPr>
        <w:widowControl w:val="0"/>
        <w:spacing w:after="0" w:line="240" w:lineRule="auto"/>
        <w:ind w:firstLine="709"/>
        <w:jc w:val="both"/>
        <w:rPr>
          <w:rFonts w:ascii="Times New Roman" w:hAnsi="Times New Roman"/>
          <w:lang w:eastAsia="ru-RU"/>
        </w:rPr>
      </w:pPr>
      <w:r w:rsidRPr="00AD32F9">
        <w:rPr>
          <w:rFonts w:ascii="Times New Roman" w:hAnsi="Times New Roman"/>
          <w:vertAlign w:val="superscript"/>
          <w:lang w:eastAsia="ru-RU"/>
        </w:rPr>
        <w:t>2</w:t>
      </w:r>
      <w:r w:rsidRPr="00AD32F9">
        <w:rPr>
          <w:rFonts w:ascii="Times New Roman" w:hAnsi="Times New Roman"/>
          <w:lang w:eastAsia="ru-RU"/>
        </w:rPr>
        <w:t xml:space="preserve"> Допускается сокращать, но не более чем на 50 %.</w:t>
      </w:r>
    </w:p>
    <w:p w:rsidR="00967C7A" w:rsidRPr="00AD32F9" w:rsidRDefault="00967C7A" w:rsidP="002F503D">
      <w:pPr>
        <w:widowControl w:val="0"/>
        <w:spacing w:after="0" w:line="260" w:lineRule="auto"/>
        <w:ind w:firstLine="709"/>
        <w:jc w:val="both"/>
        <w:rPr>
          <w:rFonts w:ascii="Times New Roman" w:hAnsi="Times New Roman"/>
          <w:bCs/>
          <w:sz w:val="28"/>
          <w:szCs w:val="28"/>
          <w:lang w:eastAsia="ru-RU"/>
        </w:rPr>
      </w:pPr>
      <w:r w:rsidRPr="00AD32F9">
        <w:rPr>
          <w:rFonts w:ascii="Times New Roman" w:hAnsi="Times New Roman"/>
          <w:bCs/>
          <w:vertAlign w:val="superscript"/>
          <w:lang w:eastAsia="ru-RU"/>
        </w:rPr>
        <w:t>3</w:t>
      </w:r>
      <w:r w:rsidRPr="00AD32F9">
        <w:rPr>
          <w:rFonts w:ascii="Times New Roman" w:hAnsi="Times New Roman"/>
          <w:bCs/>
          <w:lang w:eastAsia="ru-RU"/>
        </w:rPr>
        <w:t xml:space="preserve"> Допускается сокращать, но не более чем на 30 %.</w:t>
      </w:r>
    </w:p>
    <w:p w:rsidR="00967C7A" w:rsidRPr="00AD32F9" w:rsidRDefault="00967C7A" w:rsidP="002F503D">
      <w:pPr>
        <w:widowControl w:val="0"/>
        <w:spacing w:before="120" w:after="0" w:line="260" w:lineRule="auto"/>
        <w:ind w:firstLine="709"/>
        <w:jc w:val="both"/>
        <w:rPr>
          <w:rFonts w:ascii="Times New Roman" w:hAnsi="Times New Roman"/>
          <w:bCs/>
          <w:i/>
          <w:iCs/>
          <w:spacing w:val="40"/>
          <w:sz w:val="24"/>
          <w:szCs w:val="24"/>
          <w:lang w:eastAsia="ru-RU"/>
        </w:rPr>
      </w:pPr>
      <w:r w:rsidRPr="00AD32F9">
        <w:rPr>
          <w:rFonts w:ascii="Times New Roman" w:hAnsi="Times New Roman"/>
          <w:bCs/>
          <w:i/>
          <w:iCs/>
          <w:spacing w:val="40"/>
          <w:sz w:val="24"/>
          <w:szCs w:val="24"/>
          <w:lang w:eastAsia="ru-RU"/>
        </w:rPr>
        <w:t>Примечания:</w:t>
      </w:r>
    </w:p>
    <w:p w:rsidR="00967C7A" w:rsidRPr="00AD32F9" w:rsidRDefault="00967C7A" w:rsidP="002F503D">
      <w:pPr>
        <w:widowControl w:val="0"/>
        <w:spacing w:after="0" w:line="239" w:lineRule="auto"/>
        <w:ind w:firstLine="709"/>
        <w:jc w:val="both"/>
        <w:rPr>
          <w:rFonts w:ascii="Times New Roman" w:hAnsi="Times New Roman"/>
          <w:sz w:val="24"/>
          <w:szCs w:val="24"/>
          <w:lang w:eastAsia="ru-RU"/>
        </w:rPr>
      </w:pPr>
      <w:r w:rsidRPr="00AD32F9">
        <w:rPr>
          <w:rFonts w:ascii="Times New Roman" w:hAnsi="Times New Roman"/>
          <w:bCs/>
          <w:sz w:val="24"/>
          <w:szCs w:val="24"/>
          <w:lang w:eastAsia="ru-RU"/>
        </w:rPr>
        <w:t xml:space="preserve">1. </w:t>
      </w:r>
      <w:r w:rsidRPr="00AD32F9">
        <w:rPr>
          <w:rFonts w:ascii="Times New Roman" w:hAnsi="Times New Roman"/>
          <w:sz w:val="24"/>
          <w:szCs w:val="24"/>
          <w:lang w:eastAsia="ru-RU"/>
        </w:rPr>
        <w:t xml:space="preserve">Расчеты необходимой социальной инфраструктуры выполнены в соответствии с требованиями Социальных нормативов и норм, утвержденных распоряжением Правительства Российской Федерации от 03.07.1996 № 1063-р и Методики определения нормативной потребности субъектов Российской Федерации в объектах социальной инфраструктуры, утвержденной распоряжением Правительства Российской Федерации от 19.10.1999 № 1683-р. </w:t>
      </w:r>
    </w:p>
    <w:p w:rsidR="00967C7A" w:rsidRPr="00AD32F9" w:rsidRDefault="00967C7A" w:rsidP="002F503D">
      <w:pPr>
        <w:widowControl w:val="0"/>
        <w:spacing w:after="0" w:line="260" w:lineRule="auto"/>
        <w:ind w:firstLine="709"/>
        <w:jc w:val="both"/>
        <w:rPr>
          <w:rFonts w:ascii="Arial" w:hAnsi="Arial" w:cs="Arial"/>
          <w:b/>
          <w:bCs/>
          <w:lang w:eastAsia="ru-RU"/>
        </w:rPr>
      </w:pPr>
    </w:p>
    <w:p w:rsidR="00967C7A" w:rsidRPr="00AD32F9" w:rsidRDefault="00967C7A" w:rsidP="002F503D">
      <w:pPr>
        <w:widowControl w:val="0"/>
        <w:adjustRightInd w:val="0"/>
        <w:spacing w:after="0" w:line="239"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39"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39" w:lineRule="auto"/>
        <w:ind w:firstLine="709"/>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Pr>
          <w:rFonts w:ascii="Times New Roman" w:hAnsi="Times New Roman"/>
          <w:bCs/>
          <w:sz w:val="24"/>
          <w:szCs w:val="24"/>
          <w:lang w:eastAsia="ru-RU"/>
        </w:rPr>
        <w:t>При</w:t>
      </w:r>
      <w:r w:rsidRPr="00AD32F9">
        <w:rPr>
          <w:rFonts w:ascii="Times New Roman" w:hAnsi="Times New Roman"/>
          <w:bCs/>
          <w:sz w:val="24"/>
          <w:szCs w:val="24"/>
          <w:lang w:eastAsia="ru-RU"/>
        </w:rPr>
        <w:t>ложение8</w:t>
      </w: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sidRPr="00AD32F9">
        <w:rPr>
          <w:rFonts w:ascii="Times New Roman" w:hAnsi="Times New Roman"/>
          <w:bCs/>
          <w:sz w:val="24"/>
          <w:szCs w:val="24"/>
          <w:lang w:eastAsia="ru-RU"/>
        </w:rPr>
        <w:t>Обязательное</w:t>
      </w: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 xml:space="preserve">Нормы расчета учреждений и предприятий обслуживания </w:t>
      </w:r>
    </w:p>
    <w:p w:rsidR="00967C7A" w:rsidRPr="00AD32F9" w:rsidRDefault="00967C7A" w:rsidP="002F503D">
      <w:pPr>
        <w:widowControl w:val="0"/>
        <w:spacing w:after="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микрорайонного и районного уровня их размещение, размеры земельных участков</w:t>
      </w:r>
    </w:p>
    <w:p w:rsidR="00967C7A" w:rsidRDefault="00967C7A" w:rsidP="002F503D">
      <w:pPr>
        <w:widowControl w:val="0"/>
        <w:spacing w:after="0" w:line="260" w:lineRule="auto"/>
        <w:ind w:firstLine="220"/>
        <w:jc w:val="center"/>
        <w:rPr>
          <w:rFonts w:ascii="Arial" w:hAnsi="Arial" w:cs="Arial"/>
          <w:b/>
          <w:bCs/>
          <w:sz w:val="18"/>
          <w:szCs w:val="18"/>
          <w:lang w:eastAsia="ru-RU"/>
        </w:rPr>
      </w:pPr>
    </w:p>
    <w:p w:rsidR="00967C7A" w:rsidRPr="00AD32F9" w:rsidRDefault="00967C7A" w:rsidP="002F503D">
      <w:pPr>
        <w:widowControl w:val="0"/>
        <w:spacing w:after="0" w:line="260" w:lineRule="auto"/>
        <w:ind w:firstLine="220"/>
        <w:jc w:val="center"/>
        <w:rPr>
          <w:rFonts w:ascii="Arial" w:hAnsi="Arial" w:cs="Arial"/>
          <w:b/>
          <w:bCs/>
          <w:sz w:val="18"/>
          <w:szCs w:val="18"/>
          <w:lang w:eastAsia="ru-RU"/>
        </w:rPr>
      </w:pPr>
    </w:p>
    <w:tbl>
      <w:tblPr>
        <w:tblW w:w="10631" w:type="dxa"/>
        <w:jc w:val="center"/>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7"/>
        <w:gridCol w:w="1778"/>
        <w:gridCol w:w="2488"/>
        <w:gridCol w:w="2345"/>
        <w:gridCol w:w="2253"/>
      </w:tblGrid>
      <w:tr w:rsidR="00967C7A" w:rsidRPr="00172F59" w:rsidTr="00925BAD">
        <w:trPr>
          <w:jc w:val="center"/>
        </w:trPr>
        <w:tc>
          <w:tcPr>
            <w:tcW w:w="1767" w:type="dxa"/>
            <w:vAlign w:val="center"/>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 xml:space="preserve">Учреждения, </w:t>
            </w: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предприятия,</w:t>
            </w:r>
          </w:p>
          <w:p w:rsidR="00967C7A" w:rsidRPr="00AD32F9" w:rsidRDefault="00967C7A" w:rsidP="00925BAD">
            <w:pPr>
              <w:widowControl w:val="0"/>
              <w:spacing w:after="0" w:line="260" w:lineRule="auto"/>
              <w:jc w:val="center"/>
              <w:rPr>
                <w:rFonts w:ascii="Times New Roman" w:hAnsi="Times New Roman"/>
                <w:bCs/>
                <w:spacing w:val="-2"/>
                <w:lang w:eastAsia="ru-RU"/>
              </w:rPr>
            </w:pPr>
            <w:r w:rsidRPr="00AD32F9">
              <w:rPr>
                <w:rFonts w:ascii="Times New Roman" w:hAnsi="Times New Roman"/>
                <w:bCs/>
                <w:lang w:eastAsia="ru-RU"/>
              </w:rPr>
              <w:t xml:space="preserve">сооружения, </w:t>
            </w:r>
          </w:p>
          <w:p w:rsidR="00967C7A" w:rsidRPr="00AD32F9" w:rsidRDefault="00967C7A" w:rsidP="00925BAD">
            <w:pPr>
              <w:widowControl w:val="0"/>
              <w:spacing w:after="0" w:line="260" w:lineRule="auto"/>
              <w:jc w:val="center"/>
              <w:rPr>
                <w:rFonts w:ascii="Times New Roman" w:hAnsi="Times New Roman"/>
                <w:bCs/>
                <w:spacing w:val="-2"/>
                <w:lang w:eastAsia="ru-RU"/>
              </w:rPr>
            </w:pPr>
            <w:r w:rsidRPr="00AD32F9">
              <w:rPr>
                <w:rFonts w:ascii="Times New Roman" w:hAnsi="Times New Roman"/>
                <w:bCs/>
                <w:spacing w:val="-2"/>
                <w:lang w:eastAsia="ru-RU"/>
              </w:rPr>
              <w:t xml:space="preserve">единицы </w:t>
            </w: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spacing w:val="-2"/>
                <w:lang w:eastAsia="ru-RU"/>
              </w:rPr>
              <w:t>измерения</w:t>
            </w:r>
          </w:p>
        </w:tc>
        <w:tc>
          <w:tcPr>
            <w:tcW w:w="1778" w:type="dxa"/>
            <w:vAlign w:val="center"/>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 xml:space="preserve">Рекомендуемая обеспеченность </w:t>
            </w:r>
            <w:r w:rsidRPr="00AD32F9">
              <w:rPr>
                <w:rFonts w:ascii="Times New Roman" w:hAnsi="Times New Roman"/>
                <w:bCs/>
                <w:spacing w:val="-2"/>
                <w:lang w:eastAsia="ru-RU"/>
              </w:rPr>
              <w:t>на 1000 жителей</w:t>
            </w:r>
          </w:p>
        </w:tc>
        <w:tc>
          <w:tcPr>
            <w:tcW w:w="2488" w:type="dxa"/>
            <w:vAlign w:val="center"/>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Размеры земельных участков, м</w:t>
            </w:r>
            <w:r w:rsidRPr="00AD32F9">
              <w:rPr>
                <w:rFonts w:ascii="Times New Roman" w:hAnsi="Times New Roman"/>
                <w:bCs/>
                <w:vertAlign w:val="superscript"/>
                <w:lang w:eastAsia="ru-RU"/>
              </w:rPr>
              <w:t>2</w:t>
            </w:r>
            <w:r w:rsidRPr="00AD32F9">
              <w:rPr>
                <w:rFonts w:ascii="Times New Roman" w:hAnsi="Times New Roman"/>
                <w:bCs/>
                <w:lang w:eastAsia="ru-RU"/>
              </w:rPr>
              <w:t>/единица измерения</w:t>
            </w:r>
          </w:p>
        </w:tc>
        <w:tc>
          <w:tcPr>
            <w:tcW w:w="2345" w:type="dxa"/>
            <w:vAlign w:val="center"/>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Размещение</w:t>
            </w:r>
          </w:p>
        </w:tc>
        <w:tc>
          <w:tcPr>
            <w:tcW w:w="2253" w:type="dxa"/>
            <w:vAlign w:val="center"/>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 xml:space="preserve">Радиус </w:t>
            </w: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обслуживания, м</w:t>
            </w:r>
          </w:p>
        </w:tc>
      </w:tr>
      <w:tr w:rsidR="00967C7A" w:rsidRPr="00172F59" w:rsidTr="00925BAD">
        <w:trPr>
          <w:jc w:val="center"/>
        </w:trPr>
        <w:tc>
          <w:tcPr>
            <w:tcW w:w="1767" w:type="dxa"/>
          </w:tcPr>
          <w:p w:rsidR="00967C7A" w:rsidRPr="00AD32F9" w:rsidRDefault="00967C7A" w:rsidP="00925BAD">
            <w:pPr>
              <w:widowControl w:val="0"/>
              <w:spacing w:after="0" w:line="260" w:lineRule="auto"/>
              <w:jc w:val="center"/>
              <w:rPr>
                <w:rFonts w:ascii="Times New Roman" w:hAnsi="Times New Roman"/>
                <w:sz w:val="18"/>
                <w:szCs w:val="18"/>
                <w:lang w:eastAsia="ru-RU"/>
              </w:rPr>
            </w:pPr>
            <w:r w:rsidRPr="00AD32F9">
              <w:rPr>
                <w:rFonts w:ascii="Times New Roman" w:hAnsi="Times New Roman"/>
                <w:sz w:val="18"/>
                <w:szCs w:val="18"/>
                <w:lang w:eastAsia="ru-RU"/>
              </w:rPr>
              <w:t>1</w:t>
            </w:r>
          </w:p>
        </w:tc>
        <w:tc>
          <w:tcPr>
            <w:tcW w:w="1778" w:type="dxa"/>
          </w:tcPr>
          <w:p w:rsidR="00967C7A" w:rsidRPr="00AD32F9" w:rsidRDefault="00967C7A" w:rsidP="00925BAD">
            <w:pPr>
              <w:widowControl w:val="0"/>
              <w:spacing w:after="0" w:line="260" w:lineRule="auto"/>
              <w:jc w:val="center"/>
              <w:rPr>
                <w:rFonts w:ascii="Times New Roman" w:hAnsi="Times New Roman"/>
                <w:sz w:val="18"/>
                <w:szCs w:val="18"/>
                <w:lang w:eastAsia="ru-RU"/>
              </w:rPr>
            </w:pPr>
            <w:r w:rsidRPr="00AD32F9">
              <w:rPr>
                <w:rFonts w:ascii="Times New Roman" w:hAnsi="Times New Roman"/>
                <w:sz w:val="18"/>
                <w:szCs w:val="18"/>
                <w:lang w:eastAsia="ru-RU"/>
              </w:rPr>
              <w:t>2</w:t>
            </w:r>
          </w:p>
        </w:tc>
        <w:tc>
          <w:tcPr>
            <w:tcW w:w="2488" w:type="dxa"/>
          </w:tcPr>
          <w:p w:rsidR="00967C7A" w:rsidRPr="00AD32F9" w:rsidRDefault="00967C7A" w:rsidP="00925BAD">
            <w:pPr>
              <w:widowControl w:val="0"/>
              <w:spacing w:after="0" w:line="260" w:lineRule="auto"/>
              <w:jc w:val="center"/>
              <w:rPr>
                <w:rFonts w:ascii="Times New Roman" w:hAnsi="Times New Roman"/>
                <w:sz w:val="18"/>
                <w:szCs w:val="18"/>
                <w:lang w:eastAsia="ru-RU"/>
              </w:rPr>
            </w:pPr>
            <w:r w:rsidRPr="00AD32F9">
              <w:rPr>
                <w:rFonts w:ascii="Times New Roman" w:hAnsi="Times New Roman"/>
                <w:sz w:val="18"/>
                <w:szCs w:val="18"/>
                <w:lang w:eastAsia="ru-RU"/>
              </w:rPr>
              <w:t>3</w:t>
            </w:r>
          </w:p>
        </w:tc>
        <w:tc>
          <w:tcPr>
            <w:tcW w:w="2345" w:type="dxa"/>
          </w:tcPr>
          <w:p w:rsidR="00967C7A" w:rsidRPr="00AD32F9" w:rsidRDefault="00967C7A" w:rsidP="00925BAD">
            <w:pPr>
              <w:widowControl w:val="0"/>
              <w:spacing w:after="0" w:line="260" w:lineRule="auto"/>
              <w:jc w:val="center"/>
              <w:rPr>
                <w:rFonts w:ascii="Times New Roman" w:hAnsi="Times New Roman"/>
                <w:sz w:val="18"/>
                <w:szCs w:val="18"/>
                <w:lang w:eastAsia="ru-RU"/>
              </w:rPr>
            </w:pPr>
            <w:r w:rsidRPr="00AD32F9">
              <w:rPr>
                <w:rFonts w:ascii="Times New Roman" w:hAnsi="Times New Roman"/>
                <w:sz w:val="18"/>
                <w:szCs w:val="18"/>
                <w:lang w:eastAsia="ru-RU"/>
              </w:rPr>
              <w:t>4</w:t>
            </w:r>
          </w:p>
        </w:tc>
        <w:tc>
          <w:tcPr>
            <w:tcW w:w="2253" w:type="dxa"/>
          </w:tcPr>
          <w:p w:rsidR="00967C7A" w:rsidRPr="00AD32F9" w:rsidRDefault="00967C7A" w:rsidP="00925BAD">
            <w:pPr>
              <w:widowControl w:val="0"/>
              <w:spacing w:after="0" w:line="260" w:lineRule="auto"/>
              <w:jc w:val="center"/>
              <w:rPr>
                <w:rFonts w:ascii="Times New Roman" w:hAnsi="Times New Roman"/>
                <w:sz w:val="18"/>
                <w:szCs w:val="18"/>
                <w:lang w:eastAsia="ru-RU"/>
              </w:rPr>
            </w:pPr>
            <w:r w:rsidRPr="00AD32F9">
              <w:rPr>
                <w:rFonts w:ascii="Times New Roman" w:hAnsi="Times New Roman"/>
                <w:sz w:val="18"/>
                <w:szCs w:val="18"/>
                <w:lang w:eastAsia="ru-RU"/>
              </w:rPr>
              <w:t>5</w:t>
            </w:r>
          </w:p>
        </w:tc>
      </w:tr>
      <w:tr w:rsidR="00967C7A" w:rsidRPr="00172F59" w:rsidTr="00925BAD">
        <w:trPr>
          <w:trHeight w:val="312"/>
          <w:jc w:val="center"/>
        </w:trPr>
        <w:tc>
          <w:tcPr>
            <w:tcW w:w="10631" w:type="dxa"/>
            <w:gridSpan w:val="5"/>
            <w:vAlign w:val="center"/>
          </w:tcPr>
          <w:p w:rsidR="00967C7A" w:rsidRPr="00AD32F9" w:rsidRDefault="00967C7A" w:rsidP="00925BAD">
            <w:pPr>
              <w:widowControl w:val="0"/>
              <w:spacing w:after="0" w:line="260" w:lineRule="auto"/>
              <w:jc w:val="center"/>
              <w:rPr>
                <w:rFonts w:ascii="Times New Roman" w:hAnsi="Times New Roman"/>
                <w:b/>
                <w:lang w:eastAsia="ru-RU"/>
              </w:rPr>
            </w:pPr>
            <w:r w:rsidRPr="00AD32F9">
              <w:rPr>
                <w:rFonts w:ascii="Times New Roman" w:hAnsi="Times New Roman"/>
                <w:b/>
                <w:bCs/>
                <w:spacing w:val="-2"/>
                <w:lang w:eastAsia="ru-RU"/>
              </w:rPr>
              <w:t>Учреждения и предприятия, обслуживающие территорию микрорайона</w:t>
            </w:r>
          </w:p>
        </w:tc>
      </w:tr>
      <w:tr w:rsidR="00967C7A" w:rsidRPr="00172F59" w:rsidTr="00925BAD">
        <w:trPr>
          <w:jc w:val="center"/>
        </w:trPr>
        <w:tc>
          <w:tcPr>
            <w:tcW w:w="1767"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 xml:space="preserve">Дошкольные организации, </w:t>
            </w:r>
          </w:p>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место</w:t>
            </w:r>
          </w:p>
          <w:p w:rsidR="00967C7A" w:rsidRPr="00AD32F9" w:rsidRDefault="00967C7A" w:rsidP="00925BAD">
            <w:pPr>
              <w:widowControl w:val="0"/>
              <w:spacing w:after="0" w:line="260" w:lineRule="auto"/>
              <w:jc w:val="both"/>
              <w:rPr>
                <w:rFonts w:ascii="Times New Roman" w:hAnsi="Times New Roman"/>
                <w:bCs/>
                <w:lang w:eastAsia="ru-RU"/>
              </w:rPr>
            </w:pPr>
          </w:p>
          <w:p w:rsidR="00967C7A" w:rsidRPr="00AD32F9" w:rsidRDefault="00967C7A" w:rsidP="00925BAD">
            <w:pPr>
              <w:widowControl w:val="0"/>
              <w:spacing w:after="0" w:line="260" w:lineRule="auto"/>
              <w:jc w:val="both"/>
              <w:rPr>
                <w:rFonts w:ascii="Times New Roman" w:hAnsi="Times New Roman"/>
                <w:bCs/>
                <w:lang w:eastAsia="ru-RU"/>
              </w:rPr>
            </w:pPr>
          </w:p>
          <w:p w:rsidR="00967C7A" w:rsidRPr="00AD32F9" w:rsidRDefault="00967C7A" w:rsidP="00925BAD">
            <w:pPr>
              <w:widowControl w:val="0"/>
              <w:spacing w:after="0" w:line="260" w:lineRule="auto"/>
              <w:jc w:val="both"/>
              <w:rPr>
                <w:rFonts w:ascii="Times New Roman" w:hAnsi="Times New Roman"/>
                <w:bCs/>
                <w:lang w:eastAsia="ru-RU"/>
              </w:rPr>
            </w:pPr>
          </w:p>
          <w:p w:rsidR="00967C7A" w:rsidRPr="00AD32F9" w:rsidRDefault="00967C7A" w:rsidP="00925BAD">
            <w:pPr>
              <w:widowControl w:val="0"/>
              <w:spacing w:after="0" w:line="260" w:lineRule="auto"/>
              <w:jc w:val="both"/>
              <w:rPr>
                <w:rFonts w:ascii="Times New Roman" w:hAnsi="Times New Roman"/>
                <w:bCs/>
                <w:lang w:eastAsia="ru-RU"/>
              </w:rPr>
            </w:pP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48-56</w:t>
            </w:r>
          </w:p>
        </w:tc>
        <w:tc>
          <w:tcPr>
            <w:tcW w:w="2488" w:type="dxa"/>
          </w:tcPr>
          <w:p w:rsidR="00967C7A" w:rsidRPr="00AD32F9" w:rsidRDefault="00967C7A" w:rsidP="00925BAD">
            <w:pPr>
              <w:widowControl w:val="0"/>
              <w:spacing w:after="0" w:line="260" w:lineRule="auto"/>
              <w:jc w:val="both"/>
              <w:rPr>
                <w:rFonts w:ascii="Times New Roman" w:hAnsi="Times New Roman"/>
                <w:bCs/>
                <w:spacing w:val="-4"/>
                <w:lang w:eastAsia="ru-RU"/>
              </w:rPr>
            </w:pPr>
            <w:r w:rsidRPr="00AD32F9">
              <w:rPr>
                <w:rFonts w:ascii="Times New Roman" w:hAnsi="Times New Roman"/>
                <w:bCs/>
                <w:lang w:eastAsia="ru-RU"/>
              </w:rPr>
              <w:t>При вместимости: до 100 мест – 40, свыше 100 – 35, в комплексе учреждений свыше 500 мест – 30.</w:t>
            </w:r>
          </w:p>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В условиях реконструкции размеры земельных участков могут быть</w:t>
            </w:r>
            <w:r w:rsidRPr="00AD32F9">
              <w:rPr>
                <w:rFonts w:ascii="Times New Roman" w:hAnsi="Times New Roman"/>
                <w:bCs/>
                <w:spacing w:val="-2"/>
                <w:lang w:eastAsia="ru-RU"/>
              </w:rPr>
              <w:t xml:space="preserve"> уменьшены </w:t>
            </w:r>
            <w:r w:rsidRPr="00AD32F9">
              <w:rPr>
                <w:rFonts w:ascii="Times New Roman" w:hAnsi="Times New Roman"/>
                <w:bCs/>
                <w:lang w:eastAsia="ru-RU"/>
              </w:rPr>
              <w:t>на 25 %, при размещении на рельефе с уклоном более 20 % – на 15 %; в поселениях-новостройках – на 10 %.</w:t>
            </w:r>
          </w:p>
        </w:tc>
        <w:tc>
          <w:tcPr>
            <w:tcW w:w="2345" w:type="dxa"/>
          </w:tcPr>
          <w:p w:rsidR="00967C7A" w:rsidRPr="00AD32F9" w:rsidRDefault="00967C7A" w:rsidP="00925BAD">
            <w:pPr>
              <w:widowControl w:val="0"/>
              <w:spacing w:after="0" w:line="238" w:lineRule="auto"/>
              <w:jc w:val="both"/>
              <w:rPr>
                <w:rFonts w:ascii="Times New Roman" w:hAnsi="Times New Roman"/>
                <w:bCs/>
                <w:lang w:eastAsia="ru-RU"/>
              </w:rPr>
            </w:pPr>
            <w:r w:rsidRPr="00AD32F9">
              <w:rPr>
                <w:rFonts w:ascii="Times New Roman" w:hAnsi="Times New Roman"/>
                <w:bCs/>
                <w:spacing w:val="-2"/>
                <w:lang w:eastAsia="ru-RU"/>
              </w:rPr>
              <w:t>Отдельно стоящие, пристроенные (вместимостью не более 100 мест –</w:t>
            </w:r>
            <w:r w:rsidRPr="00AD32F9">
              <w:rPr>
                <w:rFonts w:ascii="Times New Roman" w:hAnsi="Times New Roman"/>
                <w:bCs/>
                <w:lang w:eastAsia="ru-RU"/>
              </w:rPr>
              <w:t xml:space="preserve"> общего типа, а также малокомплектные дошкольные учреждения с разновозрастными группами – не более 45 мест), совмещенные с начальной школой (общей вместимостью не более 200 мест)</w:t>
            </w: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 xml:space="preserve">300 – в многоэтажной </w:t>
            </w: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 xml:space="preserve">застройке, </w:t>
            </w:r>
          </w:p>
          <w:p w:rsidR="00967C7A" w:rsidRPr="00AD32F9" w:rsidRDefault="00967C7A" w:rsidP="00925BAD">
            <w:pPr>
              <w:widowControl w:val="0"/>
              <w:spacing w:after="0" w:line="260" w:lineRule="auto"/>
              <w:jc w:val="center"/>
              <w:rPr>
                <w:rFonts w:ascii="Times New Roman" w:hAnsi="Times New Roman"/>
                <w:lang w:eastAsia="ru-RU"/>
              </w:rPr>
            </w:pPr>
            <w:r w:rsidRPr="00AD32F9">
              <w:rPr>
                <w:rFonts w:ascii="Times New Roman" w:hAnsi="Times New Roman"/>
                <w:bCs/>
                <w:lang w:eastAsia="ru-RU"/>
              </w:rPr>
              <w:t xml:space="preserve">500 – в </w:t>
            </w:r>
            <w:r w:rsidRPr="00AD32F9">
              <w:rPr>
                <w:rFonts w:ascii="Times New Roman" w:hAnsi="Times New Roman"/>
                <w:lang w:eastAsia="ru-RU"/>
              </w:rPr>
              <w:t xml:space="preserve">населенных пунктах </w:t>
            </w: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lang w:eastAsia="ru-RU"/>
              </w:rPr>
              <w:t>одно- и двухэтажной застройки</w:t>
            </w:r>
          </w:p>
          <w:p w:rsidR="00967C7A" w:rsidRPr="00AD32F9" w:rsidRDefault="00967C7A" w:rsidP="00925BAD">
            <w:pPr>
              <w:widowControl w:val="0"/>
              <w:spacing w:after="0" w:line="260" w:lineRule="auto"/>
              <w:jc w:val="center"/>
              <w:rPr>
                <w:rFonts w:ascii="Times New Roman" w:hAnsi="Times New Roman"/>
                <w:bCs/>
                <w:lang w:eastAsia="ru-RU"/>
              </w:rPr>
            </w:pPr>
          </w:p>
        </w:tc>
      </w:tr>
      <w:tr w:rsidR="00967C7A" w:rsidRPr="00172F59" w:rsidTr="00925BAD">
        <w:trPr>
          <w:jc w:val="center"/>
        </w:trPr>
        <w:tc>
          <w:tcPr>
            <w:tcW w:w="1767"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Общеобразовательные учреждения, место</w:t>
            </w:r>
          </w:p>
          <w:p w:rsidR="00967C7A" w:rsidRPr="00AD32F9" w:rsidRDefault="00967C7A" w:rsidP="00925BAD">
            <w:pPr>
              <w:widowControl w:val="0"/>
              <w:spacing w:after="0" w:line="260" w:lineRule="auto"/>
              <w:jc w:val="both"/>
              <w:rPr>
                <w:rFonts w:ascii="Times New Roman" w:hAnsi="Times New Roman"/>
                <w:bCs/>
                <w:lang w:eastAsia="ru-RU"/>
              </w:rPr>
            </w:pPr>
          </w:p>
          <w:p w:rsidR="00967C7A" w:rsidRPr="00AD32F9" w:rsidRDefault="00967C7A" w:rsidP="00925BAD">
            <w:pPr>
              <w:widowControl w:val="0"/>
              <w:spacing w:after="0" w:line="260" w:lineRule="auto"/>
              <w:jc w:val="both"/>
              <w:rPr>
                <w:rFonts w:ascii="Times New Roman" w:hAnsi="Times New Roman"/>
                <w:bCs/>
                <w:lang w:eastAsia="ru-RU"/>
              </w:rPr>
            </w:pP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90</w:t>
            </w:r>
          </w:p>
        </w:tc>
        <w:tc>
          <w:tcPr>
            <w:tcW w:w="2488" w:type="dxa"/>
          </w:tcPr>
          <w:p w:rsidR="00967C7A" w:rsidRPr="00AD32F9" w:rsidRDefault="00967C7A" w:rsidP="00925BAD">
            <w:pPr>
              <w:widowControl w:val="0"/>
              <w:spacing w:after="0" w:line="238" w:lineRule="auto"/>
              <w:jc w:val="both"/>
              <w:rPr>
                <w:rFonts w:ascii="Times New Roman" w:hAnsi="Times New Roman"/>
                <w:bCs/>
                <w:lang w:eastAsia="ru-RU"/>
              </w:rPr>
            </w:pPr>
            <w:r w:rsidRPr="00AD32F9">
              <w:rPr>
                <w:rFonts w:ascii="Times New Roman" w:hAnsi="Times New Roman"/>
                <w:bCs/>
                <w:lang w:eastAsia="ru-RU"/>
              </w:rPr>
              <w:t>При вместимости свыше 300 мест - 50 (с учетом площади застройки).</w:t>
            </w:r>
          </w:p>
          <w:p w:rsidR="00967C7A" w:rsidRPr="00AD32F9" w:rsidRDefault="00967C7A" w:rsidP="00925BAD">
            <w:pPr>
              <w:widowControl w:val="0"/>
              <w:spacing w:after="0" w:line="238" w:lineRule="auto"/>
              <w:jc w:val="both"/>
              <w:rPr>
                <w:rFonts w:ascii="Times New Roman" w:hAnsi="Times New Roman"/>
                <w:bCs/>
                <w:lang w:eastAsia="ru-RU"/>
              </w:rPr>
            </w:pPr>
            <w:r w:rsidRPr="00AD32F9">
              <w:rPr>
                <w:rFonts w:ascii="Times New Roman" w:hAnsi="Times New Roman"/>
                <w:bCs/>
                <w:lang w:eastAsia="ru-RU"/>
              </w:rPr>
              <w:t>Специализированные образовательные учреждения (гимназии, лицеи и др.) и школы вмес</w:t>
            </w:r>
            <w:r w:rsidRPr="00AD32F9">
              <w:rPr>
                <w:rFonts w:ascii="Times New Roman" w:hAnsi="Times New Roman"/>
                <w:bCs/>
                <w:spacing w:val="-2"/>
                <w:lang w:eastAsia="ru-RU"/>
              </w:rPr>
              <w:t>тимостью менее 300</w:t>
            </w:r>
            <w:r w:rsidRPr="00AD32F9">
              <w:rPr>
                <w:rFonts w:ascii="Times New Roman" w:hAnsi="Times New Roman"/>
                <w:bCs/>
                <w:lang w:eastAsia="ru-RU"/>
              </w:rPr>
              <w:t xml:space="preserve"> мест – по заданию на проектирование</w:t>
            </w:r>
          </w:p>
          <w:p w:rsidR="00967C7A" w:rsidRPr="00AD32F9" w:rsidRDefault="00967C7A" w:rsidP="00925BAD">
            <w:pPr>
              <w:widowControl w:val="0"/>
              <w:spacing w:after="0" w:line="238" w:lineRule="auto"/>
              <w:jc w:val="both"/>
              <w:rPr>
                <w:rFonts w:ascii="Times New Roman" w:hAnsi="Times New Roman"/>
                <w:bCs/>
                <w:lang w:eastAsia="ru-RU"/>
              </w:rPr>
            </w:pPr>
            <w:r w:rsidRPr="00AD32F9">
              <w:rPr>
                <w:rFonts w:ascii="Times New Roman" w:hAnsi="Times New Roman"/>
                <w:bCs/>
                <w:spacing w:val="-2"/>
                <w:lang w:eastAsia="ru-RU"/>
              </w:rPr>
              <w:t xml:space="preserve">Возможно уменьшение </w:t>
            </w:r>
            <w:r w:rsidRPr="00AD32F9">
              <w:rPr>
                <w:rFonts w:ascii="Times New Roman" w:hAnsi="Times New Roman"/>
                <w:bCs/>
                <w:lang w:eastAsia="ru-RU"/>
              </w:rPr>
              <w:t>в условиях реконструкции на 20 %.</w:t>
            </w:r>
          </w:p>
        </w:tc>
        <w:tc>
          <w:tcPr>
            <w:tcW w:w="2345" w:type="dxa"/>
          </w:tcPr>
          <w:p w:rsidR="00967C7A" w:rsidRPr="00AD32F9" w:rsidRDefault="00967C7A" w:rsidP="00925BAD">
            <w:pPr>
              <w:widowControl w:val="0"/>
              <w:spacing w:after="0" w:line="238" w:lineRule="auto"/>
              <w:jc w:val="both"/>
              <w:rPr>
                <w:rFonts w:ascii="Times New Roman" w:hAnsi="Times New Roman"/>
                <w:bCs/>
                <w:spacing w:val="-2"/>
                <w:lang w:eastAsia="ru-RU"/>
              </w:rPr>
            </w:pPr>
            <w:r w:rsidRPr="00AD32F9">
              <w:rPr>
                <w:rFonts w:ascii="Times New Roman" w:hAnsi="Times New Roman"/>
                <w:bCs/>
                <w:lang w:eastAsia="ru-RU"/>
              </w:rPr>
              <w:t>Начальная школа, началь</w:t>
            </w:r>
            <w:r w:rsidRPr="00AD32F9">
              <w:rPr>
                <w:rFonts w:ascii="Times New Roman" w:hAnsi="Times New Roman"/>
                <w:bCs/>
                <w:spacing w:val="-2"/>
                <w:lang w:eastAsia="ru-RU"/>
              </w:rPr>
              <w:t>ная школа – детс</w:t>
            </w:r>
            <w:r w:rsidRPr="00AD32F9">
              <w:rPr>
                <w:rFonts w:ascii="Times New Roman" w:hAnsi="Times New Roman"/>
                <w:bCs/>
                <w:spacing w:val="-4"/>
                <w:lang w:eastAsia="ru-RU"/>
              </w:rPr>
              <w:t>кий сад, начальная шко</w:t>
            </w:r>
            <w:r w:rsidRPr="00AD32F9">
              <w:rPr>
                <w:rFonts w:ascii="Times New Roman" w:hAnsi="Times New Roman"/>
                <w:bCs/>
                <w:spacing w:val="-2"/>
                <w:lang w:eastAsia="ru-RU"/>
              </w:rPr>
              <w:t>ла в составе полной школы в микрорайоне.</w:t>
            </w:r>
          </w:p>
          <w:p w:rsidR="00967C7A" w:rsidRPr="00AD32F9" w:rsidRDefault="00967C7A" w:rsidP="00925BAD">
            <w:pPr>
              <w:widowControl w:val="0"/>
              <w:spacing w:after="0" w:line="238" w:lineRule="auto"/>
              <w:jc w:val="both"/>
              <w:rPr>
                <w:rFonts w:ascii="Times New Roman" w:hAnsi="Times New Roman"/>
                <w:bCs/>
                <w:spacing w:val="-2"/>
                <w:lang w:eastAsia="ru-RU"/>
              </w:rPr>
            </w:pPr>
            <w:r w:rsidRPr="00AD32F9">
              <w:rPr>
                <w:rFonts w:ascii="Times New Roman" w:hAnsi="Times New Roman"/>
                <w:bCs/>
                <w:spacing w:val="-2"/>
                <w:lang w:eastAsia="ru-RU"/>
              </w:rPr>
              <w:t xml:space="preserve">Школы с углубленным изучением отдельных предметов, гимназии, </w:t>
            </w:r>
            <w:r w:rsidRPr="00AD32F9">
              <w:rPr>
                <w:rFonts w:ascii="Times New Roman" w:hAnsi="Times New Roman"/>
                <w:bCs/>
                <w:spacing w:val="-4"/>
                <w:lang w:eastAsia="ru-RU"/>
              </w:rPr>
              <w:t>лицеем (с 8 или 10 клас</w:t>
            </w:r>
            <w:r w:rsidRPr="00AD32F9">
              <w:rPr>
                <w:rFonts w:ascii="Times New Roman" w:hAnsi="Times New Roman"/>
                <w:bCs/>
                <w:spacing w:val="-2"/>
                <w:lang w:eastAsia="ru-RU"/>
              </w:rPr>
              <w:t>са) – в жилом районе</w:t>
            </w: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500</w:t>
            </w:r>
          </w:p>
        </w:tc>
      </w:tr>
      <w:tr w:rsidR="00967C7A" w:rsidRPr="00172F59" w:rsidTr="00925BAD">
        <w:trPr>
          <w:jc w:val="center"/>
        </w:trPr>
        <w:tc>
          <w:tcPr>
            <w:tcW w:w="1767" w:type="dxa"/>
            <w:tcBorders>
              <w:bottom w:val="nil"/>
            </w:tcBorders>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Предприятия торговли, м</w:t>
            </w:r>
            <w:r w:rsidRPr="00AD32F9">
              <w:rPr>
                <w:rFonts w:ascii="Times New Roman" w:hAnsi="Times New Roman"/>
                <w:bCs/>
                <w:vertAlign w:val="superscript"/>
                <w:lang w:eastAsia="ru-RU"/>
              </w:rPr>
              <w:t>2</w:t>
            </w:r>
            <w:r w:rsidRPr="00AD32F9">
              <w:rPr>
                <w:rFonts w:ascii="Times New Roman" w:hAnsi="Times New Roman"/>
                <w:bCs/>
                <w:lang w:eastAsia="ru-RU"/>
              </w:rPr>
              <w:t xml:space="preserve"> торговой площади:</w:t>
            </w:r>
          </w:p>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 xml:space="preserve">продовольственными </w:t>
            </w:r>
          </w:p>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товарами</w:t>
            </w:r>
          </w:p>
        </w:tc>
        <w:tc>
          <w:tcPr>
            <w:tcW w:w="1778" w:type="dxa"/>
            <w:tcBorders>
              <w:bottom w:val="nil"/>
            </w:tcBorders>
          </w:tcPr>
          <w:p w:rsidR="00967C7A" w:rsidRPr="00AD32F9" w:rsidRDefault="00967C7A" w:rsidP="00925BAD">
            <w:pPr>
              <w:widowControl w:val="0"/>
              <w:spacing w:after="0" w:line="260" w:lineRule="auto"/>
              <w:jc w:val="center"/>
              <w:rPr>
                <w:rFonts w:ascii="Times New Roman" w:hAnsi="Times New Roman"/>
                <w:bCs/>
                <w:lang w:eastAsia="ru-RU"/>
              </w:rPr>
            </w:pPr>
          </w:p>
          <w:p w:rsidR="00967C7A" w:rsidRPr="00AD32F9" w:rsidRDefault="00967C7A" w:rsidP="00925BAD">
            <w:pPr>
              <w:widowControl w:val="0"/>
              <w:spacing w:after="0" w:line="260" w:lineRule="auto"/>
              <w:jc w:val="center"/>
              <w:rPr>
                <w:rFonts w:ascii="Times New Roman" w:hAnsi="Times New Roman"/>
                <w:bCs/>
                <w:lang w:eastAsia="ru-RU"/>
              </w:rPr>
            </w:pPr>
          </w:p>
          <w:p w:rsidR="00967C7A" w:rsidRPr="00AD32F9" w:rsidRDefault="00967C7A" w:rsidP="00925BAD">
            <w:pPr>
              <w:widowControl w:val="0"/>
              <w:spacing w:after="0" w:line="260" w:lineRule="auto"/>
              <w:jc w:val="center"/>
              <w:rPr>
                <w:rFonts w:ascii="Times New Roman" w:hAnsi="Times New Roman"/>
                <w:bCs/>
                <w:lang w:eastAsia="ru-RU"/>
              </w:rPr>
            </w:pP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70</w:t>
            </w:r>
          </w:p>
        </w:tc>
        <w:tc>
          <w:tcPr>
            <w:tcW w:w="2488" w:type="dxa"/>
            <w:vMerge w:val="restart"/>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Для отдельно стоящих:</w:t>
            </w:r>
          </w:p>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до 1000 м</w:t>
            </w:r>
            <w:r w:rsidRPr="00AD32F9">
              <w:rPr>
                <w:rFonts w:ascii="Times New Roman" w:hAnsi="Times New Roman"/>
                <w:bCs/>
                <w:vertAlign w:val="superscript"/>
                <w:lang w:eastAsia="ru-RU"/>
              </w:rPr>
              <w:t>2</w:t>
            </w:r>
            <w:r w:rsidRPr="00AD32F9">
              <w:rPr>
                <w:rFonts w:ascii="Times New Roman" w:hAnsi="Times New Roman"/>
                <w:bCs/>
                <w:lang w:eastAsia="ru-RU"/>
              </w:rPr>
              <w:t xml:space="preserve"> торговой площади – 4,0;</w:t>
            </w:r>
          </w:p>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более 1000 м</w:t>
            </w:r>
            <w:r w:rsidRPr="00AD32F9">
              <w:rPr>
                <w:rFonts w:ascii="Times New Roman" w:hAnsi="Times New Roman"/>
                <w:bCs/>
                <w:vertAlign w:val="superscript"/>
                <w:lang w:eastAsia="ru-RU"/>
              </w:rPr>
              <w:t>2</w:t>
            </w:r>
            <w:r w:rsidRPr="00AD32F9">
              <w:rPr>
                <w:rFonts w:ascii="Times New Roman" w:hAnsi="Times New Roman"/>
                <w:bCs/>
                <w:lang w:eastAsia="ru-RU"/>
              </w:rPr>
              <w:t xml:space="preserve"> торговой площади – 3,0</w:t>
            </w:r>
          </w:p>
        </w:tc>
        <w:tc>
          <w:tcPr>
            <w:tcW w:w="2345" w:type="dxa"/>
            <w:vMerge w:val="restart"/>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Отдельно стоящие, встроенные, встроено-пристроенные</w:t>
            </w:r>
          </w:p>
        </w:tc>
        <w:tc>
          <w:tcPr>
            <w:tcW w:w="2253" w:type="dxa"/>
            <w:vMerge w:val="restart"/>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500</w:t>
            </w:r>
          </w:p>
        </w:tc>
      </w:tr>
      <w:tr w:rsidR="00967C7A" w:rsidRPr="00172F59" w:rsidTr="00925BAD">
        <w:trPr>
          <w:jc w:val="center"/>
        </w:trPr>
        <w:tc>
          <w:tcPr>
            <w:tcW w:w="1767" w:type="dxa"/>
            <w:tcBorders>
              <w:top w:val="nil"/>
            </w:tcBorders>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 xml:space="preserve">непродовольственными </w:t>
            </w:r>
          </w:p>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товарами</w:t>
            </w:r>
          </w:p>
        </w:tc>
        <w:tc>
          <w:tcPr>
            <w:tcW w:w="1778" w:type="dxa"/>
            <w:tcBorders>
              <w:top w:val="nil"/>
            </w:tcBorders>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30</w:t>
            </w:r>
          </w:p>
        </w:tc>
        <w:tc>
          <w:tcPr>
            <w:tcW w:w="2488" w:type="dxa"/>
            <w:vMerge/>
          </w:tcPr>
          <w:p w:rsidR="00967C7A" w:rsidRPr="00AD32F9" w:rsidRDefault="00967C7A" w:rsidP="00925BAD">
            <w:pPr>
              <w:widowControl w:val="0"/>
              <w:spacing w:after="0" w:line="260" w:lineRule="auto"/>
              <w:jc w:val="both"/>
              <w:rPr>
                <w:rFonts w:ascii="Times New Roman" w:hAnsi="Times New Roman"/>
                <w:bCs/>
                <w:lang w:eastAsia="ru-RU"/>
              </w:rPr>
            </w:pPr>
          </w:p>
        </w:tc>
        <w:tc>
          <w:tcPr>
            <w:tcW w:w="2345" w:type="dxa"/>
            <w:vMerge/>
          </w:tcPr>
          <w:p w:rsidR="00967C7A" w:rsidRPr="00AD32F9" w:rsidRDefault="00967C7A" w:rsidP="00925BAD">
            <w:pPr>
              <w:widowControl w:val="0"/>
              <w:spacing w:after="0" w:line="260" w:lineRule="auto"/>
              <w:jc w:val="both"/>
              <w:rPr>
                <w:rFonts w:ascii="Times New Roman" w:hAnsi="Times New Roman"/>
                <w:bCs/>
                <w:lang w:eastAsia="ru-RU"/>
              </w:rPr>
            </w:pPr>
          </w:p>
        </w:tc>
        <w:tc>
          <w:tcPr>
            <w:tcW w:w="2253" w:type="dxa"/>
            <w:vMerge/>
          </w:tcPr>
          <w:p w:rsidR="00967C7A" w:rsidRPr="00AD32F9" w:rsidRDefault="00967C7A" w:rsidP="00925BAD">
            <w:pPr>
              <w:widowControl w:val="0"/>
              <w:spacing w:after="0" w:line="260" w:lineRule="auto"/>
              <w:jc w:val="center"/>
              <w:rPr>
                <w:rFonts w:ascii="Times New Roman" w:hAnsi="Times New Roman"/>
                <w:bCs/>
                <w:lang w:eastAsia="ru-RU"/>
              </w:rPr>
            </w:pPr>
          </w:p>
        </w:tc>
      </w:tr>
      <w:tr w:rsidR="00967C7A" w:rsidRPr="00172F59" w:rsidTr="00925BAD">
        <w:trPr>
          <w:jc w:val="center"/>
        </w:trPr>
        <w:tc>
          <w:tcPr>
            <w:tcW w:w="1767"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1</w:t>
            </w: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2</w:t>
            </w:r>
          </w:p>
        </w:tc>
        <w:tc>
          <w:tcPr>
            <w:tcW w:w="248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3</w:t>
            </w:r>
          </w:p>
        </w:tc>
        <w:tc>
          <w:tcPr>
            <w:tcW w:w="2345"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4</w:t>
            </w: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5</w:t>
            </w:r>
          </w:p>
        </w:tc>
      </w:tr>
      <w:tr w:rsidR="00967C7A" w:rsidRPr="00172F59" w:rsidTr="00925BAD">
        <w:trPr>
          <w:jc w:val="center"/>
        </w:trPr>
        <w:tc>
          <w:tcPr>
            <w:tcW w:w="1767"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Предприятия общественного питания, место</w:t>
            </w: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8</w:t>
            </w:r>
          </w:p>
        </w:tc>
        <w:tc>
          <w:tcPr>
            <w:tcW w:w="2488"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Для отдельно стоящих:</w:t>
            </w:r>
          </w:p>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до 100 мест – 20;</w:t>
            </w:r>
          </w:p>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более 100 мест – 10</w:t>
            </w:r>
          </w:p>
        </w:tc>
        <w:tc>
          <w:tcPr>
            <w:tcW w:w="2345"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То же</w:t>
            </w: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500</w:t>
            </w:r>
          </w:p>
        </w:tc>
      </w:tr>
      <w:tr w:rsidR="00967C7A" w:rsidRPr="00172F59" w:rsidTr="00925BAD">
        <w:trPr>
          <w:jc w:val="center"/>
        </w:trPr>
        <w:tc>
          <w:tcPr>
            <w:tcW w:w="1767"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Предприятия бытового</w:t>
            </w: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обслуживания,</w:t>
            </w: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рабочее место</w:t>
            </w: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2</w:t>
            </w:r>
          </w:p>
        </w:tc>
        <w:tc>
          <w:tcPr>
            <w:tcW w:w="2488"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На 10 рабочих мест – 0,03-0,1 га</w:t>
            </w:r>
          </w:p>
        </w:tc>
        <w:tc>
          <w:tcPr>
            <w:tcW w:w="2345"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Встроенные, встроено-пристроенные</w:t>
            </w: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500</w:t>
            </w:r>
          </w:p>
        </w:tc>
      </w:tr>
      <w:tr w:rsidR="00967C7A" w:rsidRPr="00172F59" w:rsidTr="00925BAD">
        <w:trPr>
          <w:jc w:val="center"/>
        </w:trPr>
        <w:tc>
          <w:tcPr>
            <w:tcW w:w="1767"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Аптеки, объект</w:t>
            </w: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1 на 20 тыс. жителей</w:t>
            </w:r>
          </w:p>
        </w:tc>
        <w:tc>
          <w:tcPr>
            <w:tcW w:w="2488"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0,2-0,3 га на объект или встроенные</w:t>
            </w:r>
          </w:p>
        </w:tc>
        <w:tc>
          <w:tcPr>
            <w:tcW w:w="2345"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Отдельно стоящие, встроенные</w:t>
            </w: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500</w:t>
            </w:r>
          </w:p>
        </w:tc>
      </w:tr>
      <w:tr w:rsidR="00967C7A" w:rsidRPr="00172F59" w:rsidTr="00925BAD">
        <w:trPr>
          <w:jc w:val="center"/>
        </w:trPr>
        <w:tc>
          <w:tcPr>
            <w:tcW w:w="1767"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 xml:space="preserve">Отделения </w:t>
            </w:r>
          </w:p>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связи, объект</w:t>
            </w:r>
          </w:p>
        </w:tc>
        <w:tc>
          <w:tcPr>
            <w:tcW w:w="1778"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val="en-US" w:eastAsia="ru-RU"/>
              </w:rPr>
              <w:t>IV</w:t>
            </w:r>
            <w:r w:rsidRPr="00AD32F9">
              <w:rPr>
                <w:rFonts w:ascii="Times New Roman" w:hAnsi="Times New Roman"/>
                <w:bCs/>
                <w:lang w:eastAsia="ru-RU"/>
              </w:rPr>
              <w:t>-</w:t>
            </w:r>
            <w:r w:rsidRPr="00AD32F9">
              <w:rPr>
                <w:rFonts w:ascii="Times New Roman" w:hAnsi="Times New Roman"/>
                <w:bCs/>
                <w:lang w:val="en-US" w:eastAsia="ru-RU"/>
              </w:rPr>
              <w:t>V</w:t>
            </w:r>
            <w:r w:rsidRPr="00AD32F9">
              <w:rPr>
                <w:rFonts w:ascii="Times New Roman" w:hAnsi="Times New Roman"/>
                <w:bCs/>
                <w:lang w:eastAsia="ru-RU"/>
              </w:rPr>
              <w:t xml:space="preserve"> группы – </w:t>
            </w:r>
            <w:r w:rsidRPr="00AD32F9">
              <w:rPr>
                <w:rFonts w:ascii="Times New Roman" w:hAnsi="Times New Roman"/>
                <w:bCs/>
                <w:spacing w:val="-2"/>
                <w:lang w:eastAsia="ru-RU"/>
              </w:rPr>
              <w:t>до 9 тыс. жите</w:t>
            </w:r>
            <w:r w:rsidRPr="00AD32F9">
              <w:rPr>
                <w:rFonts w:ascii="Times New Roman" w:hAnsi="Times New Roman"/>
                <w:bCs/>
                <w:lang w:eastAsia="ru-RU"/>
              </w:rPr>
              <w:t xml:space="preserve">- лей, </w:t>
            </w:r>
          </w:p>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val="en-US" w:eastAsia="ru-RU"/>
              </w:rPr>
              <w:t>III</w:t>
            </w:r>
            <w:r w:rsidRPr="00AD32F9">
              <w:rPr>
                <w:rFonts w:ascii="Times New Roman" w:hAnsi="Times New Roman"/>
                <w:bCs/>
                <w:lang w:eastAsia="ru-RU"/>
              </w:rPr>
              <w:t xml:space="preserve"> группы – до 18 - " -, </w:t>
            </w:r>
          </w:p>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val="en-US" w:eastAsia="ru-RU"/>
              </w:rPr>
              <w:t>II</w:t>
            </w:r>
            <w:r w:rsidRPr="00AD32F9">
              <w:rPr>
                <w:rFonts w:ascii="Times New Roman" w:hAnsi="Times New Roman"/>
                <w:bCs/>
                <w:lang w:eastAsia="ru-RU"/>
              </w:rPr>
              <w:t xml:space="preserve"> группы – 20-25 - " -</w:t>
            </w:r>
          </w:p>
        </w:tc>
        <w:tc>
          <w:tcPr>
            <w:tcW w:w="248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0,07 – 0,12 га</w:t>
            </w: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(по категориям)</w:t>
            </w:r>
          </w:p>
        </w:tc>
        <w:tc>
          <w:tcPr>
            <w:tcW w:w="2345"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По заданию на</w:t>
            </w: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проектирование</w:t>
            </w:r>
          </w:p>
          <w:p w:rsidR="00967C7A" w:rsidRPr="00AD32F9" w:rsidRDefault="00967C7A" w:rsidP="00925BAD">
            <w:pPr>
              <w:widowControl w:val="0"/>
              <w:spacing w:after="0" w:line="260" w:lineRule="auto"/>
              <w:jc w:val="center"/>
              <w:rPr>
                <w:rFonts w:ascii="Times New Roman" w:hAnsi="Times New Roman"/>
                <w:bCs/>
                <w:lang w:eastAsia="ru-RU"/>
              </w:rPr>
            </w:pP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500</w:t>
            </w:r>
          </w:p>
        </w:tc>
      </w:tr>
      <w:tr w:rsidR="00967C7A" w:rsidRPr="00172F59" w:rsidTr="00925BAD">
        <w:trPr>
          <w:jc w:val="center"/>
        </w:trPr>
        <w:tc>
          <w:tcPr>
            <w:tcW w:w="1767"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Филиалы банков, операционное место</w:t>
            </w: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1 место на 2-3 тыс. человек</w:t>
            </w:r>
          </w:p>
        </w:tc>
        <w:tc>
          <w:tcPr>
            <w:tcW w:w="248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0,05 га на 3 места</w:t>
            </w: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0,4 га на 20 мест</w:t>
            </w:r>
          </w:p>
        </w:tc>
        <w:tc>
          <w:tcPr>
            <w:tcW w:w="2345" w:type="dxa"/>
          </w:tcPr>
          <w:p w:rsidR="00967C7A" w:rsidRPr="00AD32F9" w:rsidRDefault="00967C7A" w:rsidP="00925BAD">
            <w:pPr>
              <w:widowControl w:val="0"/>
              <w:spacing w:after="0" w:line="260" w:lineRule="auto"/>
              <w:jc w:val="both"/>
              <w:rPr>
                <w:rFonts w:ascii="Times New Roman" w:hAnsi="Times New Roman"/>
                <w:bCs/>
                <w:lang w:eastAsia="ru-RU"/>
              </w:rPr>
            </w:pP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500</w:t>
            </w:r>
          </w:p>
        </w:tc>
      </w:tr>
      <w:tr w:rsidR="00967C7A" w:rsidRPr="00172F59" w:rsidTr="00925BAD">
        <w:trPr>
          <w:jc w:val="center"/>
        </w:trPr>
        <w:tc>
          <w:tcPr>
            <w:tcW w:w="1767"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Жилищно-эксплуатационные службы, объект</w:t>
            </w:r>
          </w:p>
          <w:p w:rsidR="00967C7A" w:rsidRPr="00AD32F9" w:rsidRDefault="00967C7A" w:rsidP="00925BAD">
            <w:pPr>
              <w:widowControl w:val="0"/>
              <w:spacing w:after="0" w:line="260" w:lineRule="auto"/>
              <w:jc w:val="both"/>
              <w:rPr>
                <w:rFonts w:ascii="Times New Roman" w:hAnsi="Times New Roman"/>
                <w:bCs/>
                <w:lang w:eastAsia="ru-RU"/>
              </w:rPr>
            </w:pP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1 до 20 тыс. человек</w:t>
            </w:r>
          </w:p>
        </w:tc>
        <w:tc>
          <w:tcPr>
            <w:tcW w:w="2488"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 xml:space="preserve">Отдельно стоящие – 0,3 га </w:t>
            </w:r>
          </w:p>
        </w:tc>
        <w:tc>
          <w:tcPr>
            <w:tcW w:w="2345"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Отдельно стоящие, встроенные</w:t>
            </w: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750</w:t>
            </w:r>
          </w:p>
        </w:tc>
      </w:tr>
      <w:tr w:rsidR="00967C7A" w:rsidRPr="00172F59" w:rsidTr="00925BAD">
        <w:trPr>
          <w:jc w:val="center"/>
        </w:trPr>
        <w:tc>
          <w:tcPr>
            <w:tcW w:w="1767"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 xml:space="preserve">Помещения </w:t>
            </w:r>
          </w:p>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 xml:space="preserve">досуга и </w:t>
            </w:r>
          </w:p>
          <w:p w:rsidR="00967C7A" w:rsidRPr="00AD32F9" w:rsidRDefault="00967C7A" w:rsidP="00925BAD">
            <w:pPr>
              <w:widowControl w:val="0"/>
              <w:spacing w:after="0" w:line="260" w:lineRule="auto"/>
              <w:jc w:val="both"/>
              <w:rPr>
                <w:rFonts w:ascii="Times New Roman" w:hAnsi="Times New Roman"/>
                <w:bCs/>
                <w:spacing w:val="-2"/>
                <w:lang w:eastAsia="ru-RU"/>
              </w:rPr>
            </w:pPr>
            <w:r w:rsidRPr="00AD32F9">
              <w:rPr>
                <w:rFonts w:ascii="Times New Roman" w:hAnsi="Times New Roman"/>
                <w:bCs/>
                <w:lang w:eastAsia="ru-RU"/>
              </w:rPr>
              <w:t>любительс</w:t>
            </w:r>
            <w:r w:rsidRPr="00AD32F9">
              <w:rPr>
                <w:rFonts w:ascii="Times New Roman" w:hAnsi="Times New Roman"/>
                <w:bCs/>
                <w:spacing w:val="-2"/>
                <w:lang w:eastAsia="ru-RU"/>
              </w:rPr>
              <w:t xml:space="preserve">кой </w:t>
            </w:r>
          </w:p>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spacing w:val="-2"/>
                <w:lang w:eastAsia="ru-RU"/>
              </w:rPr>
              <w:t>деятельности</w:t>
            </w:r>
            <w:r w:rsidRPr="00AD32F9">
              <w:rPr>
                <w:rFonts w:ascii="Times New Roman" w:hAnsi="Times New Roman"/>
                <w:bCs/>
                <w:lang w:eastAsia="ru-RU"/>
              </w:rPr>
              <w:t xml:space="preserve">, </w:t>
            </w:r>
          </w:p>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м</w:t>
            </w:r>
            <w:r w:rsidRPr="00AD32F9">
              <w:rPr>
                <w:rFonts w:ascii="Times New Roman" w:hAnsi="Times New Roman"/>
                <w:bCs/>
                <w:vertAlign w:val="superscript"/>
                <w:lang w:eastAsia="ru-RU"/>
              </w:rPr>
              <w:t>2</w:t>
            </w:r>
            <w:r w:rsidRPr="00AD32F9">
              <w:rPr>
                <w:rFonts w:ascii="Times New Roman" w:hAnsi="Times New Roman"/>
                <w:bCs/>
                <w:lang w:eastAsia="ru-RU"/>
              </w:rPr>
              <w:t xml:space="preserve"> нормируемой площади</w:t>
            </w:r>
          </w:p>
          <w:p w:rsidR="00967C7A" w:rsidRPr="00AD32F9" w:rsidRDefault="00967C7A" w:rsidP="00925BAD">
            <w:pPr>
              <w:widowControl w:val="0"/>
              <w:spacing w:after="0" w:line="260" w:lineRule="auto"/>
              <w:jc w:val="both"/>
              <w:rPr>
                <w:rFonts w:ascii="Times New Roman" w:hAnsi="Times New Roman"/>
                <w:bCs/>
                <w:sz w:val="16"/>
                <w:szCs w:val="16"/>
                <w:lang w:eastAsia="ru-RU"/>
              </w:rPr>
            </w:pP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50</w:t>
            </w:r>
          </w:p>
        </w:tc>
        <w:tc>
          <w:tcPr>
            <w:tcW w:w="248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 xml:space="preserve">По заданию на </w:t>
            </w: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проектирование</w:t>
            </w:r>
          </w:p>
        </w:tc>
        <w:tc>
          <w:tcPr>
            <w:tcW w:w="2345"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Встроенные</w:t>
            </w: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750</w:t>
            </w:r>
          </w:p>
        </w:tc>
      </w:tr>
      <w:tr w:rsidR="00967C7A" w:rsidRPr="00172F59" w:rsidTr="00925BAD">
        <w:trPr>
          <w:jc w:val="center"/>
        </w:trPr>
        <w:tc>
          <w:tcPr>
            <w:tcW w:w="1767"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Помещения для физкультурно-оздоровительных занятий населения, м</w:t>
            </w:r>
            <w:r w:rsidRPr="00AD32F9">
              <w:rPr>
                <w:rFonts w:ascii="Times New Roman" w:hAnsi="Times New Roman"/>
                <w:bCs/>
                <w:vertAlign w:val="superscript"/>
                <w:lang w:eastAsia="ru-RU"/>
              </w:rPr>
              <w:t xml:space="preserve">2 </w:t>
            </w:r>
            <w:r w:rsidRPr="00AD32F9">
              <w:rPr>
                <w:rFonts w:ascii="Times New Roman" w:hAnsi="Times New Roman"/>
                <w:bCs/>
                <w:lang w:eastAsia="ru-RU"/>
              </w:rPr>
              <w:t>площади пола</w:t>
            </w: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 xml:space="preserve">30 </w:t>
            </w: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spacing w:val="-2"/>
                <w:lang w:eastAsia="ru-RU"/>
              </w:rPr>
              <w:t>(</w:t>
            </w:r>
            <w:r w:rsidRPr="00AD32F9">
              <w:rPr>
                <w:rFonts w:ascii="Times New Roman" w:hAnsi="Times New Roman"/>
                <w:bCs/>
                <w:lang w:eastAsia="ru-RU"/>
              </w:rPr>
              <w:t xml:space="preserve">с восполнением до 70-80 за счет использования спортивных залов школ во внеурочное </w:t>
            </w:r>
          </w:p>
          <w:p w:rsidR="00967C7A" w:rsidRPr="00AD32F9" w:rsidRDefault="00967C7A" w:rsidP="00925BAD">
            <w:pPr>
              <w:widowControl w:val="0"/>
              <w:spacing w:after="0" w:line="260" w:lineRule="auto"/>
              <w:jc w:val="center"/>
              <w:rPr>
                <w:rFonts w:ascii="Times New Roman" w:hAnsi="Times New Roman"/>
                <w:bCs/>
                <w:spacing w:val="-2"/>
                <w:lang w:eastAsia="ru-RU"/>
              </w:rPr>
            </w:pPr>
            <w:r w:rsidRPr="00AD32F9">
              <w:rPr>
                <w:rFonts w:ascii="Times New Roman" w:hAnsi="Times New Roman"/>
                <w:bCs/>
                <w:lang w:eastAsia="ru-RU"/>
              </w:rPr>
              <w:t>время)</w:t>
            </w:r>
          </w:p>
        </w:tc>
        <w:tc>
          <w:tcPr>
            <w:tcW w:w="248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То же</w:t>
            </w:r>
          </w:p>
        </w:tc>
        <w:tc>
          <w:tcPr>
            <w:tcW w:w="2345"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Отдельно стоящие, встроенные (до 150 м</w:t>
            </w:r>
            <w:r w:rsidRPr="00AD32F9">
              <w:rPr>
                <w:rFonts w:ascii="Times New Roman" w:hAnsi="Times New Roman"/>
                <w:bCs/>
                <w:vertAlign w:val="superscript"/>
                <w:lang w:eastAsia="ru-RU"/>
              </w:rPr>
              <w:t>2</w:t>
            </w:r>
            <w:r w:rsidRPr="00AD32F9">
              <w:rPr>
                <w:rFonts w:ascii="Times New Roman" w:hAnsi="Times New Roman"/>
                <w:bCs/>
                <w:lang w:eastAsia="ru-RU"/>
              </w:rPr>
              <w:t>)</w:t>
            </w: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500</w:t>
            </w:r>
          </w:p>
        </w:tc>
      </w:tr>
      <w:tr w:rsidR="00967C7A" w:rsidRPr="00172F59" w:rsidTr="00925BAD">
        <w:trPr>
          <w:jc w:val="center"/>
        </w:trPr>
        <w:tc>
          <w:tcPr>
            <w:tcW w:w="1767"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Опорный пункт охраны порядка, м</w:t>
            </w:r>
            <w:r w:rsidRPr="00AD32F9">
              <w:rPr>
                <w:rFonts w:ascii="Times New Roman" w:hAnsi="Times New Roman"/>
                <w:bCs/>
                <w:vertAlign w:val="superscript"/>
                <w:lang w:eastAsia="ru-RU"/>
              </w:rPr>
              <w:t>2</w:t>
            </w:r>
            <w:r w:rsidRPr="00AD32F9">
              <w:rPr>
                <w:rFonts w:ascii="Times New Roman" w:hAnsi="Times New Roman"/>
                <w:bCs/>
                <w:lang w:eastAsia="ru-RU"/>
              </w:rPr>
              <w:t xml:space="preserve"> нормируемой площади</w:t>
            </w: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10</w:t>
            </w:r>
          </w:p>
        </w:tc>
        <w:tc>
          <w:tcPr>
            <w:tcW w:w="2488" w:type="dxa"/>
          </w:tcPr>
          <w:p w:rsidR="00967C7A" w:rsidRPr="00AD32F9" w:rsidRDefault="00967C7A" w:rsidP="00925BAD">
            <w:pPr>
              <w:widowControl w:val="0"/>
              <w:spacing w:after="0" w:line="260" w:lineRule="auto"/>
              <w:jc w:val="both"/>
              <w:rPr>
                <w:rFonts w:ascii="Times New Roman" w:hAnsi="Times New Roman"/>
                <w:bCs/>
                <w:lang w:eastAsia="ru-RU"/>
              </w:rPr>
            </w:pPr>
          </w:p>
        </w:tc>
        <w:tc>
          <w:tcPr>
            <w:tcW w:w="2345"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Встроенные</w:t>
            </w: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750</w:t>
            </w:r>
          </w:p>
        </w:tc>
      </w:tr>
      <w:tr w:rsidR="00967C7A" w:rsidRPr="00172F59" w:rsidTr="00925BAD">
        <w:trPr>
          <w:jc w:val="center"/>
        </w:trPr>
        <w:tc>
          <w:tcPr>
            <w:tcW w:w="1767"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Общественные туалеты, прибор</w:t>
            </w: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1</w:t>
            </w:r>
          </w:p>
        </w:tc>
        <w:tc>
          <w:tcPr>
            <w:tcW w:w="2488" w:type="dxa"/>
          </w:tcPr>
          <w:p w:rsidR="00967C7A" w:rsidRPr="00AD32F9" w:rsidRDefault="00967C7A" w:rsidP="00925BAD">
            <w:pPr>
              <w:widowControl w:val="0"/>
              <w:spacing w:after="0" w:line="260" w:lineRule="auto"/>
              <w:jc w:val="both"/>
              <w:rPr>
                <w:rFonts w:ascii="Times New Roman" w:hAnsi="Times New Roman"/>
                <w:bCs/>
                <w:lang w:eastAsia="ru-RU"/>
              </w:rPr>
            </w:pPr>
          </w:p>
        </w:tc>
        <w:tc>
          <w:tcPr>
            <w:tcW w:w="2345" w:type="dxa"/>
          </w:tcPr>
          <w:p w:rsidR="00967C7A"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В местах массового пребывания людей – центрах обслуживания</w:t>
            </w:r>
          </w:p>
          <w:p w:rsidR="00967C7A" w:rsidRDefault="00967C7A" w:rsidP="00925BAD">
            <w:pPr>
              <w:widowControl w:val="0"/>
              <w:spacing w:after="0" w:line="260" w:lineRule="auto"/>
              <w:jc w:val="both"/>
              <w:rPr>
                <w:rFonts w:ascii="Times New Roman" w:hAnsi="Times New Roman"/>
                <w:bCs/>
                <w:lang w:eastAsia="ru-RU"/>
              </w:rPr>
            </w:pPr>
          </w:p>
          <w:p w:rsidR="00967C7A" w:rsidRPr="00AD32F9" w:rsidRDefault="00967C7A" w:rsidP="00925BAD">
            <w:pPr>
              <w:widowControl w:val="0"/>
              <w:spacing w:after="0" w:line="260" w:lineRule="auto"/>
              <w:jc w:val="both"/>
              <w:rPr>
                <w:rFonts w:ascii="Times New Roman" w:hAnsi="Times New Roman"/>
                <w:bCs/>
                <w:lang w:eastAsia="ru-RU"/>
              </w:rPr>
            </w:pP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700</w:t>
            </w:r>
          </w:p>
        </w:tc>
      </w:tr>
      <w:tr w:rsidR="00967C7A" w:rsidRPr="00172F59" w:rsidTr="00925BAD">
        <w:trPr>
          <w:jc w:val="center"/>
        </w:trPr>
        <w:tc>
          <w:tcPr>
            <w:tcW w:w="1767"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1</w:t>
            </w: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2</w:t>
            </w:r>
          </w:p>
        </w:tc>
        <w:tc>
          <w:tcPr>
            <w:tcW w:w="248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3</w:t>
            </w:r>
          </w:p>
        </w:tc>
        <w:tc>
          <w:tcPr>
            <w:tcW w:w="2345"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4</w:t>
            </w: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5</w:t>
            </w:r>
          </w:p>
        </w:tc>
      </w:tr>
      <w:tr w:rsidR="00967C7A" w:rsidRPr="00172F59" w:rsidTr="00925BAD">
        <w:trPr>
          <w:trHeight w:val="312"/>
          <w:jc w:val="center"/>
        </w:trPr>
        <w:tc>
          <w:tcPr>
            <w:tcW w:w="10631" w:type="dxa"/>
            <w:gridSpan w:val="5"/>
            <w:vAlign w:val="center"/>
          </w:tcPr>
          <w:p w:rsidR="00967C7A" w:rsidRPr="00AD32F9" w:rsidRDefault="00967C7A" w:rsidP="00925BAD">
            <w:pPr>
              <w:widowControl w:val="0"/>
              <w:spacing w:before="120" w:after="120" w:line="259" w:lineRule="auto"/>
              <w:jc w:val="center"/>
              <w:rPr>
                <w:rFonts w:ascii="Times New Roman" w:hAnsi="Times New Roman"/>
                <w:b/>
                <w:lang w:eastAsia="ru-RU"/>
              </w:rPr>
            </w:pPr>
            <w:r w:rsidRPr="00AD32F9">
              <w:rPr>
                <w:rFonts w:ascii="Times New Roman" w:hAnsi="Times New Roman"/>
                <w:b/>
                <w:bCs/>
                <w:spacing w:val="-3"/>
                <w:lang w:eastAsia="ru-RU"/>
              </w:rPr>
              <w:t>Учреждения и предприятия, обслуживающие территорию жилого района</w:t>
            </w:r>
          </w:p>
        </w:tc>
      </w:tr>
      <w:tr w:rsidR="00967C7A" w:rsidRPr="00172F59" w:rsidTr="00925BAD">
        <w:trPr>
          <w:jc w:val="center"/>
        </w:trPr>
        <w:tc>
          <w:tcPr>
            <w:tcW w:w="1767"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Школы искусств (эстетического образования), учреждение</w:t>
            </w:r>
          </w:p>
          <w:p w:rsidR="00967C7A" w:rsidRPr="00AD32F9" w:rsidRDefault="00967C7A" w:rsidP="00925BAD">
            <w:pPr>
              <w:widowControl w:val="0"/>
              <w:spacing w:after="0" w:line="260" w:lineRule="auto"/>
              <w:jc w:val="both"/>
              <w:rPr>
                <w:rFonts w:ascii="Times New Roman" w:hAnsi="Times New Roman"/>
                <w:bCs/>
                <w:lang w:eastAsia="ru-RU"/>
              </w:rPr>
            </w:pP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1</w:t>
            </w:r>
          </w:p>
        </w:tc>
        <w:tc>
          <w:tcPr>
            <w:tcW w:w="248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По заданию на проектирование</w:t>
            </w:r>
          </w:p>
        </w:tc>
        <w:tc>
          <w:tcPr>
            <w:tcW w:w="2345"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Отдельно стоящие, встроено-пристроенные</w:t>
            </w: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p>
        </w:tc>
      </w:tr>
      <w:tr w:rsidR="00967C7A" w:rsidRPr="00172F59" w:rsidTr="00925BAD">
        <w:trPr>
          <w:trHeight w:val="1270"/>
          <w:jc w:val="center"/>
        </w:trPr>
        <w:tc>
          <w:tcPr>
            <w:tcW w:w="1767"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 xml:space="preserve">Поликлиники, посещений в смену </w:t>
            </w: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 xml:space="preserve">Определяется органами здравоохранения, </w:t>
            </w: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по заданию на проектирование</w:t>
            </w:r>
          </w:p>
        </w:tc>
        <w:tc>
          <w:tcPr>
            <w:tcW w:w="2488"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Не менее 0,3 га на объект</w:t>
            </w:r>
          </w:p>
        </w:tc>
        <w:tc>
          <w:tcPr>
            <w:tcW w:w="2345"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Отдельно стоящие</w:t>
            </w: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1000</w:t>
            </w:r>
          </w:p>
        </w:tc>
      </w:tr>
      <w:tr w:rsidR="00967C7A" w:rsidRPr="00172F59" w:rsidTr="00925BAD">
        <w:trPr>
          <w:jc w:val="center"/>
        </w:trPr>
        <w:tc>
          <w:tcPr>
            <w:tcW w:w="1767"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 xml:space="preserve">Станции скорой и неотложной медицинской </w:t>
            </w:r>
          </w:p>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 xml:space="preserve">помощи, </w:t>
            </w:r>
          </w:p>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автомобиль</w:t>
            </w: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0,1</w:t>
            </w:r>
          </w:p>
        </w:tc>
        <w:tc>
          <w:tcPr>
            <w:tcW w:w="2488"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0,05 га на 1 автомобиль, но не менее 0,1 га на объект</w:t>
            </w:r>
          </w:p>
        </w:tc>
        <w:tc>
          <w:tcPr>
            <w:tcW w:w="2345"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То же</w:t>
            </w: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В пределах 15-минутной доступности автомобиля до пациента</w:t>
            </w:r>
          </w:p>
        </w:tc>
      </w:tr>
      <w:tr w:rsidR="00967C7A" w:rsidRPr="00172F59" w:rsidTr="00925BAD">
        <w:trPr>
          <w:jc w:val="center"/>
        </w:trPr>
        <w:tc>
          <w:tcPr>
            <w:tcW w:w="1767"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 xml:space="preserve">Диспансеры (противотуберкулезные, онкологические, кож новенерологические, психоневрологические, наркологические), объект </w:t>
            </w: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 xml:space="preserve">1 на 200-250 тыс. жителей </w:t>
            </w: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или 3 койки на 1000 жителей</w:t>
            </w:r>
          </w:p>
        </w:tc>
        <w:tc>
          <w:tcPr>
            <w:tcW w:w="248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По заданию на проектирование</w:t>
            </w:r>
          </w:p>
        </w:tc>
        <w:tc>
          <w:tcPr>
            <w:tcW w:w="2345"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То же</w:t>
            </w:r>
          </w:p>
        </w:tc>
        <w:tc>
          <w:tcPr>
            <w:tcW w:w="2253" w:type="dxa"/>
            <w:vAlign w:val="center"/>
          </w:tcPr>
          <w:p w:rsidR="00967C7A" w:rsidRPr="00AD32F9" w:rsidRDefault="00967C7A" w:rsidP="00925BAD">
            <w:pPr>
              <w:widowControl w:val="0"/>
              <w:spacing w:after="0" w:line="260" w:lineRule="auto"/>
              <w:jc w:val="center"/>
              <w:rPr>
                <w:rFonts w:ascii="Times New Roman" w:hAnsi="Times New Roman"/>
                <w:lang w:eastAsia="ru-RU"/>
              </w:rPr>
            </w:pPr>
          </w:p>
        </w:tc>
      </w:tr>
      <w:tr w:rsidR="00967C7A" w:rsidRPr="00172F59" w:rsidTr="00925BAD">
        <w:trPr>
          <w:jc w:val="center"/>
        </w:trPr>
        <w:tc>
          <w:tcPr>
            <w:tcW w:w="1767"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 xml:space="preserve">Больничные </w:t>
            </w:r>
          </w:p>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 xml:space="preserve">учреждения, </w:t>
            </w:r>
          </w:p>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 xml:space="preserve"> коек</w:t>
            </w: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11,1</w:t>
            </w:r>
          </w:p>
        </w:tc>
        <w:tc>
          <w:tcPr>
            <w:tcW w:w="248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То же</w:t>
            </w:r>
          </w:p>
        </w:tc>
        <w:tc>
          <w:tcPr>
            <w:tcW w:w="2345"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То же</w:t>
            </w: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p>
        </w:tc>
      </w:tr>
      <w:tr w:rsidR="00967C7A" w:rsidRPr="00172F59" w:rsidTr="00925BAD">
        <w:trPr>
          <w:jc w:val="center"/>
        </w:trPr>
        <w:tc>
          <w:tcPr>
            <w:tcW w:w="1767"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 xml:space="preserve">Территориальные центры </w:t>
            </w:r>
          </w:p>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социальной помощи семье и детям, объект</w:t>
            </w:r>
          </w:p>
        </w:tc>
        <w:tc>
          <w:tcPr>
            <w:tcW w:w="1778" w:type="dxa"/>
          </w:tcPr>
          <w:p w:rsidR="00967C7A" w:rsidRPr="00AD32F9" w:rsidRDefault="00967C7A" w:rsidP="00925BAD">
            <w:pPr>
              <w:widowControl w:val="0"/>
              <w:spacing w:after="0" w:line="230" w:lineRule="auto"/>
              <w:jc w:val="center"/>
              <w:rPr>
                <w:rFonts w:ascii="Times New Roman" w:hAnsi="Times New Roman"/>
                <w:bCs/>
                <w:lang w:eastAsia="ru-RU"/>
              </w:rPr>
            </w:pPr>
            <w:r w:rsidRPr="00AD32F9">
              <w:rPr>
                <w:rFonts w:ascii="Times New Roman" w:hAnsi="Times New Roman"/>
                <w:bCs/>
                <w:lang w:eastAsia="ru-RU"/>
              </w:rPr>
              <w:t>По заданию на проектирование или ориентировочно 1 на 50 тыс. жителей</w:t>
            </w:r>
          </w:p>
        </w:tc>
        <w:tc>
          <w:tcPr>
            <w:tcW w:w="248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То же</w:t>
            </w:r>
          </w:p>
        </w:tc>
        <w:tc>
          <w:tcPr>
            <w:tcW w:w="2345"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Отдельно стоящие, встроенные</w:t>
            </w: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p>
        </w:tc>
      </w:tr>
      <w:tr w:rsidR="00967C7A" w:rsidRPr="00172F59" w:rsidTr="00925BAD">
        <w:trPr>
          <w:trHeight w:val="2499"/>
          <w:jc w:val="center"/>
        </w:trPr>
        <w:tc>
          <w:tcPr>
            <w:tcW w:w="1767"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 xml:space="preserve">Социально-реабилитационные центры и социальные приюты для несовершеннолетних детей, детей-сирот и детей, оставшихся без попечения родителей, </w:t>
            </w:r>
            <w:r>
              <w:rPr>
                <w:rFonts w:ascii="Times New Roman" w:hAnsi="Times New Roman"/>
                <w:bCs/>
                <w:lang w:eastAsia="ru-RU"/>
              </w:rPr>
              <w:t>мест</w:t>
            </w: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3</w:t>
            </w:r>
          </w:p>
        </w:tc>
        <w:tc>
          <w:tcPr>
            <w:tcW w:w="248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По заданию на проектирование от 80 до 125 м</w:t>
            </w:r>
            <w:r w:rsidRPr="00AD32F9">
              <w:rPr>
                <w:rFonts w:ascii="Times New Roman" w:hAnsi="Times New Roman"/>
                <w:bCs/>
                <w:vertAlign w:val="superscript"/>
                <w:lang w:eastAsia="ru-RU"/>
              </w:rPr>
              <w:t>2</w:t>
            </w:r>
            <w:r w:rsidRPr="00AD32F9">
              <w:rPr>
                <w:rFonts w:ascii="Times New Roman" w:hAnsi="Times New Roman"/>
                <w:bCs/>
                <w:lang w:eastAsia="ru-RU"/>
              </w:rPr>
              <w:t xml:space="preserve"> на место</w:t>
            </w:r>
          </w:p>
        </w:tc>
        <w:tc>
          <w:tcPr>
            <w:tcW w:w="2345"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Отдельно стоящие</w:t>
            </w:r>
          </w:p>
        </w:tc>
        <w:tc>
          <w:tcPr>
            <w:tcW w:w="2253" w:type="dxa"/>
          </w:tcPr>
          <w:p w:rsidR="00967C7A" w:rsidRDefault="00967C7A" w:rsidP="00925BAD">
            <w:pPr>
              <w:widowControl w:val="0"/>
              <w:spacing w:after="0" w:line="228" w:lineRule="auto"/>
              <w:jc w:val="both"/>
              <w:rPr>
                <w:rFonts w:ascii="Times New Roman" w:hAnsi="Times New Roman"/>
                <w:bCs/>
                <w:spacing w:val="-2"/>
                <w:lang w:eastAsia="ru-RU"/>
              </w:rPr>
            </w:pPr>
            <w:r w:rsidRPr="00AD32F9">
              <w:rPr>
                <w:rFonts w:ascii="Times New Roman" w:hAnsi="Times New Roman"/>
                <w:bCs/>
                <w:spacing w:val="-2"/>
                <w:lang w:eastAsia="ru-RU"/>
              </w:rPr>
              <w:t>Радиус обслуживания 2,5 км, размещение на расстоянии не менее 300 м от промышленных предприятий, магистралей, железнодорожных путей, а также других источников повышенного шума, загрязнения воздуха и почв</w:t>
            </w:r>
          </w:p>
          <w:p w:rsidR="00967C7A" w:rsidRPr="00AD32F9" w:rsidRDefault="00967C7A" w:rsidP="00925BAD">
            <w:pPr>
              <w:widowControl w:val="0"/>
              <w:spacing w:after="0" w:line="228" w:lineRule="auto"/>
              <w:jc w:val="both"/>
              <w:rPr>
                <w:rFonts w:ascii="Times New Roman" w:hAnsi="Times New Roman"/>
                <w:bCs/>
                <w:spacing w:val="-2"/>
                <w:lang w:eastAsia="ru-RU"/>
              </w:rPr>
            </w:pPr>
          </w:p>
        </w:tc>
      </w:tr>
      <w:tr w:rsidR="00967C7A" w:rsidRPr="00172F59" w:rsidTr="00925BAD">
        <w:trPr>
          <w:trHeight w:val="289"/>
          <w:jc w:val="center"/>
        </w:trPr>
        <w:tc>
          <w:tcPr>
            <w:tcW w:w="1767"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1</w:t>
            </w: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2</w:t>
            </w:r>
          </w:p>
        </w:tc>
        <w:tc>
          <w:tcPr>
            <w:tcW w:w="248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3</w:t>
            </w:r>
          </w:p>
        </w:tc>
        <w:tc>
          <w:tcPr>
            <w:tcW w:w="2345"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4</w:t>
            </w:r>
          </w:p>
        </w:tc>
        <w:tc>
          <w:tcPr>
            <w:tcW w:w="2253" w:type="dxa"/>
          </w:tcPr>
          <w:p w:rsidR="00967C7A" w:rsidRPr="00AD32F9" w:rsidRDefault="00967C7A" w:rsidP="00925BAD">
            <w:pPr>
              <w:widowControl w:val="0"/>
              <w:spacing w:after="0" w:line="228" w:lineRule="auto"/>
              <w:jc w:val="center"/>
              <w:rPr>
                <w:rFonts w:ascii="Times New Roman" w:hAnsi="Times New Roman"/>
                <w:bCs/>
                <w:spacing w:val="-2"/>
                <w:lang w:eastAsia="ru-RU"/>
              </w:rPr>
            </w:pPr>
            <w:r w:rsidRPr="00AD32F9">
              <w:rPr>
                <w:rFonts w:ascii="Times New Roman" w:hAnsi="Times New Roman"/>
                <w:bCs/>
                <w:spacing w:val="-2"/>
                <w:lang w:eastAsia="ru-RU"/>
              </w:rPr>
              <w:t>5</w:t>
            </w:r>
          </w:p>
        </w:tc>
      </w:tr>
      <w:tr w:rsidR="00967C7A" w:rsidRPr="00172F59" w:rsidTr="00925BAD">
        <w:trPr>
          <w:jc w:val="center"/>
        </w:trPr>
        <w:tc>
          <w:tcPr>
            <w:tcW w:w="1767"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 xml:space="preserve">Дома-интернаты </w:t>
            </w:r>
            <w:r w:rsidRPr="00AD32F9">
              <w:rPr>
                <w:rFonts w:ascii="Times New Roman" w:hAnsi="Times New Roman"/>
                <w:bCs/>
                <w:spacing w:val="-4"/>
                <w:lang w:eastAsia="ru-RU"/>
              </w:rPr>
              <w:t>для престарелых</w:t>
            </w:r>
            <w:r w:rsidRPr="00AD32F9">
              <w:rPr>
                <w:rFonts w:ascii="Times New Roman" w:hAnsi="Times New Roman"/>
                <w:bCs/>
                <w:spacing w:val="-6"/>
                <w:lang w:eastAsia="ru-RU"/>
              </w:rPr>
              <w:t xml:space="preserve">и </w:t>
            </w:r>
            <w:r w:rsidRPr="00AD32F9">
              <w:rPr>
                <w:rFonts w:ascii="Times New Roman" w:hAnsi="Times New Roman"/>
                <w:bCs/>
                <w:spacing w:val="-4"/>
                <w:lang w:eastAsia="ru-RU"/>
              </w:rPr>
              <w:t>инвалидов, место</w:t>
            </w: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2,2</w:t>
            </w:r>
          </w:p>
        </w:tc>
        <w:tc>
          <w:tcPr>
            <w:tcW w:w="248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 xml:space="preserve">По заданию на </w:t>
            </w: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проектирование</w:t>
            </w:r>
          </w:p>
        </w:tc>
        <w:tc>
          <w:tcPr>
            <w:tcW w:w="2345"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Отдельно стоящие на обособленных участках</w:t>
            </w: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В пределах радиуса обслуживания пожарных депо</w:t>
            </w:r>
          </w:p>
        </w:tc>
      </w:tr>
      <w:tr w:rsidR="00967C7A" w:rsidRPr="00172F59" w:rsidTr="00925BAD">
        <w:trPr>
          <w:jc w:val="center"/>
        </w:trPr>
        <w:tc>
          <w:tcPr>
            <w:tcW w:w="1767"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Дома-интернаты для детей-инвалидов, место</w:t>
            </w: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3</w:t>
            </w:r>
          </w:p>
        </w:tc>
        <w:tc>
          <w:tcPr>
            <w:tcW w:w="248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То же</w:t>
            </w:r>
          </w:p>
        </w:tc>
        <w:tc>
          <w:tcPr>
            <w:tcW w:w="2345"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То же</w:t>
            </w: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То же</w:t>
            </w:r>
          </w:p>
        </w:tc>
      </w:tr>
      <w:tr w:rsidR="00967C7A" w:rsidRPr="00172F59" w:rsidTr="00925BAD">
        <w:trPr>
          <w:jc w:val="center"/>
        </w:trPr>
        <w:tc>
          <w:tcPr>
            <w:tcW w:w="1767"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spacing w:val="-4"/>
                <w:lang w:eastAsia="ru-RU"/>
              </w:rPr>
              <w:t>Спортивные залы</w:t>
            </w:r>
            <w:r w:rsidRPr="00AD32F9">
              <w:rPr>
                <w:rFonts w:ascii="Times New Roman" w:hAnsi="Times New Roman"/>
                <w:bCs/>
                <w:lang w:eastAsia="ru-RU"/>
              </w:rPr>
              <w:t>, м</w:t>
            </w:r>
            <w:r w:rsidRPr="00AD32F9">
              <w:rPr>
                <w:rFonts w:ascii="Times New Roman" w:hAnsi="Times New Roman"/>
                <w:bCs/>
                <w:vertAlign w:val="superscript"/>
                <w:lang w:eastAsia="ru-RU"/>
              </w:rPr>
              <w:t>2</w:t>
            </w:r>
            <w:r w:rsidRPr="00AD32F9">
              <w:rPr>
                <w:rFonts w:ascii="Times New Roman" w:hAnsi="Times New Roman"/>
                <w:bCs/>
                <w:lang w:eastAsia="ru-RU"/>
              </w:rPr>
              <w:t xml:space="preserve"> площади пола</w:t>
            </w: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60</w:t>
            </w:r>
          </w:p>
        </w:tc>
        <w:tc>
          <w:tcPr>
            <w:tcW w:w="248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То же</w:t>
            </w:r>
          </w:p>
        </w:tc>
        <w:tc>
          <w:tcPr>
            <w:tcW w:w="2345"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Отдельно стоящие, встроенные, встроено-пристроенные</w:t>
            </w: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p>
        </w:tc>
      </w:tr>
      <w:tr w:rsidR="00967C7A" w:rsidRPr="00172F59" w:rsidTr="00925BAD">
        <w:trPr>
          <w:jc w:val="center"/>
        </w:trPr>
        <w:tc>
          <w:tcPr>
            <w:tcW w:w="1767"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Плавательные бассейны, м</w:t>
            </w:r>
            <w:r w:rsidRPr="00AD32F9">
              <w:rPr>
                <w:rFonts w:ascii="Times New Roman" w:hAnsi="Times New Roman"/>
                <w:bCs/>
                <w:vertAlign w:val="superscript"/>
                <w:lang w:eastAsia="ru-RU"/>
              </w:rPr>
              <w:t>2</w:t>
            </w:r>
            <w:r w:rsidRPr="00AD32F9">
              <w:rPr>
                <w:rFonts w:ascii="Times New Roman" w:hAnsi="Times New Roman"/>
                <w:bCs/>
                <w:lang w:eastAsia="ru-RU"/>
              </w:rPr>
              <w:t xml:space="preserve"> зеркала воды</w:t>
            </w: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20-25</w:t>
            </w:r>
          </w:p>
        </w:tc>
        <w:tc>
          <w:tcPr>
            <w:tcW w:w="2488" w:type="dxa"/>
          </w:tcPr>
          <w:p w:rsidR="00967C7A" w:rsidRPr="00AD32F9" w:rsidRDefault="00967C7A" w:rsidP="00925BAD">
            <w:pPr>
              <w:widowControl w:val="0"/>
              <w:spacing w:after="0" w:line="260" w:lineRule="auto"/>
              <w:jc w:val="both"/>
              <w:rPr>
                <w:rFonts w:ascii="Times New Roman" w:hAnsi="Times New Roman"/>
                <w:bCs/>
                <w:lang w:eastAsia="ru-RU"/>
              </w:rPr>
            </w:pPr>
          </w:p>
        </w:tc>
        <w:tc>
          <w:tcPr>
            <w:tcW w:w="2345"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Отдельно стоящие</w:t>
            </w: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p>
        </w:tc>
      </w:tr>
      <w:tr w:rsidR="00967C7A" w:rsidRPr="00172F59" w:rsidTr="00925BAD">
        <w:trPr>
          <w:jc w:val="center"/>
        </w:trPr>
        <w:tc>
          <w:tcPr>
            <w:tcW w:w="1767"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spacing w:val="-4"/>
                <w:lang w:eastAsia="ru-RU"/>
              </w:rPr>
              <w:t>Детские и юношеские спортивные школы, учащиеся</w:t>
            </w: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10</w:t>
            </w:r>
          </w:p>
        </w:tc>
        <w:tc>
          <w:tcPr>
            <w:tcW w:w="248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 xml:space="preserve">По заданию на </w:t>
            </w: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проектирование</w:t>
            </w:r>
          </w:p>
        </w:tc>
        <w:tc>
          <w:tcPr>
            <w:tcW w:w="2345"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То же</w:t>
            </w: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p>
        </w:tc>
      </w:tr>
      <w:tr w:rsidR="00967C7A" w:rsidRPr="00172F59" w:rsidTr="00925BAD">
        <w:trPr>
          <w:jc w:val="center"/>
        </w:trPr>
        <w:tc>
          <w:tcPr>
            <w:tcW w:w="1767"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 xml:space="preserve">Библиотеки, </w:t>
            </w:r>
          </w:p>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объект</w:t>
            </w: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1 на жилой район</w:t>
            </w:r>
          </w:p>
        </w:tc>
        <w:tc>
          <w:tcPr>
            <w:tcW w:w="2488" w:type="dxa"/>
          </w:tcPr>
          <w:p w:rsidR="00967C7A" w:rsidRPr="00AD32F9" w:rsidRDefault="00967C7A" w:rsidP="00925BAD">
            <w:pPr>
              <w:widowControl w:val="0"/>
              <w:spacing w:after="0" w:line="260" w:lineRule="auto"/>
              <w:jc w:val="both"/>
              <w:rPr>
                <w:rFonts w:ascii="Times New Roman" w:hAnsi="Times New Roman"/>
                <w:bCs/>
                <w:lang w:eastAsia="ru-RU"/>
              </w:rPr>
            </w:pPr>
          </w:p>
        </w:tc>
        <w:tc>
          <w:tcPr>
            <w:tcW w:w="2345"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Встроенные</w:t>
            </w: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p>
        </w:tc>
      </w:tr>
      <w:tr w:rsidR="00967C7A" w:rsidRPr="00172F59" w:rsidTr="00925BAD">
        <w:trPr>
          <w:jc w:val="center"/>
        </w:trPr>
        <w:tc>
          <w:tcPr>
            <w:tcW w:w="1767"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 xml:space="preserve">Детская </w:t>
            </w:r>
          </w:p>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библиотека,</w:t>
            </w:r>
          </w:p>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1 учреждение</w:t>
            </w: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 xml:space="preserve">1 на 10 тыс. </w:t>
            </w:r>
            <w:r w:rsidRPr="00AD32F9">
              <w:rPr>
                <w:rFonts w:ascii="Times New Roman" w:hAnsi="Times New Roman"/>
                <w:bCs/>
                <w:spacing w:val="-2"/>
                <w:lang w:eastAsia="ru-RU"/>
              </w:rPr>
              <w:t>детей дошкольного возраста</w:t>
            </w:r>
          </w:p>
        </w:tc>
        <w:tc>
          <w:tcPr>
            <w:tcW w:w="248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 xml:space="preserve">По заданию на </w:t>
            </w: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проектирование</w:t>
            </w:r>
          </w:p>
        </w:tc>
        <w:tc>
          <w:tcPr>
            <w:tcW w:w="2345"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То же</w:t>
            </w: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p>
        </w:tc>
      </w:tr>
      <w:tr w:rsidR="00967C7A" w:rsidRPr="00172F59" w:rsidTr="00925BAD">
        <w:trPr>
          <w:jc w:val="center"/>
        </w:trPr>
        <w:tc>
          <w:tcPr>
            <w:tcW w:w="1767"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Бани, место</w:t>
            </w:r>
          </w:p>
        </w:tc>
        <w:tc>
          <w:tcPr>
            <w:tcW w:w="177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5</w:t>
            </w:r>
          </w:p>
        </w:tc>
        <w:tc>
          <w:tcPr>
            <w:tcW w:w="248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0,2-0,4 га на объект</w:t>
            </w:r>
          </w:p>
        </w:tc>
        <w:tc>
          <w:tcPr>
            <w:tcW w:w="2345"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Отдельно стоящие</w:t>
            </w: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p>
        </w:tc>
      </w:tr>
      <w:tr w:rsidR="00967C7A" w:rsidRPr="00172F59" w:rsidTr="00925BAD">
        <w:trPr>
          <w:jc w:val="center"/>
        </w:trPr>
        <w:tc>
          <w:tcPr>
            <w:tcW w:w="1767"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Пожарное депо</w:t>
            </w:r>
          </w:p>
        </w:tc>
        <w:tc>
          <w:tcPr>
            <w:tcW w:w="1778" w:type="dxa"/>
          </w:tcPr>
          <w:p w:rsidR="00967C7A" w:rsidRPr="00AD32F9" w:rsidRDefault="00967C7A" w:rsidP="00925BAD">
            <w:pPr>
              <w:widowControl w:val="0"/>
              <w:spacing w:after="0" w:line="260" w:lineRule="auto"/>
              <w:jc w:val="center"/>
              <w:rPr>
                <w:rFonts w:ascii="Times New Roman" w:hAnsi="Times New Roman"/>
                <w:bCs/>
                <w:spacing w:val="-2"/>
                <w:lang w:eastAsia="ru-RU"/>
              </w:rPr>
            </w:pPr>
            <w:r w:rsidRPr="00AD32F9">
              <w:rPr>
                <w:rFonts w:ascii="Times New Roman" w:hAnsi="Times New Roman"/>
                <w:bCs/>
                <w:spacing w:val="-2"/>
                <w:lang w:eastAsia="ru-RU"/>
              </w:rPr>
              <w:t xml:space="preserve">В соответствии с НПБ 101-95, Федеральным законом от 22. </w:t>
            </w:r>
            <w:r w:rsidRPr="00AD32F9">
              <w:rPr>
                <w:rFonts w:ascii="Times New Roman" w:hAnsi="Times New Roman"/>
                <w:bCs/>
                <w:spacing w:val="-12"/>
                <w:lang w:eastAsia="ru-RU"/>
              </w:rPr>
              <w:t>07.2008 № 123-ФЗ</w:t>
            </w:r>
          </w:p>
        </w:tc>
        <w:tc>
          <w:tcPr>
            <w:tcW w:w="2488"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 xml:space="preserve">0,55-2,2 га на депо </w:t>
            </w: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 xml:space="preserve">в зависимости от </w:t>
            </w: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количества пожарных автомобилей</w:t>
            </w:r>
          </w:p>
        </w:tc>
        <w:tc>
          <w:tcPr>
            <w:tcW w:w="2345"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То же</w:t>
            </w:r>
          </w:p>
        </w:tc>
        <w:tc>
          <w:tcPr>
            <w:tcW w:w="2253"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 xml:space="preserve">Рассчитывается </w:t>
            </w: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 xml:space="preserve">в соответствии с </w:t>
            </w: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 xml:space="preserve">Федеральным законом от </w:t>
            </w:r>
            <w:r w:rsidRPr="00AD32F9">
              <w:rPr>
                <w:rFonts w:ascii="Times New Roman" w:hAnsi="Times New Roman"/>
                <w:bCs/>
                <w:spacing w:val="-2"/>
                <w:lang w:eastAsia="ru-RU"/>
              </w:rPr>
              <w:t xml:space="preserve">22. </w:t>
            </w:r>
            <w:r w:rsidRPr="00AD32F9">
              <w:rPr>
                <w:rFonts w:ascii="Times New Roman" w:hAnsi="Times New Roman"/>
                <w:bCs/>
                <w:spacing w:val="-4"/>
                <w:lang w:eastAsia="ru-RU"/>
              </w:rPr>
              <w:t>07.2008 № 123-ФЗ</w:t>
            </w:r>
          </w:p>
        </w:tc>
      </w:tr>
    </w:tbl>
    <w:p w:rsidR="00967C7A" w:rsidRPr="00AD32F9" w:rsidRDefault="00967C7A" w:rsidP="002F503D">
      <w:pPr>
        <w:widowControl w:val="0"/>
        <w:spacing w:before="120" w:after="0" w:line="260" w:lineRule="auto"/>
        <w:ind w:firstLine="709"/>
        <w:jc w:val="both"/>
        <w:rPr>
          <w:rFonts w:ascii="Times New Roman" w:hAnsi="Times New Roman"/>
          <w:bCs/>
          <w:i/>
          <w:iCs/>
          <w:spacing w:val="40"/>
          <w:lang w:eastAsia="ru-RU"/>
        </w:rPr>
      </w:pPr>
    </w:p>
    <w:p w:rsidR="00967C7A" w:rsidRPr="00AD32F9" w:rsidRDefault="00967C7A" w:rsidP="002F503D">
      <w:pPr>
        <w:widowControl w:val="0"/>
        <w:spacing w:before="120" w:after="0" w:line="260" w:lineRule="auto"/>
        <w:ind w:firstLine="709"/>
        <w:jc w:val="both"/>
        <w:rPr>
          <w:rFonts w:ascii="Times New Roman" w:hAnsi="Times New Roman"/>
          <w:bCs/>
          <w:i/>
          <w:iCs/>
          <w:spacing w:val="40"/>
          <w:lang w:eastAsia="ru-RU"/>
        </w:rPr>
      </w:pPr>
      <w:r w:rsidRPr="00AD32F9">
        <w:rPr>
          <w:rFonts w:ascii="Times New Roman" w:hAnsi="Times New Roman"/>
          <w:bCs/>
          <w:i/>
          <w:iCs/>
          <w:spacing w:val="40"/>
          <w:lang w:eastAsia="ru-RU"/>
        </w:rPr>
        <w:t>Примечания:</w:t>
      </w:r>
    </w:p>
    <w:p w:rsidR="00967C7A" w:rsidRPr="00AD32F9" w:rsidRDefault="00967C7A" w:rsidP="002F503D">
      <w:pPr>
        <w:widowControl w:val="0"/>
        <w:spacing w:after="0" w:line="239" w:lineRule="auto"/>
        <w:ind w:firstLine="709"/>
        <w:jc w:val="both"/>
        <w:rPr>
          <w:rFonts w:ascii="Times New Roman" w:hAnsi="Times New Roman"/>
          <w:bCs/>
          <w:lang w:eastAsia="ru-RU"/>
        </w:rPr>
      </w:pPr>
      <w:r w:rsidRPr="00AD32F9">
        <w:rPr>
          <w:rFonts w:ascii="Times New Roman" w:hAnsi="Times New Roman"/>
          <w:bCs/>
          <w:lang w:eastAsia="ru-RU"/>
        </w:rPr>
        <w:t>1. При размещении крупных торговых центров (рыночных комплексов) в пешеходной доступности от жилых микрорайонов (кварталов) допускается снижение на 50 % микрорайонного уровня обслуживания торговыми предприятиями.</w:t>
      </w:r>
    </w:p>
    <w:p w:rsidR="00967C7A" w:rsidRPr="00AD32F9" w:rsidRDefault="00967C7A" w:rsidP="002F503D">
      <w:pPr>
        <w:widowControl w:val="0"/>
        <w:spacing w:after="0" w:line="239" w:lineRule="auto"/>
        <w:ind w:firstLine="709"/>
        <w:jc w:val="both"/>
        <w:rPr>
          <w:rFonts w:ascii="Times New Roman" w:hAnsi="Times New Roman"/>
          <w:bCs/>
          <w:lang w:eastAsia="ru-RU"/>
        </w:rPr>
      </w:pPr>
      <w:r w:rsidRPr="00AD32F9">
        <w:rPr>
          <w:rFonts w:ascii="Times New Roman" w:hAnsi="Times New Roman"/>
          <w:bCs/>
          <w:lang w:eastAsia="ru-RU"/>
        </w:rPr>
        <w:t>2. На территории малоэтажной жилой застройки допускается увеличение радиусов обслуживания учреждений культурно-бытового назначения, но не более чем в 1,5 раза.</w:t>
      </w:r>
    </w:p>
    <w:p w:rsidR="00967C7A" w:rsidRPr="00AD32F9" w:rsidRDefault="00967C7A" w:rsidP="002F503D">
      <w:pPr>
        <w:widowControl w:val="0"/>
        <w:spacing w:after="0" w:line="239" w:lineRule="auto"/>
        <w:ind w:firstLine="709"/>
        <w:jc w:val="both"/>
        <w:rPr>
          <w:rFonts w:ascii="Times New Roman" w:hAnsi="Times New Roman"/>
          <w:bCs/>
          <w:lang w:eastAsia="ru-RU"/>
        </w:rPr>
      </w:pPr>
      <w:r w:rsidRPr="00AD32F9">
        <w:rPr>
          <w:rFonts w:ascii="Times New Roman" w:hAnsi="Times New Roman"/>
          <w:bCs/>
          <w:lang w:eastAsia="ru-RU"/>
        </w:rPr>
        <w:t>3. Для учреждений и предприятия обслуживания, не указанных в настоящем приложении, количество, обеспеченность, условия размещения, размеры земельных участков и радиусы обслуживания следует устанавливать заданием на проектирование в соответствии с действующими нормативными документами.</w:t>
      </w:r>
    </w:p>
    <w:p w:rsidR="00967C7A" w:rsidRPr="00AD32F9" w:rsidRDefault="00967C7A" w:rsidP="002F503D">
      <w:pPr>
        <w:widowControl w:val="0"/>
        <w:spacing w:after="0" w:line="260" w:lineRule="auto"/>
        <w:ind w:firstLine="709"/>
        <w:jc w:val="both"/>
        <w:rPr>
          <w:rFonts w:ascii="Arial" w:hAnsi="Arial" w:cs="Arial"/>
          <w:b/>
          <w:bCs/>
          <w:sz w:val="18"/>
          <w:szCs w:val="18"/>
          <w:lang w:eastAsia="ru-RU"/>
        </w:rPr>
      </w:pPr>
    </w:p>
    <w:p w:rsidR="00967C7A" w:rsidRPr="00AD32F9" w:rsidRDefault="00967C7A" w:rsidP="002F503D">
      <w:pPr>
        <w:widowControl w:val="0"/>
        <w:adjustRightInd w:val="0"/>
        <w:spacing w:after="0" w:line="239" w:lineRule="auto"/>
        <w:ind w:firstLine="709"/>
        <w:jc w:val="right"/>
        <w:rPr>
          <w:rFonts w:ascii="Times New Roman" w:hAnsi="Times New Roman"/>
          <w:bCs/>
          <w:sz w:val="24"/>
          <w:szCs w:val="24"/>
          <w:lang w:eastAsia="ru-RU"/>
        </w:rPr>
      </w:pPr>
    </w:p>
    <w:p w:rsidR="00967C7A" w:rsidRDefault="00967C7A" w:rsidP="002F503D">
      <w:pPr>
        <w:widowControl w:val="0"/>
        <w:adjustRightInd w:val="0"/>
        <w:spacing w:after="0" w:line="239"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39"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39"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39" w:lineRule="auto"/>
        <w:rPr>
          <w:rFonts w:ascii="Times New Roman" w:hAnsi="Times New Roman"/>
          <w:bCs/>
          <w:sz w:val="24"/>
          <w:szCs w:val="24"/>
          <w:lang w:eastAsia="ru-RU"/>
        </w:rPr>
      </w:pPr>
    </w:p>
    <w:p w:rsidR="00967C7A" w:rsidRDefault="00967C7A" w:rsidP="002F503D">
      <w:pPr>
        <w:widowControl w:val="0"/>
        <w:adjustRightInd w:val="0"/>
        <w:spacing w:after="0" w:line="239"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39" w:lineRule="auto"/>
        <w:ind w:firstLine="709"/>
        <w:jc w:val="right"/>
        <w:rPr>
          <w:rFonts w:ascii="Times New Roman" w:hAnsi="Times New Roman"/>
          <w:bCs/>
          <w:sz w:val="24"/>
          <w:szCs w:val="24"/>
          <w:lang w:eastAsia="ru-RU"/>
        </w:rPr>
      </w:pPr>
      <w:r w:rsidRPr="00AD32F9">
        <w:rPr>
          <w:rFonts w:ascii="Times New Roman" w:hAnsi="Times New Roman"/>
          <w:bCs/>
          <w:sz w:val="24"/>
          <w:szCs w:val="24"/>
          <w:lang w:eastAsia="ru-RU"/>
        </w:rPr>
        <w:t>Приложение 9</w:t>
      </w:r>
    </w:p>
    <w:p w:rsidR="00967C7A" w:rsidRPr="00AD32F9" w:rsidRDefault="00967C7A" w:rsidP="002F503D">
      <w:pPr>
        <w:widowControl w:val="0"/>
        <w:adjustRightInd w:val="0"/>
        <w:spacing w:after="0" w:line="239" w:lineRule="auto"/>
        <w:ind w:firstLine="709"/>
        <w:jc w:val="right"/>
        <w:rPr>
          <w:rFonts w:ascii="Times New Roman" w:hAnsi="Times New Roman"/>
          <w:bCs/>
          <w:sz w:val="24"/>
          <w:szCs w:val="24"/>
          <w:lang w:eastAsia="ru-RU"/>
        </w:rPr>
      </w:pPr>
      <w:r w:rsidRPr="00AD32F9">
        <w:rPr>
          <w:rFonts w:ascii="Times New Roman" w:hAnsi="Times New Roman"/>
          <w:bCs/>
          <w:sz w:val="24"/>
          <w:szCs w:val="24"/>
          <w:lang w:eastAsia="ru-RU"/>
        </w:rPr>
        <w:t>Рекомендуемое</w:t>
      </w:r>
    </w:p>
    <w:p w:rsidR="00967C7A" w:rsidRPr="00AD32F9" w:rsidRDefault="00967C7A" w:rsidP="002F503D">
      <w:pPr>
        <w:widowControl w:val="0"/>
        <w:spacing w:after="0" w:line="239"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Классификация рекреационных объектов и их размещение</w:t>
      </w:r>
    </w:p>
    <w:p w:rsidR="00967C7A" w:rsidRPr="00AD32F9" w:rsidRDefault="00967C7A" w:rsidP="002F503D">
      <w:pPr>
        <w:widowControl w:val="0"/>
        <w:spacing w:after="0" w:line="239" w:lineRule="auto"/>
        <w:ind w:firstLine="220"/>
        <w:jc w:val="center"/>
        <w:rPr>
          <w:rFonts w:ascii="Arial" w:hAnsi="Arial" w:cs="Arial"/>
          <w:sz w:val="16"/>
          <w:szCs w:val="1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4"/>
        <w:gridCol w:w="1878"/>
        <w:gridCol w:w="5811"/>
      </w:tblGrid>
      <w:tr w:rsidR="00967C7A" w:rsidRPr="00172F59" w:rsidTr="00925BAD">
        <w:trPr>
          <w:trHeight w:val="138"/>
          <w:jc w:val="center"/>
        </w:trPr>
        <w:tc>
          <w:tcPr>
            <w:tcW w:w="2514" w:type="dxa"/>
            <w:vAlign w:val="center"/>
          </w:tcPr>
          <w:p w:rsidR="00967C7A" w:rsidRPr="00AD32F9" w:rsidRDefault="00967C7A" w:rsidP="00925BAD">
            <w:pPr>
              <w:spacing w:after="0" w:line="20" w:lineRule="atLeast"/>
              <w:jc w:val="center"/>
              <w:rPr>
                <w:rFonts w:ascii="Times New Roman" w:hAnsi="Times New Roman"/>
                <w:b/>
              </w:rPr>
            </w:pPr>
            <w:r w:rsidRPr="00AD32F9">
              <w:rPr>
                <w:rFonts w:ascii="Times New Roman" w:hAnsi="Times New Roman"/>
                <w:b/>
              </w:rPr>
              <w:t xml:space="preserve">Уровень </w:t>
            </w:r>
          </w:p>
          <w:p w:rsidR="00967C7A" w:rsidRPr="00AD32F9" w:rsidRDefault="00967C7A" w:rsidP="00925BAD">
            <w:pPr>
              <w:spacing w:after="0" w:line="20" w:lineRule="atLeast"/>
              <w:jc w:val="center"/>
              <w:rPr>
                <w:rFonts w:ascii="Times New Roman" w:hAnsi="Times New Roman"/>
                <w:b/>
                <w:u w:val="single"/>
              </w:rPr>
            </w:pPr>
            <w:r w:rsidRPr="00AD32F9">
              <w:rPr>
                <w:rFonts w:ascii="Times New Roman" w:hAnsi="Times New Roman"/>
                <w:b/>
                <w:u w:val="single"/>
              </w:rPr>
              <w:t>   обслуживания   </w:t>
            </w:r>
          </w:p>
          <w:p w:rsidR="00967C7A" w:rsidRPr="00AD32F9" w:rsidRDefault="00967C7A" w:rsidP="00925BAD">
            <w:pPr>
              <w:spacing w:after="0" w:line="20" w:lineRule="atLeast"/>
              <w:jc w:val="center"/>
              <w:rPr>
                <w:rFonts w:ascii="Times New Roman" w:hAnsi="Times New Roman"/>
                <w:b/>
              </w:rPr>
            </w:pPr>
            <w:r w:rsidRPr="00AD32F9">
              <w:rPr>
                <w:rFonts w:ascii="Times New Roman" w:hAnsi="Times New Roman"/>
                <w:b/>
              </w:rPr>
              <w:t xml:space="preserve">длительность </w:t>
            </w:r>
          </w:p>
          <w:p w:rsidR="00967C7A" w:rsidRPr="00AD32F9" w:rsidRDefault="00967C7A" w:rsidP="00925BAD">
            <w:pPr>
              <w:spacing w:after="0" w:line="20" w:lineRule="atLeast"/>
              <w:jc w:val="center"/>
              <w:rPr>
                <w:rFonts w:ascii="Times New Roman" w:hAnsi="Times New Roman"/>
                <w:b/>
              </w:rPr>
            </w:pPr>
            <w:r w:rsidRPr="00AD32F9">
              <w:rPr>
                <w:rFonts w:ascii="Times New Roman" w:hAnsi="Times New Roman"/>
                <w:b/>
              </w:rPr>
              <w:t>пользования</w:t>
            </w:r>
          </w:p>
        </w:tc>
        <w:tc>
          <w:tcPr>
            <w:tcW w:w="1878" w:type="dxa"/>
            <w:vAlign w:val="center"/>
          </w:tcPr>
          <w:p w:rsidR="00967C7A" w:rsidRPr="00AD32F9" w:rsidRDefault="00967C7A" w:rsidP="00925BAD">
            <w:pPr>
              <w:spacing w:after="0" w:line="20" w:lineRule="atLeast"/>
              <w:jc w:val="center"/>
              <w:rPr>
                <w:rFonts w:ascii="Times New Roman" w:hAnsi="Times New Roman"/>
                <w:b/>
              </w:rPr>
            </w:pPr>
            <w:r w:rsidRPr="00AD32F9">
              <w:rPr>
                <w:rFonts w:ascii="Times New Roman" w:hAnsi="Times New Roman"/>
                <w:b/>
              </w:rPr>
              <w:t xml:space="preserve">Территория </w:t>
            </w:r>
          </w:p>
          <w:p w:rsidR="00967C7A" w:rsidRPr="00AD32F9" w:rsidRDefault="00967C7A" w:rsidP="00925BAD">
            <w:pPr>
              <w:spacing w:after="0" w:line="20" w:lineRule="atLeast"/>
              <w:jc w:val="center"/>
              <w:rPr>
                <w:rFonts w:ascii="Times New Roman" w:hAnsi="Times New Roman"/>
                <w:b/>
              </w:rPr>
            </w:pPr>
            <w:r w:rsidRPr="00AD32F9">
              <w:rPr>
                <w:rFonts w:ascii="Times New Roman" w:hAnsi="Times New Roman"/>
                <w:b/>
              </w:rPr>
              <w:t>размещения</w:t>
            </w:r>
          </w:p>
        </w:tc>
        <w:tc>
          <w:tcPr>
            <w:tcW w:w="5811" w:type="dxa"/>
            <w:vAlign w:val="center"/>
          </w:tcPr>
          <w:p w:rsidR="00967C7A" w:rsidRPr="00AD32F9" w:rsidRDefault="00967C7A" w:rsidP="00925BAD">
            <w:pPr>
              <w:spacing w:after="0" w:line="20" w:lineRule="atLeast"/>
              <w:jc w:val="center"/>
              <w:rPr>
                <w:rFonts w:ascii="Times New Roman" w:hAnsi="Times New Roman"/>
                <w:b/>
              </w:rPr>
            </w:pPr>
            <w:r w:rsidRPr="00AD32F9">
              <w:rPr>
                <w:rFonts w:ascii="Times New Roman" w:hAnsi="Times New Roman"/>
                <w:b/>
              </w:rPr>
              <w:t>Рекреационные объекты</w:t>
            </w:r>
          </w:p>
        </w:tc>
      </w:tr>
      <w:tr w:rsidR="00967C7A" w:rsidRPr="00172F59" w:rsidTr="00925BAD">
        <w:trPr>
          <w:trHeight w:val="138"/>
          <w:jc w:val="center"/>
        </w:trPr>
        <w:tc>
          <w:tcPr>
            <w:tcW w:w="2514" w:type="dxa"/>
            <w:vMerge w:val="restart"/>
            <w:vAlign w:val="center"/>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 xml:space="preserve">повседневное и </w:t>
            </w:r>
          </w:p>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 xml:space="preserve">периодическое </w:t>
            </w:r>
          </w:p>
          <w:p w:rsidR="00967C7A" w:rsidRPr="00AD32F9" w:rsidRDefault="00967C7A" w:rsidP="00925BAD">
            <w:pPr>
              <w:spacing w:after="0" w:line="20" w:lineRule="atLeast"/>
              <w:jc w:val="center"/>
              <w:rPr>
                <w:rFonts w:ascii="Times New Roman" w:hAnsi="Times New Roman"/>
                <w:u w:val="single"/>
              </w:rPr>
            </w:pPr>
            <w:r w:rsidRPr="00AD32F9">
              <w:rPr>
                <w:rFonts w:ascii="Times New Roman" w:hAnsi="Times New Roman"/>
              </w:rPr>
              <w:t xml:space="preserve">(сезонное) </w:t>
            </w:r>
          </w:p>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u w:val="single"/>
              </w:rPr>
              <w:t>   обслуживание   </w:t>
            </w:r>
            <w:r w:rsidRPr="00AD32F9">
              <w:rPr>
                <w:rFonts w:ascii="Times New Roman" w:hAnsi="Times New Roman"/>
              </w:rPr>
              <w:t xml:space="preserve"> кратковременное пользование</w:t>
            </w:r>
          </w:p>
        </w:tc>
        <w:tc>
          <w:tcPr>
            <w:tcW w:w="1878" w:type="dxa"/>
            <w:vMerge w:val="restart"/>
            <w:vAlign w:val="center"/>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рекреационные территории</w:t>
            </w:r>
          </w:p>
        </w:tc>
        <w:tc>
          <w:tcPr>
            <w:tcW w:w="5811" w:type="dxa"/>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городские лесопарки</w:t>
            </w:r>
          </w:p>
        </w:tc>
      </w:tr>
      <w:tr w:rsidR="00967C7A" w:rsidRPr="00172F59" w:rsidTr="00925BAD">
        <w:trPr>
          <w:trHeight w:val="137"/>
          <w:jc w:val="center"/>
        </w:trPr>
        <w:tc>
          <w:tcPr>
            <w:tcW w:w="2514" w:type="dxa"/>
            <w:vMerge/>
            <w:vAlign w:val="center"/>
          </w:tcPr>
          <w:p w:rsidR="00967C7A" w:rsidRPr="00AD32F9" w:rsidRDefault="00967C7A" w:rsidP="00925BAD">
            <w:pPr>
              <w:spacing w:after="0" w:line="20" w:lineRule="atLeast"/>
              <w:jc w:val="center"/>
              <w:rPr>
                <w:rFonts w:ascii="Times New Roman" w:hAnsi="Times New Roman"/>
              </w:rPr>
            </w:pPr>
          </w:p>
        </w:tc>
        <w:tc>
          <w:tcPr>
            <w:tcW w:w="1878" w:type="dxa"/>
            <w:vMerge/>
            <w:vAlign w:val="center"/>
          </w:tcPr>
          <w:p w:rsidR="00967C7A" w:rsidRPr="00AD32F9" w:rsidRDefault="00967C7A" w:rsidP="00925BAD">
            <w:pPr>
              <w:spacing w:after="0" w:line="20" w:lineRule="atLeast"/>
              <w:jc w:val="center"/>
              <w:rPr>
                <w:rFonts w:ascii="Times New Roman" w:hAnsi="Times New Roman"/>
              </w:rPr>
            </w:pPr>
          </w:p>
        </w:tc>
        <w:tc>
          <w:tcPr>
            <w:tcW w:w="5811" w:type="dxa"/>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парки</w:t>
            </w:r>
          </w:p>
        </w:tc>
      </w:tr>
      <w:tr w:rsidR="00967C7A" w:rsidRPr="00172F59" w:rsidTr="00925BAD">
        <w:trPr>
          <w:jc w:val="center"/>
        </w:trPr>
        <w:tc>
          <w:tcPr>
            <w:tcW w:w="2514" w:type="dxa"/>
            <w:vMerge/>
            <w:vAlign w:val="center"/>
          </w:tcPr>
          <w:p w:rsidR="00967C7A" w:rsidRPr="00AD32F9" w:rsidRDefault="00967C7A" w:rsidP="00925BAD">
            <w:pPr>
              <w:spacing w:after="0" w:line="20" w:lineRule="atLeast"/>
              <w:jc w:val="center"/>
              <w:rPr>
                <w:rFonts w:ascii="Times New Roman" w:hAnsi="Times New Roman"/>
              </w:rPr>
            </w:pPr>
          </w:p>
        </w:tc>
        <w:tc>
          <w:tcPr>
            <w:tcW w:w="1878" w:type="dxa"/>
            <w:vMerge/>
            <w:vAlign w:val="center"/>
          </w:tcPr>
          <w:p w:rsidR="00967C7A" w:rsidRPr="00AD32F9" w:rsidRDefault="00967C7A" w:rsidP="00925BAD">
            <w:pPr>
              <w:spacing w:after="0" w:line="20" w:lineRule="atLeast"/>
              <w:jc w:val="center"/>
              <w:rPr>
                <w:rFonts w:ascii="Times New Roman" w:hAnsi="Times New Roman"/>
              </w:rPr>
            </w:pPr>
          </w:p>
        </w:tc>
        <w:tc>
          <w:tcPr>
            <w:tcW w:w="5811" w:type="dxa"/>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скверы</w:t>
            </w:r>
          </w:p>
        </w:tc>
      </w:tr>
      <w:tr w:rsidR="00967C7A" w:rsidRPr="00172F59" w:rsidTr="00925BAD">
        <w:trPr>
          <w:jc w:val="center"/>
        </w:trPr>
        <w:tc>
          <w:tcPr>
            <w:tcW w:w="2514" w:type="dxa"/>
            <w:vMerge/>
            <w:vAlign w:val="center"/>
          </w:tcPr>
          <w:p w:rsidR="00967C7A" w:rsidRPr="00AD32F9" w:rsidRDefault="00967C7A" w:rsidP="00925BAD">
            <w:pPr>
              <w:spacing w:after="0" w:line="20" w:lineRule="atLeast"/>
              <w:jc w:val="center"/>
              <w:rPr>
                <w:rFonts w:ascii="Times New Roman" w:hAnsi="Times New Roman"/>
              </w:rPr>
            </w:pPr>
          </w:p>
        </w:tc>
        <w:tc>
          <w:tcPr>
            <w:tcW w:w="1878" w:type="dxa"/>
            <w:vMerge/>
            <w:vAlign w:val="center"/>
          </w:tcPr>
          <w:p w:rsidR="00967C7A" w:rsidRPr="00AD32F9" w:rsidRDefault="00967C7A" w:rsidP="00925BAD">
            <w:pPr>
              <w:spacing w:after="0" w:line="20" w:lineRule="atLeast"/>
              <w:jc w:val="center"/>
              <w:rPr>
                <w:rFonts w:ascii="Times New Roman" w:hAnsi="Times New Roman"/>
              </w:rPr>
            </w:pPr>
          </w:p>
        </w:tc>
        <w:tc>
          <w:tcPr>
            <w:tcW w:w="5811" w:type="dxa"/>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бульвары</w:t>
            </w:r>
          </w:p>
        </w:tc>
      </w:tr>
      <w:tr w:rsidR="00967C7A" w:rsidRPr="00172F59" w:rsidTr="00925BAD">
        <w:trPr>
          <w:jc w:val="center"/>
        </w:trPr>
        <w:tc>
          <w:tcPr>
            <w:tcW w:w="2514" w:type="dxa"/>
            <w:vMerge/>
            <w:vAlign w:val="center"/>
          </w:tcPr>
          <w:p w:rsidR="00967C7A" w:rsidRPr="00AD32F9" w:rsidRDefault="00967C7A" w:rsidP="00925BAD">
            <w:pPr>
              <w:spacing w:after="0" w:line="20" w:lineRule="atLeast"/>
              <w:jc w:val="center"/>
              <w:rPr>
                <w:rFonts w:ascii="Times New Roman" w:hAnsi="Times New Roman"/>
              </w:rPr>
            </w:pPr>
          </w:p>
        </w:tc>
        <w:tc>
          <w:tcPr>
            <w:tcW w:w="1878" w:type="dxa"/>
            <w:vMerge/>
            <w:vAlign w:val="center"/>
          </w:tcPr>
          <w:p w:rsidR="00967C7A" w:rsidRPr="00AD32F9" w:rsidRDefault="00967C7A" w:rsidP="00925BAD">
            <w:pPr>
              <w:spacing w:after="0" w:line="20" w:lineRule="atLeast"/>
              <w:jc w:val="center"/>
              <w:rPr>
                <w:rFonts w:ascii="Times New Roman" w:hAnsi="Times New Roman"/>
              </w:rPr>
            </w:pPr>
          </w:p>
        </w:tc>
        <w:tc>
          <w:tcPr>
            <w:tcW w:w="5811" w:type="dxa"/>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городские сады</w:t>
            </w:r>
          </w:p>
        </w:tc>
      </w:tr>
      <w:tr w:rsidR="00967C7A" w:rsidRPr="00172F59" w:rsidTr="00925BAD">
        <w:trPr>
          <w:jc w:val="center"/>
        </w:trPr>
        <w:tc>
          <w:tcPr>
            <w:tcW w:w="2514" w:type="dxa"/>
            <w:vMerge/>
            <w:vAlign w:val="center"/>
          </w:tcPr>
          <w:p w:rsidR="00967C7A" w:rsidRPr="00AD32F9" w:rsidRDefault="00967C7A" w:rsidP="00925BAD">
            <w:pPr>
              <w:spacing w:after="0" w:line="20" w:lineRule="atLeast"/>
              <w:jc w:val="center"/>
              <w:rPr>
                <w:rFonts w:ascii="Times New Roman" w:hAnsi="Times New Roman"/>
              </w:rPr>
            </w:pPr>
          </w:p>
        </w:tc>
        <w:tc>
          <w:tcPr>
            <w:tcW w:w="1878" w:type="dxa"/>
            <w:vMerge/>
            <w:vAlign w:val="center"/>
          </w:tcPr>
          <w:p w:rsidR="00967C7A" w:rsidRPr="00AD32F9" w:rsidRDefault="00967C7A" w:rsidP="00925BAD">
            <w:pPr>
              <w:spacing w:after="0" w:line="20" w:lineRule="atLeast"/>
              <w:jc w:val="center"/>
              <w:rPr>
                <w:rFonts w:ascii="Times New Roman" w:hAnsi="Times New Roman"/>
              </w:rPr>
            </w:pPr>
          </w:p>
        </w:tc>
        <w:tc>
          <w:tcPr>
            <w:tcW w:w="5811" w:type="dxa"/>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садово-парковые комплексы</w:t>
            </w:r>
          </w:p>
        </w:tc>
      </w:tr>
      <w:tr w:rsidR="00967C7A" w:rsidRPr="00172F59" w:rsidTr="00925BAD">
        <w:trPr>
          <w:jc w:val="center"/>
        </w:trPr>
        <w:tc>
          <w:tcPr>
            <w:tcW w:w="2514" w:type="dxa"/>
            <w:vMerge/>
            <w:vAlign w:val="center"/>
          </w:tcPr>
          <w:p w:rsidR="00967C7A" w:rsidRPr="00AD32F9" w:rsidRDefault="00967C7A" w:rsidP="00925BAD">
            <w:pPr>
              <w:spacing w:after="0" w:line="20" w:lineRule="atLeast"/>
              <w:jc w:val="center"/>
              <w:rPr>
                <w:rFonts w:ascii="Times New Roman" w:hAnsi="Times New Roman"/>
              </w:rPr>
            </w:pPr>
          </w:p>
        </w:tc>
        <w:tc>
          <w:tcPr>
            <w:tcW w:w="1878" w:type="dxa"/>
            <w:vMerge/>
            <w:vAlign w:val="center"/>
          </w:tcPr>
          <w:p w:rsidR="00967C7A" w:rsidRPr="00AD32F9" w:rsidRDefault="00967C7A" w:rsidP="00925BAD">
            <w:pPr>
              <w:spacing w:after="0" w:line="20" w:lineRule="atLeast"/>
              <w:jc w:val="center"/>
              <w:rPr>
                <w:rFonts w:ascii="Times New Roman" w:hAnsi="Times New Roman"/>
              </w:rPr>
            </w:pPr>
          </w:p>
        </w:tc>
        <w:tc>
          <w:tcPr>
            <w:tcW w:w="5811" w:type="dxa"/>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ботанические сады</w:t>
            </w:r>
          </w:p>
        </w:tc>
      </w:tr>
      <w:tr w:rsidR="00967C7A" w:rsidRPr="00172F59" w:rsidTr="00925BAD">
        <w:trPr>
          <w:jc w:val="center"/>
        </w:trPr>
        <w:tc>
          <w:tcPr>
            <w:tcW w:w="2514" w:type="dxa"/>
            <w:vMerge/>
            <w:vAlign w:val="center"/>
          </w:tcPr>
          <w:p w:rsidR="00967C7A" w:rsidRPr="00AD32F9" w:rsidRDefault="00967C7A" w:rsidP="00925BAD">
            <w:pPr>
              <w:spacing w:after="0" w:line="20" w:lineRule="atLeast"/>
              <w:jc w:val="center"/>
              <w:rPr>
                <w:rFonts w:ascii="Times New Roman" w:hAnsi="Times New Roman"/>
              </w:rPr>
            </w:pPr>
          </w:p>
        </w:tc>
        <w:tc>
          <w:tcPr>
            <w:tcW w:w="1878" w:type="dxa"/>
            <w:vMerge/>
            <w:vAlign w:val="center"/>
          </w:tcPr>
          <w:p w:rsidR="00967C7A" w:rsidRPr="00AD32F9" w:rsidRDefault="00967C7A" w:rsidP="00925BAD">
            <w:pPr>
              <w:spacing w:after="0" w:line="20" w:lineRule="atLeast"/>
              <w:jc w:val="center"/>
              <w:rPr>
                <w:rFonts w:ascii="Times New Roman" w:hAnsi="Times New Roman"/>
              </w:rPr>
            </w:pPr>
          </w:p>
        </w:tc>
        <w:tc>
          <w:tcPr>
            <w:tcW w:w="5811" w:type="dxa"/>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тематические парки</w:t>
            </w:r>
          </w:p>
        </w:tc>
      </w:tr>
      <w:tr w:rsidR="00967C7A" w:rsidRPr="00172F59" w:rsidTr="00925BAD">
        <w:trPr>
          <w:jc w:val="center"/>
        </w:trPr>
        <w:tc>
          <w:tcPr>
            <w:tcW w:w="2514" w:type="dxa"/>
            <w:vMerge/>
            <w:vAlign w:val="center"/>
          </w:tcPr>
          <w:p w:rsidR="00967C7A" w:rsidRPr="00AD32F9" w:rsidRDefault="00967C7A" w:rsidP="00925BAD">
            <w:pPr>
              <w:spacing w:after="0" w:line="20" w:lineRule="atLeast"/>
              <w:jc w:val="center"/>
              <w:rPr>
                <w:rFonts w:ascii="Times New Roman" w:hAnsi="Times New Roman"/>
              </w:rPr>
            </w:pPr>
          </w:p>
        </w:tc>
        <w:tc>
          <w:tcPr>
            <w:tcW w:w="1878" w:type="dxa"/>
            <w:vMerge/>
            <w:vAlign w:val="center"/>
          </w:tcPr>
          <w:p w:rsidR="00967C7A" w:rsidRPr="00AD32F9" w:rsidRDefault="00967C7A" w:rsidP="00925BAD">
            <w:pPr>
              <w:spacing w:after="0" w:line="20" w:lineRule="atLeast"/>
              <w:jc w:val="center"/>
              <w:rPr>
                <w:rFonts w:ascii="Times New Roman" w:hAnsi="Times New Roman"/>
              </w:rPr>
            </w:pPr>
          </w:p>
        </w:tc>
        <w:tc>
          <w:tcPr>
            <w:tcW w:w="5811" w:type="dxa"/>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зоопарки</w:t>
            </w:r>
          </w:p>
        </w:tc>
      </w:tr>
      <w:tr w:rsidR="00967C7A" w:rsidRPr="00172F59" w:rsidTr="00925BAD">
        <w:trPr>
          <w:jc w:val="center"/>
        </w:trPr>
        <w:tc>
          <w:tcPr>
            <w:tcW w:w="2514" w:type="dxa"/>
            <w:vMerge/>
            <w:vAlign w:val="center"/>
          </w:tcPr>
          <w:p w:rsidR="00967C7A" w:rsidRPr="00AD32F9" w:rsidRDefault="00967C7A" w:rsidP="00925BAD">
            <w:pPr>
              <w:spacing w:after="0" w:line="20" w:lineRule="atLeast"/>
              <w:jc w:val="center"/>
              <w:rPr>
                <w:rFonts w:ascii="Times New Roman" w:hAnsi="Times New Roman"/>
              </w:rPr>
            </w:pPr>
          </w:p>
        </w:tc>
        <w:tc>
          <w:tcPr>
            <w:tcW w:w="1878" w:type="dxa"/>
            <w:vMerge/>
            <w:vAlign w:val="center"/>
          </w:tcPr>
          <w:p w:rsidR="00967C7A" w:rsidRPr="00AD32F9" w:rsidRDefault="00967C7A" w:rsidP="00925BAD">
            <w:pPr>
              <w:spacing w:after="0" w:line="20" w:lineRule="atLeast"/>
              <w:jc w:val="center"/>
              <w:rPr>
                <w:rFonts w:ascii="Times New Roman" w:hAnsi="Times New Roman"/>
              </w:rPr>
            </w:pPr>
          </w:p>
        </w:tc>
        <w:tc>
          <w:tcPr>
            <w:tcW w:w="5811" w:type="dxa"/>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зимние сады</w:t>
            </w:r>
          </w:p>
        </w:tc>
      </w:tr>
      <w:tr w:rsidR="00967C7A" w:rsidRPr="00172F59" w:rsidTr="00925BAD">
        <w:trPr>
          <w:trHeight w:val="138"/>
          <w:jc w:val="center"/>
        </w:trPr>
        <w:tc>
          <w:tcPr>
            <w:tcW w:w="2514" w:type="dxa"/>
            <w:vMerge/>
            <w:vAlign w:val="center"/>
          </w:tcPr>
          <w:p w:rsidR="00967C7A" w:rsidRPr="00AD32F9" w:rsidRDefault="00967C7A" w:rsidP="00925BAD">
            <w:pPr>
              <w:spacing w:after="0" w:line="20" w:lineRule="atLeast"/>
              <w:jc w:val="center"/>
              <w:rPr>
                <w:rFonts w:ascii="Times New Roman" w:hAnsi="Times New Roman"/>
              </w:rPr>
            </w:pPr>
          </w:p>
        </w:tc>
        <w:tc>
          <w:tcPr>
            <w:tcW w:w="1878" w:type="dxa"/>
            <w:vMerge/>
            <w:vAlign w:val="center"/>
          </w:tcPr>
          <w:p w:rsidR="00967C7A" w:rsidRPr="00AD32F9" w:rsidRDefault="00967C7A" w:rsidP="00925BAD">
            <w:pPr>
              <w:spacing w:after="0" w:line="20" w:lineRule="atLeast"/>
              <w:jc w:val="center"/>
              <w:rPr>
                <w:rFonts w:ascii="Times New Roman" w:hAnsi="Times New Roman"/>
              </w:rPr>
            </w:pPr>
          </w:p>
        </w:tc>
        <w:tc>
          <w:tcPr>
            <w:tcW w:w="5811" w:type="dxa"/>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пляжи</w:t>
            </w:r>
          </w:p>
        </w:tc>
      </w:tr>
      <w:tr w:rsidR="00967C7A" w:rsidRPr="00172F59" w:rsidTr="00925BAD">
        <w:trPr>
          <w:trHeight w:val="137"/>
          <w:jc w:val="center"/>
        </w:trPr>
        <w:tc>
          <w:tcPr>
            <w:tcW w:w="2514" w:type="dxa"/>
            <w:vMerge/>
            <w:vAlign w:val="center"/>
          </w:tcPr>
          <w:p w:rsidR="00967C7A" w:rsidRPr="00AD32F9" w:rsidRDefault="00967C7A" w:rsidP="00925BAD">
            <w:pPr>
              <w:spacing w:after="0" w:line="20" w:lineRule="atLeast"/>
              <w:jc w:val="center"/>
              <w:rPr>
                <w:rFonts w:ascii="Times New Roman" w:hAnsi="Times New Roman"/>
              </w:rPr>
            </w:pPr>
          </w:p>
        </w:tc>
        <w:tc>
          <w:tcPr>
            <w:tcW w:w="1878" w:type="dxa"/>
            <w:vMerge/>
            <w:vAlign w:val="center"/>
          </w:tcPr>
          <w:p w:rsidR="00967C7A" w:rsidRPr="00AD32F9" w:rsidRDefault="00967C7A" w:rsidP="00925BAD">
            <w:pPr>
              <w:spacing w:after="0" w:line="20" w:lineRule="atLeast"/>
              <w:jc w:val="center"/>
              <w:rPr>
                <w:rFonts w:ascii="Times New Roman" w:hAnsi="Times New Roman"/>
              </w:rPr>
            </w:pPr>
          </w:p>
        </w:tc>
        <w:tc>
          <w:tcPr>
            <w:tcW w:w="5811" w:type="dxa"/>
          </w:tcPr>
          <w:p w:rsidR="00967C7A" w:rsidRPr="00AD32F9" w:rsidRDefault="00967C7A" w:rsidP="00925BAD">
            <w:pPr>
              <w:spacing w:after="0" w:line="20" w:lineRule="atLeast"/>
              <w:jc w:val="center"/>
              <w:rPr>
                <w:rFonts w:ascii="Times New Roman" w:hAnsi="Times New Roman"/>
                <w:spacing w:val="-2"/>
              </w:rPr>
            </w:pPr>
            <w:r w:rsidRPr="00AD32F9">
              <w:rPr>
                <w:rFonts w:ascii="Times New Roman" w:hAnsi="Times New Roman"/>
                <w:spacing w:val="-2"/>
              </w:rPr>
              <w:t>прибрежные места отдыха: водно-спортивные базы, лодочные станции, яхт-клубы, водные спасательные станции</w:t>
            </w:r>
          </w:p>
        </w:tc>
      </w:tr>
      <w:tr w:rsidR="00967C7A" w:rsidRPr="00172F59" w:rsidTr="00925BAD">
        <w:trPr>
          <w:jc w:val="center"/>
        </w:trPr>
        <w:tc>
          <w:tcPr>
            <w:tcW w:w="2514" w:type="dxa"/>
            <w:vMerge w:val="restart"/>
            <w:vAlign w:val="center"/>
          </w:tcPr>
          <w:p w:rsidR="00967C7A" w:rsidRPr="00AD32F9" w:rsidRDefault="00967C7A" w:rsidP="00925BAD">
            <w:pPr>
              <w:spacing w:after="0" w:line="20" w:lineRule="atLeast"/>
              <w:jc w:val="center"/>
              <w:rPr>
                <w:rFonts w:ascii="Times New Roman" w:hAnsi="Times New Roman"/>
                <w:u w:val="single"/>
              </w:rPr>
            </w:pPr>
            <w:r w:rsidRPr="00AD32F9">
              <w:rPr>
                <w:rFonts w:ascii="Times New Roman" w:hAnsi="Times New Roman"/>
              </w:rPr>
              <w:t xml:space="preserve">эпизодическое </w:t>
            </w:r>
          </w:p>
          <w:p w:rsidR="00967C7A" w:rsidRDefault="00967C7A" w:rsidP="00925BAD">
            <w:pPr>
              <w:spacing w:after="0" w:line="20" w:lineRule="atLeast"/>
              <w:jc w:val="center"/>
              <w:rPr>
                <w:rFonts w:ascii="Times New Roman" w:hAnsi="Times New Roman"/>
                <w:u w:val="single"/>
              </w:rPr>
            </w:pPr>
            <w:r>
              <w:rPr>
                <w:rFonts w:ascii="Times New Roman" w:hAnsi="Times New Roman"/>
                <w:u w:val="single"/>
              </w:rPr>
              <w:t>   обслуживание</w:t>
            </w:r>
          </w:p>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длительное пользование</w:t>
            </w:r>
          </w:p>
        </w:tc>
        <w:tc>
          <w:tcPr>
            <w:tcW w:w="1878" w:type="dxa"/>
            <w:vMerge w:val="restart"/>
            <w:vAlign w:val="center"/>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территории лечебно-оздоровительных учреждений</w:t>
            </w:r>
          </w:p>
        </w:tc>
        <w:tc>
          <w:tcPr>
            <w:tcW w:w="5811" w:type="dxa"/>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Санатории, в том числе детские</w:t>
            </w:r>
          </w:p>
        </w:tc>
      </w:tr>
      <w:tr w:rsidR="00967C7A" w:rsidRPr="00172F59" w:rsidTr="00925BAD">
        <w:trPr>
          <w:jc w:val="center"/>
        </w:trPr>
        <w:tc>
          <w:tcPr>
            <w:tcW w:w="2514" w:type="dxa"/>
            <w:vMerge/>
            <w:vAlign w:val="center"/>
          </w:tcPr>
          <w:p w:rsidR="00967C7A" w:rsidRPr="00AD32F9" w:rsidRDefault="00967C7A" w:rsidP="00925BAD">
            <w:pPr>
              <w:spacing w:after="0" w:line="20" w:lineRule="atLeast"/>
              <w:jc w:val="center"/>
              <w:rPr>
                <w:rFonts w:ascii="Times New Roman" w:hAnsi="Times New Roman"/>
              </w:rPr>
            </w:pPr>
          </w:p>
        </w:tc>
        <w:tc>
          <w:tcPr>
            <w:tcW w:w="1878" w:type="dxa"/>
            <w:vMerge/>
            <w:vAlign w:val="center"/>
          </w:tcPr>
          <w:p w:rsidR="00967C7A" w:rsidRPr="00AD32F9" w:rsidRDefault="00967C7A" w:rsidP="00925BAD">
            <w:pPr>
              <w:spacing w:after="0" w:line="20" w:lineRule="atLeast"/>
              <w:jc w:val="center"/>
              <w:rPr>
                <w:rFonts w:ascii="Times New Roman" w:hAnsi="Times New Roman"/>
              </w:rPr>
            </w:pPr>
          </w:p>
        </w:tc>
        <w:tc>
          <w:tcPr>
            <w:tcW w:w="5811" w:type="dxa"/>
          </w:tcPr>
          <w:p w:rsidR="00967C7A" w:rsidRPr="00AD32F9" w:rsidRDefault="00967C7A" w:rsidP="00925BAD">
            <w:pPr>
              <w:spacing w:after="0" w:line="20" w:lineRule="atLeast"/>
              <w:jc w:val="center"/>
              <w:rPr>
                <w:rFonts w:ascii="Times New Roman" w:hAnsi="Times New Roman"/>
                <w:spacing w:val="-6"/>
              </w:rPr>
            </w:pPr>
            <w:r w:rsidRPr="00AD32F9">
              <w:rPr>
                <w:rFonts w:ascii="Times New Roman" w:hAnsi="Times New Roman"/>
                <w:spacing w:val="-6"/>
              </w:rPr>
              <w:t>санатории-профилактории, в том числе для родителей с детьми</w:t>
            </w:r>
          </w:p>
        </w:tc>
      </w:tr>
      <w:tr w:rsidR="00967C7A" w:rsidRPr="00172F59" w:rsidTr="00925BAD">
        <w:trPr>
          <w:jc w:val="center"/>
        </w:trPr>
        <w:tc>
          <w:tcPr>
            <w:tcW w:w="2514" w:type="dxa"/>
            <w:vMerge/>
            <w:vAlign w:val="center"/>
          </w:tcPr>
          <w:p w:rsidR="00967C7A" w:rsidRPr="00AD32F9" w:rsidRDefault="00967C7A" w:rsidP="00925BAD">
            <w:pPr>
              <w:spacing w:after="0" w:line="20" w:lineRule="atLeast"/>
              <w:jc w:val="center"/>
              <w:rPr>
                <w:rFonts w:ascii="Times New Roman" w:hAnsi="Times New Roman"/>
              </w:rPr>
            </w:pPr>
          </w:p>
        </w:tc>
        <w:tc>
          <w:tcPr>
            <w:tcW w:w="1878" w:type="dxa"/>
            <w:vMerge/>
            <w:vAlign w:val="center"/>
          </w:tcPr>
          <w:p w:rsidR="00967C7A" w:rsidRPr="00AD32F9" w:rsidRDefault="00967C7A" w:rsidP="00925BAD">
            <w:pPr>
              <w:spacing w:after="0" w:line="20" w:lineRule="atLeast"/>
              <w:jc w:val="center"/>
              <w:rPr>
                <w:rFonts w:ascii="Times New Roman" w:hAnsi="Times New Roman"/>
              </w:rPr>
            </w:pPr>
          </w:p>
        </w:tc>
        <w:tc>
          <w:tcPr>
            <w:tcW w:w="5811" w:type="dxa"/>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пансионаты с лечением</w:t>
            </w:r>
          </w:p>
        </w:tc>
      </w:tr>
      <w:tr w:rsidR="00967C7A" w:rsidRPr="00172F59" w:rsidTr="00925BAD">
        <w:trPr>
          <w:jc w:val="center"/>
        </w:trPr>
        <w:tc>
          <w:tcPr>
            <w:tcW w:w="2514" w:type="dxa"/>
            <w:vMerge/>
            <w:vAlign w:val="center"/>
          </w:tcPr>
          <w:p w:rsidR="00967C7A" w:rsidRPr="00AD32F9" w:rsidRDefault="00967C7A" w:rsidP="00925BAD">
            <w:pPr>
              <w:spacing w:after="0" w:line="20" w:lineRule="atLeast"/>
              <w:jc w:val="center"/>
              <w:rPr>
                <w:rFonts w:ascii="Times New Roman" w:hAnsi="Times New Roman"/>
              </w:rPr>
            </w:pPr>
          </w:p>
        </w:tc>
        <w:tc>
          <w:tcPr>
            <w:tcW w:w="1878" w:type="dxa"/>
            <w:vMerge/>
            <w:vAlign w:val="center"/>
          </w:tcPr>
          <w:p w:rsidR="00967C7A" w:rsidRPr="00AD32F9" w:rsidRDefault="00967C7A" w:rsidP="00925BAD">
            <w:pPr>
              <w:spacing w:after="0" w:line="20" w:lineRule="atLeast"/>
              <w:jc w:val="center"/>
              <w:rPr>
                <w:rFonts w:ascii="Times New Roman" w:hAnsi="Times New Roman"/>
              </w:rPr>
            </w:pPr>
          </w:p>
        </w:tc>
        <w:tc>
          <w:tcPr>
            <w:tcW w:w="5811" w:type="dxa"/>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пансионаты</w:t>
            </w:r>
          </w:p>
        </w:tc>
      </w:tr>
      <w:tr w:rsidR="00967C7A" w:rsidRPr="00172F59" w:rsidTr="00925BAD">
        <w:trPr>
          <w:jc w:val="center"/>
        </w:trPr>
        <w:tc>
          <w:tcPr>
            <w:tcW w:w="2514" w:type="dxa"/>
            <w:vMerge/>
            <w:vAlign w:val="center"/>
          </w:tcPr>
          <w:p w:rsidR="00967C7A" w:rsidRPr="00AD32F9" w:rsidRDefault="00967C7A" w:rsidP="00925BAD">
            <w:pPr>
              <w:spacing w:after="0" w:line="20" w:lineRule="atLeast"/>
              <w:jc w:val="center"/>
              <w:rPr>
                <w:rFonts w:ascii="Times New Roman" w:hAnsi="Times New Roman"/>
              </w:rPr>
            </w:pPr>
          </w:p>
        </w:tc>
        <w:tc>
          <w:tcPr>
            <w:tcW w:w="1878" w:type="dxa"/>
            <w:vMerge/>
            <w:vAlign w:val="center"/>
          </w:tcPr>
          <w:p w:rsidR="00967C7A" w:rsidRPr="00AD32F9" w:rsidRDefault="00967C7A" w:rsidP="00925BAD">
            <w:pPr>
              <w:spacing w:after="0" w:line="20" w:lineRule="atLeast"/>
              <w:jc w:val="center"/>
              <w:rPr>
                <w:rFonts w:ascii="Times New Roman" w:hAnsi="Times New Roman"/>
              </w:rPr>
            </w:pPr>
          </w:p>
        </w:tc>
        <w:tc>
          <w:tcPr>
            <w:tcW w:w="5811" w:type="dxa"/>
          </w:tcPr>
          <w:p w:rsidR="00967C7A" w:rsidRPr="00AD32F9" w:rsidRDefault="00967C7A" w:rsidP="00925BAD">
            <w:pPr>
              <w:spacing w:after="0" w:line="20" w:lineRule="atLeast"/>
              <w:jc w:val="center"/>
              <w:rPr>
                <w:rFonts w:ascii="Times New Roman" w:hAnsi="Times New Roman"/>
                <w:sz w:val="20"/>
                <w:szCs w:val="20"/>
              </w:rPr>
            </w:pPr>
            <w:r w:rsidRPr="00AD32F9">
              <w:rPr>
                <w:rFonts w:ascii="Times New Roman" w:hAnsi="Times New Roman"/>
                <w:sz w:val="20"/>
                <w:szCs w:val="20"/>
              </w:rPr>
              <w:t>водо- и грязелечебницы в составе санаториев</w:t>
            </w:r>
          </w:p>
        </w:tc>
      </w:tr>
      <w:tr w:rsidR="00967C7A" w:rsidRPr="00172F59" w:rsidTr="00925BAD">
        <w:trPr>
          <w:jc w:val="center"/>
        </w:trPr>
        <w:tc>
          <w:tcPr>
            <w:tcW w:w="2514" w:type="dxa"/>
            <w:vMerge/>
            <w:vAlign w:val="center"/>
          </w:tcPr>
          <w:p w:rsidR="00967C7A" w:rsidRPr="00AD32F9" w:rsidRDefault="00967C7A" w:rsidP="00925BAD">
            <w:pPr>
              <w:spacing w:after="0" w:line="20" w:lineRule="atLeast"/>
              <w:jc w:val="center"/>
              <w:rPr>
                <w:rFonts w:ascii="Times New Roman" w:hAnsi="Times New Roman"/>
              </w:rPr>
            </w:pPr>
          </w:p>
        </w:tc>
        <w:tc>
          <w:tcPr>
            <w:tcW w:w="1878" w:type="dxa"/>
            <w:vMerge/>
            <w:vAlign w:val="center"/>
          </w:tcPr>
          <w:p w:rsidR="00967C7A" w:rsidRPr="00AD32F9" w:rsidRDefault="00967C7A" w:rsidP="00925BAD">
            <w:pPr>
              <w:spacing w:after="0" w:line="20" w:lineRule="atLeast"/>
              <w:jc w:val="center"/>
              <w:rPr>
                <w:rFonts w:ascii="Times New Roman" w:hAnsi="Times New Roman"/>
              </w:rPr>
            </w:pPr>
          </w:p>
        </w:tc>
        <w:tc>
          <w:tcPr>
            <w:tcW w:w="5811" w:type="dxa"/>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комплексы отдыха, базы отдыха, дома отдыха</w:t>
            </w:r>
          </w:p>
        </w:tc>
      </w:tr>
      <w:tr w:rsidR="00967C7A" w:rsidRPr="00172F59" w:rsidTr="00925BAD">
        <w:trPr>
          <w:trHeight w:val="137"/>
          <w:jc w:val="center"/>
        </w:trPr>
        <w:tc>
          <w:tcPr>
            <w:tcW w:w="2514" w:type="dxa"/>
            <w:vMerge/>
            <w:vAlign w:val="center"/>
          </w:tcPr>
          <w:p w:rsidR="00967C7A" w:rsidRPr="00AD32F9" w:rsidRDefault="00967C7A" w:rsidP="00925BAD">
            <w:pPr>
              <w:spacing w:after="0" w:line="20" w:lineRule="atLeast"/>
              <w:jc w:val="center"/>
              <w:rPr>
                <w:rFonts w:ascii="Times New Roman" w:hAnsi="Times New Roman"/>
              </w:rPr>
            </w:pPr>
          </w:p>
        </w:tc>
        <w:tc>
          <w:tcPr>
            <w:tcW w:w="1878" w:type="dxa"/>
            <w:vMerge/>
            <w:vAlign w:val="center"/>
          </w:tcPr>
          <w:p w:rsidR="00967C7A" w:rsidRPr="00AD32F9" w:rsidRDefault="00967C7A" w:rsidP="00925BAD">
            <w:pPr>
              <w:spacing w:after="0" w:line="20" w:lineRule="atLeast"/>
              <w:jc w:val="center"/>
              <w:rPr>
                <w:rFonts w:ascii="Times New Roman" w:hAnsi="Times New Roman"/>
              </w:rPr>
            </w:pPr>
          </w:p>
        </w:tc>
        <w:tc>
          <w:tcPr>
            <w:tcW w:w="5811" w:type="dxa"/>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 xml:space="preserve">физкультурно-оздоровительные сооружения </w:t>
            </w:r>
          </w:p>
        </w:tc>
      </w:tr>
      <w:tr w:rsidR="00967C7A" w:rsidRPr="00172F59" w:rsidTr="00925BAD">
        <w:trPr>
          <w:trHeight w:val="137"/>
          <w:jc w:val="center"/>
        </w:trPr>
        <w:tc>
          <w:tcPr>
            <w:tcW w:w="2514" w:type="dxa"/>
            <w:vMerge/>
            <w:vAlign w:val="center"/>
          </w:tcPr>
          <w:p w:rsidR="00967C7A" w:rsidRPr="00AD32F9" w:rsidRDefault="00967C7A" w:rsidP="00925BAD">
            <w:pPr>
              <w:spacing w:after="0" w:line="20" w:lineRule="atLeast"/>
              <w:jc w:val="center"/>
              <w:rPr>
                <w:rFonts w:ascii="Times New Roman" w:hAnsi="Times New Roman"/>
              </w:rPr>
            </w:pPr>
          </w:p>
        </w:tc>
        <w:tc>
          <w:tcPr>
            <w:tcW w:w="1878" w:type="dxa"/>
            <w:vMerge/>
            <w:vAlign w:val="center"/>
          </w:tcPr>
          <w:p w:rsidR="00967C7A" w:rsidRPr="00AD32F9" w:rsidRDefault="00967C7A" w:rsidP="00925BAD">
            <w:pPr>
              <w:spacing w:after="0" w:line="20" w:lineRule="atLeast"/>
              <w:jc w:val="center"/>
              <w:rPr>
                <w:rFonts w:ascii="Times New Roman" w:hAnsi="Times New Roman"/>
              </w:rPr>
            </w:pPr>
          </w:p>
        </w:tc>
        <w:tc>
          <w:tcPr>
            <w:tcW w:w="5811" w:type="dxa"/>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некапитальные вспомогательные сооружения и инфраструктура для отдыха</w:t>
            </w:r>
          </w:p>
        </w:tc>
      </w:tr>
      <w:tr w:rsidR="00967C7A" w:rsidRPr="00172F59" w:rsidTr="00925BAD">
        <w:trPr>
          <w:trHeight w:val="137"/>
          <w:jc w:val="center"/>
        </w:trPr>
        <w:tc>
          <w:tcPr>
            <w:tcW w:w="2514" w:type="dxa"/>
            <w:vMerge/>
            <w:vAlign w:val="center"/>
          </w:tcPr>
          <w:p w:rsidR="00967C7A" w:rsidRPr="00AD32F9" w:rsidRDefault="00967C7A" w:rsidP="00925BAD">
            <w:pPr>
              <w:spacing w:after="0" w:line="20" w:lineRule="atLeast"/>
              <w:jc w:val="center"/>
              <w:rPr>
                <w:rFonts w:ascii="Times New Roman" w:hAnsi="Times New Roman"/>
              </w:rPr>
            </w:pPr>
          </w:p>
        </w:tc>
        <w:tc>
          <w:tcPr>
            <w:tcW w:w="1878" w:type="dxa"/>
            <w:vMerge/>
            <w:vAlign w:val="center"/>
          </w:tcPr>
          <w:p w:rsidR="00967C7A" w:rsidRPr="00AD32F9" w:rsidRDefault="00967C7A" w:rsidP="00925BAD">
            <w:pPr>
              <w:spacing w:after="0" w:line="20" w:lineRule="atLeast"/>
              <w:jc w:val="center"/>
              <w:rPr>
                <w:rFonts w:ascii="Times New Roman" w:hAnsi="Times New Roman"/>
              </w:rPr>
            </w:pPr>
          </w:p>
        </w:tc>
        <w:tc>
          <w:tcPr>
            <w:tcW w:w="5811" w:type="dxa"/>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базы проката спортивно-рекреационного инвентаря</w:t>
            </w:r>
          </w:p>
        </w:tc>
      </w:tr>
      <w:tr w:rsidR="00967C7A" w:rsidRPr="00172F59" w:rsidTr="00925BAD">
        <w:trPr>
          <w:trHeight w:val="137"/>
          <w:jc w:val="center"/>
        </w:trPr>
        <w:tc>
          <w:tcPr>
            <w:tcW w:w="2514" w:type="dxa"/>
            <w:vMerge/>
            <w:vAlign w:val="center"/>
          </w:tcPr>
          <w:p w:rsidR="00967C7A" w:rsidRPr="00AD32F9" w:rsidRDefault="00967C7A" w:rsidP="00925BAD">
            <w:pPr>
              <w:spacing w:after="0" w:line="20" w:lineRule="atLeast"/>
              <w:jc w:val="center"/>
              <w:rPr>
                <w:rFonts w:ascii="Times New Roman" w:hAnsi="Times New Roman"/>
              </w:rPr>
            </w:pPr>
          </w:p>
        </w:tc>
        <w:tc>
          <w:tcPr>
            <w:tcW w:w="1878" w:type="dxa"/>
            <w:vMerge/>
            <w:vAlign w:val="center"/>
          </w:tcPr>
          <w:p w:rsidR="00967C7A" w:rsidRPr="00AD32F9" w:rsidRDefault="00967C7A" w:rsidP="00925BAD">
            <w:pPr>
              <w:spacing w:after="0" w:line="20" w:lineRule="atLeast"/>
              <w:jc w:val="center"/>
              <w:rPr>
                <w:rFonts w:ascii="Times New Roman" w:hAnsi="Times New Roman"/>
              </w:rPr>
            </w:pPr>
          </w:p>
        </w:tc>
        <w:tc>
          <w:tcPr>
            <w:tcW w:w="5811" w:type="dxa"/>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лыжные спортивные базы</w:t>
            </w:r>
          </w:p>
        </w:tc>
      </w:tr>
      <w:tr w:rsidR="00967C7A" w:rsidRPr="00172F59" w:rsidTr="00925BAD">
        <w:trPr>
          <w:jc w:val="center"/>
        </w:trPr>
        <w:tc>
          <w:tcPr>
            <w:tcW w:w="2514" w:type="dxa"/>
            <w:vMerge w:val="restart"/>
            <w:vAlign w:val="center"/>
          </w:tcPr>
          <w:p w:rsidR="00967C7A" w:rsidRPr="00AD32F9" w:rsidRDefault="00967C7A" w:rsidP="00925BAD">
            <w:pPr>
              <w:spacing w:after="0" w:line="20" w:lineRule="atLeast"/>
              <w:jc w:val="center"/>
              <w:rPr>
                <w:rFonts w:ascii="Times New Roman" w:hAnsi="Times New Roman"/>
                <w:u w:val="single"/>
              </w:rPr>
            </w:pPr>
            <w:r w:rsidRPr="00AD32F9">
              <w:rPr>
                <w:rFonts w:ascii="Times New Roman" w:hAnsi="Times New Roman"/>
              </w:rPr>
              <w:t xml:space="preserve">эпизодическое </w:t>
            </w:r>
          </w:p>
          <w:p w:rsidR="00967C7A" w:rsidRDefault="00967C7A" w:rsidP="00925BAD">
            <w:pPr>
              <w:spacing w:after="0" w:line="20" w:lineRule="atLeast"/>
              <w:jc w:val="center"/>
              <w:rPr>
                <w:rFonts w:ascii="Times New Roman" w:hAnsi="Times New Roman"/>
              </w:rPr>
            </w:pPr>
            <w:r w:rsidRPr="00AD32F9">
              <w:rPr>
                <w:rFonts w:ascii="Times New Roman" w:hAnsi="Times New Roman"/>
                <w:u w:val="single"/>
              </w:rPr>
              <w:t>   обслуживание   </w:t>
            </w:r>
          </w:p>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кратковременное и длительное пользование</w:t>
            </w:r>
          </w:p>
        </w:tc>
        <w:tc>
          <w:tcPr>
            <w:tcW w:w="1878" w:type="dxa"/>
            <w:vMerge w:val="restart"/>
            <w:vAlign w:val="center"/>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 xml:space="preserve">территории туристических учреждений </w:t>
            </w:r>
          </w:p>
        </w:tc>
        <w:tc>
          <w:tcPr>
            <w:tcW w:w="5811" w:type="dxa"/>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загородные туристические гостиницы и комплексы</w:t>
            </w:r>
          </w:p>
        </w:tc>
      </w:tr>
      <w:tr w:rsidR="00967C7A" w:rsidRPr="00172F59" w:rsidTr="00925BAD">
        <w:trPr>
          <w:jc w:val="center"/>
        </w:trPr>
        <w:tc>
          <w:tcPr>
            <w:tcW w:w="2514" w:type="dxa"/>
            <w:vMerge/>
            <w:vAlign w:val="center"/>
          </w:tcPr>
          <w:p w:rsidR="00967C7A" w:rsidRPr="00AD32F9" w:rsidRDefault="00967C7A" w:rsidP="00925BAD">
            <w:pPr>
              <w:spacing w:after="0" w:line="20" w:lineRule="atLeast"/>
              <w:jc w:val="center"/>
              <w:rPr>
                <w:rFonts w:ascii="Times New Roman" w:hAnsi="Times New Roman"/>
              </w:rPr>
            </w:pPr>
          </w:p>
        </w:tc>
        <w:tc>
          <w:tcPr>
            <w:tcW w:w="1878" w:type="dxa"/>
            <w:vMerge/>
            <w:vAlign w:val="center"/>
          </w:tcPr>
          <w:p w:rsidR="00967C7A" w:rsidRPr="00AD32F9" w:rsidRDefault="00967C7A" w:rsidP="00925BAD">
            <w:pPr>
              <w:spacing w:after="0" w:line="20" w:lineRule="atLeast"/>
              <w:jc w:val="center"/>
              <w:rPr>
                <w:rFonts w:ascii="Times New Roman" w:hAnsi="Times New Roman"/>
              </w:rPr>
            </w:pPr>
          </w:p>
        </w:tc>
        <w:tc>
          <w:tcPr>
            <w:tcW w:w="5811" w:type="dxa"/>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загородные туристические базы</w:t>
            </w:r>
          </w:p>
        </w:tc>
      </w:tr>
      <w:tr w:rsidR="00967C7A" w:rsidRPr="00172F59" w:rsidTr="00925BAD">
        <w:trPr>
          <w:jc w:val="center"/>
        </w:trPr>
        <w:tc>
          <w:tcPr>
            <w:tcW w:w="2514" w:type="dxa"/>
            <w:vMerge/>
            <w:vAlign w:val="center"/>
          </w:tcPr>
          <w:p w:rsidR="00967C7A" w:rsidRPr="00AD32F9" w:rsidRDefault="00967C7A" w:rsidP="00925BAD">
            <w:pPr>
              <w:spacing w:after="0" w:line="20" w:lineRule="atLeast"/>
              <w:jc w:val="center"/>
              <w:rPr>
                <w:rFonts w:ascii="Times New Roman" w:hAnsi="Times New Roman"/>
              </w:rPr>
            </w:pPr>
          </w:p>
        </w:tc>
        <w:tc>
          <w:tcPr>
            <w:tcW w:w="1878" w:type="dxa"/>
            <w:vMerge/>
            <w:vAlign w:val="center"/>
          </w:tcPr>
          <w:p w:rsidR="00967C7A" w:rsidRPr="00AD32F9" w:rsidRDefault="00967C7A" w:rsidP="00925BAD">
            <w:pPr>
              <w:spacing w:after="0" w:line="20" w:lineRule="atLeast"/>
              <w:jc w:val="center"/>
              <w:rPr>
                <w:rFonts w:ascii="Times New Roman" w:hAnsi="Times New Roman"/>
              </w:rPr>
            </w:pPr>
          </w:p>
        </w:tc>
        <w:tc>
          <w:tcPr>
            <w:tcW w:w="5811" w:type="dxa"/>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кемпинги, приюты</w:t>
            </w:r>
          </w:p>
        </w:tc>
      </w:tr>
      <w:tr w:rsidR="00967C7A" w:rsidRPr="00172F59" w:rsidTr="00925BAD">
        <w:trPr>
          <w:jc w:val="center"/>
        </w:trPr>
        <w:tc>
          <w:tcPr>
            <w:tcW w:w="2514" w:type="dxa"/>
            <w:vMerge/>
            <w:vAlign w:val="center"/>
          </w:tcPr>
          <w:p w:rsidR="00967C7A" w:rsidRPr="00AD32F9" w:rsidRDefault="00967C7A" w:rsidP="00925BAD">
            <w:pPr>
              <w:spacing w:after="0" w:line="20" w:lineRule="atLeast"/>
              <w:jc w:val="center"/>
              <w:rPr>
                <w:rFonts w:ascii="Times New Roman" w:hAnsi="Times New Roman"/>
              </w:rPr>
            </w:pPr>
          </w:p>
        </w:tc>
        <w:tc>
          <w:tcPr>
            <w:tcW w:w="1878" w:type="dxa"/>
            <w:vMerge/>
            <w:vAlign w:val="center"/>
          </w:tcPr>
          <w:p w:rsidR="00967C7A" w:rsidRPr="00AD32F9" w:rsidRDefault="00967C7A" w:rsidP="00925BAD">
            <w:pPr>
              <w:spacing w:after="0" w:line="20" w:lineRule="atLeast"/>
              <w:jc w:val="center"/>
              <w:rPr>
                <w:rFonts w:ascii="Times New Roman" w:hAnsi="Times New Roman"/>
              </w:rPr>
            </w:pPr>
          </w:p>
        </w:tc>
        <w:tc>
          <w:tcPr>
            <w:tcW w:w="5811" w:type="dxa"/>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рыболовно-охотничьи базы, в том числе учреждения с ночлегом, учреждения без ночлега</w:t>
            </w:r>
          </w:p>
        </w:tc>
      </w:tr>
      <w:tr w:rsidR="00967C7A" w:rsidRPr="00172F59" w:rsidTr="00925BAD">
        <w:trPr>
          <w:jc w:val="center"/>
        </w:trPr>
        <w:tc>
          <w:tcPr>
            <w:tcW w:w="2514" w:type="dxa"/>
            <w:vMerge/>
            <w:vAlign w:val="center"/>
          </w:tcPr>
          <w:p w:rsidR="00967C7A" w:rsidRPr="00AD32F9" w:rsidRDefault="00967C7A" w:rsidP="00925BAD">
            <w:pPr>
              <w:spacing w:after="0" w:line="20" w:lineRule="atLeast"/>
              <w:jc w:val="center"/>
              <w:rPr>
                <w:rFonts w:ascii="Times New Roman" w:hAnsi="Times New Roman"/>
              </w:rPr>
            </w:pPr>
          </w:p>
        </w:tc>
        <w:tc>
          <w:tcPr>
            <w:tcW w:w="1878" w:type="dxa"/>
            <w:vMerge/>
            <w:vAlign w:val="center"/>
          </w:tcPr>
          <w:p w:rsidR="00967C7A" w:rsidRPr="00AD32F9" w:rsidRDefault="00967C7A" w:rsidP="00925BAD">
            <w:pPr>
              <w:spacing w:after="0" w:line="20" w:lineRule="atLeast"/>
              <w:jc w:val="center"/>
              <w:rPr>
                <w:rFonts w:ascii="Times New Roman" w:hAnsi="Times New Roman"/>
              </w:rPr>
            </w:pPr>
          </w:p>
        </w:tc>
        <w:tc>
          <w:tcPr>
            <w:tcW w:w="5811" w:type="dxa"/>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оборудованные учебные тропы</w:t>
            </w:r>
          </w:p>
        </w:tc>
      </w:tr>
      <w:tr w:rsidR="00967C7A" w:rsidRPr="00172F59" w:rsidTr="00925BAD">
        <w:trPr>
          <w:jc w:val="center"/>
        </w:trPr>
        <w:tc>
          <w:tcPr>
            <w:tcW w:w="2514" w:type="dxa"/>
            <w:vMerge/>
            <w:vAlign w:val="center"/>
          </w:tcPr>
          <w:p w:rsidR="00967C7A" w:rsidRPr="00AD32F9" w:rsidRDefault="00967C7A" w:rsidP="00925BAD">
            <w:pPr>
              <w:spacing w:after="0" w:line="20" w:lineRule="atLeast"/>
              <w:jc w:val="center"/>
              <w:rPr>
                <w:rFonts w:ascii="Times New Roman" w:hAnsi="Times New Roman"/>
              </w:rPr>
            </w:pPr>
          </w:p>
        </w:tc>
        <w:tc>
          <w:tcPr>
            <w:tcW w:w="1878" w:type="dxa"/>
            <w:vMerge/>
            <w:vAlign w:val="center"/>
          </w:tcPr>
          <w:p w:rsidR="00967C7A" w:rsidRPr="00AD32F9" w:rsidRDefault="00967C7A" w:rsidP="00925BAD">
            <w:pPr>
              <w:spacing w:after="0" w:line="20" w:lineRule="atLeast"/>
              <w:jc w:val="center"/>
              <w:rPr>
                <w:rFonts w:ascii="Times New Roman" w:hAnsi="Times New Roman"/>
              </w:rPr>
            </w:pPr>
          </w:p>
        </w:tc>
        <w:tc>
          <w:tcPr>
            <w:tcW w:w="5811" w:type="dxa"/>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туристические стоянки, лагеря, в том числе круглогодичного действия</w:t>
            </w:r>
          </w:p>
        </w:tc>
      </w:tr>
      <w:tr w:rsidR="00967C7A" w:rsidRPr="00172F59" w:rsidTr="00925BAD">
        <w:trPr>
          <w:trHeight w:val="307"/>
          <w:jc w:val="center"/>
        </w:trPr>
        <w:tc>
          <w:tcPr>
            <w:tcW w:w="2514" w:type="dxa"/>
            <w:vMerge w:val="restart"/>
            <w:vAlign w:val="center"/>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 xml:space="preserve">периодическое </w:t>
            </w:r>
          </w:p>
          <w:p w:rsidR="00967C7A" w:rsidRPr="00AD32F9" w:rsidRDefault="00967C7A" w:rsidP="00925BAD">
            <w:pPr>
              <w:spacing w:after="0" w:line="20" w:lineRule="atLeast"/>
              <w:jc w:val="center"/>
              <w:rPr>
                <w:rFonts w:ascii="Times New Roman" w:hAnsi="Times New Roman"/>
                <w:u w:val="single"/>
              </w:rPr>
            </w:pPr>
            <w:r w:rsidRPr="00AD32F9">
              <w:rPr>
                <w:rFonts w:ascii="Times New Roman" w:hAnsi="Times New Roman"/>
              </w:rPr>
              <w:t xml:space="preserve">(сезонное) </w:t>
            </w:r>
          </w:p>
          <w:p w:rsidR="00967C7A" w:rsidRDefault="00967C7A" w:rsidP="00925BAD">
            <w:pPr>
              <w:spacing w:after="0" w:line="20" w:lineRule="atLeast"/>
              <w:jc w:val="center"/>
              <w:rPr>
                <w:rFonts w:ascii="Times New Roman" w:hAnsi="Times New Roman"/>
              </w:rPr>
            </w:pPr>
            <w:r w:rsidRPr="00AD32F9">
              <w:rPr>
                <w:rFonts w:ascii="Times New Roman" w:hAnsi="Times New Roman"/>
                <w:u w:val="single"/>
              </w:rPr>
              <w:t>   обслуживание   </w:t>
            </w:r>
          </w:p>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кратковременное и длительное пользование</w:t>
            </w:r>
          </w:p>
        </w:tc>
        <w:tc>
          <w:tcPr>
            <w:tcW w:w="1878" w:type="dxa"/>
            <w:vMerge w:val="restart"/>
            <w:vAlign w:val="center"/>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территории садоводства, огородничества и дачного хозяйства</w:t>
            </w:r>
          </w:p>
        </w:tc>
        <w:tc>
          <w:tcPr>
            <w:tcW w:w="5811" w:type="dxa"/>
            <w:vAlign w:val="center"/>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садовые участки</w:t>
            </w:r>
          </w:p>
        </w:tc>
      </w:tr>
      <w:tr w:rsidR="00967C7A" w:rsidRPr="00172F59" w:rsidTr="00925BAD">
        <w:trPr>
          <w:trHeight w:val="308"/>
          <w:jc w:val="center"/>
        </w:trPr>
        <w:tc>
          <w:tcPr>
            <w:tcW w:w="2514" w:type="dxa"/>
            <w:vMerge/>
            <w:vAlign w:val="center"/>
          </w:tcPr>
          <w:p w:rsidR="00967C7A" w:rsidRPr="00AD32F9" w:rsidRDefault="00967C7A" w:rsidP="00925BAD">
            <w:pPr>
              <w:spacing w:after="0" w:line="20" w:lineRule="atLeast"/>
              <w:jc w:val="center"/>
              <w:rPr>
                <w:rFonts w:ascii="Arial" w:hAnsi="Arial" w:cs="Arial"/>
                <w:sz w:val="20"/>
                <w:szCs w:val="20"/>
              </w:rPr>
            </w:pPr>
          </w:p>
        </w:tc>
        <w:tc>
          <w:tcPr>
            <w:tcW w:w="1878" w:type="dxa"/>
            <w:vMerge/>
            <w:vAlign w:val="center"/>
          </w:tcPr>
          <w:p w:rsidR="00967C7A" w:rsidRPr="00AD32F9" w:rsidRDefault="00967C7A" w:rsidP="00925BAD">
            <w:pPr>
              <w:spacing w:after="0" w:line="20" w:lineRule="atLeast"/>
              <w:jc w:val="center"/>
              <w:rPr>
                <w:rFonts w:ascii="Arial" w:hAnsi="Arial" w:cs="Arial"/>
                <w:sz w:val="20"/>
                <w:szCs w:val="20"/>
              </w:rPr>
            </w:pPr>
          </w:p>
        </w:tc>
        <w:tc>
          <w:tcPr>
            <w:tcW w:w="5811" w:type="dxa"/>
            <w:vAlign w:val="center"/>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огородные участки</w:t>
            </w:r>
          </w:p>
        </w:tc>
      </w:tr>
      <w:tr w:rsidR="00967C7A" w:rsidRPr="00172F59" w:rsidTr="00925BAD">
        <w:trPr>
          <w:trHeight w:val="308"/>
          <w:jc w:val="center"/>
        </w:trPr>
        <w:tc>
          <w:tcPr>
            <w:tcW w:w="2514" w:type="dxa"/>
            <w:vMerge/>
            <w:vAlign w:val="center"/>
          </w:tcPr>
          <w:p w:rsidR="00967C7A" w:rsidRPr="00AD32F9" w:rsidRDefault="00967C7A" w:rsidP="00925BAD">
            <w:pPr>
              <w:spacing w:after="0" w:line="20" w:lineRule="atLeast"/>
              <w:jc w:val="center"/>
              <w:rPr>
                <w:rFonts w:ascii="Arial" w:hAnsi="Arial" w:cs="Arial"/>
                <w:sz w:val="20"/>
                <w:szCs w:val="20"/>
              </w:rPr>
            </w:pPr>
          </w:p>
        </w:tc>
        <w:tc>
          <w:tcPr>
            <w:tcW w:w="1878" w:type="dxa"/>
            <w:vMerge/>
            <w:vAlign w:val="center"/>
          </w:tcPr>
          <w:p w:rsidR="00967C7A" w:rsidRPr="00AD32F9" w:rsidRDefault="00967C7A" w:rsidP="00925BAD">
            <w:pPr>
              <w:spacing w:after="0" w:line="20" w:lineRule="atLeast"/>
              <w:jc w:val="center"/>
              <w:rPr>
                <w:rFonts w:ascii="Arial" w:hAnsi="Arial" w:cs="Arial"/>
                <w:sz w:val="20"/>
                <w:szCs w:val="20"/>
              </w:rPr>
            </w:pPr>
          </w:p>
        </w:tc>
        <w:tc>
          <w:tcPr>
            <w:tcW w:w="5811" w:type="dxa"/>
            <w:vAlign w:val="center"/>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дачные участки</w:t>
            </w:r>
          </w:p>
        </w:tc>
      </w:tr>
      <w:tr w:rsidR="00967C7A" w:rsidRPr="00172F59" w:rsidTr="00925BAD">
        <w:trPr>
          <w:trHeight w:val="308"/>
          <w:jc w:val="center"/>
        </w:trPr>
        <w:tc>
          <w:tcPr>
            <w:tcW w:w="2514" w:type="dxa"/>
            <w:vMerge/>
          </w:tcPr>
          <w:p w:rsidR="00967C7A" w:rsidRPr="00AD32F9" w:rsidRDefault="00967C7A" w:rsidP="00925BAD">
            <w:pPr>
              <w:spacing w:after="0" w:line="20" w:lineRule="atLeast"/>
              <w:jc w:val="center"/>
              <w:rPr>
                <w:rFonts w:ascii="Arial" w:hAnsi="Arial" w:cs="Arial"/>
                <w:sz w:val="20"/>
                <w:szCs w:val="20"/>
              </w:rPr>
            </w:pPr>
          </w:p>
        </w:tc>
        <w:tc>
          <w:tcPr>
            <w:tcW w:w="1878" w:type="dxa"/>
            <w:vMerge/>
          </w:tcPr>
          <w:p w:rsidR="00967C7A" w:rsidRPr="00AD32F9" w:rsidRDefault="00967C7A" w:rsidP="00925BAD">
            <w:pPr>
              <w:spacing w:after="0" w:line="20" w:lineRule="atLeast"/>
              <w:jc w:val="center"/>
              <w:rPr>
                <w:rFonts w:ascii="Arial" w:hAnsi="Arial" w:cs="Arial"/>
                <w:sz w:val="20"/>
                <w:szCs w:val="20"/>
              </w:rPr>
            </w:pPr>
          </w:p>
        </w:tc>
        <w:tc>
          <w:tcPr>
            <w:tcW w:w="5811" w:type="dxa"/>
            <w:vAlign w:val="center"/>
          </w:tcPr>
          <w:p w:rsidR="00967C7A" w:rsidRPr="00AD32F9" w:rsidRDefault="00967C7A" w:rsidP="00925BAD">
            <w:pPr>
              <w:spacing w:after="0" w:line="20" w:lineRule="atLeast"/>
              <w:jc w:val="center"/>
              <w:rPr>
                <w:rFonts w:ascii="Times New Roman" w:hAnsi="Times New Roman"/>
              </w:rPr>
            </w:pPr>
            <w:r w:rsidRPr="00AD32F9">
              <w:rPr>
                <w:rFonts w:ascii="Times New Roman" w:hAnsi="Times New Roman"/>
              </w:rPr>
              <w:t>садоводческие, огороднические, дачные объединения</w:t>
            </w:r>
          </w:p>
        </w:tc>
      </w:tr>
    </w:tbl>
    <w:p w:rsidR="00967C7A" w:rsidRPr="00AD32F9" w:rsidRDefault="00967C7A" w:rsidP="002F503D">
      <w:pPr>
        <w:widowControl w:val="0"/>
        <w:spacing w:before="100" w:after="0" w:line="238" w:lineRule="auto"/>
        <w:ind w:firstLine="709"/>
        <w:jc w:val="both"/>
        <w:rPr>
          <w:rFonts w:ascii="Times New Roman" w:hAnsi="Times New Roman"/>
        </w:rPr>
      </w:pPr>
      <w:r w:rsidRPr="00AD32F9">
        <w:rPr>
          <w:rFonts w:ascii="Times New Roman" w:hAnsi="Times New Roman"/>
          <w:i/>
          <w:iCs/>
          <w:spacing w:val="40"/>
        </w:rPr>
        <w:t>Примечания</w:t>
      </w:r>
      <w:r w:rsidRPr="00AD32F9">
        <w:rPr>
          <w:rFonts w:ascii="Times New Roman" w:hAnsi="Times New Roman"/>
        </w:rPr>
        <w:t xml:space="preserve">: </w:t>
      </w:r>
    </w:p>
    <w:p w:rsidR="00967C7A" w:rsidRPr="00AD32F9" w:rsidRDefault="00967C7A" w:rsidP="002F503D">
      <w:pPr>
        <w:widowControl w:val="0"/>
        <w:spacing w:after="0" w:line="238" w:lineRule="auto"/>
        <w:ind w:firstLine="709"/>
        <w:jc w:val="both"/>
        <w:rPr>
          <w:rFonts w:ascii="Times New Roman" w:hAnsi="Times New Roman"/>
        </w:rPr>
      </w:pPr>
      <w:r w:rsidRPr="00AD32F9">
        <w:rPr>
          <w:rFonts w:ascii="Times New Roman" w:hAnsi="Times New Roman"/>
        </w:rPr>
        <w:t>1. К объектам отдыха детей в каникулярное время относятся детские лагеря отдыха, дома отдыха (пансионаты) для семей с детьми и туристические базы для детей с детьми.</w:t>
      </w:r>
    </w:p>
    <w:p w:rsidR="00967C7A" w:rsidRPr="00AD32F9" w:rsidRDefault="00967C7A" w:rsidP="002F503D">
      <w:pPr>
        <w:widowControl w:val="0"/>
        <w:spacing w:after="0" w:line="238" w:lineRule="auto"/>
        <w:ind w:firstLine="709"/>
        <w:jc w:val="both"/>
        <w:rPr>
          <w:rFonts w:ascii="Times New Roman" w:hAnsi="Times New Roman"/>
          <w:lang w:eastAsia="ru-RU"/>
        </w:rPr>
      </w:pPr>
      <w:r w:rsidRPr="00AD32F9">
        <w:rPr>
          <w:rFonts w:ascii="Times New Roman" w:hAnsi="Times New Roman"/>
          <w:lang w:eastAsia="ru-RU"/>
        </w:rPr>
        <w:t>2. К учреждениям, обеспечивающим функционирование рекреационной сети, относятся также экскурсионно-туристические бюро и  туристические фирмы.</w:t>
      </w:r>
    </w:p>
    <w:p w:rsidR="00967C7A" w:rsidRPr="00AD32F9" w:rsidRDefault="00967C7A" w:rsidP="002F503D">
      <w:pPr>
        <w:widowControl w:val="0"/>
        <w:spacing w:after="0" w:line="238" w:lineRule="auto"/>
        <w:ind w:firstLine="709"/>
        <w:jc w:val="both"/>
        <w:rPr>
          <w:rFonts w:ascii="Times New Roman" w:hAnsi="Times New Roman"/>
          <w:bCs/>
          <w:sz w:val="18"/>
          <w:szCs w:val="18"/>
          <w:lang w:eastAsia="ru-RU"/>
        </w:rPr>
      </w:pPr>
      <w:r w:rsidRPr="00AD32F9">
        <w:rPr>
          <w:rFonts w:ascii="Times New Roman" w:hAnsi="Times New Roman"/>
          <w:bCs/>
          <w:lang w:eastAsia="ru-RU"/>
        </w:rPr>
        <w:t>3. Норму обеспеченности рекреационными объектами и размеры земельных участков следует определять в соответствии с требованиями приложения 8, а также требованиями соответствующих разделов настоящих нормативов.</w:t>
      </w: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sidRPr="00AD32F9">
        <w:rPr>
          <w:rFonts w:ascii="Times New Roman" w:hAnsi="Times New Roman"/>
          <w:bCs/>
          <w:sz w:val="24"/>
          <w:szCs w:val="24"/>
          <w:lang w:eastAsia="ru-RU"/>
        </w:rPr>
        <w:t>Приложение 10</w:t>
      </w: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sidRPr="00AD32F9">
        <w:rPr>
          <w:rFonts w:ascii="Times New Roman" w:hAnsi="Times New Roman"/>
          <w:bCs/>
          <w:sz w:val="24"/>
          <w:szCs w:val="24"/>
          <w:lang w:eastAsia="ru-RU"/>
        </w:rPr>
        <w:t>Рекомендуемое</w:t>
      </w: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tabs>
          <w:tab w:val="center" w:pos="5184"/>
          <w:tab w:val="right" w:pos="10148"/>
        </w:tabs>
        <w:spacing w:after="0" w:line="260" w:lineRule="auto"/>
        <w:ind w:firstLine="220"/>
        <w:rPr>
          <w:rFonts w:ascii="Times New Roman" w:hAnsi="Times New Roman"/>
          <w:b/>
          <w:sz w:val="24"/>
          <w:szCs w:val="24"/>
          <w:lang w:eastAsia="ru-RU"/>
        </w:rPr>
      </w:pPr>
      <w:r w:rsidRPr="00AD32F9">
        <w:rPr>
          <w:rFonts w:ascii="Times New Roman" w:hAnsi="Times New Roman"/>
          <w:b/>
          <w:sz w:val="24"/>
          <w:szCs w:val="24"/>
          <w:lang w:eastAsia="ru-RU"/>
        </w:rPr>
        <w:tab/>
        <w:t xml:space="preserve">Рекомендуемая номенклатура открытых плоскостных </w:t>
      </w:r>
      <w:r w:rsidRPr="00AD32F9">
        <w:rPr>
          <w:rFonts w:ascii="Times New Roman" w:hAnsi="Times New Roman"/>
          <w:b/>
          <w:sz w:val="24"/>
          <w:szCs w:val="24"/>
          <w:lang w:eastAsia="ru-RU"/>
        </w:rPr>
        <w:tab/>
      </w:r>
    </w:p>
    <w:p w:rsidR="00967C7A" w:rsidRPr="00AD32F9" w:rsidRDefault="00967C7A" w:rsidP="002F503D">
      <w:pPr>
        <w:widowControl w:val="0"/>
        <w:spacing w:after="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физкультурно-спортивных и физкультурно-рекреационных сооружений</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p>
    <w:p w:rsidR="00967C7A" w:rsidRPr="00AD32F9" w:rsidRDefault="00967C7A" w:rsidP="002F503D">
      <w:pPr>
        <w:widowControl w:val="0"/>
        <w:spacing w:after="0" w:line="260" w:lineRule="auto"/>
        <w:ind w:firstLine="709"/>
        <w:jc w:val="right"/>
        <w:rPr>
          <w:rFonts w:ascii="Times New Roman" w:hAnsi="Times New Roman"/>
          <w:bCs/>
          <w:sz w:val="24"/>
          <w:szCs w:val="24"/>
          <w:lang w:eastAsia="ru-RU"/>
        </w:rPr>
      </w:pPr>
      <w:r w:rsidRPr="00AD32F9">
        <w:rPr>
          <w:rFonts w:ascii="Times New Roman" w:hAnsi="Times New Roman"/>
          <w:bCs/>
          <w:sz w:val="24"/>
          <w:szCs w:val="24"/>
          <w:lang w:eastAsia="ru-RU"/>
        </w:rPr>
        <w:t>Таблица 1</w:t>
      </w:r>
    </w:p>
    <w:p w:rsidR="00967C7A" w:rsidRPr="00AD32F9" w:rsidRDefault="00967C7A" w:rsidP="002F503D">
      <w:pPr>
        <w:widowControl w:val="0"/>
        <w:spacing w:after="12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Игровые площадки</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75"/>
        <w:gridCol w:w="895"/>
        <w:gridCol w:w="1012"/>
        <w:gridCol w:w="1186"/>
        <w:gridCol w:w="1355"/>
        <w:gridCol w:w="1030"/>
        <w:gridCol w:w="1134"/>
      </w:tblGrid>
      <w:tr w:rsidR="00967C7A" w:rsidRPr="00172F59" w:rsidTr="00925BAD">
        <w:trPr>
          <w:trHeight w:val="20"/>
          <w:jc w:val="center"/>
        </w:trPr>
        <w:tc>
          <w:tcPr>
            <w:tcW w:w="3475" w:type="dxa"/>
            <w:vMerge w:val="restart"/>
            <w:vAlign w:val="center"/>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lang w:eastAsia="ru-RU"/>
              </w:rPr>
            </w:pPr>
            <w:r w:rsidRPr="00AD32F9">
              <w:rPr>
                <w:rFonts w:ascii="Times New Roman" w:hAnsi="Times New Roman"/>
                <w:lang w:eastAsia="ru-RU"/>
              </w:rPr>
              <w:t>Вид спорта</w:t>
            </w:r>
          </w:p>
        </w:tc>
        <w:tc>
          <w:tcPr>
            <w:tcW w:w="6612" w:type="dxa"/>
            <w:gridSpan w:val="6"/>
            <w:vAlign w:val="center"/>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lang w:eastAsia="ru-RU"/>
              </w:rPr>
            </w:pPr>
            <w:r w:rsidRPr="00AD32F9">
              <w:rPr>
                <w:rFonts w:ascii="Times New Roman" w:hAnsi="Times New Roman"/>
                <w:lang w:eastAsia="ru-RU"/>
              </w:rPr>
              <w:t>Планировочные размеры, м</w:t>
            </w:r>
          </w:p>
        </w:tc>
      </w:tr>
      <w:tr w:rsidR="00967C7A" w:rsidRPr="00172F59" w:rsidTr="00925BAD">
        <w:trPr>
          <w:trHeight w:val="20"/>
          <w:jc w:val="center"/>
        </w:trPr>
        <w:tc>
          <w:tcPr>
            <w:tcW w:w="3475" w:type="dxa"/>
            <w:vMerge/>
            <w:vAlign w:val="center"/>
          </w:tcPr>
          <w:p w:rsidR="00967C7A" w:rsidRPr="00AD32F9" w:rsidRDefault="00967C7A" w:rsidP="00925BAD">
            <w:pPr>
              <w:widowControl w:val="0"/>
              <w:spacing w:after="0" w:line="260" w:lineRule="auto"/>
              <w:ind w:firstLine="220"/>
              <w:jc w:val="center"/>
              <w:rPr>
                <w:rFonts w:ascii="Times New Roman" w:hAnsi="Times New Roman"/>
                <w:b/>
                <w:bCs/>
                <w:lang w:eastAsia="ru-RU"/>
              </w:rPr>
            </w:pPr>
          </w:p>
        </w:tc>
        <w:tc>
          <w:tcPr>
            <w:tcW w:w="1907" w:type="dxa"/>
            <w:gridSpan w:val="2"/>
            <w:vAlign w:val="center"/>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игровое поле</w:t>
            </w:r>
          </w:p>
        </w:tc>
        <w:tc>
          <w:tcPr>
            <w:tcW w:w="2541" w:type="dxa"/>
            <w:gridSpan w:val="2"/>
            <w:vAlign w:val="center"/>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зоны безопасности</w:t>
            </w:r>
          </w:p>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площадки</w:t>
            </w:r>
          </w:p>
        </w:tc>
        <w:tc>
          <w:tcPr>
            <w:tcW w:w="2164" w:type="dxa"/>
            <w:gridSpan w:val="2"/>
            <w:vAlign w:val="center"/>
          </w:tcPr>
          <w:p w:rsidR="00967C7A" w:rsidRPr="00AD32F9" w:rsidRDefault="00967C7A" w:rsidP="00925BAD">
            <w:pPr>
              <w:widowControl w:val="0"/>
              <w:shd w:val="clear" w:color="auto" w:fill="FFFFFF"/>
              <w:spacing w:after="0" w:line="260" w:lineRule="auto"/>
              <w:ind w:left="-57" w:right="-57" w:firstLine="220"/>
              <w:jc w:val="center"/>
              <w:textAlignment w:val="top"/>
              <w:rPr>
                <w:rFonts w:ascii="Times New Roman" w:hAnsi="Times New Roman"/>
                <w:bCs/>
                <w:lang w:eastAsia="ru-RU"/>
              </w:rPr>
            </w:pPr>
            <w:r w:rsidRPr="00AD32F9">
              <w:rPr>
                <w:rFonts w:ascii="Times New Roman" w:hAnsi="Times New Roman"/>
                <w:bCs/>
                <w:lang w:eastAsia="ru-RU"/>
              </w:rPr>
              <w:t>градостроительные параметры</w:t>
            </w:r>
          </w:p>
        </w:tc>
      </w:tr>
      <w:tr w:rsidR="00967C7A" w:rsidRPr="00172F59" w:rsidTr="00925BAD">
        <w:trPr>
          <w:trHeight w:val="20"/>
          <w:jc w:val="center"/>
        </w:trPr>
        <w:tc>
          <w:tcPr>
            <w:tcW w:w="3475" w:type="dxa"/>
            <w:vMerge/>
          </w:tcPr>
          <w:p w:rsidR="00967C7A" w:rsidRPr="00AD32F9" w:rsidRDefault="00967C7A" w:rsidP="00925BAD">
            <w:pPr>
              <w:widowControl w:val="0"/>
              <w:spacing w:after="0" w:line="260" w:lineRule="auto"/>
              <w:ind w:firstLine="220"/>
              <w:jc w:val="both"/>
              <w:rPr>
                <w:rFonts w:ascii="Times New Roman" w:hAnsi="Times New Roman"/>
                <w:b/>
                <w:bCs/>
                <w:lang w:eastAsia="ru-RU"/>
              </w:rPr>
            </w:pPr>
          </w:p>
        </w:tc>
        <w:tc>
          <w:tcPr>
            <w:tcW w:w="895"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длина</w:t>
            </w:r>
          </w:p>
        </w:tc>
        <w:tc>
          <w:tcPr>
            <w:tcW w:w="1012"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ширина</w:t>
            </w:r>
          </w:p>
        </w:tc>
        <w:tc>
          <w:tcPr>
            <w:tcW w:w="1186"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по длине</w:t>
            </w:r>
          </w:p>
        </w:tc>
        <w:tc>
          <w:tcPr>
            <w:tcW w:w="1355"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по ширине</w:t>
            </w:r>
          </w:p>
        </w:tc>
        <w:tc>
          <w:tcPr>
            <w:tcW w:w="1030"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длина</w:t>
            </w:r>
          </w:p>
        </w:tc>
        <w:tc>
          <w:tcPr>
            <w:tcW w:w="1134"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ширина</w:t>
            </w:r>
          </w:p>
        </w:tc>
      </w:tr>
      <w:tr w:rsidR="00967C7A" w:rsidRPr="00172F59" w:rsidTr="00925BAD">
        <w:trPr>
          <w:trHeight w:val="20"/>
          <w:jc w:val="center"/>
        </w:trPr>
        <w:tc>
          <w:tcPr>
            <w:tcW w:w="3475" w:type="dxa"/>
          </w:tcPr>
          <w:p w:rsidR="00967C7A" w:rsidRPr="00AD32F9" w:rsidRDefault="00967C7A" w:rsidP="00925BAD">
            <w:pPr>
              <w:widowControl w:val="0"/>
              <w:shd w:val="clear" w:color="auto" w:fill="FFFFFF"/>
              <w:spacing w:after="0" w:line="260" w:lineRule="auto"/>
              <w:ind w:firstLine="220"/>
              <w:jc w:val="both"/>
              <w:textAlignment w:val="top"/>
              <w:rPr>
                <w:rFonts w:ascii="Times New Roman" w:hAnsi="Times New Roman"/>
                <w:bCs/>
                <w:lang w:eastAsia="ru-RU"/>
              </w:rPr>
            </w:pPr>
            <w:r w:rsidRPr="00AD32F9">
              <w:rPr>
                <w:rFonts w:ascii="Times New Roman" w:hAnsi="Times New Roman"/>
                <w:bCs/>
                <w:lang w:eastAsia="ru-RU"/>
              </w:rPr>
              <w:t>Бадминтон</w:t>
            </w:r>
          </w:p>
        </w:tc>
        <w:tc>
          <w:tcPr>
            <w:tcW w:w="895"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13,4</w:t>
            </w:r>
          </w:p>
        </w:tc>
        <w:tc>
          <w:tcPr>
            <w:tcW w:w="1012"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6,1</w:t>
            </w:r>
          </w:p>
        </w:tc>
        <w:tc>
          <w:tcPr>
            <w:tcW w:w="1186"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1,2</w:t>
            </w:r>
          </w:p>
        </w:tc>
        <w:tc>
          <w:tcPr>
            <w:tcW w:w="1355"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1,5</w:t>
            </w:r>
          </w:p>
        </w:tc>
        <w:tc>
          <w:tcPr>
            <w:tcW w:w="1030"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15,9</w:t>
            </w:r>
          </w:p>
        </w:tc>
        <w:tc>
          <w:tcPr>
            <w:tcW w:w="1134"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9,1</w:t>
            </w:r>
          </w:p>
        </w:tc>
      </w:tr>
      <w:tr w:rsidR="00967C7A" w:rsidRPr="00172F59" w:rsidTr="00925BAD">
        <w:trPr>
          <w:trHeight w:val="20"/>
          <w:jc w:val="center"/>
        </w:trPr>
        <w:tc>
          <w:tcPr>
            <w:tcW w:w="3475" w:type="dxa"/>
          </w:tcPr>
          <w:p w:rsidR="00967C7A" w:rsidRPr="00AD32F9" w:rsidRDefault="00967C7A" w:rsidP="00925BAD">
            <w:pPr>
              <w:widowControl w:val="0"/>
              <w:shd w:val="clear" w:color="auto" w:fill="FFFFFF"/>
              <w:spacing w:after="0" w:line="260" w:lineRule="auto"/>
              <w:ind w:firstLine="220"/>
              <w:jc w:val="both"/>
              <w:textAlignment w:val="top"/>
              <w:rPr>
                <w:rFonts w:ascii="Times New Roman" w:hAnsi="Times New Roman"/>
                <w:bCs/>
                <w:lang w:eastAsia="ru-RU"/>
              </w:rPr>
            </w:pPr>
            <w:r w:rsidRPr="00AD32F9">
              <w:rPr>
                <w:rFonts w:ascii="Times New Roman" w:hAnsi="Times New Roman"/>
                <w:bCs/>
                <w:lang w:eastAsia="ru-RU"/>
              </w:rPr>
              <w:t>Баскетбол</w:t>
            </w:r>
          </w:p>
        </w:tc>
        <w:tc>
          <w:tcPr>
            <w:tcW w:w="895"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26</w:t>
            </w:r>
          </w:p>
        </w:tc>
        <w:tc>
          <w:tcPr>
            <w:tcW w:w="1012"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14</w:t>
            </w:r>
          </w:p>
        </w:tc>
        <w:tc>
          <w:tcPr>
            <w:tcW w:w="1186"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2</w:t>
            </w:r>
          </w:p>
        </w:tc>
        <w:tc>
          <w:tcPr>
            <w:tcW w:w="1355"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2</w:t>
            </w:r>
          </w:p>
        </w:tc>
        <w:tc>
          <w:tcPr>
            <w:tcW w:w="1030"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30</w:t>
            </w:r>
          </w:p>
        </w:tc>
        <w:tc>
          <w:tcPr>
            <w:tcW w:w="1134"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18</w:t>
            </w:r>
          </w:p>
        </w:tc>
      </w:tr>
      <w:tr w:rsidR="00967C7A" w:rsidRPr="00172F59" w:rsidTr="00925BAD">
        <w:trPr>
          <w:trHeight w:val="20"/>
          <w:jc w:val="center"/>
        </w:trPr>
        <w:tc>
          <w:tcPr>
            <w:tcW w:w="3475" w:type="dxa"/>
          </w:tcPr>
          <w:p w:rsidR="00967C7A" w:rsidRPr="00AD32F9" w:rsidRDefault="00967C7A" w:rsidP="00925BAD">
            <w:pPr>
              <w:widowControl w:val="0"/>
              <w:shd w:val="clear" w:color="auto" w:fill="FFFFFF"/>
              <w:spacing w:after="0" w:line="260" w:lineRule="auto"/>
              <w:ind w:firstLine="220"/>
              <w:jc w:val="both"/>
              <w:textAlignment w:val="top"/>
              <w:rPr>
                <w:rFonts w:ascii="Times New Roman" w:hAnsi="Times New Roman"/>
                <w:bCs/>
                <w:lang w:eastAsia="ru-RU"/>
              </w:rPr>
            </w:pPr>
            <w:r w:rsidRPr="00AD32F9">
              <w:rPr>
                <w:rFonts w:ascii="Times New Roman" w:hAnsi="Times New Roman"/>
                <w:bCs/>
                <w:lang w:eastAsia="ru-RU"/>
              </w:rPr>
              <w:t>Волейбол</w:t>
            </w:r>
          </w:p>
        </w:tc>
        <w:tc>
          <w:tcPr>
            <w:tcW w:w="895"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18</w:t>
            </w:r>
          </w:p>
        </w:tc>
        <w:tc>
          <w:tcPr>
            <w:tcW w:w="1012"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9</w:t>
            </w:r>
          </w:p>
        </w:tc>
        <w:tc>
          <w:tcPr>
            <w:tcW w:w="1186"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2,5</w:t>
            </w:r>
          </w:p>
        </w:tc>
        <w:tc>
          <w:tcPr>
            <w:tcW w:w="1355"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2,5</w:t>
            </w:r>
          </w:p>
        </w:tc>
        <w:tc>
          <w:tcPr>
            <w:tcW w:w="1030"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24</w:t>
            </w:r>
          </w:p>
        </w:tc>
        <w:tc>
          <w:tcPr>
            <w:tcW w:w="1134"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15</w:t>
            </w:r>
          </w:p>
        </w:tc>
      </w:tr>
      <w:tr w:rsidR="00967C7A" w:rsidRPr="00172F59" w:rsidTr="00925BAD">
        <w:trPr>
          <w:trHeight w:val="20"/>
          <w:jc w:val="center"/>
        </w:trPr>
        <w:tc>
          <w:tcPr>
            <w:tcW w:w="3475" w:type="dxa"/>
          </w:tcPr>
          <w:p w:rsidR="00967C7A" w:rsidRPr="00AD32F9" w:rsidRDefault="00967C7A" w:rsidP="00925BAD">
            <w:pPr>
              <w:widowControl w:val="0"/>
              <w:shd w:val="clear" w:color="auto" w:fill="FFFFFF"/>
              <w:spacing w:after="0" w:line="260" w:lineRule="auto"/>
              <w:ind w:firstLine="220"/>
              <w:jc w:val="both"/>
              <w:textAlignment w:val="top"/>
              <w:rPr>
                <w:rFonts w:ascii="Times New Roman" w:hAnsi="Times New Roman"/>
                <w:bCs/>
                <w:lang w:eastAsia="ru-RU"/>
              </w:rPr>
            </w:pPr>
            <w:r w:rsidRPr="00AD32F9">
              <w:rPr>
                <w:rFonts w:ascii="Times New Roman" w:hAnsi="Times New Roman"/>
                <w:bCs/>
                <w:lang w:eastAsia="ru-RU"/>
              </w:rPr>
              <w:t>Гандбол</w:t>
            </w:r>
          </w:p>
        </w:tc>
        <w:tc>
          <w:tcPr>
            <w:tcW w:w="895"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40</w:t>
            </w:r>
          </w:p>
        </w:tc>
        <w:tc>
          <w:tcPr>
            <w:tcW w:w="1012"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20</w:t>
            </w:r>
          </w:p>
        </w:tc>
        <w:tc>
          <w:tcPr>
            <w:tcW w:w="1186"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2</w:t>
            </w:r>
          </w:p>
        </w:tc>
        <w:tc>
          <w:tcPr>
            <w:tcW w:w="1355"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w:t>
            </w:r>
          </w:p>
        </w:tc>
        <w:tc>
          <w:tcPr>
            <w:tcW w:w="1030"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44</w:t>
            </w:r>
          </w:p>
        </w:tc>
        <w:tc>
          <w:tcPr>
            <w:tcW w:w="1134"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23</w:t>
            </w:r>
          </w:p>
        </w:tc>
      </w:tr>
      <w:tr w:rsidR="00967C7A" w:rsidRPr="00172F59" w:rsidTr="00925BAD">
        <w:trPr>
          <w:trHeight w:val="20"/>
          <w:jc w:val="center"/>
        </w:trPr>
        <w:tc>
          <w:tcPr>
            <w:tcW w:w="3475" w:type="dxa"/>
          </w:tcPr>
          <w:p w:rsidR="00967C7A" w:rsidRPr="00AD32F9" w:rsidRDefault="00967C7A" w:rsidP="00925BAD">
            <w:pPr>
              <w:widowControl w:val="0"/>
              <w:shd w:val="clear" w:color="auto" w:fill="FFFFFF"/>
              <w:spacing w:after="0" w:line="260" w:lineRule="auto"/>
              <w:ind w:firstLine="220"/>
              <w:jc w:val="both"/>
              <w:textAlignment w:val="top"/>
              <w:rPr>
                <w:rFonts w:ascii="Times New Roman" w:hAnsi="Times New Roman"/>
                <w:bCs/>
                <w:lang w:eastAsia="ru-RU"/>
              </w:rPr>
            </w:pPr>
            <w:r w:rsidRPr="00AD32F9">
              <w:rPr>
                <w:rFonts w:ascii="Times New Roman" w:hAnsi="Times New Roman"/>
                <w:bCs/>
                <w:lang w:eastAsia="ru-RU"/>
              </w:rPr>
              <w:t>Городки</w:t>
            </w:r>
          </w:p>
        </w:tc>
        <w:tc>
          <w:tcPr>
            <w:tcW w:w="895"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26-30</w:t>
            </w:r>
          </w:p>
        </w:tc>
        <w:tc>
          <w:tcPr>
            <w:tcW w:w="1012"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13-15</w:t>
            </w:r>
          </w:p>
        </w:tc>
        <w:tc>
          <w:tcPr>
            <w:tcW w:w="1186"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w:t>
            </w:r>
          </w:p>
        </w:tc>
        <w:tc>
          <w:tcPr>
            <w:tcW w:w="1355"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w:t>
            </w:r>
          </w:p>
        </w:tc>
        <w:tc>
          <w:tcPr>
            <w:tcW w:w="1030"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30</w:t>
            </w:r>
          </w:p>
        </w:tc>
        <w:tc>
          <w:tcPr>
            <w:tcW w:w="1134"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15</w:t>
            </w:r>
          </w:p>
        </w:tc>
      </w:tr>
      <w:tr w:rsidR="00967C7A" w:rsidRPr="00172F59" w:rsidTr="00925BAD">
        <w:trPr>
          <w:trHeight w:val="20"/>
          <w:jc w:val="center"/>
        </w:trPr>
        <w:tc>
          <w:tcPr>
            <w:tcW w:w="3475" w:type="dxa"/>
          </w:tcPr>
          <w:p w:rsidR="00967C7A" w:rsidRPr="00AD32F9" w:rsidRDefault="00967C7A" w:rsidP="00925BAD">
            <w:pPr>
              <w:widowControl w:val="0"/>
              <w:shd w:val="clear" w:color="auto" w:fill="FFFFFF"/>
              <w:spacing w:after="0" w:line="260" w:lineRule="auto"/>
              <w:ind w:left="-57" w:right="-57" w:firstLine="220"/>
              <w:jc w:val="both"/>
              <w:textAlignment w:val="top"/>
              <w:rPr>
                <w:rFonts w:ascii="Times New Roman" w:hAnsi="Times New Roman"/>
                <w:bCs/>
                <w:lang w:eastAsia="ru-RU"/>
              </w:rPr>
            </w:pPr>
            <w:r w:rsidRPr="00AD32F9">
              <w:rPr>
                <w:rFonts w:ascii="Times New Roman" w:hAnsi="Times New Roman"/>
                <w:bCs/>
                <w:lang w:eastAsia="ru-RU"/>
              </w:rPr>
              <w:t>Теннис: площадка для игры</w:t>
            </w:r>
          </w:p>
        </w:tc>
        <w:tc>
          <w:tcPr>
            <w:tcW w:w="895"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23,8</w:t>
            </w:r>
          </w:p>
        </w:tc>
        <w:tc>
          <w:tcPr>
            <w:tcW w:w="1012"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11</w:t>
            </w:r>
          </w:p>
        </w:tc>
        <w:tc>
          <w:tcPr>
            <w:tcW w:w="1186"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6.11</w:t>
            </w:r>
          </w:p>
        </w:tc>
        <w:tc>
          <w:tcPr>
            <w:tcW w:w="1355"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3,5</w:t>
            </w:r>
          </w:p>
        </w:tc>
        <w:tc>
          <w:tcPr>
            <w:tcW w:w="1030"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36</w:t>
            </w:r>
          </w:p>
        </w:tc>
        <w:tc>
          <w:tcPr>
            <w:tcW w:w="1134"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18</w:t>
            </w:r>
          </w:p>
        </w:tc>
      </w:tr>
      <w:tr w:rsidR="00967C7A" w:rsidRPr="00172F59" w:rsidTr="00925BAD">
        <w:trPr>
          <w:trHeight w:val="20"/>
          <w:jc w:val="center"/>
        </w:trPr>
        <w:tc>
          <w:tcPr>
            <w:tcW w:w="3475" w:type="dxa"/>
          </w:tcPr>
          <w:p w:rsidR="00967C7A" w:rsidRPr="00AD32F9" w:rsidRDefault="00967C7A" w:rsidP="00925BAD">
            <w:pPr>
              <w:widowControl w:val="0"/>
              <w:shd w:val="clear" w:color="auto" w:fill="FFFFFF"/>
              <w:spacing w:after="0" w:line="260" w:lineRule="auto"/>
              <w:ind w:firstLine="220"/>
              <w:jc w:val="both"/>
              <w:textAlignment w:val="top"/>
              <w:rPr>
                <w:rFonts w:ascii="Times New Roman" w:hAnsi="Times New Roman"/>
                <w:bCs/>
                <w:lang w:eastAsia="ru-RU"/>
              </w:rPr>
            </w:pPr>
            <w:r w:rsidRPr="00AD32F9">
              <w:rPr>
                <w:rFonts w:ascii="Times New Roman" w:hAnsi="Times New Roman"/>
                <w:bCs/>
                <w:lang w:eastAsia="ru-RU"/>
              </w:rPr>
              <w:t>Теннис: площадка с тренировочной стенкой</w:t>
            </w:r>
          </w:p>
        </w:tc>
        <w:tc>
          <w:tcPr>
            <w:tcW w:w="895"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w:t>
            </w:r>
          </w:p>
        </w:tc>
        <w:tc>
          <w:tcPr>
            <w:tcW w:w="1012"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w:t>
            </w:r>
          </w:p>
        </w:tc>
        <w:tc>
          <w:tcPr>
            <w:tcW w:w="1186"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w:t>
            </w:r>
          </w:p>
        </w:tc>
        <w:tc>
          <w:tcPr>
            <w:tcW w:w="1355"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w:t>
            </w:r>
          </w:p>
        </w:tc>
        <w:tc>
          <w:tcPr>
            <w:tcW w:w="1030"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16-20</w:t>
            </w:r>
          </w:p>
        </w:tc>
        <w:tc>
          <w:tcPr>
            <w:tcW w:w="1134"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12-18</w:t>
            </w:r>
          </w:p>
        </w:tc>
      </w:tr>
      <w:tr w:rsidR="00967C7A" w:rsidRPr="00172F59" w:rsidTr="00925BAD">
        <w:trPr>
          <w:trHeight w:val="20"/>
          <w:jc w:val="center"/>
        </w:trPr>
        <w:tc>
          <w:tcPr>
            <w:tcW w:w="3475" w:type="dxa"/>
          </w:tcPr>
          <w:p w:rsidR="00967C7A" w:rsidRPr="00AD32F9" w:rsidRDefault="00967C7A" w:rsidP="00925BAD">
            <w:pPr>
              <w:widowControl w:val="0"/>
              <w:shd w:val="clear" w:color="auto" w:fill="FFFFFF"/>
              <w:spacing w:after="0" w:line="260" w:lineRule="auto"/>
              <w:ind w:firstLine="220"/>
              <w:jc w:val="both"/>
              <w:textAlignment w:val="top"/>
              <w:rPr>
                <w:rFonts w:ascii="Times New Roman" w:hAnsi="Times New Roman"/>
                <w:bCs/>
                <w:lang w:eastAsia="ru-RU"/>
              </w:rPr>
            </w:pPr>
            <w:r w:rsidRPr="00AD32F9">
              <w:rPr>
                <w:rFonts w:ascii="Times New Roman" w:hAnsi="Times New Roman"/>
                <w:bCs/>
                <w:lang w:eastAsia="ru-RU"/>
              </w:rPr>
              <w:t>Теннис настольный (один стол)</w:t>
            </w:r>
          </w:p>
        </w:tc>
        <w:tc>
          <w:tcPr>
            <w:tcW w:w="895"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2,74</w:t>
            </w:r>
          </w:p>
        </w:tc>
        <w:tc>
          <w:tcPr>
            <w:tcW w:w="1012"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1,52</w:t>
            </w:r>
          </w:p>
        </w:tc>
        <w:tc>
          <w:tcPr>
            <w:tcW w:w="1186"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2</w:t>
            </w:r>
          </w:p>
        </w:tc>
        <w:tc>
          <w:tcPr>
            <w:tcW w:w="1355"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1,5</w:t>
            </w:r>
          </w:p>
        </w:tc>
        <w:tc>
          <w:tcPr>
            <w:tcW w:w="1030"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7,7</w:t>
            </w:r>
          </w:p>
        </w:tc>
        <w:tc>
          <w:tcPr>
            <w:tcW w:w="1134"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4,3</w:t>
            </w:r>
          </w:p>
        </w:tc>
      </w:tr>
    </w:tbl>
    <w:p w:rsidR="00967C7A" w:rsidRPr="00AD32F9" w:rsidRDefault="00967C7A" w:rsidP="002F503D">
      <w:pPr>
        <w:widowControl w:val="0"/>
        <w:spacing w:before="120" w:after="0" w:line="260" w:lineRule="auto"/>
        <w:ind w:firstLine="709"/>
        <w:jc w:val="both"/>
        <w:rPr>
          <w:rFonts w:ascii="Times New Roman" w:hAnsi="Times New Roman"/>
          <w:bCs/>
          <w:i/>
          <w:iCs/>
          <w:sz w:val="24"/>
          <w:szCs w:val="24"/>
          <w:lang w:eastAsia="ru-RU"/>
        </w:rPr>
      </w:pPr>
      <w:r w:rsidRPr="00AD32F9">
        <w:rPr>
          <w:rFonts w:ascii="Times New Roman" w:hAnsi="Times New Roman"/>
          <w:bCs/>
          <w:i/>
          <w:iCs/>
          <w:spacing w:val="40"/>
          <w:sz w:val="24"/>
          <w:szCs w:val="24"/>
          <w:lang w:eastAsia="ru-RU"/>
        </w:rPr>
        <w:t>Примечание</w:t>
      </w:r>
      <w:r w:rsidRPr="00AD32F9">
        <w:rPr>
          <w:rFonts w:ascii="Times New Roman" w:hAnsi="Times New Roman"/>
          <w:bCs/>
          <w:i/>
          <w:iCs/>
          <w:sz w:val="24"/>
          <w:szCs w:val="24"/>
          <w:lang w:eastAsia="ru-RU"/>
        </w:rPr>
        <w:t xml:space="preserve">: </w:t>
      </w:r>
      <w:r w:rsidRPr="00AD32F9">
        <w:rPr>
          <w:rFonts w:ascii="Times New Roman" w:hAnsi="Times New Roman"/>
          <w:bCs/>
          <w:sz w:val="24"/>
          <w:szCs w:val="24"/>
          <w:lang w:eastAsia="ru-RU"/>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967C7A" w:rsidRPr="00AD32F9" w:rsidRDefault="00967C7A" w:rsidP="002F503D">
      <w:pPr>
        <w:widowControl w:val="0"/>
        <w:shd w:val="clear" w:color="auto" w:fill="FFFFFF"/>
        <w:spacing w:after="0" w:line="260" w:lineRule="auto"/>
        <w:ind w:firstLine="709"/>
        <w:jc w:val="both"/>
        <w:textAlignment w:val="top"/>
        <w:rPr>
          <w:rFonts w:ascii="Times New Roman" w:hAnsi="Times New Roman"/>
          <w:bCs/>
          <w:sz w:val="24"/>
          <w:szCs w:val="24"/>
          <w:lang w:eastAsia="ru-RU"/>
        </w:rPr>
      </w:pPr>
      <w:r w:rsidRPr="00AD32F9">
        <w:rPr>
          <w:rFonts w:ascii="Times New Roman" w:hAnsi="Times New Roman"/>
          <w:bCs/>
          <w:sz w:val="24"/>
          <w:szCs w:val="24"/>
          <w:lang w:eastAsia="ru-RU"/>
        </w:rPr>
        <w:t>Ориентация площадки для игры в городки должна обеспечивать направление игры на север, северо-восток, в крайнем случае – на восток.</w:t>
      </w:r>
    </w:p>
    <w:p w:rsidR="00967C7A" w:rsidRPr="00AD32F9" w:rsidRDefault="00967C7A" w:rsidP="002F503D">
      <w:pPr>
        <w:widowControl w:val="0"/>
        <w:shd w:val="clear" w:color="auto" w:fill="FFFFFF"/>
        <w:spacing w:after="0" w:line="260" w:lineRule="auto"/>
        <w:ind w:firstLine="709"/>
        <w:jc w:val="both"/>
        <w:textAlignment w:val="top"/>
        <w:rPr>
          <w:rFonts w:ascii="Times New Roman" w:hAnsi="Times New Roman"/>
          <w:bCs/>
          <w:sz w:val="24"/>
          <w:szCs w:val="24"/>
          <w:lang w:eastAsia="ru-RU"/>
        </w:rPr>
      </w:pPr>
      <w:r w:rsidRPr="00AD32F9">
        <w:rPr>
          <w:rFonts w:ascii="Times New Roman" w:hAnsi="Times New Roman"/>
          <w:bCs/>
          <w:sz w:val="24"/>
          <w:szCs w:val="24"/>
          <w:lang w:eastAsia="ru-RU"/>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 - запад.</w:t>
      </w:r>
    </w:p>
    <w:p w:rsidR="00967C7A" w:rsidRPr="00AD32F9" w:rsidRDefault="00967C7A" w:rsidP="002F503D">
      <w:pPr>
        <w:widowControl w:val="0"/>
        <w:shd w:val="clear" w:color="auto" w:fill="FFFFFF"/>
        <w:spacing w:after="0" w:line="260" w:lineRule="auto"/>
        <w:ind w:firstLine="709"/>
        <w:jc w:val="both"/>
        <w:textAlignment w:val="top"/>
        <w:rPr>
          <w:rFonts w:ascii="Times New Roman" w:hAnsi="Times New Roman"/>
          <w:bCs/>
          <w:sz w:val="24"/>
          <w:szCs w:val="24"/>
          <w:lang w:eastAsia="ru-RU"/>
        </w:rPr>
      </w:pPr>
      <w:r w:rsidRPr="00AD32F9">
        <w:rPr>
          <w:rFonts w:ascii="Times New Roman" w:hAnsi="Times New Roman"/>
          <w:bCs/>
          <w:sz w:val="24"/>
          <w:szCs w:val="24"/>
          <w:lang w:eastAsia="ru-RU"/>
        </w:rPr>
        <w:t>Проектирование мест для зрителей следует ориентировать на север или восток.</w:t>
      </w:r>
    </w:p>
    <w:p w:rsidR="00967C7A" w:rsidRPr="00AD32F9" w:rsidRDefault="00967C7A" w:rsidP="002F503D">
      <w:pPr>
        <w:widowControl w:val="0"/>
        <w:spacing w:after="0" w:line="260" w:lineRule="auto"/>
        <w:ind w:firstLine="709"/>
        <w:jc w:val="both"/>
        <w:rPr>
          <w:rFonts w:ascii="Times New Roman" w:hAnsi="Times New Roman"/>
          <w:b/>
          <w:bCs/>
          <w:sz w:val="18"/>
          <w:szCs w:val="18"/>
          <w:lang w:eastAsia="ru-RU"/>
        </w:rPr>
      </w:pPr>
    </w:p>
    <w:p w:rsidR="00967C7A" w:rsidRPr="00AD32F9" w:rsidRDefault="00967C7A" w:rsidP="002F503D">
      <w:pPr>
        <w:widowControl w:val="0"/>
        <w:spacing w:after="0" w:line="260" w:lineRule="auto"/>
        <w:ind w:firstLine="709"/>
        <w:jc w:val="right"/>
        <w:rPr>
          <w:rFonts w:ascii="Times New Roman" w:hAnsi="Times New Roman"/>
          <w:b/>
          <w:bCs/>
          <w:sz w:val="24"/>
          <w:szCs w:val="24"/>
          <w:lang w:eastAsia="ru-RU"/>
        </w:rPr>
      </w:pPr>
    </w:p>
    <w:p w:rsidR="00967C7A" w:rsidRPr="00AD32F9" w:rsidRDefault="00967C7A" w:rsidP="002F503D">
      <w:pPr>
        <w:widowControl w:val="0"/>
        <w:spacing w:after="0" w:line="260" w:lineRule="auto"/>
        <w:ind w:firstLine="709"/>
        <w:jc w:val="right"/>
        <w:rPr>
          <w:rFonts w:ascii="Times New Roman" w:hAnsi="Times New Roman"/>
          <w:bCs/>
          <w:sz w:val="24"/>
          <w:szCs w:val="24"/>
          <w:lang w:eastAsia="ru-RU"/>
        </w:rPr>
      </w:pPr>
      <w:r w:rsidRPr="00AD32F9">
        <w:rPr>
          <w:rFonts w:ascii="Times New Roman" w:hAnsi="Times New Roman"/>
          <w:bCs/>
          <w:sz w:val="24"/>
          <w:szCs w:val="24"/>
          <w:lang w:eastAsia="ru-RU"/>
        </w:rPr>
        <w:t>Таблица 2</w:t>
      </w:r>
    </w:p>
    <w:p w:rsidR="00967C7A" w:rsidRPr="00AD32F9" w:rsidRDefault="00967C7A" w:rsidP="002F503D">
      <w:pPr>
        <w:widowControl w:val="0"/>
        <w:spacing w:after="12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Игровые поля</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1"/>
        <w:gridCol w:w="955"/>
        <w:gridCol w:w="1179"/>
        <w:gridCol w:w="1925"/>
        <w:gridCol w:w="1843"/>
        <w:gridCol w:w="992"/>
        <w:gridCol w:w="993"/>
      </w:tblGrid>
      <w:tr w:rsidR="00967C7A" w:rsidRPr="00172F59" w:rsidTr="00925BAD">
        <w:trPr>
          <w:trHeight w:val="20"/>
          <w:jc w:val="center"/>
        </w:trPr>
        <w:tc>
          <w:tcPr>
            <w:tcW w:w="2261" w:type="dxa"/>
            <w:vMerge w:val="restart"/>
            <w:vAlign w:val="center"/>
          </w:tcPr>
          <w:p w:rsidR="00967C7A" w:rsidRPr="00AD32F9" w:rsidRDefault="00967C7A" w:rsidP="00925BAD">
            <w:pPr>
              <w:widowControl w:val="0"/>
              <w:shd w:val="clear" w:color="auto" w:fill="FFFFFF"/>
              <w:spacing w:after="0" w:line="260" w:lineRule="auto"/>
              <w:ind w:left="-57" w:right="-57" w:firstLine="220"/>
              <w:jc w:val="center"/>
              <w:textAlignment w:val="top"/>
              <w:rPr>
                <w:rFonts w:ascii="Times New Roman" w:hAnsi="Times New Roman"/>
                <w:lang w:eastAsia="ru-RU"/>
              </w:rPr>
            </w:pPr>
            <w:r w:rsidRPr="00AD32F9">
              <w:rPr>
                <w:rFonts w:ascii="Times New Roman" w:hAnsi="Times New Roman"/>
                <w:lang w:eastAsia="ru-RU"/>
              </w:rPr>
              <w:t>Вид спорта</w:t>
            </w:r>
          </w:p>
        </w:tc>
        <w:tc>
          <w:tcPr>
            <w:tcW w:w="7887" w:type="dxa"/>
            <w:gridSpan w:val="6"/>
            <w:vAlign w:val="center"/>
          </w:tcPr>
          <w:p w:rsidR="00967C7A" w:rsidRPr="00AD32F9" w:rsidRDefault="00967C7A" w:rsidP="00925BAD">
            <w:pPr>
              <w:widowControl w:val="0"/>
              <w:shd w:val="clear" w:color="auto" w:fill="FFFFFF"/>
              <w:spacing w:after="0" w:line="260" w:lineRule="auto"/>
              <w:ind w:left="-57" w:right="-57" w:firstLine="220"/>
              <w:jc w:val="center"/>
              <w:textAlignment w:val="top"/>
              <w:rPr>
                <w:rFonts w:ascii="Times New Roman" w:hAnsi="Times New Roman"/>
                <w:lang w:eastAsia="ru-RU"/>
              </w:rPr>
            </w:pPr>
            <w:r w:rsidRPr="00AD32F9">
              <w:rPr>
                <w:rFonts w:ascii="Times New Roman" w:hAnsi="Times New Roman"/>
                <w:lang w:eastAsia="ru-RU"/>
              </w:rPr>
              <w:t>Планировочные размеры, м</w:t>
            </w:r>
          </w:p>
        </w:tc>
      </w:tr>
      <w:tr w:rsidR="00967C7A" w:rsidRPr="00172F59" w:rsidTr="00925BAD">
        <w:trPr>
          <w:trHeight w:val="20"/>
          <w:jc w:val="center"/>
        </w:trPr>
        <w:tc>
          <w:tcPr>
            <w:tcW w:w="2261" w:type="dxa"/>
            <w:vMerge/>
            <w:vAlign w:val="center"/>
          </w:tcPr>
          <w:p w:rsidR="00967C7A" w:rsidRPr="00AD32F9" w:rsidRDefault="00967C7A" w:rsidP="00925BAD">
            <w:pPr>
              <w:widowControl w:val="0"/>
              <w:spacing w:after="0" w:line="260" w:lineRule="auto"/>
              <w:ind w:left="-57" w:right="-57" w:firstLine="220"/>
              <w:jc w:val="center"/>
              <w:rPr>
                <w:rFonts w:ascii="Times New Roman" w:hAnsi="Times New Roman"/>
                <w:b/>
                <w:bCs/>
                <w:lang w:eastAsia="ru-RU"/>
              </w:rPr>
            </w:pPr>
          </w:p>
        </w:tc>
        <w:tc>
          <w:tcPr>
            <w:tcW w:w="2134" w:type="dxa"/>
            <w:gridSpan w:val="2"/>
            <w:vAlign w:val="center"/>
          </w:tcPr>
          <w:p w:rsidR="00967C7A" w:rsidRPr="00AD32F9" w:rsidRDefault="00967C7A" w:rsidP="00925BAD">
            <w:pPr>
              <w:widowControl w:val="0"/>
              <w:shd w:val="clear" w:color="auto" w:fill="FFFFFF"/>
              <w:spacing w:after="0" w:line="260" w:lineRule="auto"/>
              <w:ind w:left="-57" w:right="-57" w:firstLine="220"/>
              <w:jc w:val="center"/>
              <w:textAlignment w:val="top"/>
              <w:rPr>
                <w:rFonts w:ascii="Times New Roman" w:hAnsi="Times New Roman"/>
                <w:bCs/>
                <w:lang w:eastAsia="ru-RU"/>
              </w:rPr>
            </w:pPr>
            <w:r w:rsidRPr="00AD32F9">
              <w:rPr>
                <w:rFonts w:ascii="Times New Roman" w:hAnsi="Times New Roman"/>
                <w:bCs/>
                <w:lang w:eastAsia="ru-RU"/>
              </w:rPr>
              <w:t>игровое поле</w:t>
            </w:r>
          </w:p>
        </w:tc>
        <w:tc>
          <w:tcPr>
            <w:tcW w:w="3768" w:type="dxa"/>
            <w:gridSpan w:val="2"/>
            <w:vAlign w:val="center"/>
          </w:tcPr>
          <w:p w:rsidR="00967C7A" w:rsidRPr="00AD32F9" w:rsidRDefault="00967C7A" w:rsidP="00925BAD">
            <w:pPr>
              <w:widowControl w:val="0"/>
              <w:shd w:val="clear" w:color="auto" w:fill="FFFFFF"/>
              <w:spacing w:after="0" w:line="260" w:lineRule="auto"/>
              <w:ind w:left="-57" w:right="-57" w:firstLine="220"/>
              <w:jc w:val="center"/>
              <w:textAlignment w:val="top"/>
              <w:rPr>
                <w:rFonts w:ascii="Times New Roman" w:hAnsi="Times New Roman"/>
                <w:bCs/>
                <w:lang w:eastAsia="ru-RU"/>
              </w:rPr>
            </w:pPr>
            <w:r w:rsidRPr="00AD32F9">
              <w:rPr>
                <w:rFonts w:ascii="Times New Roman" w:hAnsi="Times New Roman"/>
                <w:bCs/>
                <w:lang w:eastAsia="ru-RU"/>
              </w:rPr>
              <w:t>зона безопасности</w:t>
            </w:r>
          </w:p>
        </w:tc>
        <w:tc>
          <w:tcPr>
            <w:tcW w:w="1985" w:type="dxa"/>
            <w:gridSpan w:val="2"/>
            <w:vAlign w:val="center"/>
          </w:tcPr>
          <w:p w:rsidR="00967C7A" w:rsidRPr="00AD32F9" w:rsidRDefault="00967C7A" w:rsidP="00925BAD">
            <w:pPr>
              <w:widowControl w:val="0"/>
              <w:shd w:val="clear" w:color="auto" w:fill="FFFFFF"/>
              <w:spacing w:after="0" w:line="260" w:lineRule="auto"/>
              <w:ind w:left="-57" w:right="-57" w:firstLine="220"/>
              <w:jc w:val="center"/>
              <w:textAlignment w:val="top"/>
              <w:rPr>
                <w:rFonts w:ascii="Times New Roman" w:hAnsi="Times New Roman"/>
                <w:bCs/>
                <w:lang w:eastAsia="ru-RU"/>
              </w:rPr>
            </w:pPr>
            <w:r w:rsidRPr="00AD32F9">
              <w:rPr>
                <w:rFonts w:ascii="Times New Roman" w:hAnsi="Times New Roman"/>
                <w:bCs/>
                <w:lang w:eastAsia="ru-RU"/>
              </w:rPr>
              <w:t>градостроительные параметры</w:t>
            </w:r>
          </w:p>
        </w:tc>
      </w:tr>
      <w:tr w:rsidR="00967C7A" w:rsidRPr="00172F59" w:rsidTr="00925BAD">
        <w:trPr>
          <w:trHeight w:val="20"/>
          <w:jc w:val="center"/>
        </w:trPr>
        <w:tc>
          <w:tcPr>
            <w:tcW w:w="2261" w:type="dxa"/>
            <w:vMerge/>
            <w:vAlign w:val="center"/>
          </w:tcPr>
          <w:p w:rsidR="00967C7A" w:rsidRPr="00AD32F9" w:rsidRDefault="00967C7A" w:rsidP="00925BAD">
            <w:pPr>
              <w:widowControl w:val="0"/>
              <w:spacing w:after="0" w:line="260" w:lineRule="auto"/>
              <w:ind w:left="-57" w:right="-57" w:firstLine="220"/>
              <w:jc w:val="center"/>
              <w:rPr>
                <w:rFonts w:ascii="Times New Roman" w:hAnsi="Times New Roman"/>
                <w:b/>
                <w:bCs/>
                <w:lang w:eastAsia="ru-RU"/>
              </w:rPr>
            </w:pPr>
          </w:p>
        </w:tc>
        <w:tc>
          <w:tcPr>
            <w:tcW w:w="955" w:type="dxa"/>
            <w:vAlign w:val="center"/>
          </w:tcPr>
          <w:p w:rsidR="00967C7A" w:rsidRPr="00AD32F9" w:rsidRDefault="00967C7A" w:rsidP="00925BAD">
            <w:pPr>
              <w:widowControl w:val="0"/>
              <w:shd w:val="clear" w:color="auto" w:fill="FFFFFF"/>
              <w:spacing w:after="0" w:line="260" w:lineRule="auto"/>
              <w:ind w:left="-57" w:right="-57" w:firstLine="220"/>
              <w:jc w:val="center"/>
              <w:textAlignment w:val="top"/>
              <w:rPr>
                <w:rFonts w:ascii="Times New Roman" w:hAnsi="Times New Roman"/>
                <w:bCs/>
                <w:lang w:eastAsia="ru-RU"/>
              </w:rPr>
            </w:pPr>
            <w:r w:rsidRPr="00AD32F9">
              <w:rPr>
                <w:rFonts w:ascii="Times New Roman" w:hAnsi="Times New Roman"/>
                <w:bCs/>
                <w:lang w:eastAsia="ru-RU"/>
              </w:rPr>
              <w:t>длина</w:t>
            </w:r>
          </w:p>
        </w:tc>
        <w:tc>
          <w:tcPr>
            <w:tcW w:w="1179" w:type="dxa"/>
            <w:vAlign w:val="center"/>
          </w:tcPr>
          <w:p w:rsidR="00967C7A" w:rsidRPr="00AD32F9" w:rsidRDefault="00967C7A" w:rsidP="00925BAD">
            <w:pPr>
              <w:widowControl w:val="0"/>
              <w:shd w:val="clear" w:color="auto" w:fill="FFFFFF"/>
              <w:spacing w:after="0" w:line="260" w:lineRule="auto"/>
              <w:ind w:left="-57" w:right="-57" w:firstLine="220"/>
              <w:jc w:val="center"/>
              <w:textAlignment w:val="top"/>
              <w:rPr>
                <w:rFonts w:ascii="Times New Roman" w:hAnsi="Times New Roman"/>
                <w:bCs/>
                <w:lang w:eastAsia="ru-RU"/>
              </w:rPr>
            </w:pPr>
            <w:r w:rsidRPr="00AD32F9">
              <w:rPr>
                <w:rFonts w:ascii="Times New Roman" w:hAnsi="Times New Roman"/>
                <w:bCs/>
                <w:lang w:eastAsia="ru-RU"/>
              </w:rPr>
              <w:t>ширина</w:t>
            </w:r>
          </w:p>
        </w:tc>
        <w:tc>
          <w:tcPr>
            <w:tcW w:w="1925" w:type="dxa"/>
            <w:vAlign w:val="center"/>
          </w:tcPr>
          <w:p w:rsidR="00967C7A" w:rsidRPr="00AD32F9" w:rsidRDefault="00967C7A" w:rsidP="00925BAD">
            <w:pPr>
              <w:widowControl w:val="0"/>
              <w:shd w:val="clear" w:color="auto" w:fill="FFFFFF"/>
              <w:spacing w:after="0" w:line="260" w:lineRule="auto"/>
              <w:ind w:left="-57" w:right="-57" w:firstLine="220"/>
              <w:jc w:val="center"/>
              <w:textAlignment w:val="top"/>
              <w:rPr>
                <w:rFonts w:ascii="Times New Roman" w:hAnsi="Times New Roman"/>
                <w:bCs/>
                <w:lang w:eastAsia="ru-RU"/>
              </w:rPr>
            </w:pPr>
            <w:r w:rsidRPr="00AD32F9">
              <w:rPr>
                <w:rFonts w:ascii="Times New Roman" w:hAnsi="Times New Roman"/>
                <w:bCs/>
                <w:lang w:eastAsia="ru-RU"/>
              </w:rPr>
              <w:t>передняя сторона</w:t>
            </w:r>
          </w:p>
        </w:tc>
        <w:tc>
          <w:tcPr>
            <w:tcW w:w="1843" w:type="dxa"/>
            <w:vAlign w:val="center"/>
          </w:tcPr>
          <w:p w:rsidR="00967C7A" w:rsidRPr="00AD32F9" w:rsidRDefault="00967C7A" w:rsidP="00925BAD">
            <w:pPr>
              <w:widowControl w:val="0"/>
              <w:shd w:val="clear" w:color="auto" w:fill="FFFFFF"/>
              <w:spacing w:after="0" w:line="260" w:lineRule="auto"/>
              <w:ind w:left="-57" w:right="-57" w:firstLine="220"/>
              <w:jc w:val="center"/>
              <w:textAlignment w:val="top"/>
              <w:rPr>
                <w:rFonts w:ascii="Times New Roman" w:hAnsi="Times New Roman"/>
                <w:bCs/>
                <w:lang w:eastAsia="ru-RU"/>
              </w:rPr>
            </w:pPr>
            <w:r w:rsidRPr="00AD32F9">
              <w:rPr>
                <w:rFonts w:ascii="Times New Roman" w:hAnsi="Times New Roman"/>
                <w:bCs/>
                <w:lang w:eastAsia="ru-RU"/>
              </w:rPr>
              <w:t>боковая сторона</w:t>
            </w:r>
          </w:p>
        </w:tc>
        <w:tc>
          <w:tcPr>
            <w:tcW w:w="992" w:type="dxa"/>
            <w:vAlign w:val="center"/>
          </w:tcPr>
          <w:p w:rsidR="00967C7A" w:rsidRPr="00AD32F9" w:rsidRDefault="00967C7A" w:rsidP="00925BAD">
            <w:pPr>
              <w:widowControl w:val="0"/>
              <w:shd w:val="clear" w:color="auto" w:fill="FFFFFF"/>
              <w:spacing w:after="0" w:line="260" w:lineRule="auto"/>
              <w:ind w:left="-57" w:right="-57" w:firstLine="220"/>
              <w:jc w:val="center"/>
              <w:textAlignment w:val="top"/>
              <w:rPr>
                <w:rFonts w:ascii="Times New Roman" w:hAnsi="Times New Roman"/>
                <w:bCs/>
                <w:lang w:eastAsia="ru-RU"/>
              </w:rPr>
            </w:pPr>
            <w:r w:rsidRPr="00AD32F9">
              <w:rPr>
                <w:rFonts w:ascii="Times New Roman" w:hAnsi="Times New Roman"/>
                <w:bCs/>
                <w:lang w:eastAsia="ru-RU"/>
              </w:rPr>
              <w:t>длина</w:t>
            </w:r>
          </w:p>
        </w:tc>
        <w:tc>
          <w:tcPr>
            <w:tcW w:w="993" w:type="dxa"/>
            <w:vAlign w:val="center"/>
          </w:tcPr>
          <w:p w:rsidR="00967C7A" w:rsidRPr="00AD32F9" w:rsidRDefault="00967C7A" w:rsidP="00925BAD">
            <w:pPr>
              <w:widowControl w:val="0"/>
              <w:shd w:val="clear" w:color="auto" w:fill="FFFFFF"/>
              <w:spacing w:after="0" w:line="260" w:lineRule="auto"/>
              <w:ind w:left="-57" w:right="-57" w:firstLine="220"/>
              <w:jc w:val="center"/>
              <w:textAlignment w:val="top"/>
              <w:rPr>
                <w:rFonts w:ascii="Times New Roman" w:hAnsi="Times New Roman"/>
                <w:bCs/>
                <w:lang w:eastAsia="ru-RU"/>
              </w:rPr>
            </w:pPr>
            <w:r w:rsidRPr="00AD32F9">
              <w:rPr>
                <w:rFonts w:ascii="Times New Roman" w:hAnsi="Times New Roman"/>
                <w:bCs/>
                <w:lang w:eastAsia="ru-RU"/>
              </w:rPr>
              <w:t>ширина</w:t>
            </w:r>
          </w:p>
        </w:tc>
      </w:tr>
      <w:tr w:rsidR="00967C7A" w:rsidRPr="00172F59" w:rsidTr="00925BAD">
        <w:trPr>
          <w:trHeight w:val="62"/>
          <w:jc w:val="center"/>
        </w:trPr>
        <w:tc>
          <w:tcPr>
            <w:tcW w:w="2261" w:type="dxa"/>
          </w:tcPr>
          <w:p w:rsidR="00967C7A" w:rsidRPr="00AD32F9" w:rsidRDefault="00967C7A" w:rsidP="00925BAD">
            <w:pPr>
              <w:widowControl w:val="0"/>
              <w:shd w:val="clear" w:color="auto" w:fill="FFFFFF"/>
              <w:spacing w:after="0" w:line="260" w:lineRule="auto"/>
              <w:ind w:firstLine="220"/>
              <w:jc w:val="both"/>
              <w:textAlignment w:val="top"/>
              <w:rPr>
                <w:rFonts w:ascii="Times New Roman" w:hAnsi="Times New Roman"/>
                <w:bCs/>
                <w:lang w:eastAsia="ru-RU"/>
              </w:rPr>
            </w:pPr>
            <w:r w:rsidRPr="00AD32F9">
              <w:rPr>
                <w:rFonts w:ascii="Times New Roman" w:hAnsi="Times New Roman"/>
                <w:bCs/>
                <w:lang w:eastAsia="ru-RU"/>
              </w:rPr>
              <w:t>Лапта</w:t>
            </w:r>
          </w:p>
        </w:tc>
        <w:tc>
          <w:tcPr>
            <w:tcW w:w="955"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40-55</w:t>
            </w:r>
          </w:p>
        </w:tc>
        <w:tc>
          <w:tcPr>
            <w:tcW w:w="1179"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25-40</w:t>
            </w:r>
          </w:p>
        </w:tc>
        <w:tc>
          <w:tcPr>
            <w:tcW w:w="1925"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5</w:t>
            </w:r>
          </w:p>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20</w:t>
            </w:r>
          </w:p>
        </w:tc>
        <w:tc>
          <w:tcPr>
            <w:tcW w:w="1843"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5-10</w:t>
            </w:r>
          </w:p>
        </w:tc>
        <w:tc>
          <w:tcPr>
            <w:tcW w:w="992"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w:t>
            </w:r>
          </w:p>
        </w:tc>
        <w:tc>
          <w:tcPr>
            <w:tcW w:w="993"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w:t>
            </w:r>
          </w:p>
        </w:tc>
      </w:tr>
      <w:tr w:rsidR="00967C7A" w:rsidRPr="00172F59" w:rsidTr="00925BAD">
        <w:trPr>
          <w:trHeight w:val="20"/>
          <w:jc w:val="center"/>
        </w:trPr>
        <w:tc>
          <w:tcPr>
            <w:tcW w:w="2261" w:type="dxa"/>
            <w:vMerge w:val="restart"/>
          </w:tcPr>
          <w:p w:rsidR="00967C7A" w:rsidRPr="00AD32F9" w:rsidRDefault="00967C7A" w:rsidP="00925BAD">
            <w:pPr>
              <w:widowControl w:val="0"/>
              <w:shd w:val="clear" w:color="auto" w:fill="FFFFFF"/>
              <w:spacing w:after="0" w:line="260" w:lineRule="auto"/>
              <w:ind w:firstLine="220"/>
              <w:jc w:val="both"/>
              <w:textAlignment w:val="top"/>
              <w:rPr>
                <w:rFonts w:ascii="Times New Roman" w:hAnsi="Times New Roman"/>
                <w:bCs/>
                <w:lang w:eastAsia="ru-RU"/>
              </w:rPr>
            </w:pPr>
            <w:r w:rsidRPr="00AD32F9">
              <w:rPr>
                <w:rFonts w:ascii="Times New Roman" w:hAnsi="Times New Roman"/>
                <w:bCs/>
                <w:lang w:eastAsia="ru-RU"/>
              </w:rPr>
              <w:t>Футбол</w:t>
            </w:r>
          </w:p>
        </w:tc>
        <w:tc>
          <w:tcPr>
            <w:tcW w:w="955"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90-110</w:t>
            </w:r>
          </w:p>
        </w:tc>
        <w:tc>
          <w:tcPr>
            <w:tcW w:w="1179"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60-75</w:t>
            </w:r>
          </w:p>
        </w:tc>
        <w:tc>
          <w:tcPr>
            <w:tcW w:w="1925" w:type="dxa"/>
            <w:vMerge w:val="restart"/>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4-8</w:t>
            </w:r>
          </w:p>
        </w:tc>
        <w:tc>
          <w:tcPr>
            <w:tcW w:w="1843" w:type="dxa"/>
            <w:vMerge w:val="restart"/>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2-4</w:t>
            </w:r>
          </w:p>
        </w:tc>
        <w:tc>
          <w:tcPr>
            <w:tcW w:w="992" w:type="dxa"/>
            <w:vMerge w:val="restart"/>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120</w:t>
            </w:r>
          </w:p>
        </w:tc>
        <w:tc>
          <w:tcPr>
            <w:tcW w:w="993" w:type="dxa"/>
            <w:vMerge w:val="restart"/>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80</w:t>
            </w:r>
          </w:p>
        </w:tc>
      </w:tr>
      <w:tr w:rsidR="00967C7A" w:rsidRPr="00172F59" w:rsidTr="00925BAD">
        <w:trPr>
          <w:trHeight w:val="20"/>
          <w:jc w:val="center"/>
        </w:trPr>
        <w:tc>
          <w:tcPr>
            <w:tcW w:w="2261" w:type="dxa"/>
            <w:vMerge/>
          </w:tcPr>
          <w:p w:rsidR="00967C7A" w:rsidRPr="00AD32F9" w:rsidRDefault="00967C7A" w:rsidP="00925BAD">
            <w:pPr>
              <w:widowControl w:val="0"/>
              <w:spacing w:after="0" w:line="260" w:lineRule="auto"/>
              <w:ind w:firstLine="220"/>
              <w:jc w:val="both"/>
              <w:rPr>
                <w:rFonts w:ascii="Times New Roman" w:hAnsi="Times New Roman"/>
                <w:bCs/>
                <w:lang w:eastAsia="ru-RU"/>
              </w:rPr>
            </w:pPr>
          </w:p>
        </w:tc>
        <w:tc>
          <w:tcPr>
            <w:tcW w:w="955"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105</w:t>
            </w:r>
          </w:p>
        </w:tc>
        <w:tc>
          <w:tcPr>
            <w:tcW w:w="1179"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68</w:t>
            </w:r>
          </w:p>
        </w:tc>
        <w:tc>
          <w:tcPr>
            <w:tcW w:w="1925" w:type="dxa"/>
            <w:vMerge/>
          </w:tcPr>
          <w:p w:rsidR="00967C7A" w:rsidRPr="00AD32F9" w:rsidRDefault="00967C7A" w:rsidP="00925BAD">
            <w:pPr>
              <w:widowControl w:val="0"/>
              <w:spacing w:after="0" w:line="260" w:lineRule="auto"/>
              <w:ind w:firstLine="220"/>
              <w:jc w:val="both"/>
              <w:rPr>
                <w:rFonts w:ascii="Times New Roman" w:hAnsi="Times New Roman"/>
                <w:bCs/>
                <w:lang w:eastAsia="ru-RU"/>
              </w:rPr>
            </w:pPr>
          </w:p>
        </w:tc>
        <w:tc>
          <w:tcPr>
            <w:tcW w:w="1843" w:type="dxa"/>
            <w:vMerge/>
          </w:tcPr>
          <w:p w:rsidR="00967C7A" w:rsidRPr="00AD32F9" w:rsidRDefault="00967C7A" w:rsidP="00925BAD">
            <w:pPr>
              <w:widowControl w:val="0"/>
              <w:spacing w:after="0" w:line="260" w:lineRule="auto"/>
              <w:ind w:firstLine="220"/>
              <w:jc w:val="both"/>
              <w:rPr>
                <w:rFonts w:ascii="Times New Roman" w:hAnsi="Times New Roman"/>
                <w:bCs/>
                <w:lang w:eastAsia="ru-RU"/>
              </w:rPr>
            </w:pPr>
          </w:p>
        </w:tc>
        <w:tc>
          <w:tcPr>
            <w:tcW w:w="992" w:type="dxa"/>
            <w:vMerge/>
          </w:tcPr>
          <w:p w:rsidR="00967C7A" w:rsidRPr="00AD32F9" w:rsidRDefault="00967C7A" w:rsidP="00925BAD">
            <w:pPr>
              <w:widowControl w:val="0"/>
              <w:spacing w:after="0" w:line="260" w:lineRule="auto"/>
              <w:ind w:firstLine="220"/>
              <w:jc w:val="both"/>
              <w:rPr>
                <w:rFonts w:ascii="Times New Roman" w:hAnsi="Times New Roman"/>
                <w:bCs/>
                <w:lang w:eastAsia="ru-RU"/>
              </w:rPr>
            </w:pPr>
          </w:p>
        </w:tc>
        <w:tc>
          <w:tcPr>
            <w:tcW w:w="993" w:type="dxa"/>
            <w:vMerge/>
          </w:tcPr>
          <w:p w:rsidR="00967C7A" w:rsidRPr="00AD32F9" w:rsidRDefault="00967C7A" w:rsidP="00925BAD">
            <w:pPr>
              <w:widowControl w:val="0"/>
              <w:spacing w:after="0" w:line="260" w:lineRule="auto"/>
              <w:ind w:firstLine="220"/>
              <w:jc w:val="both"/>
              <w:rPr>
                <w:rFonts w:ascii="Times New Roman" w:hAnsi="Times New Roman"/>
                <w:bCs/>
                <w:lang w:eastAsia="ru-RU"/>
              </w:rPr>
            </w:pPr>
          </w:p>
        </w:tc>
      </w:tr>
      <w:tr w:rsidR="00967C7A" w:rsidRPr="00172F59" w:rsidTr="00925BAD">
        <w:trPr>
          <w:trHeight w:val="20"/>
          <w:jc w:val="center"/>
        </w:trPr>
        <w:tc>
          <w:tcPr>
            <w:tcW w:w="2261" w:type="dxa"/>
          </w:tcPr>
          <w:p w:rsidR="00967C7A" w:rsidRPr="00AD32F9" w:rsidRDefault="00967C7A" w:rsidP="00925BAD">
            <w:pPr>
              <w:widowControl w:val="0"/>
              <w:shd w:val="clear" w:color="auto" w:fill="FFFFFF"/>
              <w:spacing w:before="60" w:after="60" w:line="259" w:lineRule="auto"/>
              <w:ind w:firstLine="221"/>
              <w:jc w:val="both"/>
              <w:textAlignment w:val="top"/>
              <w:rPr>
                <w:rFonts w:ascii="Times New Roman" w:hAnsi="Times New Roman"/>
                <w:bCs/>
                <w:lang w:eastAsia="ru-RU"/>
              </w:rPr>
            </w:pPr>
            <w:r w:rsidRPr="00AD32F9">
              <w:rPr>
                <w:rFonts w:ascii="Times New Roman" w:hAnsi="Times New Roman"/>
                <w:bCs/>
                <w:lang w:eastAsia="ru-RU"/>
              </w:rPr>
              <w:t>Хоккей на траве</w:t>
            </w:r>
          </w:p>
        </w:tc>
        <w:tc>
          <w:tcPr>
            <w:tcW w:w="955" w:type="dxa"/>
          </w:tcPr>
          <w:p w:rsidR="00967C7A" w:rsidRPr="00AD32F9" w:rsidRDefault="00967C7A" w:rsidP="00925BAD">
            <w:pPr>
              <w:widowControl w:val="0"/>
              <w:shd w:val="clear" w:color="auto" w:fill="FFFFFF"/>
              <w:spacing w:before="60" w:after="60" w:line="259" w:lineRule="auto"/>
              <w:ind w:firstLine="221"/>
              <w:jc w:val="center"/>
              <w:textAlignment w:val="top"/>
              <w:rPr>
                <w:rFonts w:ascii="Times New Roman" w:hAnsi="Times New Roman"/>
                <w:bCs/>
                <w:lang w:eastAsia="ru-RU"/>
              </w:rPr>
            </w:pPr>
            <w:r w:rsidRPr="00AD32F9">
              <w:rPr>
                <w:rFonts w:ascii="Times New Roman" w:hAnsi="Times New Roman"/>
                <w:bCs/>
                <w:lang w:eastAsia="ru-RU"/>
              </w:rPr>
              <w:t>91,4</w:t>
            </w:r>
          </w:p>
        </w:tc>
        <w:tc>
          <w:tcPr>
            <w:tcW w:w="1179" w:type="dxa"/>
          </w:tcPr>
          <w:p w:rsidR="00967C7A" w:rsidRPr="00AD32F9" w:rsidRDefault="00967C7A" w:rsidP="00925BAD">
            <w:pPr>
              <w:widowControl w:val="0"/>
              <w:shd w:val="clear" w:color="auto" w:fill="FFFFFF"/>
              <w:spacing w:before="60" w:after="60" w:line="259" w:lineRule="auto"/>
              <w:ind w:firstLine="221"/>
              <w:jc w:val="center"/>
              <w:textAlignment w:val="top"/>
              <w:rPr>
                <w:rFonts w:ascii="Times New Roman" w:hAnsi="Times New Roman"/>
                <w:bCs/>
                <w:lang w:eastAsia="ru-RU"/>
              </w:rPr>
            </w:pPr>
            <w:r w:rsidRPr="00AD32F9">
              <w:rPr>
                <w:rFonts w:ascii="Times New Roman" w:hAnsi="Times New Roman"/>
                <w:bCs/>
                <w:lang w:eastAsia="ru-RU"/>
              </w:rPr>
              <w:t>55</w:t>
            </w:r>
          </w:p>
        </w:tc>
        <w:tc>
          <w:tcPr>
            <w:tcW w:w="1925" w:type="dxa"/>
          </w:tcPr>
          <w:p w:rsidR="00967C7A" w:rsidRPr="00AD32F9" w:rsidRDefault="00967C7A" w:rsidP="00925BAD">
            <w:pPr>
              <w:widowControl w:val="0"/>
              <w:shd w:val="clear" w:color="auto" w:fill="FFFFFF"/>
              <w:spacing w:before="60" w:after="60" w:line="259" w:lineRule="auto"/>
              <w:ind w:firstLine="221"/>
              <w:jc w:val="center"/>
              <w:textAlignment w:val="top"/>
              <w:rPr>
                <w:rFonts w:ascii="Times New Roman" w:hAnsi="Times New Roman"/>
                <w:bCs/>
                <w:lang w:eastAsia="ru-RU"/>
              </w:rPr>
            </w:pPr>
            <w:r w:rsidRPr="00AD32F9">
              <w:rPr>
                <w:rFonts w:ascii="Times New Roman" w:hAnsi="Times New Roman"/>
                <w:bCs/>
                <w:lang w:eastAsia="ru-RU"/>
              </w:rPr>
              <w:t>4-8</w:t>
            </w:r>
          </w:p>
        </w:tc>
        <w:tc>
          <w:tcPr>
            <w:tcW w:w="1843" w:type="dxa"/>
          </w:tcPr>
          <w:p w:rsidR="00967C7A" w:rsidRPr="00AD32F9" w:rsidRDefault="00967C7A" w:rsidP="00925BAD">
            <w:pPr>
              <w:widowControl w:val="0"/>
              <w:shd w:val="clear" w:color="auto" w:fill="FFFFFF"/>
              <w:spacing w:before="60" w:after="60" w:line="259" w:lineRule="auto"/>
              <w:ind w:firstLine="221"/>
              <w:jc w:val="center"/>
              <w:textAlignment w:val="top"/>
              <w:rPr>
                <w:rFonts w:ascii="Times New Roman" w:hAnsi="Times New Roman"/>
                <w:bCs/>
                <w:lang w:eastAsia="ru-RU"/>
              </w:rPr>
            </w:pPr>
            <w:r w:rsidRPr="00AD32F9">
              <w:rPr>
                <w:rFonts w:ascii="Times New Roman" w:hAnsi="Times New Roman"/>
                <w:bCs/>
                <w:lang w:eastAsia="ru-RU"/>
              </w:rPr>
              <w:t>3-5</w:t>
            </w:r>
          </w:p>
        </w:tc>
        <w:tc>
          <w:tcPr>
            <w:tcW w:w="992" w:type="dxa"/>
          </w:tcPr>
          <w:p w:rsidR="00967C7A" w:rsidRPr="00AD32F9" w:rsidRDefault="00967C7A" w:rsidP="00925BAD">
            <w:pPr>
              <w:widowControl w:val="0"/>
              <w:shd w:val="clear" w:color="auto" w:fill="FFFFFF"/>
              <w:spacing w:before="60" w:after="60" w:line="259" w:lineRule="auto"/>
              <w:ind w:firstLine="221"/>
              <w:jc w:val="center"/>
              <w:textAlignment w:val="top"/>
              <w:rPr>
                <w:rFonts w:ascii="Times New Roman" w:hAnsi="Times New Roman"/>
                <w:bCs/>
                <w:lang w:eastAsia="ru-RU"/>
              </w:rPr>
            </w:pPr>
            <w:r w:rsidRPr="00AD32F9">
              <w:rPr>
                <w:rFonts w:ascii="Times New Roman" w:hAnsi="Times New Roman"/>
                <w:bCs/>
                <w:lang w:eastAsia="ru-RU"/>
              </w:rPr>
              <w:t>99,4</w:t>
            </w:r>
          </w:p>
        </w:tc>
        <w:tc>
          <w:tcPr>
            <w:tcW w:w="993" w:type="dxa"/>
          </w:tcPr>
          <w:p w:rsidR="00967C7A" w:rsidRPr="00AD32F9" w:rsidRDefault="00967C7A" w:rsidP="00925BAD">
            <w:pPr>
              <w:widowControl w:val="0"/>
              <w:shd w:val="clear" w:color="auto" w:fill="FFFFFF"/>
              <w:spacing w:before="60" w:after="60" w:line="259" w:lineRule="auto"/>
              <w:ind w:firstLine="221"/>
              <w:jc w:val="center"/>
              <w:textAlignment w:val="top"/>
              <w:rPr>
                <w:rFonts w:ascii="Times New Roman" w:hAnsi="Times New Roman"/>
                <w:bCs/>
                <w:lang w:eastAsia="ru-RU"/>
              </w:rPr>
            </w:pPr>
            <w:r w:rsidRPr="00AD32F9">
              <w:rPr>
                <w:rFonts w:ascii="Times New Roman" w:hAnsi="Times New Roman"/>
                <w:bCs/>
                <w:lang w:eastAsia="ru-RU"/>
              </w:rPr>
              <w:t>61</w:t>
            </w:r>
          </w:p>
        </w:tc>
      </w:tr>
    </w:tbl>
    <w:p w:rsidR="00967C7A" w:rsidRDefault="00967C7A" w:rsidP="002F503D">
      <w:pPr>
        <w:widowControl w:val="0"/>
        <w:spacing w:before="120" w:after="0" w:line="260" w:lineRule="auto"/>
        <w:ind w:firstLine="709"/>
        <w:jc w:val="both"/>
        <w:rPr>
          <w:rFonts w:ascii="Times New Roman" w:hAnsi="Times New Roman"/>
          <w:bCs/>
          <w:i/>
          <w:iCs/>
          <w:spacing w:val="40"/>
          <w:sz w:val="24"/>
          <w:szCs w:val="24"/>
          <w:lang w:eastAsia="ru-RU"/>
        </w:rPr>
      </w:pPr>
    </w:p>
    <w:p w:rsidR="00967C7A" w:rsidRPr="00AD32F9" w:rsidRDefault="00967C7A" w:rsidP="002F503D">
      <w:pPr>
        <w:widowControl w:val="0"/>
        <w:spacing w:before="120" w:after="0" w:line="260" w:lineRule="auto"/>
        <w:ind w:firstLine="709"/>
        <w:jc w:val="both"/>
        <w:rPr>
          <w:rFonts w:ascii="Times New Roman" w:hAnsi="Times New Roman"/>
          <w:bCs/>
          <w:sz w:val="24"/>
          <w:szCs w:val="24"/>
          <w:lang w:eastAsia="ru-RU"/>
        </w:rPr>
      </w:pPr>
      <w:r w:rsidRPr="00AD32F9">
        <w:rPr>
          <w:rFonts w:ascii="Times New Roman" w:hAnsi="Times New Roman"/>
          <w:bCs/>
          <w:i/>
          <w:iCs/>
          <w:spacing w:val="40"/>
          <w:sz w:val="24"/>
          <w:szCs w:val="24"/>
          <w:lang w:eastAsia="ru-RU"/>
        </w:rPr>
        <w:t>Примечание</w:t>
      </w:r>
      <w:r w:rsidRPr="00AD32F9">
        <w:rPr>
          <w:rFonts w:ascii="Times New Roman" w:hAnsi="Times New Roman"/>
          <w:bCs/>
          <w:i/>
          <w:iCs/>
          <w:sz w:val="24"/>
          <w:szCs w:val="24"/>
          <w:lang w:eastAsia="ru-RU"/>
        </w:rPr>
        <w:t xml:space="preserve">: </w:t>
      </w:r>
      <w:r w:rsidRPr="00AD32F9">
        <w:rPr>
          <w:rFonts w:ascii="Times New Roman" w:hAnsi="Times New Roman"/>
          <w:bCs/>
          <w:sz w:val="24"/>
          <w:szCs w:val="24"/>
          <w:lang w:eastAsia="ru-RU"/>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967C7A" w:rsidRPr="00AD32F9" w:rsidRDefault="00967C7A" w:rsidP="002F503D">
      <w:pPr>
        <w:widowControl w:val="0"/>
        <w:spacing w:after="0" w:line="260" w:lineRule="auto"/>
        <w:ind w:firstLine="709"/>
        <w:jc w:val="both"/>
        <w:rPr>
          <w:rFonts w:ascii="Arial" w:hAnsi="Arial" w:cs="Arial"/>
          <w:b/>
          <w:bCs/>
          <w:sz w:val="18"/>
          <w:szCs w:val="18"/>
          <w:lang w:eastAsia="ru-RU"/>
        </w:rPr>
      </w:pPr>
    </w:p>
    <w:p w:rsidR="00967C7A" w:rsidRPr="00AD32F9" w:rsidRDefault="00967C7A" w:rsidP="002F503D">
      <w:pPr>
        <w:widowControl w:val="0"/>
        <w:spacing w:after="0" w:line="260" w:lineRule="auto"/>
        <w:ind w:firstLine="709"/>
        <w:jc w:val="both"/>
        <w:rPr>
          <w:rFonts w:ascii="Arial" w:hAnsi="Arial" w:cs="Arial"/>
          <w:b/>
          <w:bCs/>
          <w:sz w:val="18"/>
          <w:szCs w:val="18"/>
          <w:lang w:eastAsia="ru-RU"/>
        </w:rPr>
      </w:pPr>
    </w:p>
    <w:p w:rsidR="00967C7A" w:rsidRPr="00AD32F9" w:rsidRDefault="00967C7A" w:rsidP="002F503D">
      <w:pPr>
        <w:widowControl w:val="0"/>
        <w:spacing w:after="0" w:line="260" w:lineRule="auto"/>
        <w:ind w:firstLine="709"/>
        <w:jc w:val="both"/>
        <w:rPr>
          <w:rFonts w:ascii="Arial" w:hAnsi="Arial" w:cs="Arial"/>
          <w:b/>
          <w:bCs/>
          <w:sz w:val="18"/>
          <w:szCs w:val="18"/>
          <w:lang w:eastAsia="ru-RU"/>
        </w:rPr>
      </w:pPr>
    </w:p>
    <w:p w:rsidR="00967C7A" w:rsidRPr="00AD32F9" w:rsidRDefault="00967C7A" w:rsidP="002F503D">
      <w:pPr>
        <w:widowControl w:val="0"/>
        <w:spacing w:after="0" w:line="260" w:lineRule="auto"/>
        <w:ind w:firstLine="709"/>
        <w:jc w:val="right"/>
        <w:rPr>
          <w:rFonts w:ascii="Times New Roman" w:hAnsi="Times New Roman"/>
          <w:bCs/>
          <w:sz w:val="24"/>
          <w:szCs w:val="24"/>
          <w:lang w:eastAsia="ru-RU"/>
        </w:rPr>
      </w:pPr>
      <w:r w:rsidRPr="00AD32F9">
        <w:rPr>
          <w:rFonts w:ascii="Times New Roman" w:hAnsi="Times New Roman"/>
          <w:bCs/>
          <w:sz w:val="24"/>
          <w:szCs w:val="24"/>
          <w:lang w:eastAsia="ru-RU"/>
        </w:rPr>
        <w:t>Таблица 3</w:t>
      </w:r>
    </w:p>
    <w:p w:rsidR="00967C7A" w:rsidRPr="00AD32F9" w:rsidRDefault="00967C7A" w:rsidP="002F503D">
      <w:pPr>
        <w:widowControl w:val="0"/>
        <w:spacing w:after="12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val="en-US" w:eastAsia="ru-RU"/>
        </w:rPr>
        <w:t>III</w:t>
      </w:r>
      <w:r w:rsidRPr="00AD32F9">
        <w:rPr>
          <w:rFonts w:ascii="Times New Roman" w:hAnsi="Times New Roman"/>
          <w:b/>
          <w:sz w:val="24"/>
          <w:szCs w:val="24"/>
          <w:lang w:eastAsia="ru-RU"/>
        </w:rPr>
        <w:t>. Места для занятия легкой атлетикой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15"/>
        <w:gridCol w:w="1388"/>
        <w:gridCol w:w="3087"/>
      </w:tblGrid>
      <w:tr w:rsidR="00967C7A" w:rsidRPr="00172F59" w:rsidTr="00925BAD">
        <w:trPr>
          <w:trHeight w:val="20"/>
          <w:jc w:val="center"/>
        </w:trPr>
        <w:tc>
          <w:tcPr>
            <w:tcW w:w="5615" w:type="dxa"/>
            <w:vMerge w:val="restart"/>
            <w:vAlign w:val="center"/>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lang w:eastAsia="ru-RU"/>
              </w:rPr>
            </w:pPr>
            <w:r w:rsidRPr="00AD32F9">
              <w:rPr>
                <w:rFonts w:ascii="Times New Roman" w:hAnsi="Times New Roman"/>
                <w:lang w:eastAsia="ru-RU"/>
              </w:rPr>
              <w:t>Вид спорта</w:t>
            </w:r>
          </w:p>
        </w:tc>
        <w:tc>
          <w:tcPr>
            <w:tcW w:w="4475" w:type="dxa"/>
            <w:gridSpan w:val="2"/>
            <w:vAlign w:val="center"/>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lang w:eastAsia="ru-RU"/>
              </w:rPr>
            </w:pPr>
            <w:r w:rsidRPr="00AD32F9">
              <w:rPr>
                <w:rFonts w:ascii="Times New Roman" w:hAnsi="Times New Roman"/>
                <w:lang w:eastAsia="ru-RU"/>
              </w:rPr>
              <w:t>Планировочные размеры, м</w:t>
            </w:r>
          </w:p>
        </w:tc>
      </w:tr>
      <w:tr w:rsidR="00967C7A" w:rsidRPr="00172F59" w:rsidTr="00925BAD">
        <w:trPr>
          <w:trHeight w:val="20"/>
          <w:jc w:val="center"/>
        </w:trPr>
        <w:tc>
          <w:tcPr>
            <w:tcW w:w="5615" w:type="dxa"/>
            <w:vMerge/>
            <w:vAlign w:val="center"/>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1388" w:type="dxa"/>
            <w:vAlign w:val="center"/>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длина</w:t>
            </w:r>
          </w:p>
        </w:tc>
        <w:tc>
          <w:tcPr>
            <w:tcW w:w="3087" w:type="dxa"/>
            <w:vAlign w:val="center"/>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ширина</w:t>
            </w:r>
          </w:p>
        </w:tc>
      </w:tr>
      <w:tr w:rsidR="00967C7A" w:rsidRPr="00172F59" w:rsidTr="00925BAD">
        <w:trPr>
          <w:trHeight w:val="20"/>
          <w:jc w:val="center"/>
        </w:trPr>
        <w:tc>
          <w:tcPr>
            <w:tcW w:w="5615" w:type="dxa"/>
          </w:tcPr>
          <w:p w:rsidR="00967C7A" w:rsidRPr="00AD32F9" w:rsidRDefault="00967C7A" w:rsidP="00925BAD">
            <w:pPr>
              <w:widowControl w:val="0"/>
              <w:shd w:val="clear" w:color="auto" w:fill="FFFFFF"/>
              <w:spacing w:after="0" w:line="260" w:lineRule="auto"/>
              <w:ind w:firstLine="220"/>
              <w:jc w:val="both"/>
              <w:textAlignment w:val="top"/>
              <w:rPr>
                <w:rFonts w:ascii="Times New Roman" w:hAnsi="Times New Roman"/>
                <w:bCs/>
                <w:lang w:eastAsia="ru-RU"/>
              </w:rPr>
            </w:pPr>
            <w:r w:rsidRPr="00AD32F9">
              <w:rPr>
                <w:rFonts w:ascii="Times New Roman" w:hAnsi="Times New Roman"/>
                <w:bCs/>
                <w:lang w:eastAsia="ru-RU"/>
              </w:rPr>
              <w:t>Прыжки в длину и тройной прыжок,</w:t>
            </w:r>
          </w:p>
        </w:tc>
        <w:tc>
          <w:tcPr>
            <w:tcW w:w="1388"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54</w:t>
            </w:r>
          </w:p>
        </w:tc>
        <w:tc>
          <w:tcPr>
            <w:tcW w:w="3087"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5</w:t>
            </w:r>
          </w:p>
        </w:tc>
      </w:tr>
      <w:tr w:rsidR="00967C7A" w:rsidRPr="00172F59" w:rsidTr="00925BAD">
        <w:trPr>
          <w:trHeight w:val="20"/>
          <w:jc w:val="center"/>
        </w:trPr>
        <w:tc>
          <w:tcPr>
            <w:tcW w:w="5615" w:type="dxa"/>
          </w:tcPr>
          <w:p w:rsidR="00967C7A" w:rsidRPr="00AD32F9" w:rsidRDefault="00967C7A" w:rsidP="00925BAD">
            <w:pPr>
              <w:widowControl w:val="0"/>
              <w:shd w:val="clear" w:color="auto" w:fill="FFFFFF"/>
              <w:spacing w:after="0" w:line="260" w:lineRule="auto"/>
              <w:ind w:left="157" w:firstLine="220"/>
              <w:jc w:val="both"/>
              <w:textAlignment w:val="top"/>
              <w:rPr>
                <w:rFonts w:ascii="Times New Roman" w:hAnsi="Times New Roman"/>
                <w:bCs/>
                <w:lang w:eastAsia="ru-RU"/>
              </w:rPr>
            </w:pPr>
            <w:r w:rsidRPr="00AD32F9">
              <w:rPr>
                <w:rFonts w:ascii="Times New Roman" w:hAnsi="Times New Roman"/>
                <w:bCs/>
                <w:lang w:eastAsia="ru-RU"/>
              </w:rPr>
              <w:t>в том числе дорожка для разбега</w:t>
            </w:r>
          </w:p>
        </w:tc>
        <w:tc>
          <w:tcPr>
            <w:tcW w:w="1388"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45</w:t>
            </w:r>
          </w:p>
        </w:tc>
        <w:tc>
          <w:tcPr>
            <w:tcW w:w="3087"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3,25</w:t>
            </w:r>
          </w:p>
        </w:tc>
      </w:tr>
      <w:tr w:rsidR="00967C7A" w:rsidRPr="00172F59" w:rsidTr="00925BAD">
        <w:trPr>
          <w:trHeight w:val="20"/>
          <w:jc w:val="center"/>
        </w:trPr>
        <w:tc>
          <w:tcPr>
            <w:tcW w:w="5615" w:type="dxa"/>
          </w:tcPr>
          <w:p w:rsidR="00967C7A" w:rsidRPr="00AD32F9" w:rsidRDefault="00967C7A" w:rsidP="00925BAD">
            <w:pPr>
              <w:widowControl w:val="0"/>
              <w:shd w:val="clear" w:color="auto" w:fill="FFFFFF"/>
              <w:spacing w:after="0" w:line="260" w:lineRule="auto"/>
              <w:ind w:firstLine="220"/>
              <w:jc w:val="both"/>
              <w:textAlignment w:val="top"/>
              <w:rPr>
                <w:rFonts w:ascii="Times New Roman" w:hAnsi="Times New Roman"/>
                <w:bCs/>
                <w:lang w:eastAsia="ru-RU"/>
              </w:rPr>
            </w:pPr>
            <w:r w:rsidRPr="00AD32F9">
              <w:rPr>
                <w:rFonts w:ascii="Times New Roman" w:hAnsi="Times New Roman"/>
                <w:bCs/>
                <w:lang w:eastAsia="ru-RU"/>
              </w:rPr>
              <w:t>Прыжки в высоту,</w:t>
            </w:r>
          </w:p>
        </w:tc>
        <w:tc>
          <w:tcPr>
            <w:tcW w:w="1388"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19</w:t>
            </w:r>
          </w:p>
        </w:tc>
        <w:tc>
          <w:tcPr>
            <w:tcW w:w="3087"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35</w:t>
            </w:r>
          </w:p>
        </w:tc>
      </w:tr>
      <w:tr w:rsidR="00967C7A" w:rsidRPr="00172F59" w:rsidTr="00925BAD">
        <w:trPr>
          <w:trHeight w:val="20"/>
          <w:jc w:val="center"/>
        </w:trPr>
        <w:tc>
          <w:tcPr>
            <w:tcW w:w="5615" w:type="dxa"/>
          </w:tcPr>
          <w:p w:rsidR="00967C7A" w:rsidRPr="00AD32F9" w:rsidRDefault="00967C7A" w:rsidP="00925BAD">
            <w:pPr>
              <w:widowControl w:val="0"/>
              <w:shd w:val="clear" w:color="auto" w:fill="FFFFFF"/>
              <w:spacing w:after="0" w:line="260" w:lineRule="auto"/>
              <w:ind w:left="157" w:firstLine="220"/>
              <w:jc w:val="both"/>
              <w:textAlignment w:val="top"/>
              <w:rPr>
                <w:rFonts w:ascii="Times New Roman" w:hAnsi="Times New Roman"/>
                <w:bCs/>
                <w:spacing w:val="-2"/>
                <w:lang w:eastAsia="ru-RU"/>
              </w:rPr>
            </w:pPr>
            <w:r w:rsidRPr="00AD32F9">
              <w:rPr>
                <w:rFonts w:ascii="Times New Roman" w:hAnsi="Times New Roman"/>
                <w:bCs/>
                <w:spacing w:val="-2"/>
                <w:lang w:eastAsia="ru-RU"/>
              </w:rPr>
              <w:t>в том числе сектор для разбега (при размещении вне спортивного ядра)</w:t>
            </w:r>
          </w:p>
        </w:tc>
        <w:tc>
          <w:tcPr>
            <w:tcW w:w="1388"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15</w:t>
            </w:r>
          </w:p>
        </w:tc>
        <w:tc>
          <w:tcPr>
            <w:tcW w:w="3087"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35</w:t>
            </w:r>
          </w:p>
        </w:tc>
      </w:tr>
      <w:tr w:rsidR="00967C7A" w:rsidRPr="00172F59" w:rsidTr="00925BAD">
        <w:trPr>
          <w:trHeight w:val="20"/>
          <w:jc w:val="center"/>
        </w:trPr>
        <w:tc>
          <w:tcPr>
            <w:tcW w:w="5615" w:type="dxa"/>
          </w:tcPr>
          <w:p w:rsidR="00967C7A" w:rsidRPr="00AD32F9" w:rsidRDefault="00967C7A" w:rsidP="00925BAD">
            <w:pPr>
              <w:widowControl w:val="0"/>
              <w:shd w:val="clear" w:color="auto" w:fill="FFFFFF"/>
              <w:spacing w:after="0" w:line="260" w:lineRule="auto"/>
              <w:ind w:firstLine="220"/>
              <w:jc w:val="both"/>
              <w:textAlignment w:val="top"/>
              <w:rPr>
                <w:rFonts w:ascii="Times New Roman" w:hAnsi="Times New Roman"/>
                <w:bCs/>
                <w:lang w:eastAsia="ru-RU"/>
              </w:rPr>
            </w:pPr>
            <w:r w:rsidRPr="00AD32F9">
              <w:rPr>
                <w:rFonts w:ascii="Times New Roman" w:hAnsi="Times New Roman"/>
                <w:bCs/>
                <w:lang w:eastAsia="ru-RU"/>
              </w:rPr>
              <w:t>Прыжки с шестом,</w:t>
            </w:r>
          </w:p>
        </w:tc>
        <w:tc>
          <w:tcPr>
            <w:tcW w:w="1388"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52</w:t>
            </w:r>
          </w:p>
        </w:tc>
        <w:tc>
          <w:tcPr>
            <w:tcW w:w="3087"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8</w:t>
            </w:r>
          </w:p>
        </w:tc>
      </w:tr>
      <w:tr w:rsidR="00967C7A" w:rsidRPr="00172F59" w:rsidTr="00925BAD">
        <w:trPr>
          <w:trHeight w:val="20"/>
          <w:jc w:val="center"/>
        </w:trPr>
        <w:tc>
          <w:tcPr>
            <w:tcW w:w="5615" w:type="dxa"/>
          </w:tcPr>
          <w:p w:rsidR="00967C7A" w:rsidRPr="00AD32F9" w:rsidRDefault="00967C7A" w:rsidP="00925BAD">
            <w:pPr>
              <w:widowControl w:val="0"/>
              <w:shd w:val="clear" w:color="auto" w:fill="FFFFFF"/>
              <w:spacing w:after="0" w:line="260" w:lineRule="auto"/>
              <w:ind w:left="157" w:firstLine="220"/>
              <w:jc w:val="both"/>
              <w:textAlignment w:val="top"/>
              <w:rPr>
                <w:rFonts w:ascii="Times New Roman" w:hAnsi="Times New Roman"/>
                <w:bCs/>
                <w:lang w:eastAsia="ru-RU"/>
              </w:rPr>
            </w:pPr>
            <w:r w:rsidRPr="00AD32F9">
              <w:rPr>
                <w:rFonts w:ascii="Times New Roman" w:hAnsi="Times New Roman"/>
                <w:bCs/>
                <w:lang w:eastAsia="ru-RU"/>
              </w:rPr>
              <w:t>в том числе дорожка для разбега</w:t>
            </w:r>
          </w:p>
        </w:tc>
        <w:tc>
          <w:tcPr>
            <w:tcW w:w="1388"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45</w:t>
            </w:r>
          </w:p>
        </w:tc>
        <w:tc>
          <w:tcPr>
            <w:tcW w:w="3087"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1,25</w:t>
            </w:r>
          </w:p>
        </w:tc>
      </w:tr>
      <w:tr w:rsidR="00967C7A" w:rsidRPr="00172F59" w:rsidTr="00925BAD">
        <w:trPr>
          <w:trHeight w:val="20"/>
          <w:jc w:val="center"/>
        </w:trPr>
        <w:tc>
          <w:tcPr>
            <w:tcW w:w="5615" w:type="dxa"/>
          </w:tcPr>
          <w:p w:rsidR="00967C7A" w:rsidRPr="00AD32F9" w:rsidRDefault="00967C7A" w:rsidP="00925BAD">
            <w:pPr>
              <w:widowControl w:val="0"/>
              <w:shd w:val="clear" w:color="auto" w:fill="FFFFFF"/>
              <w:spacing w:after="0" w:line="260" w:lineRule="auto"/>
              <w:ind w:firstLine="220"/>
              <w:jc w:val="both"/>
              <w:textAlignment w:val="top"/>
              <w:rPr>
                <w:rFonts w:ascii="Times New Roman" w:hAnsi="Times New Roman"/>
                <w:bCs/>
                <w:lang w:eastAsia="ru-RU"/>
              </w:rPr>
            </w:pPr>
            <w:r w:rsidRPr="00AD32F9">
              <w:rPr>
                <w:rFonts w:ascii="Times New Roman" w:hAnsi="Times New Roman"/>
                <w:bCs/>
                <w:lang w:eastAsia="ru-RU"/>
              </w:rPr>
              <w:t>Толкание ядра:</w:t>
            </w:r>
          </w:p>
        </w:tc>
        <w:tc>
          <w:tcPr>
            <w:tcW w:w="1388"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27,5</w:t>
            </w:r>
          </w:p>
        </w:tc>
        <w:tc>
          <w:tcPr>
            <w:tcW w:w="3087"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20</w:t>
            </w:r>
          </w:p>
        </w:tc>
      </w:tr>
      <w:tr w:rsidR="00967C7A" w:rsidRPr="00172F59" w:rsidTr="00925BAD">
        <w:trPr>
          <w:trHeight w:val="20"/>
          <w:jc w:val="center"/>
        </w:trPr>
        <w:tc>
          <w:tcPr>
            <w:tcW w:w="5615" w:type="dxa"/>
          </w:tcPr>
          <w:p w:rsidR="00967C7A" w:rsidRPr="00AD32F9" w:rsidRDefault="00967C7A" w:rsidP="00925BAD">
            <w:pPr>
              <w:widowControl w:val="0"/>
              <w:shd w:val="clear" w:color="auto" w:fill="FFFFFF"/>
              <w:spacing w:after="0" w:line="260" w:lineRule="auto"/>
              <w:ind w:left="157" w:firstLine="220"/>
              <w:jc w:val="both"/>
              <w:textAlignment w:val="top"/>
              <w:rPr>
                <w:rFonts w:ascii="Times New Roman" w:hAnsi="Times New Roman"/>
                <w:bCs/>
                <w:lang w:eastAsia="ru-RU"/>
              </w:rPr>
            </w:pPr>
            <w:r w:rsidRPr="00AD32F9">
              <w:rPr>
                <w:rFonts w:ascii="Times New Roman" w:hAnsi="Times New Roman"/>
                <w:bCs/>
                <w:lang w:eastAsia="ru-RU"/>
              </w:rPr>
              <w:t>в том числе: площадка под кольцо,</w:t>
            </w:r>
          </w:p>
        </w:tc>
        <w:tc>
          <w:tcPr>
            <w:tcW w:w="1388"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2,4</w:t>
            </w:r>
          </w:p>
        </w:tc>
        <w:tc>
          <w:tcPr>
            <w:tcW w:w="3087"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2,4</w:t>
            </w:r>
          </w:p>
        </w:tc>
      </w:tr>
      <w:tr w:rsidR="00967C7A" w:rsidRPr="00172F59" w:rsidTr="00925BAD">
        <w:trPr>
          <w:trHeight w:val="20"/>
          <w:jc w:val="center"/>
        </w:trPr>
        <w:tc>
          <w:tcPr>
            <w:tcW w:w="5615" w:type="dxa"/>
          </w:tcPr>
          <w:p w:rsidR="00967C7A" w:rsidRPr="00AD32F9" w:rsidRDefault="00967C7A" w:rsidP="00925BAD">
            <w:pPr>
              <w:widowControl w:val="0"/>
              <w:shd w:val="clear" w:color="auto" w:fill="FFFFFF"/>
              <w:spacing w:after="0" w:line="260" w:lineRule="auto"/>
              <w:ind w:left="1418" w:firstLine="220"/>
              <w:jc w:val="both"/>
              <w:textAlignment w:val="top"/>
              <w:rPr>
                <w:rFonts w:ascii="Times New Roman" w:hAnsi="Times New Roman"/>
                <w:bCs/>
                <w:lang w:eastAsia="ru-RU"/>
              </w:rPr>
            </w:pPr>
            <w:r w:rsidRPr="00AD32F9">
              <w:rPr>
                <w:rFonts w:ascii="Times New Roman" w:hAnsi="Times New Roman"/>
                <w:bCs/>
                <w:lang w:eastAsia="ru-RU"/>
              </w:rPr>
              <w:t>сектор для приземления ядра</w:t>
            </w:r>
          </w:p>
        </w:tc>
        <w:tc>
          <w:tcPr>
            <w:tcW w:w="1388"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24</w:t>
            </w:r>
          </w:p>
        </w:tc>
        <w:tc>
          <w:tcPr>
            <w:tcW w:w="3087"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20</w:t>
            </w:r>
          </w:p>
        </w:tc>
      </w:tr>
      <w:tr w:rsidR="00967C7A" w:rsidRPr="00172F59" w:rsidTr="00925BAD">
        <w:trPr>
          <w:trHeight w:val="20"/>
          <w:jc w:val="center"/>
        </w:trPr>
        <w:tc>
          <w:tcPr>
            <w:tcW w:w="5615" w:type="dxa"/>
          </w:tcPr>
          <w:p w:rsidR="00967C7A" w:rsidRPr="00AD32F9" w:rsidRDefault="00967C7A" w:rsidP="00925BAD">
            <w:pPr>
              <w:widowControl w:val="0"/>
              <w:shd w:val="clear" w:color="auto" w:fill="FFFFFF"/>
              <w:spacing w:after="0" w:line="260" w:lineRule="auto"/>
              <w:ind w:firstLine="220"/>
              <w:jc w:val="both"/>
              <w:textAlignment w:val="top"/>
              <w:rPr>
                <w:rFonts w:ascii="Times New Roman" w:hAnsi="Times New Roman"/>
                <w:bCs/>
                <w:lang w:eastAsia="ru-RU"/>
              </w:rPr>
            </w:pPr>
            <w:r w:rsidRPr="00AD32F9">
              <w:rPr>
                <w:rFonts w:ascii="Times New Roman" w:hAnsi="Times New Roman"/>
                <w:bCs/>
                <w:lang w:eastAsia="ru-RU"/>
              </w:rPr>
              <w:t>Метание диска и (или) молота:</w:t>
            </w:r>
          </w:p>
        </w:tc>
        <w:tc>
          <w:tcPr>
            <w:tcW w:w="1388"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90</w:t>
            </w:r>
          </w:p>
        </w:tc>
        <w:tc>
          <w:tcPr>
            <w:tcW w:w="3087"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65</w:t>
            </w:r>
          </w:p>
        </w:tc>
      </w:tr>
      <w:tr w:rsidR="00967C7A" w:rsidRPr="00172F59" w:rsidTr="00925BAD">
        <w:trPr>
          <w:trHeight w:val="20"/>
          <w:jc w:val="center"/>
        </w:trPr>
        <w:tc>
          <w:tcPr>
            <w:tcW w:w="5615" w:type="dxa"/>
          </w:tcPr>
          <w:p w:rsidR="00967C7A" w:rsidRPr="00AD32F9" w:rsidRDefault="00967C7A" w:rsidP="00925BAD">
            <w:pPr>
              <w:widowControl w:val="0"/>
              <w:shd w:val="clear" w:color="auto" w:fill="FFFFFF"/>
              <w:spacing w:after="0" w:line="260" w:lineRule="auto"/>
              <w:ind w:left="157" w:firstLine="220"/>
              <w:jc w:val="both"/>
              <w:textAlignment w:val="top"/>
              <w:rPr>
                <w:rFonts w:ascii="Times New Roman" w:hAnsi="Times New Roman"/>
                <w:bCs/>
                <w:lang w:eastAsia="ru-RU"/>
              </w:rPr>
            </w:pPr>
            <w:r w:rsidRPr="00AD32F9">
              <w:rPr>
                <w:rFonts w:ascii="Times New Roman" w:hAnsi="Times New Roman"/>
                <w:bCs/>
                <w:lang w:eastAsia="ru-RU"/>
              </w:rPr>
              <w:t>в том числе: площадка под кольцо</w:t>
            </w:r>
          </w:p>
        </w:tc>
        <w:tc>
          <w:tcPr>
            <w:tcW w:w="1388"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2,7</w:t>
            </w:r>
          </w:p>
        </w:tc>
        <w:tc>
          <w:tcPr>
            <w:tcW w:w="3087"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2,7</w:t>
            </w:r>
          </w:p>
        </w:tc>
      </w:tr>
      <w:tr w:rsidR="00967C7A" w:rsidRPr="00172F59" w:rsidTr="00925BAD">
        <w:trPr>
          <w:trHeight w:val="20"/>
          <w:jc w:val="center"/>
        </w:trPr>
        <w:tc>
          <w:tcPr>
            <w:tcW w:w="5615" w:type="dxa"/>
          </w:tcPr>
          <w:p w:rsidR="00967C7A" w:rsidRPr="00AD32F9" w:rsidRDefault="00967C7A" w:rsidP="00925BAD">
            <w:pPr>
              <w:widowControl w:val="0"/>
              <w:shd w:val="clear" w:color="auto" w:fill="FFFFFF"/>
              <w:spacing w:after="0" w:line="260" w:lineRule="auto"/>
              <w:ind w:left="1418" w:firstLine="220"/>
              <w:jc w:val="both"/>
              <w:textAlignment w:val="top"/>
              <w:rPr>
                <w:rFonts w:ascii="Times New Roman" w:hAnsi="Times New Roman"/>
                <w:bCs/>
                <w:lang w:eastAsia="ru-RU"/>
              </w:rPr>
            </w:pPr>
            <w:r w:rsidRPr="00AD32F9">
              <w:rPr>
                <w:rFonts w:ascii="Times New Roman" w:hAnsi="Times New Roman"/>
                <w:bCs/>
                <w:lang w:eastAsia="ru-RU"/>
              </w:rPr>
              <w:t>сектор для приземления снарядов (при размещении вне спортивного ядра)</w:t>
            </w:r>
          </w:p>
        </w:tc>
        <w:tc>
          <w:tcPr>
            <w:tcW w:w="1388"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83</w:t>
            </w:r>
          </w:p>
        </w:tc>
        <w:tc>
          <w:tcPr>
            <w:tcW w:w="3087"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65</w:t>
            </w:r>
          </w:p>
        </w:tc>
      </w:tr>
      <w:tr w:rsidR="00967C7A" w:rsidRPr="00172F59" w:rsidTr="00925BAD">
        <w:trPr>
          <w:trHeight w:val="20"/>
          <w:jc w:val="center"/>
        </w:trPr>
        <w:tc>
          <w:tcPr>
            <w:tcW w:w="5615" w:type="dxa"/>
          </w:tcPr>
          <w:p w:rsidR="00967C7A" w:rsidRPr="00AD32F9" w:rsidRDefault="00967C7A" w:rsidP="00925BAD">
            <w:pPr>
              <w:widowControl w:val="0"/>
              <w:shd w:val="clear" w:color="auto" w:fill="FFFFFF"/>
              <w:spacing w:after="0" w:line="260" w:lineRule="auto"/>
              <w:ind w:firstLine="220"/>
              <w:jc w:val="both"/>
              <w:textAlignment w:val="top"/>
              <w:rPr>
                <w:rFonts w:ascii="Times New Roman" w:hAnsi="Times New Roman"/>
                <w:bCs/>
                <w:lang w:eastAsia="ru-RU"/>
              </w:rPr>
            </w:pPr>
            <w:r w:rsidRPr="00AD32F9">
              <w:rPr>
                <w:rFonts w:ascii="Times New Roman" w:hAnsi="Times New Roman"/>
                <w:bCs/>
                <w:lang w:eastAsia="ru-RU"/>
              </w:rPr>
              <w:t>Метание копья:</w:t>
            </w:r>
          </w:p>
        </w:tc>
        <w:tc>
          <w:tcPr>
            <w:tcW w:w="1388"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130</w:t>
            </w:r>
          </w:p>
        </w:tc>
        <w:tc>
          <w:tcPr>
            <w:tcW w:w="3087"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60</w:t>
            </w:r>
          </w:p>
        </w:tc>
      </w:tr>
      <w:tr w:rsidR="00967C7A" w:rsidRPr="00172F59" w:rsidTr="00925BAD">
        <w:trPr>
          <w:trHeight w:val="20"/>
          <w:jc w:val="center"/>
        </w:trPr>
        <w:tc>
          <w:tcPr>
            <w:tcW w:w="5615" w:type="dxa"/>
          </w:tcPr>
          <w:p w:rsidR="00967C7A" w:rsidRPr="00AD32F9" w:rsidRDefault="00967C7A" w:rsidP="00925BAD">
            <w:pPr>
              <w:widowControl w:val="0"/>
              <w:shd w:val="clear" w:color="auto" w:fill="FFFFFF"/>
              <w:spacing w:after="0" w:line="260" w:lineRule="auto"/>
              <w:ind w:left="157" w:firstLine="220"/>
              <w:jc w:val="both"/>
              <w:textAlignment w:val="top"/>
              <w:rPr>
                <w:rFonts w:ascii="Times New Roman" w:hAnsi="Times New Roman"/>
                <w:bCs/>
                <w:lang w:eastAsia="ru-RU"/>
              </w:rPr>
            </w:pPr>
            <w:r w:rsidRPr="00AD32F9">
              <w:rPr>
                <w:rFonts w:ascii="Times New Roman" w:hAnsi="Times New Roman"/>
                <w:bCs/>
                <w:lang w:eastAsia="ru-RU"/>
              </w:rPr>
              <w:t>в том числе: дорожка для разбега</w:t>
            </w:r>
          </w:p>
        </w:tc>
        <w:tc>
          <w:tcPr>
            <w:tcW w:w="1388"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30</w:t>
            </w:r>
          </w:p>
        </w:tc>
        <w:tc>
          <w:tcPr>
            <w:tcW w:w="3087"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4</w:t>
            </w:r>
          </w:p>
        </w:tc>
      </w:tr>
      <w:tr w:rsidR="00967C7A" w:rsidRPr="00172F59" w:rsidTr="00925BAD">
        <w:trPr>
          <w:trHeight w:val="20"/>
          <w:jc w:val="center"/>
        </w:trPr>
        <w:tc>
          <w:tcPr>
            <w:tcW w:w="5615" w:type="dxa"/>
          </w:tcPr>
          <w:p w:rsidR="00967C7A" w:rsidRPr="00AD32F9" w:rsidRDefault="00967C7A" w:rsidP="00925BAD">
            <w:pPr>
              <w:widowControl w:val="0"/>
              <w:shd w:val="clear" w:color="auto" w:fill="FFFFFF"/>
              <w:spacing w:after="0" w:line="260" w:lineRule="auto"/>
              <w:ind w:left="1418" w:firstLine="220"/>
              <w:jc w:val="both"/>
              <w:textAlignment w:val="top"/>
              <w:rPr>
                <w:rFonts w:ascii="Times New Roman" w:hAnsi="Times New Roman"/>
                <w:bCs/>
                <w:lang w:eastAsia="ru-RU"/>
              </w:rPr>
            </w:pPr>
            <w:r w:rsidRPr="00AD32F9">
              <w:rPr>
                <w:rFonts w:ascii="Times New Roman" w:hAnsi="Times New Roman"/>
                <w:bCs/>
                <w:lang w:eastAsia="ru-RU"/>
              </w:rPr>
              <w:t>сектор для приземления копья (при размещении вне спортивного ядра)</w:t>
            </w:r>
          </w:p>
        </w:tc>
        <w:tc>
          <w:tcPr>
            <w:tcW w:w="1388"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100</w:t>
            </w:r>
          </w:p>
        </w:tc>
        <w:tc>
          <w:tcPr>
            <w:tcW w:w="3087"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60</w:t>
            </w:r>
          </w:p>
        </w:tc>
      </w:tr>
      <w:tr w:rsidR="00967C7A" w:rsidRPr="00172F59" w:rsidTr="00925BAD">
        <w:trPr>
          <w:trHeight w:val="20"/>
          <w:jc w:val="center"/>
        </w:trPr>
        <w:tc>
          <w:tcPr>
            <w:tcW w:w="5615" w:type="dxa"/>
          </w:tcPr>
          <w:p w:rsidR="00967C7A" w:rsidRPr="00AD32F9" w:rsidRDefault="00967C7A" w:rsidP="00925BAD">
            <w:pPr>
              <w:widowControl w:val="0"/>
              <w:shd w:val="clear" w:color="auto" w:fill="FFFFFF"/>
              <w:spacing w:after="0" w:line="260" w:lineRule="auto"/>
              <w:ind w:firstLine="220"/>
              <w:jc w:val="both"/>
              <w:textAlignment w:val="top"/>
              <w:rPr>
                <w:rFonts w:ascii="Times New Roman" w:hAnsi="Times New Roman"/>
                <w:bCs/>
                <w:lang w:eastAsia="ru-RU"/>
              </w:rPr>
            </w:pPr>
            <w:r w:rsidRPr="00AD32F9">
              <w:rPr>
                <w:rFonts w:ascii="Times New Roman" w:hAnsi="Times New Roman"/>
                <w:bCs/>
                <w:lang w:eastAsia="ru-RU"/>
              </w:rPr>
              <w:t>Бег по прямой</w:t>
            </w:r>
          </w:p>
        </w:tc>
        <w:tc>
          <w:tcPr>
            <w:tcW w:w="1388"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130</w:t>
            </w:r>
          </w:p>
        </w:tc>
        <w:tc>
          <w:tcPr>
            <w:tcW w:w="3087"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по числу отдельных дорожек</w:t>
            </w:r>
          </w:p>
        </w:tc>
      </w:tr>
      <w:tr w:rsidR="00967C7A" w:rsidRPr="00172F59" w:rsidTr="00925BAD">
        <w:trPr>
          <w:trHeight w:val="20"/>
          <w:jc w:val="center"/>
        </w:trPr>
        <w:tc>
          <w:tcPr>
            <w:tcW w:w="5615" w:type="dxa"/>
          </w:tcPr>
          <w:p w:rsidR="00967C7A" w:rsidRPr="00AD32F9" w:rsidRDefault="00967C7A" w:rsidP="00925BAD">
            <w:pPr>
              <w:widowControl w:val="0"/>
              <w:shd w:val="clear" w:color="auto" w:fill="FFFFFF"/>
              <w:spacing w:after="0" w:line="260" w:lineRule="auto"/>
              <w:ind w:firstLine="220"/>
              <w:jc w:val="both"/>
              <w:textAlignment w:val="top"/>
              <w:rPr>
                <w:rFonts w:ascii="Times New Roman" w:hAnsi="Times New Roman"/>
                <w:bCs/>
                <w:lang w:eastAsia="ru-RU"/>
              </w:rPr>
            </w:pPr>
            <w:r w:rsidRPr="00AD32F9">
              <w:rPr>
                <w:rFonts w:ascii="Times New Roman" w:hAnsi="Times New Roman"/>
                <w:bCs/>
                <w:lang w:eastAsia="ru-RU"/>
              </w:rPr>
              <w:t>Бег (ходьба) по кругу</w:t>
            </w:r>
          </w:p>
        </w:tc>
        <w:tc>
          <w:tcPr>
            <w:tcW w:w="1388"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400</w:t>
            </w:r>
          </w:p>
        </w:tc>
        <w:tc>
          <w:tcPr>
            <w:tcW w:w="3087" w:type="dxa"/>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то же</w:t>
            </w:r>
          </w:p>
        </w:tc>
      </w:tr>
    </w:tbl>
    <w:p w:rsidR="00967C7A" w:rsidRPr="00AD32F9" w:rsidRDefault="00967C7A" w:rsidP="002F503D">
      <w:pPr>
        <w:widowControl w:val="0"/>
        <w:spacing w:before="120" w:after="0" w:line="260" w:lineRule="auto"/>
        <w:ind w:firstLine="709"/>
        <w:jc w:val="both"/>
        <w:rPr>
          <w:rFonts w:ascii="Times New Roman" w:hAnsi="Times New Roman"/>
          <w:bCs/>
          <w:i/>
          <w:iCs/>
          <w:spacing w:val="40"/>
          <w:lang w:eastAsia="ru-RU"/>
        </w:rPr>
      </w:pPr>
    </w:p>
    <w:p w:rsidR="00967C7A" w:rsidRPr="00AD32F9" w:rsidRDefault="00967C7A" w:rsidP="002F503D">
      <w:pPr>
        <w:widowControl w:val="0"/>
        <w:spacing w:before="120" w:after="0" w:line="260" w:lineRule="auto"/>
        <w:ind w:firstLine="709"/>
        <w:jc w:val="both"/>
        <w:rPr>
          <w:rFonts w:ascii="Times New Roman" w:hAnsi="Times New Roman"/>
          <w:bCs/>
          <w:i/>
          <w:iCs/>
          <w:sz w:val="24"/>
          <w:szCs w:val="24"/>
          <w:lang w:eastAsia="ru-RU"/>
        </w:rPr>
      </w:pPr>
      <w:r w:rsidRPr="00AD32F9">
        <w:rPr>
          <w:rFonts w:ascii="Times New Roman" w:hAnsi="Times New Roman"/>
          <w:bCs/>
          <w:i/>
          <w:iCs/>
          <w:spacing w:val="40"/>
          <w:sz w:val="24"/>
          <w:szCs w:val="24"/>
          <w:lang w:eastAsia="ru-RU"/>
        </w:rPr>
        <w:t>Примечания</w:t>
      </w:r>
      <w:r w:rsidRPr="00AD32F9">
        <w:rPr>
          <w:rFonts w:ascii="Times New Roman" w:hAnsi="Times New Roman"/>
          <w:bCs/>
          <w:i/>
          <w:iCs/>
          <w:sz w:val="24"/>
          <w:szCs w:val="24"/>
          <w:lang w:eastAsia="ru-RU"/>
        </w:rPr>
        <w:t>:</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дорожки остальных мест для занятия легкой атлетикой, не совмещающихся друг с другом и используемых одновременно.</w:t>
      </w:r>
    </w:p>
    <w:p w:rsidR="00967C7A" w:rsidRPr="00AD32F9" w:rsidRDefault="00967C7A" w:rsidP="002F503D">
      <w:pPr>
        <w:widowControl w:val="0"/>
        <w:spacing w:after="0" w:line="260" w:lineRule="auto"/>
        <w:ind w:firstLine="709"/>
        <w:jc w:val="both"/>
        <w:rPr>
          <w:rFonts w:ascii="Times New Roman" w:hAnsi="Times New Roman"/>
          <w:bCs/>
          <w:sz w:val="18"/>
          <w:szCs w:val="18"/>
          <w:lang w:eastAsia="ru-RU"/>
        </w:rPr>
      </w:pPr>
    </w:p>
    <w:p w:rsidR="00967C7A" w:rsidRPr="00AD32F9" w:rsidRDefault="00967C7A" w:rsidP="002F503D">
      <w:pPr>
        <w:widowControl w:val="0"/>
        <w:spacing w:after="0" w:line="260" w:lineRule="auto"/>
        <w:ind w:firstLine="709"/>
        <w:jc w:val="right"/>
        <w:rPr>
          <w:rFonts w:ascii="Times New Roman" w:hAnsi="Times New Roman"/>
          <w:bCs/>
          <w:sz w:val="18"/>
          <w:szCs w:val="18"/>
          <w:lang w:eastAsia="ru-RU"/>
        </w:rPr>
      </w:pPr>
    </w:p>
    <w:p w:rsidR="00967C7A" w:rsidRPr="00AD32F9" w:rsidRDefault="00967C7A" w:rsidP="002F503D">
      <w:pPr>
        <w:widowControl w:val="0"/>
        <w:spacing w:after="0" w:line="260" w:lineRule="auto"/>
        <w:ind w:firstLine="709"/>
        <w:jc w:val="right"/>
        <w:rPr>
          <w:rFonts w:ascii="Times New Roman" w:hAnsi="Times New Roman"/>
          <w:bCs/>
          <w:sz w:val="18"/>
          <w:szCs w:val="18"/>
          <w:lang w:eastAsia="ru-RU"/>
        </w:rPr>
      </w:pPr>
    </w:p>
    <w:p w:rsidR="00967C7A" w:rsidRPr="00AD32F9" w:rsidRDefault="00967C7A" w:rsidP="002F503D">
      <w:pPr>
        <w:widowControl w:val="0"/>
        <w:spacing w:after="0" w:line="260" w:lineRule="auto"/>
        <w:ind w:firstLine="709"/>
        <w:jc w:val="right"/>
        <w:rPr>
          <w:rFonts w:ascii="Times New Roman" w:hAnsi="Times New Roman"/>
          <w:bCs/>
          <w:sz w:val="18"/>
          <w:szCs w:val="18"/>
          <w:lang w:eastAsia="ru-RU"/>
        </w:rPr>
      </w:pPr>
    </w:p>
    <w:p w:rsidR="00967C7A" w:rsidRPr="00AD32F9" w:rsidRDefault="00967C7A" w:rsidP="002F503D">
      <w:pPr>
        <w:widowControl w:val="0"/>
        <w:spacing w:after="0" w:line="260" w:lineRule="auto"/>
        <w:ind w:firstLine="709"/>
        <w:jc w:val="right"/>
        <w:rPr>
          <w:rFonts w:ascii="Times New Roman" w:hAnsi="Times New Roman"/>
          <w:bCs/>
          <w:sz w:val="18"/>
          <w:szCs w:val="18"/>
          <w:lang w:eastAsia="ru-RU"/>
        </w:rPr>
      </w:pPr>
    </w:p>
    <w:p w:rsidR="00967C7A" w:rsidRPr="00AD32F9" w:rsidRDefault="00967C7A" w:rsidP="002F503D">
      <w:pPr>
        <w:widowControl w:val="0"/>
        <w:spacing w:after="0" w:line="260" w:lineRule="auto"/>
        <w:ind w:firstLine="709"/>
        <w:jc w:val="right"/>
        <w:rPr>
          <w:rFonts w:ascii="Times New Roman" w:hAnsi="Times New Roman"/>
          <w:bCs/>
          <w:sz w:val="18"/>
          <w:szCs w:val="18"/>
          <w:lang w:eastAsia="ru-RU"/>
        </w:rPr>
      </w:pPr>
    </w:p>
    <w:p w:rsidR="00967C7A" w:rsidRPr="00AD32F9" w:rsidRDefault="00967C7A" w:rsidP="002F503D">
      <w:pPr>
        <w:widowControl w:val="0"/>
        <w:spacing w:after="0" w:line="260" w:lineRule="auto"/>
        <w:ind w:firstLine="709"/>
        <w:jc w:val="right"/>
        <w:rPr>
          <w:rFonts w:ascii="Times New Roman" w:hAnsi="Times New Roman"/>
          <w:bCs/>
          <w:sz w:val="18"/>
          <w:szCs w:val="18"/>
          <w:lang w:eastAsia="ru-RU"/>
        </w:rPr>
      </w:pPr>
    </w:p>
    <w:p w:rsidR="00967C7A" w:rsidRPr="00AD32F9" w:rsidRDefault="00967C7A" w:rsidP="002F503D">
      <w:pPr>
        <w:widowControl w:val="0"/>
        <w:spacing w:after="0" w:line="260" w:lineRule="auto"/>
        <w:ind w:firstLine="709"/>
        <w:jc w:val="right"/>
        <w:rPr>
          <w:rFonts w:ascii="Times New Roman" w:hAnsi="Times New Roman"/>
          <w:bCs/>
          <w:sz w:val="24"/>
          <w:szCs w:val="24"/>
          <w:lang w:eastAsia="ru-RU"/>
        </w:rPr>
      </w:pPr>
      <w:r w:rsidRPr="00AD32F9">
        <w:rPr>
          <w:rFonts w:ascii="Times New Roman" w:hAnsi="Times New Roman"/>
          <w:bCs/>
          <w:sz w:val="24"/>
          <w:szCs w:val="24"/>
          <w:lang w:eastAsia="ru-RU"/>
        </w:rPr>
        <w:t>Таблица 4</w:t>
      </w:r>
    </w:p>
    <w:p w:rsidR="00967C7A" w:rsidRPr="00AD32F9" w:rsidRDefault="00967C7A" w:rsidP="002F503D">
      <w:pPr>
        <w:widowControl w:val="0"/>
        <w:spacing w:after="12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val="en-US" w:eastAsia="ru-RU"/>
        </w:rPr>
        <w:t>IV</w:t>
      </w:r>
      <w:r w:rsidRPr="00AD32F9">
        <w:rPr>
          <w:rFonts w:ascii="Times New Roman" w:hAnsi="Times New Roman"/>
          <w:b/>
          <w:sz w:val="24"/>
          <w:szCs w:val="24"/>
          <w:lang w:eastAsia="ru-RU"/>
        </w:rPr>
        <w:t xml:space="preserve">. Комплексные физкультурно-игровые площадки </w:t>
      </w: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0"/>
        <w:gridCol w:w="2677"/>
        <w:gridCol w:w="1027"/>
        <w:gridCol w:w="1873"/>
        <w:gridCol w:w="1222"/>
      </w:tblGrid>
      <w:tr w:rsidR="00967C7A" w:rsidRPr="00172F59" w:rsidTr="00925BAD">
        <w:trPr>
          <w:trHeight w:val="20"/>
          <w:jc w:val="center"/>
        </w:trPr>
        <w:tc>
          <w:tcPr>
            <w:tcW w:w="1663" w:type="pct"/>
            <w:vMerge w:val="restart"/>
            <w:vAlign w:val="center"/>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lang w:eastAsia="ru-RU"/>
              </w:rPr>
            </w:pPr>
            <w:r w:rsidRPr="00AD32F9">
              <w:rPr>
                <w:rFonts w:ascii="Times New Roman" w:hAnsi="Times New Roman"/>
                <w:lang w:eastAsia="ru-RU"/>
              </w:rPr>
              <w:t>Возрастная группа</w:t>
            </w:r>
          </w:p>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lang w:eastAsia="ru-RU"/>
              </w:rPr>
            </w:pPr>
            <w:r w:rsidRPr="00AD32F9">
              <w:rPr>
                <w:rFonts w:ascii="Times New Roman" w:hAnsi="Times New Roman"/>
                <w:lang w:eastAsia="ru-RU"/>
              </w:rPr>
              <w:t>занимающихся</w:t>
            </w:r>
          </w:p>
        </w:tc>
        <w:tc>
          <w:tcPr>
            <w:tcW w:w="3337" w:type="pct"/>
            <w:gridSpan w:val="4"/>
            <w:vAlign w:val="center"/>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lang w:eastAsia="ru-RU"/>
              </w:rPr>
            </w:pPr>
            <w:r w:rsidRPr="00AD32F9">
              <w:rPr>
                <w:rFonts w:ascii="Times New Roman" w:hAnsi="Times New Roman"/>
                <w:lang w:eastAsia="ru-RU"/>
              </w:rPr>
              <w:t>Элементы комплексной площадки</w:t>
            </w:r>
            <w:r w:rsidRPr="00AD32F9">
              <w:rPr>
                <w:rFonts w:ascii="Times New Roman" w:hAnsi="Times New Roman"/>
                <w:vertAlign w:val="superscript"/>
                <w:lang w:eastAsia="ru-RU"/>
              </w:rPr>
              <w:t>*</w:t>
            </w:r>
          </w:p>
        </w:tc>
      </w:tr>
      <w:tr w:rsidR="00967C7A" w:rsidRPr="00172F59" w:rsidTr="00925BAD">
        <w:trPr>
          <w:trHeight w:val="20"/>
          <w:jc w:val="center"/>
        </w:trPr>
        <w:tc>
          <w:tcPr>
            <w:tcW w:w="1663" w:type="pct"/>
            <w:vMerge/>
            <w:vAlign w:val="center"/>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1354" w:type="pct"/>
            <w:vMerge w:val="restart"/>
            <w:vAlign w:val="center"/>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площадка для подвижных игр и общеразвивающих упражнений, м</w:t>
            </w:r>
            <w:r w:rsidRPr="00AD32F9">
              <w:rPr>
                <w:rFonts w:ascii="Times New Roman" w:hAnsi="Times New Roman"/>
                <w:bCs/>
                <w:vertAlign w:val="superscript"/>
                <w:lang w:eastAsia="ru-RU"/>
              </w:rPr>
              <w:t>2</w:t>
            </w:r>
          </w:p>
        </w:tc>
        <w:tc>
          <w:tcPr>
            <w:tcW w:w="1984" w:type="pct"/>
            <w:gridSpan w:val="3"/>
            <w:vAlign w:val="center"/>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Замкнутый контур беговой дорожки</w:t>
            </w:r>
          </w:p>
        </w:tc>
      </w:tr>
      <w:tr w:rsidR="00967C7A" w:rsidRPr="00172F59" w:rsidTr="00925BAD">
        <w:trPr>
          <w:trHeight w:val="20"/>
          <w:jc w:val="center"/>
        </w:trPr>
        <w:tc>
          <w:tcPr>
            <w:tcW w:w="1663" w:type="pct"/>
            <w:vMerge/>
            <w:vAlign w:val="center"/>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1354" w:type="pct"/>
            <w:vMerge/>
            <w:vAlign w:val="center"/>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1427" w:type="pct"/>
            <w:gridSpan w:val="2"/>
            <w:vAlign w:val="center"/>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длина, м</w:t>
            </w:r>
          </w:p>
        </w:tc>
        <w:tc>
          <w:tcPr>
            <w:tcW w:w="557" w:type="pct"/>
            <w:vMerge w:val="restart"/>
            <w:vAlign w:val="center"/>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ширина, м</w:t>
            </w:r>
          </w:p>
        </w:tc>
      </w:tr>
      <w:tr w:rsidR="00967C7A" w:rsidRPr="00172F59" w:rsidTr="00925BAD">
        <w:trPr>
          <w:trHeight w:val="20"/>
          <w:jc w:val="center"/>
        </w:trPr>
        <w:tc>
          <w:tcPr>
            <w:tcW w:w="1663" w:type="pct"/>
            <w:vMerge/>
          </w:tcPr>
          <w:p w:rsidR="00967C7A" w:rsidRPr="00AD32F9" w:rsidRDefault="00967C7A" w:rsidP="00925BAD">
            <w:pPr>
              <w:widowControl w:val="0"/>
              <w:spacing w:after="0" w:line="260" w:lineRule="auto"/>
              <w:ind w:firstLine="220"/>
              <w:jc w:val="both"/>
              <w:rPr>
                <w:rFonts w:ascii="Times New Roman" w:hAnsi="Times New Roman"/>
                <w:bCs/>
                <w:lang w:eastAsia="ru-RU"/>
              </w:rPr>
            </w:pPr>
          </w:p>
        </w:tc>
        <w:tc>
          <w:tcPr>
            <w:tcW w:w="1354" w:type="pct"/>
            <w:vMerge/>
          </w:tcPr>
          <w:p w:rsidR="00967C7A" w:rsidRPr="00AD32F9" w:rsidRDefault="00967C7A" w:rsidP="00925BAD">
            <w:pPr>
              <w:widowControl w:val="0"/>
              <w:spacing w:after="0" w:line="260" w:lineRule="auto"/>
              <w:ind w:firstLine="220"/>
              <w:jc w:val="both"/>
              <w:rPr>
                <w:rFonts w:ascii="Times New Roman" w:hAnsi="Times New Roman"/>
                <w:bCs/>
                <w:lang w:eastAsia="ru-RU"/>
              </w:rPr>
            </w:pPr>
          </w:p>
        </w:tc>
        <w:tc>
          <w:tcPr>
            <w:tcW w:w="471" w:type="pct"/>
            <w:vAlign w:val="center"/>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общая</w:t>
            </w:r>
          </w:p>
        </w:tc>
        <w:tc>
          <w:tcPr>
            <w:tcW w:w="955" w:type="pct"/>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 xml:space="preserve">в том числе </w:t>
            </w:r>
          </w:p>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прямого участка</w:t>
            </w:r>
          </w:p>
        </w:tc>
        <w:tc>
          <w:tcPr>
            <w:tcW w:w="0" w:type="auto"/>
            <w:vMerge/>
          </w:tcPr>
          <w:p w:rsidR="00967C7A" w:rsidRPr="00AD32F9" w:rsidRDefault="00967C7A" w:rsidP="00925BAD">
            <w:pPr>
              <w:widowControl w:val="0"/>
              <w:spacing w:after="0" w:line="260" w:lineRule="auto"/>
              <w:ind w:firstLine="220"/>
              <w:jc w:val="both"/>
              <w:rPr>
                <w:rFonts w:ascii="Times New Roman" w:hAnsi="Times New Roman"/>
                <w:bCs/>
                <w:lang w:eastAsia="ru-RU"/>
              </w:rPr>
            </w:pPr>
          </w:p>
        </w:tc>
      </w:tr>
      <w:tr w:rsidR="00967C7A" w:rsidRPr="00172F59" w:rsidTr="00925BAD">
        <w:trPr>
          <w:trHeight w:val="170"/>
          <w:jc w:val="center"/>
        </w:trPr>
        <w:tc>
          <w:tcPr>
            <w:tcW w:w="1663" w:type="pct"/>
          </w:tcPr>
          <w:p w:rsidR="00967C7A" w:rsidRPr="00AD32F9" w:rsidRDefault="00967C7A" w:rsidP="00925BAD">
            <w:pPr>
              <w:widowControl w:val="0"/>
              <w:shd w:val="clear" w:color="auto" w:fill="FFFFFF"/>
              <w:spacing w:after="0" w:line="260" w:lineRule="auto"/>
              <w:ind w:firstLine="220"/>
              <w:jc w:val="both"/>
              <w:textAlignment w:val="top"/>
              <w:rPr>
                <w:rFonts w:ascii="Times New Roman" w:hAnsi="Times New Roman"/>
                <w:bCs/>
                <w:lang w:eastAsia="ru-RU"/>
              </w:rPr>
            </w:pPr>
            <w:r w:rsidRPr="00AD32F9">
              <w:rPr>
                <w:rFonts w:ascii="Times New Roman" w:hAnsi="Times New Roman"/>
                <w:bCs/>
                <w:lang w:eastAsia="ru-RU"/>
              </w:rPr>
              <w:t>дети от 7 до 10 лет</w:t>
            </w:r>
          </w:p>
        </w:tc>
        <w:tc>
          <w:tcPr>
            <w:tcW w:w="1354" w:type="pct"/>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50</w:t>
            </w:r>
          </w:p>
        </w:tc>
        <w:tc>
          <w:tcPr>
            <w:tcW w:w="471" w:type="pct"/>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60</w:t>
            </w:r>
          </w:p>
        </w:tc>
        <w:tc>
          <w:tcPr>
            <w:tcW w:w="955" w:type="pct"/>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не менее 15</w:t>
            </w:r>
          </w:p>
        </w:tc>
        <w:tc>
          <w:tcPr>
            <w:tcW w:w="557" w:type="pct"/>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1,2</w:t>
            </w:r>
          </w:p>
        </w:tc>
      </w:tr>
      <w:tr w:rsidR="00967C7A" w:rsidRPr="00172F59" w:rsidTr="00925BAD">
        <w:trPr>
          <w:trHeight w:val="170"/>
          <w:jc w:val="center"/>
        </w:trPr>
        <w:tc>
          <w:tcPr>
            <w:tcW w:w="1663" w:type="pct"/>
          </w:tcPr>
          <w:p w:rsidR="00967C7A" w:rsidRPr="00AD32F9" w:rsidRDefault="00967C7A" w:rsidP="00925BAD">
            <w:pPr>
              <w:widowControl w:val="0"/>
              <w:shd w:val="clear" w:color="auto" w:fill="FFFFFF"/>
              <w:spacing w:after="0" w:line="260" w:lineRule="auto"/>
              <w:ind w:firstLine="220"/>
              <w:jc w:val="both"/>
              <w:textAlignment w:val="top"/>
              <w:rPr>
                <w:rFonts w:ascii="Times New Roman" w:hAnsi="Times New Roman"/>
                <w:bCs/>
                <w:lang w:eastAsia="ru-RU"/>
              </w:rPr>
            </w:pPr>
            <w:r w:rsidRPr="00AD32F9">
              <w:rPr>
                <w:rFonts w:ascii="Times New Roman" w:hAnsi="Times New Roman"/>
                <w:bCs/>
                <w:lang w:eastAsia="ru-RU"/>
              </w:rPr>
              <w:t>дети старше 10 до 14 лет</w:t>
            </w:r>
          </w:p>
        </w:tc>
        <w:tc>
          <w:tcPr>
            <w:tcW w:w="1354" w:type="pct"/>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100</w:t>
            </w:r>
          </w:p>
        </w:tc>
        <w:tc>
          <w:tcPr>
            <w:tcW w:w="471" w:type="pct"/>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150</w:t>
            </w:r>
          </w:p>
        </w:tc>
        <w:tc>
          <w:tcPr>
            <w:tcW w:w="955" w:type="pct"/>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не менее 30</w:t>
            </w:r>
          </w:p>
        </w:tc>
        <w:tc>
          <w:tcPr>
            <w:tcW w:w="557" w:type="pct"/>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1,5</w:t>
            </w:r>
          </w:p>
        </w:tc>
      </w:tr>
      <w:tr w:rsidR="00967C7A" w:rsidRPr="00172F59" w:rsidTr="00925BAD">
        <w:trPr>
          <w:trHeight w:val="170"/>
          <w:jc w:val="center"/>
        </w:trPr>
        <w:tc>
          <w:tcPr>
            <w:tcW w:w="1663" w:type="pct"/>
          </w:tcPr>
          <w:p w:rsidR="00967C7A" w:rsidRPr="00AD32F9" w:rsidRDefault="00967C7A" w:rsidP="00925BAD">
            <w:pPr>
              <w:widowControl w:val="0"/>
              <w:shd w:val="clear" w:color="auto" w:fill="FFFFFF"/>
              <w:spacing w:after="0" w:line="260" w:lineRule="auto"/>
              <w:ind w:firstLine="220"/>
              <w:jc w:val="both"/>
              <w:textAlignment w:val="top"/>
              <w:rPr>
                <w:rFonts w:ascii="Times New Roman" w:hAnsi="Times New Roman"/>
                <w:bCs/>
                <w:lang w:eastAsia="ru-RU"/>
              </w:rPr>
            </w:pPr>
            <w:r w:rsidRPr="00AD32F9">
              <w:rPr>
                <w:rFonts w:ascii="Times New Roman" w:hAnsi="Times New Roman"/>
                <w:bCs/>
                <w:lang w:eastAsia="ru-RU"/>
              </w:rPr>
              <w:t>дети старше 14 лет и взрослые</w:t>
            </w:r>
          </w:p>
        </w:tc>
        <w:tc>
          <w:tcPr>
            <w:tcW w:w="1354" w:type="pct"/>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250</w:t>
            </w:r>
          </w:p>
        </w:tc>
        <w:tc>
          <w:tcPr>
            <w:tcW w:w="471" w:type="pct"/>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200</w:t>
            </w:r>
          </w:p>
        </w:tc>
        <w:tc>
          <w:tcPr>
            <w:tcW w:w="955" w:type="pct"/>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не менее 60</w:t>
            </w:r>
          </w:p>
        </w:tc>
        <w:tc>
          <w:tcPr>
            <w:tcW w:w="557" w:type="pct"/>
          </w:tcPr>
          <w:p w:rsidR="00967C7A" w:rsidRPr="00AD32F9" w:rsidRDefault="00967C7A" w:rsidP="00925BAD">
            <w:pPr>
              <w:widowControl w:val="0"/>
              <w:shd w:val="clear" w:color="auto" w:fill="FFFFFF"/>
              <w:spacing w:after="0" w:line="260" w:lineRule="auto"/>
              <w:ind w:firstLine="220"/>
              <w:jc w:val="center"/>
              <w:textAlignment w:val="top"/>
              <w:rPr>
                <w:rFonts w:ascii="Times New Roman" w:hAnsi="Times New Roman"/>
                <w:bCs/>
                <w:lang w:eastAsia="ru-RU"/>
              </w:rPr>
            </w:pPr>
            <w:r w:rsidRPr="00AD32F9">
              <w:rPr>
                <w:rFonts w:ascii="Times New Roman" w:hAnsi="Times New Roman"/>
                <w:bCs/>
                <w:lang w:eastAsia="ru-RU"/>
              </w:rPr>
              <w:t>2</w:t>
            </w:r>
          </w:p>
        </w:tc>
      </w:tr>
    </w:tbl>
    <w:p w:rsidR="00967C7A" w:rsidRPr="00AD32F9" w:rsidRDefault="00967C7A" w:rsidP="002F503D">
      <w:pPr>
        <w:widowControl w:val="0"/>
        <w:spacing w:before="120" w:after="0" w:line="260" w:lineRule="auto"/>
        <w:ind w:firstLine="709"/>
        <w:jc w:val="both"/>
        <w:rPr>
          <w:rFonts w:ascii="Times New Roman" w:hAnsi="Times New Roman"/>
          <w:bCs/>
          <w:i/>
          <w:iCs/>
          <w:spacing w:val="40"/>
          <w:lang w:eastAsia="ru-RU"/>
        </w:rPr>
      </w:pPr>
    </w:p>
    <w:p w:rsidR="00967C7A" w:rsidRPr="00AD32F9" w:rsidRDefault="00967C7A" w:rsidP="002F503D">
      <w:pPr>
        <w:keepNext/>
        <w:widowControl w:val="0"/>
        <w:spacing w:before="120" w:after="0" w:line="259" w:lineRule="auto"/>
        <w:ind w:firstLine="709"/>
        <w:jc w:val="both"/>
        <w:rPr>
          <w:rFonts w:ascii="Times New Roman" w:hAnsi="Times New Roman"/>
          <w:bCs/>
          <w:sz w:val="24"/>
          <w:szCs w:val="24"/>
          <w:lang w:eastAsia="ru-RU"/>
        </w:rPr>
      </w:pPr>
      <w:r w:rsidRPr="00AD32F9">
        <w:rPr>
          <w:rFonts w:ascii="Times New Roman" w:hAnsi="Times New Roman"/>
          <w:bCs/>
          <w:i/>
          <w:iCs/>
          <w:spacing w:val="40"/>
          <w:sz w:val="24"/>
          <w:szCs w:val="24"/>
          <w:lang w:eastAsia="ru-RU"/>
        </w:rPr>
        <w:t>Примечание</w:t>
      </w:r>
      <w:r w:rsidRPr="00AD32F9">
        <w:rPr>
          <w:rFonts w:ascii="Times New Roman" w:hAnsi="Times New Roman"/>
          <w:bCs/>
          <w:i/>
          <w:iCs/>
          <w:sz w:val="24"/>
          <w:szCs w:val="24"/>
          <w:lang w:eastAsia="ru-RU"/>
        </w:rPr>
        <w:t xml:space="preserve">: </w:t>
      </w:r>
      <w:r w:rsidRPr="00AD32F9">
        <w:rPr>
          <w:rFonts w:ascii="Times New Roman" w:hAnsi="Times New Roman"/>
          <w:bCs/>
          <w:sz w:val="24"/>
          <w:szCs w:val="24"/>
          <w:lang w:eastAsia="ru-RU"/>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967C7A" w:rsidRPr="00AD32F9" w:rsidRDefault="00967C7A" w:rsidP="002F503D">
      <w:pPr>
        <w:keepNext/>
        <w:widowControl w:val="0"/>
        <w:spacing w:after="120" w:line="259" w:lineRule="auto"/>
        <w:ind w:firstLine="220"/>
        <w:jc w:val="right"/>
        <w:rPr>
          <w:rFonts w:ascii="Times New Roman" w:hAnsi="Times New Roman"/>
          <w:sz w:val="24"/>
          <w:szCs w:val="24"/>
          <w:lang w:eastAsia="ru-RU"/>
        </w:rPr>
      </w:pPr>
      <w:r w:rsidRPr="00AD32F9">
        <w:rPr>
          <w:rFonts w:ascii="Times New Roman" w:hAnsi="Times New Roman"/>
          <w:sz w:val="24"/>
          <w:szCs w:val="24"/>
          <w:lang w:eastAsia="ru-RU"/>
        </w:rPr>
        <w:t>Таблица 5</w:t>
      </w:r>
    </w:p>
    <w:p w:rsidR="00967C7A" w:rsidRPr="00AD32F9" w:rsidRDefault="00967C7A" w:rsidP="002F503D">
      <w:pPr>
        <w:keepNext/>
        <w:widowControl w:val="0"/>
        <w:spacing w:after="120" w:line="259" w:lineRule="auto"/>
        <w:ind w:firstLine="220"/>
        <w:jc w:val="center"/>
        <w:rPr>
          <w:rFonts w:ascii="Times New Roman" w:hAnsi="Times New Roman"/>
          <w:b/>
          <w:sz w:val="24"/>
          <w:szCs w:val="24"/>
          <w:lang w:eastAsia="ru-RU"/>
        </w:rPr>
      </w:pPr>
      <w:r w:rsidRPr="00AD32F9">
        <w:rPr>
          <w:rFonts w:ascii="Times New Roman" w:hAnsi="Times New Roman"/>
          <w:b/>
          <w:sz w:val="24"/>
          <w:szCs w:val="24"/>
          <w:lang w:val="en-US" w:eastAsia="ru-RU"/>
        </w:rPr>
        <w:t>V</w:t>
      </w:r>
      <w:r w:rsidRPr="00AD32F9">
        <w:rPr>
          <w:rFonts w:ascii="Times New Roman" w:hAnsi="Times New Roman"/>
          <w:b/>
          <w:sz w:val="24"/>
          <w:szCs w:val="24"/>
          <w:lang w:eastAsia="ru-RU"/>
        </w:rPr>
        <w:t>. Площадки для пляжных игровых видов спорта</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75"/>
        <w:gridCol w:w="3306"/>
        <w:gridCol w:w="3306"/>
      </w:tblGrid>
      <w:tr w:rsidR="00967C7A" w:rsidRPr="00172F59" w:rsidTr="00925BAD">
        <w:trPr>
          <w:trHeight w:val="20"/>
          <w:jc w:val="center"/>
        </w:trPr>
        <w:tc>
          <w:tcPr>
            <w:tcW w:w="3475" w:type="dxa"/>
            <w:vMerge w:val="restart"/>
            <w:vAlign w:val="center"/>
          </w:tcPr>
          <w:p w:rsidR="00967C7A" w:rsidRPr="00AD32F9" w:rsidRDefault="00967C7A" w:rsidP="00925BAD">
            <w:pPr>
              <w:keepNext/>
              <w:widowControl w:val="0"/>
              <w:shd w:val="clear" w:color="auto" w:fill="FFFFFF"/>
              <w:spacing w:after="0" w:line="259" w:lineRule="auto"/>
              <w:ind w:firstLine="220"/>
              <w:jc w:val="center"/>
              <w:textAlignment w:val="top"/>
              <w:rPr>
                <w:rFonts w:ascii="Times New Roman" w:hAnsi="Times New Roman"/>
                <w:lang w:eastAsia="ru-RU"/>
              </w:rPr>
            </w:pPr>
            <w:r w:rsidRPr="00AD32F9">
              <w:rPr>
                <w:rFonts w:ascii="Times New Roman" w:hAnsi="Times New Roman"/>
                <w:lang w:eastAsia="ru-RU"/>
              </w:rPr>
              <w:t>Вид спорта</w:t>
            </w:r>
          </w:p>
        </w:tc>
        <w:tc>
          <w:tcPr>
            <w:tcW w:w="6612" w:type="dxa"/>
            <w:gridSpan w:val="2"/>
            <w:vAlign w:val="center"/>
          </w:tcPr>
          <w:p w:rsidR="00967C7A" w:rsidRPr="00AD32F9" w:rsidRDefault="00967C7A" w:rsidP="00925BAD">
            <w:pPr>
              <w:keepNext/>
              <w:widowControl w:val="0"/>
              <w:shd w:val="clear" w:color="auto" w:fill="FFFFFF"/>
              <w:spacing w:after="0" w:line="259" w:lineRule="auto"/>
              <w:ind w:firstLine="220"/>
              <w:jc w:val="center"/>
              <w:textAlignment w:val="top"/>
              <w:rPr>
                <w:rFonts w:ascii="Times New Roman" w:hAnsi="Times New Roman"/>
                <w:lang w:eastAsia="ru-RU"/>
              </w:rPr>
            </w:pPr>
            <w:r w:rsidRPr="00AD32F9">
              <w:rPr>
                <w:rFonts w:ascii="Times New Roman" w:hAnsi="Times New Roman"/>
                <w:lang w:eastAsia="ru-RU"/>
              </w:rPr>
              <w:t>Планировочные размеры (включая зону безопасности), м</w:t>
            </w:r>
          </w:p>
        </w:tc>
      </w:tr>
      <w:tr w:rsidR="00967C7A" w:rsidRPr="00172F59" w:rsidTr="00925BAD">
        <w:trPr>
          <w:trHeight w:val="183"/>
          <w:jc w:val="center"/>
        </w:trPr>
        <w:tc>
          <w:tcPr>
            <w:tcW w:w="3475" w:type="dxa"/>
            <w:vMerge/>
            <w:vAlign w:val="center"/>
          </w:tcPr>
          <w:p w:rsidR="00967C7A" w:rsidRPr="00AD32F9" w:rsidRDefault="00967C7A" w:rsidP="00925BAD">
            <w:pPr>
              <w:keepNext/>
              <w:widowControl w:val="0"/>
              <w:spacing w:after="0" w:line="259" w:lineRule="auto"/>
              <w:ind w:firstLine="220"/>
              <w:jc w:val="center"/>
              <w:rPr>
                <w:rFonts w:ascii="Times New Roman" w:hAnsi="Times New Roman"/>
                <w:bCs/>
                <w:lang w:eastAsia="ru-RU"/>
              </w:rPr>
            </w:pPr>
          </w:p>
        </w:tc>
        <w:tc>
          <w:tcPr>
            <w:tcW w:w="3306" w:type="dxa"/>
            <w:vAlign w:val="center"/>
          </w:tcPr>
          <w:p w:rsidR="00967C7A" w:rsidRPr="00AD32F9" w:rsidRDefault="00967C7A" w:rsidP="00925BAD">
            <w:pPr>
              <w:keepNext/>
              <w:widowControl w:val="0"/>
              <w:shd w:val="clear" w:color="auto" w:fill="FFFFFF"/>
              <w:spacing w:after="0" w:line="259" w:lineRule="auto"/>
              <w:ind w:firstLine="220"/>
              <w:jc w:val="center"/>
              <w:textAlignment w:val="top"/>
              <w:rPr>
                <w:rFonts w:ascii="Times New Roman" w:hAnsi="Times New Roman"/>
                <w:bCs/>
                <w:lang w:eastAsia="ru-RU"/>
              </w:rPr>
            </w:pPr>
            <w:r w:rsidRPr="00AD32F9">
              <w:rPr>
                <w:rFonts w:ascii="Times New Roman" w:hAnsi="Times New Roman"/>
                <w:bCs/>
                <w:lang w:eastAsia="ru-RU"/>
              </w:rPr>
              <w:t>длина</w:t>
            </w:r>
          </w:p>
        </w:tc>
        <w:tc>
          <w:tcPr>
            <w:tcW w:w="3306" w:type="dxa"/>
            <w:vAlign w:val="center"/>
          </w:tcPr>
          <w:p w:rsidR="00967C7A" w:rsidRPr="00AD32F9" w:rsidRDefault="00967C7A" w:rsidP="00925BAD">
            <w:pPr>
              <w:keepNext/>
              <w:widowControl w:val="0"/>
              <w:shd w:val="clear" w:color="auto" w:fill="FFFFFF"/>
              <w:spacing w:after="0" w:line="259" w:lineRule="auto"/>
              <w:ind w:left="-57" w:right="-57" w:firstLine="220"/>
              <w:jc w:val="center"/>
              <w:textAlignment w:val="top"/>
              <w:rPr>
                <w:rFonts w:ascii="Times New Roman" w:hAnsi="Times New Roman"/>
                <w:bCs/>
                <w:lang w:eastAsia="ru-RU"/>
              </w:rPr>
            </w:pPr>
            <w:r w:rsidRPr="00AD32F9">
              <w:rPr>
                <w:rFonts w:ascii="Times New Roman" w:hAnsi="Times New Roman"/>
                <w:bCs/>
                <w:lang w:eastAsia="ru-RU"/>
              </w:rPr>
              <w:t>ширина</w:t>
            </w:r>
          </w:p>
        </w:tc>
      </w:tr>
      <w:tr w:rsidR="00967C7A" w:rsidRPr="00172F59" w:rsidTr="00925BAD">
        <w:trPr>
          <w:trHeight w:val="20"/>
          <w:jc w:val="center"/>
        </w:trPr>
        <w:tc>
          <w:tcPr>
            <w:tcW w:w="3475" w:type="dxa"/>
          </w:tcPr>
          <w:p w:rsidR="00967C7A" w:rsidRPr="00AD32F9" w:rsidRDefault="00967C7A" w:rsidP="00925BAD">
            <w:pPr>
              <w:keepNext/>
              <w:widowControl w:val="0"/>
              <w:shd w:val="clear" w:color="auto" w:fill="FFFFFF"/>
              <w:spacing w:after="0" w:line="259" w:lineRule="auto"/>
              <w:ind w:firstLine="220"/>
              <w:jc w:val="both"/>
              <w:textAlignment w:val="top"/>
              <w:rPr>
                <w:rFonts w:ascii="Times New Roman" w:hAnsi="Times New Roman"/>
                <w:bCs/>
                <w:lang w:eastAsia="ru-RU"/>
              </w:rPr>
            </w:pPr>
            <w:r w:rsidRPr="00AD32F9">
              <w:rPr>
                <w:rFonts w:ascii="Times New Roman" w:hAnsi="Times New Roman"/>
                <w:bCs/>
                <w:lang w:eastAsia="ru-RU"/>
              </w:rPr>
              <w:t>Пляжный футбол</w:t>
            </w:r>
          </w:p>
        </w:tc>
        <w:tc>
          <w:tcPr>
            <w:tcW w:w="3306" w:type="dxa"/>
          </w:tcPr>
          <w:p w:rsidR="00967C7A" w:rsidRPr="00AD32F9" w:rsidRDefault="00967C7A" w:rsidP="00925BAD">
            <w:pPr>
              <w:keepNext/>
              <w:widowControl w:val="0"/>
              <w:shd w:val="clear" w:color="auto" w:fill="FFFFFF"/>
              <w:spacing w:after="0" w:line="259" w:lineRule="auto"/>
              <w:ind w:firstLine="220"/>
              <w:jc w:val="center"/>
              <w:textAlignment w:val="top"/>
              <w:rPr>
                <w:rFonts w:ascii="Times New Roman" w:hAnsi="Times New Roman"/>
                <w:bCs/>
                <w:lang w:eastAsia="ru-RU"/>
              </w:rPr>
            </w:pPr>
            <w:r w:rsidRPr="00AD32F9">
              <w:rPr>
                <w:rFonts w:ascii="Times New Roman" w:hAnsi="Times New Roman"/>
                <w:bCs/>
                <w:lang w:eastAsia="ru-RU"/>
              </w:rPr>
              <w:t>30</w:t>
            </w:r>
          </w:p>
        </w:tc>
        <w:tc>
          <w:tcPr>
            <w:tcW w:w="3306" w:type="dxa"/>
          </w:tcPr>
          <w:p w:rsidR="00967C7A" w:rsidRPr="00AD32F9" w:rsidRDefault="00967C7A" w:rsidP="00925BAD">
            <w:pPr>
              <w:keepNext/>
              <w:widowControl w:val="0"/>
              <w:shd w:val="clear" w:color="auto" w:fill="FFFFFF"/>
              <w:spacing w:after="0" w:line="259" w:lineRule="auto"/>
              <w:ind w:firstLine="220"/>
              <w:jc w:val="center"/>
              <w:textAlignment w:val="top"/>
              <w:rPr>
                <w:rFonts w:ascii="Times New Roman" w:hAnsi="Times New Roman"/>
                <w:bCs/>
                <w:lang w:eastAsia="ru-RU"/>
              </w:rPr>
            </w:pPr>
            <w:r w:rsidRPr="00AD32F9">
              <w:rPr>
                <w:rFonts w:ascii="Times New Roman" w:hAnsi="Times New Roman"/>
                <w:bCs/>
                <w:lang w:eastAsia="ru-RU"/>
              </w:rPr>
              <w:t>20</w:t>
            </w:r>
          </w:p>
        </w:tc>
      </w:tr>
      <w:tr w:rsidR="00967C7A" w:rsidRPr="00172F59" w:rsidTr="00925BAD">
        <w:trPr>
          <w:trHeight w:val="20"/>
          <w:jc w:val="center"/>
        </w:trPr>
        <w:tc>
          <w:tcPr>
            <w:tcW w:w="3475" w:type="dxa"/>
          </w:tcPr>
          <w:p w:rsidR="00967C7A" w:rsidRPr="00AD32F9" w:rsidRDefault="00967C7A" w:rsidP="00925BAD">
            <w:pPr>
              <w:keepNext/>
              <w:widowControl w:val="0"/>
              <w:shd w:val="clear" w:color="auto" w:fill="FFFFFF"/>
              <w:spacing w:after="0" w:line="259" w:lineRule="auto"/>
              <w:ind w:firstLine="220"/>
              <w:jc w:val="both"/>
              <w:textAlignment w:val="top"/>
              <w:rPr>
                <w:rFonts w:ascii="Times New Roman" w:hAnsi="Times New Roman"/>
                <w:bCs/>
                <w:lang w:eastAsia="ru-RU"/>
              </w:rPr>
            </w:pPr>
            <w:r w:rsidRPr="00AD32F9">
              <w:rPr>
                <w:rFonts w:ascii="Times New Roman" w:hAnsi="Times New Roman"/>
                <w:bCs/>
                <w:lang w:eastAsia="ru-RU"/>
              </w:rPr>
              <w:t>Пляжный волейбол</w:t>
            </w:r>
          </w:p>
        </w:tc>
        <w:tc>
          <w:tcPr>
            <w:tcW w:w="3306" w:type="dxa"/>
          </w:tcPr>
          <w:p w:rsidR="00967C7A" w:rsidRPr="00AD32F9" w:rsidRDefault="00967C7A" w:rsidP="00925BAD">
            <w:pPr>
              <w:keepNext/>
              <w:widowControl w:val="0"/>
              <w:shd w:val="clear" w:color="auto" w:fill="FFFFFF"/>
              <w:spacing w:after="0" w:line="259" w:lineRule="auto"/>
              <w:ind w:firstLine="220"/>
              <w:jc w:val="center"/>
              <w:textAlignment w:val="top"/>
              <w:rPr>
                <w:rFonts w:ascii="Times New Roman" w:hAnsi="Times New Roman"/>
                <w:bCs/>
                <w:lang w:eastAsia="ru-RU"/>
              </w:rPr>
            </w:pPr>
            <w:r w:rsidRPr="00AD32F9">
              <w:rPr>
                <w:rFonts w:ascii="Times New Roman" w:hAnsi="Times New Roman"/>
                <w:bCs/>
                <w:lang w:eastAsia="ru-RU"/>
              </w:rPr>
              <w:t>24-26</w:t>
            </w:r>
          </w:p>
        </w:tc>
        <w:tc>
          <w:tcPr>
            <w:tcW w:w="3306" w:type="dxa"/>
          </w:tcPr>
          <w:p w:rsidR="00967C7A" w:rsidRPr="00AD32F9" w:rsidRDefault="00967C7A" w:rsidP="00925BAD">
            <w:pPr>
              <w:keepNext/>
              <w:widowControl w:val="0"/>
              <w:shd w:val="clear" w:color="auto" w:fill="FFFFFF"/>
              <w:spacing w:after="0" w:line="259" w:lineRule="auto"/>
              <w:ind w:firstLine="220"/>
              <w:jc w:val="center"/>
              <w:textAlignment w:val="top"/>
              <w:rPr>
                <w:rFonts w:ascii="Times New Roman" w:hAnsi="Times New Roman"/>
                <w:bCs/>
                <w:lang w:eastAsia="ru-RU"/>
              </w:rPr>
            </w:pPr>
            <w:r w:rsidRPr="00AD32F9">
              <w:rPr>
                <w:rFonts w:ascii="Times New Roman" w:hAnsi="Times New Roman"/>
                <w:bCs/>
                <w:lang w:eastAsia="ru-RU"/>
              </w:rPr>
              <w:t>14-18</w:t>
            </w:r>
          </w:p>
        </w:tc>
      </w:tr>
    </w:tbl>
    <w:p w:rsidR="00967C7A" w:rsidRPr="00AD32F9" w:rsidRDefault="00967C7A" w:rsidP="002F503D">
      <w:pPr>
        <w:keepNext/>
        <w:widowControl w:val="0"/>
        <w:spacing w:before="120" w:after="0" w:line="259" w:lineRule="auto"/>
        <w:ind w:firstLine="709"/>
        <w:jc w:val="both"/>
        <w:rPr>
          <w:rFonts w:ascii="Times New Roman" w:hAnsi="Times New Roman"/>
          <w:bCs/>
          <w:i/>
          <w:iCs/>
          <w:spacing w:val="40"/>
          <w:lang w:eastAsia="ru-RU"/>
        </w:rPr>
      </w:pPr>
    </w:p>
    <w:p w:rsidR="00967C7A" w:rsidRPr="00AD32F9" w:rsidRDefault="00967C7A" w:rsidP="002F503D">
      <w:pPr>
        <w:keepNext/>
        <w:widowControl w:val="0"/>
        <w:spacing w:before="120" w:after="0" w:line="259" w:lineRule="auto"/>
        <w:ind w:firstLine="709"/>
        <w:jc w:val="both"/>
        <w:rPr>
          <w:rFonts w:ascii="Times New Roman" w:hAnsi="Times New Roman"/>
          <w:bCs/>
          <w:sz w:val="24"/>
          <w:szCs w:val="24"/>
          <w:lang w:eastAsia="ru-RU"/>
        </w:rPr>
      </w:pPr>
      <w:r w:rsidRPr="00AD32F9">
        <w:rPr>
          <w:rFonts w:ascii="Times New Roman" w:hAnsi="Times New Roman"/>
          <w:bCs/>
          <w:i/>
          <w:iCs/>
          <w:spacing w:val="40"/>
          <w:sz w:val="24"/>
          <w:szCs w:val="24"/>
          <w:lang w:eastAsia="ru-RU"/>
        </w:rPr>
        <w:t>Примечание</w:t>
      </w:r>
      <w:r w:rsidRPr="00AD32F9">
        <w:rPr>
          <w:rFonts w:ascii="Times New Roman" w:hAnsi="Times New Roman"/>
          <w:bCs/>
          <w:i/>
          <w:iCs/>
          <w:sz w:val="24"/>
          <w:szCs w:val="24"/>
          <w:lang w:eastAsia="ru-RU"/>
        </w:rPr>
        <w:t xml:space="preserve">: </w:t>
      </w:r>
      <w:r w:rsidRPr="00AD32F9">
        <w:rPr>
          <w:rFonts w:ascii="Times New Roman" w:hAnsi="Times New Roman"/>
          <w:bCs/>
          <w:sz w:val="24"/>
          <w:szCs w:val="24"/>
          <w:lang w:eastAsia="ru-RU"/>
        </w:rPr>
        <w:t>Площадки для пляжных игровых видов спорта рекомендуется в составе оборудованных пляжей в прибрежных зонах водоемов, в парках и на озелененных территориях.</w:t>
      </w:r>
    </w:p>
    <w:p w:rsidR="00967C7A" w:rsidRPr="00AD32F9" w:rsidRDefault="00967C7A" w:rsidP="002F503D">
      <w:pPr>
        <w:keepNext/>
        <w:widowControl w:val="0"/>
        <w:spacing w:after="0" w:line="259" w:lineRule="auto"/>
        <w:ind w:firstLine="709"/>
        <w:jc w:val="both"/>
        <w:rPr>
          <w:rFonts w:ascii="Times New Roman" w:hAnsi="Times New Roman"/>
          <w:bCs/>
          <w:spacing w:val="-2"/>
          <w:sz w:val="24"/>
          <w:szCs w:val="24"/>
          <w:lang w:eastAsia="ru-RU"/>
        </w:rPr>
      </w:pPr>
      <w:r w:rsidRPr="00AD32F9">
        <w:rPr>
          <w:rFonts w:ascii="Times New Roman" w:hAnsi="Times New Roman"/>
          <w:bCs/>
          <w:spacing w:val="-2"/>
          <w:sz w:val="24"/>
          <w:szCs w:val="24"/>
          <w:lang w:eastAsia="ru-RU"/>
        </w:rPr>
        <w:t>Количество площадок определяется с учетом местных условий, площади и вместимости пляжа или емкости рекреационной территории. Рекомендуется размещать не менее двух площадок.</w:t>
      </w:r>
    </w:p>
    <w:p w:rsidR="00967C7A" w:rsidRPr="00AD32F9" w:rsidRDefault="00967C7A" w:rsidP="002F503D">
      <w:pPr>
        <w:widowControl w:val="0"/>
        <w:spacing w:after="0" w:line="260" w:lineRule="auto"/>
        <w:ind w:firstLine="220"/>
        <w:jc w:val="both"/>
        <w:rPr>
          <w:rFonts w:ascii="Arial" w:hAnsi="Arial" w:cs="Arial"/>
          <w:b/>
          <w:bCs/>
          <w:sz w:val="18"/>
          <w:szCs w:val="18"/>
          <w:lang w:eastAsia="ru-RU"/>
        </w:rPr>
      </w:pPr>
    </w:p>
    <w:p w:rsidR="00967C7A" w:rsidRPr="00AD32F9" w:rsidRDefault="00967C7A" w:rsidP="002F503D">
      <w:pPr>
        <w:keepNext/>
        <w:widowControl w:val="0"/>
        <w:spacing w:before="120" w:after="0" w:line="259" w:lineRule="auto"/>
        <w:ind w:firstLine="709"/>
        <w:jc w:val="both"/>
        <w:rPr>
          <w:rFonts w:ascii="Arial" w:hAnsi="Arial" w:cs="Arial"/>
          <w:b/>
          <w:bCs/>
          <w:sz w:val="18"/>
          <w:szCs w:val="18"/>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sidRPr="00AD32F9">
        <w:rPr>
          <w:rFonts w:ascii="Times New Roman" w:hAnsi="Times New Roman"/>
          <w:bCs/>
          <w:sz w:val="24"/>
          <w:szCs w:val="24"/>
          <w:lang w:eastAsia="ru-RU"/>
        </w:rPr>
        <w:t>Приложение 11</w:t>
      </w: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sidRPr="00AD32F9">
        <w:rPr>
          <w:rFonts w:ascii="Times New Roman" w:hAnsi="Times New Roman"/>
          <w:bCs/>
          <w:sz w:val="24"/>
          <w:szCs w:val="24"/>
          <w:lang w:eastAsia="ru-RU"/>
        </w:rPr>
        <w:t>Рекомендуемое</w:t>
      </w:r>
    </w:p>
    <w:p w:rsidR="00967C7A" w:rsidRPr="00AD32F9" w:rsidRDefault="00967C7A" w:rsidP="002F503D">
      <w:pPr>
        <w:widowControl w:val="0"/>
        <w:spacing w:after="0" w:line="260" w:lineRule="auto"/>
        <w:ind w:firstLine="220"/>
        <w:jc w:val="center"/>
        <w:rPr>
          <w:rFonts w:ascii="Arial" w:hAnsi="Arial" w:cs="Arial"/>
          <w:b/>
          <w:bCs/>
          <w:sz w:val="18"/>
          <w:szCs w:val="18"/>
          <w:lang w:eastAsia="ru-RU"/>
        </w:rPr>
      </w:pPr>
    </w:p>
    <w:p w:rsidR="00967C7A" w:rsidRPr="00AD32F9" w:rsidRDefault="00967C7A" w:rsidP="002F503D">
      <w:pPr>
        <w:widowControl w:val="0"/>
        <w:spacing w:after="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Показатели минимальной плотности застройки площадок</w:t>
      </w:r>
    </w:p>
    <w:p w:rsidR="00967C7A" w:rsidRPr="00AD32F9" w:rsidRDefault="00967C7A" w:rsidP="002F503D">
      <w:pPr>
        <w:widowControl w:val="0"/>
        <w:spacing w:after="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промышленных предприятий</w:t>
      </w:r>
    </w:p>
    <w:p w:rsidR="00967C7A" w:rsidRPr="00AD32F9" w:rsidRDefault="00967C7A" w:rsidP="002F503D">
      <w:pPr>
        <w:widowControl w:val="0"/>
        <w:spacing w:after="0" w:line="260" w:lineRule="auto"/>
        <w:ind w:firstLine="220"/>
        <w:jc w:val="center"/>
        <w:rPr>
          <w:rFonts w:ascii="Arial" w:hAnsi="Arial" w:cs="Arial"/>
          <w:sz w:val="20"/>
          <w:szCs w:val="20"/>
          <w:lang w:eastAsia="ru-RU"/>
        </w:rPr>
      </w:pP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6242"/>
        <w:gridCol w:w="1661"/>
      </w:tblGrid>
      <w:tr w:rsidR="00967C7A" w:rsidRPr="00172F59" w:rsidTr="00925BAD">
        <w:trPr>
          <w:trHeight w:val="227"/>
          <w:jc w:val="center"/>
        </w:trPr>
        <w:tc>
          <w:tcPr>
            <w:tcW w:w="2291" w:type="dxa"/>
            <w:vAlign w:val="center"/>
          </w:tcPr>
          <w:p w:rsidR="00967C7A" w:rsidRPr="00AD32F9" w:rsidRDefault="00967C7A" w:rsidP="00925BAD">
            <w:pPr>
              <w:widowControl w:val="0"/>
              <w:spacing w:after="0" w:line="260" w:lineRule="auto"/>
              <w:ind w:left="-142" w:right="-108" w:firstLine="220"/>
              <w:jc w:val="center"/>
              <w:rPr>
                <w:rFonts w:ascii="Times New Roman" w:hAnsi="Times New Roman"/>
                <w:lang w:eastAsia="ru-RU"/>
              </w:rPr>
            </w:pPr>
            <w:r w:rsidRPr="00AD32F9">
              <w:rPr>
                <w:rFonts w:ascii="Times New Roman" w:hAnsi="Times New Roman"/>
                <w:lang w:eastAsia="ru-RU"/>
              </w:rPr>
              <w:t xml:space="preserve">Отрасли </w:t>
            </w:r>
          </w:p>
          <w:p w:rsidR="00967C7A" w:rsidRPr="00AD32F9" w:rsidRDefault="00967C7A" w:rsidP="00925BAD">
            <w:pPr>
              <w:widowControl w:val="0"/>
              <w:spacing w:after="0" w:line="260" w:lineRule="auto"/>
              <w:ind w:left="-142" w:right="-108" w:firstLine="220"/>
              <w:jc w:val="center"/>
              <w:rPr>
                <w:rFonts w:ascii="Times New Roman" w:hAnsi="Times New Roman"/>
                <w:lang w:eastAsia="ru-RU"/>
              </w:rPr>
            </w:pPr>
            <w:r w:rsidRPr="00AD32F9">
              <w:rPr>
                <w:rFonts w:ascii="Times New Roman" w:hAnsi="Times New Roman"/>
                <w:lang w:eastAsia="ru-RU"/>
              </w:rPr>
              <w:t>промышленности</w:t>
            </w:r>
          </w:p>
        </w:tc>
        <w:tc>
          <w:tcPr>
            <w:tcW w:w="6242" w:type="dxa"/>
            <w:vAlign w:val="center"/>
          </w:tcPr>
          <w:p w:rsidR="00967C7A" w:rsidRPr="00AD32F9" w:rsidRDefault="00967C7A" w:rsidP="00925BAD">
            <w:pPr>
              <w:widowControl w:val="0"/>
              <w:spacing w:after="0" w:line="260" w:lineRule="auto"/>
              <w:ind w:firstLine="220"/>
              <w:jc w:val="center"/>
              <w:rPr>
                <w:rFonts w:ascii="Times New Roman" w:hAnsi="Times New Roman"/>
                <w:lang w:eastAsia="ru-RU"/>
              </w:rPr>
            </w:pPr>
            <w:r w:rsidRPr="00AD32F9">
              <w:rPr>
                <w:rFonts w:ascii="Times New Roman" w:hAnsi="Times New Roman"/>
                <w:lang w:eastAsia="ru-RU"/>
              </w:rPr>
              <w:t>Предприятия (производства)</w:t>
            </w:r>
          </w:p>
        </w:tc>
        <w:tc>
          <w:tcPr>
            <w:tcW w:w="1661" w:type="dxa"/>
            <w:vAlign w:val="center"/>
          </w:tcPr>
          <w:p w:rsidR="00967C7A" w:rsidRPr="00AD32F9" w:rsidRDefault="00967C7A" w:rsidP="00925BAD">
            <w:pPr>
              <w:widowControl w:val="0"/>
              <w:spacing w:after="0" w:line="260" w:lineRule="auto"/>
              <w:ind w:left="-108" w:right="-108" w:firstLine="220"/>
              <w:jc w:val="center"/>
              <w:rPr>
                <w:rFonts w:ascii="Times New Roman" w:hAnsi="Times New Roman"/>
                <w:noProof/>
                <w:spacing w:val="-4"/>
                <w:lang w:eastAsia="ru-RU"/>
              </w:rPr>
            </w:pPr>
            <w:r w:rsidRPr="00AD32F9">
              <w:rPr>
                <w:rFonts w:ascii="Times New Roman" w:hAnsi="Times New Roman"/>
                <w:spacing w:val="-4"/>
                <w:lang w:eastAsia="ru-RU"/>
              </w:rPr>
              <w:t>Минимальная</w:t>
            </w:r>
          </w:p>
          <w:p w:rsidR="00967C7A" w:rsidRPr="00AD32F9" w:rsidRDefault="00967C7A" w:rsidP="00925BAD">
            <w:pPr>
              <w:widowControl w:val="0"/>
              <w:spacing w:after="0" w:line="260" w:lineRule="auto"/>
              <w:ind w:left="-108" w:right="-108" w:firstLine="220"/>
              <w:jc w:val="center"/>
              <w:rPr>
                <w:rFonts w:ascii="Times New Roman" w:hAnsi="Times New Roman"/>
                <w:noProof/>
                <w:spacing w:val="-4"/>
                <w:lang w:eastAsia="ru-RU"/>
              </w:rPr>
            </w:pPr>
            <w:r w:rsidRPr="00AD32F9">
              <w:rPr>
                <w:rFonts w:ascii="Times New Roman" w:hAnsi="Times New Roman"/>
                <w:noProof/>
                <w:spacing w:val="-4"/>
                <w:lang w:eastAsia="ru-RU"/>
              </w:rPr>
              <w:t>плотность застройки, %</w:t>
            </w:r>
          </w:p>
        </w:tc>
      </w:tr>
      <w:tr w:rsidR="00967C7A" w:rsidRPr="00172F59" w:rsidTr="00925BAD">
        <w:trPr>
          <w:trHeight w:val="227"/>
          <w:jc w:val="center"/>
        </w:trPr>
        <w:tc>
          <w:tcPr>
            <w:tcW w:w="2291" w:type="dxa"/>
            <w:vAlign w:val="center"/>
          </w:tcPr>
          <w:p w:rsidR="00967C7A" w:rsidRPr="00AD32F9" w:rsidRDefault="00967C7A" w:rsidP="00925BAD">
            <w:pPr>
              <w:widowControl w:val="0"/>
              <w:spacing w:after="0" w:line="260" w:lineRule="auto"/>
              <w:ind w:left="-142" w:right="-108" w:firstLine="220"/>
              <w:jc w:val="center"/>
              <w:rPr>
                <w:rFonts w:ascii="Times New Roman" w:hAnsi="Times New Roman"/>
                <w:sz w:val="18"/>
                <w:szCs w:val="18"/>
                <w:lang w:eastAsia="ru-RU"/>
              </w:rPr>
            </w:pPr>
            <w:r w:rsidRPr="00AD32F9">
              <w:rPr>
                <w:rFonts w:ascii="Times New Roman" w:hAnsi="Times New Roman"/>
                <w:sz w:val="18"/>
                <w:szCs w:val="18"/>
                <w:lang w:eastAsia="ru-RU"/>
              </w:rPr>
              <w:t>1</w:t>
            </w:r>
          </w:p>
        </w:tc>
        <w:tc>
          <w:tcPr>
            <w:tcW w:w="6242" w:type="dxa"/>
            <w:vAlign w:val="center"/>
          </w:tcPr>
          <w:p w:rsidR="00967C7A" w:rsidRPr="00AD32F9" w:rsidRDefault="00967C7A" w:rsidP="00925BAD">
            <w:pPr>
              <w:widowControl w:val="0"/>
              <w:spacing w:after="0" w:line="260" w:lineRule="auto"/>
              <w:ind w:firstLine="220"/>
              <w:jc w:val="center"/>
              <w:rPr>
                <w:rFonts w:ascii="Times New Roman" w:hAnsi="Times New Roman"/>
                <w:sz w:val="18"/>
                <w:szCs w:val="18"/>
                <w:lang w:eastAsia="ru-RU"/>
              </w:rPr>
            </w:pPr>
            <w:r w:rsidRPr="00AD32F9">
              <w:rPr>
                <w:rFonts w:ascii="Times New Roman" w:hAnsi="Times New Roman"/>
                <w:sz w:val="18"/>
                <w:szCs w:val="18"/>
                <w:lang w:eastAsia="ru-RU"/>
              </w:rPr>
              <w:t>2</w:t>
            </w:r>
          </w:p>
        </w:tc>
        <w:tc>
          <w:tcPr>
            <w:tcW w:w="1661" w:type="dxa"/>
            <w:vAlign w:val="center"/>
          </w:tcPr>
          <w:p w:rsidR="00967C7A" w:rsidRPr="00AD32F9" w:rsidRDefault="00967C7A" w:rsidP="00925BAD">
            <w:pPr>
              <w:widowControl w:val="0"/>
              <w:spacing w:after="0" w:line="260" w:lineRule="auto"/>
              <w:ind w:left="-108" w:right="-108" w:firstLine="220"/>
              <w:jc w:val="center"/>
              <w:rPr>
                <w:rFonts w:ascii="Times New Roman" w:hAnsi="Times New Roman"/>
                <w:sz w:val="18"/>
                <w:szCs w:val="18"/>
                <w:lang w:eastAsia="ru-RU"/>
              </w:rPr>
            </w:pPr>
            <w:r w:rsidRPr="00AD32F9">
              <w:rPr>
                <w:rFonts w:ascii="Times New Roman" w:hAnsi="Times New Roman"/>
                <w:sz w:val="18"/>
                <w:szCs w:val="18"/>
                <w:lang w:eastAsia="ru-RU"/>
              </w:rPr>
              <w:t>3</w:t>
            </w:r>
          </w:p>
        </w:tc>
      </w:tr>
      <w:tr w:rsidR="00967C7A" w:rsidRPr="00172F59" w:rsidTr="00925BAD">
        <w:trPr>
          <w:trHeight w:val="507"/>
          <w:jc w:val="center"/>
        </w:trPr>
        <w:tc>
          <w:tcPr>
            <w:tcW w:w="2291" w:type="dxa"/>
            <w:vMerge w:val="restart"/>
          </w:tcPr>
          <w:p w:rsidR="00967C7A" w:rsidRPr="00AD32F9" w:rsidRDefault="00967C7A" w:rsidP="00925BAD">
            <w:pPr>
              <w:widowControl w:val="0"/>
              <w:suppressAutoHyphens/>
              <w:spacing w:after="0" w:line="260" w:lineRule="auto"/>
              <w:ind w:left="-113" w:right="-113" w:firstLine="220"/>
              <w:jc w:val="center"/>
              <w:rPr>
                <w:rFonts w:ascii="Times New Roman" w:hAnsi="Times New Roman"/>
                <w:bCs/>
                <w:spacing w:val="-6"/>
                <w:lang w:eastAsia="ru-RU"/>
              </w:rPr>
            </w:pPr>
            <w:r w:rsidRPr="00AD32F9">
              <w:rPr>
                <w:rFonts w:ascii="Times New Roman" w:hAnsi="Times New Roman"/>
                <w:bCs/>
                <w:lang w:eastAsia="ru-RU"/>
              </w:rPr>
              <w:t>Геологоразведочное хозяйство</w:t>
            </w:r>
          </w:p>
        </w:tc>
        <w:tc>
          <w:tcPr>
            <w:tcW w:w="6242" w:type="dxa"/>
          </w:tcPr>
          <w:p w:rsidR="00967C7A" w:rsidRPr="00AD32F9" w:rsidRDefault="00967C7A" w:rsidP="00925BAD">
            <w:pPr>
              <w:widowControl w:val="0"/>
              <w:suppressAutoHyphens/>
              <w:spacing w:after="0" w:line="260" w:lineRule="auto"/>
              <w:ind w:firstLine="220"/>
              <w:jc w:val="both"/>
              <w:rPr>
                <w:rFonts w:ascii="Times New Roman" w:hAnsi="Times New Roman"/>
                <w:bCs/>
                <w:noProof/>
                <w:lang w:eastAsia="ru-RU"/>
              </w:rPr>
            </w:pPr>
            <w:r w:rsidRPr="00AD32F9">
              <w:rPr>
                <w:rFonts w:ascii="Times New Roman" w:hAnsi="Times New Roman"/>
                <w:bCs/>
                <w:noProof/>
                <w:lang w:eastAsia="ru-RU"/>
              </w:rPr>
              <w:t>Базы производственные и материально-технического снабжения</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40</w:t>
            </w: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left="-113" w:right="-113" w:firstLine="220"/>
              <w:jc w:val="center"/>
              <w:rPr>
                <w:rFonts w:ascii="Times New Roman" w:hAnsi="Times New Roman"/>
                <w:bCs/>
                <w:spacing w:val="-6"/>
                <w:lang w:eastAsia="ru-RU"/>
              </w:rPr>
            </w:pPr>
          </w:p>
        </w:tc>
        <w:tc>
          <w:tcPr>
            <w:tcW w:w="6242" w:type="dxa"/>
            <w:tcBorders>
              <w:bottom w:val="nil"/>
            </w:tcBorders>
          </w:tcPr>
          <w:p w:rsidR="00967C7A" w:rsidRPr="00AD32F9" w:rsidRDefault="00967C7A" w:rsidP="00925BAD">
            <w:pPr>
              <w:widowControl w:val="0"/>
              <w:suppressAutoHyphens/>
              <w:spacing w:after="0" w:line="260" w:lineRule="auto"/>
              <w:ind w:firstLine="220"/>
              <w:jc w:val="both"/>
              <w:rPr>
                <w:rFonts w:ascii="Times New Roman" w:hAnsi="Times New Roman"/>
                <w:bCs/>
                <w:noProof/>
                <w:lang w:eastAsia="ru-RU"/>
              </w:rPr>
            </w:pPr>
            <w:r w:rsidRPr="00AD32F9">
              <w:rPr>
                <w:rFonts w:ascii="Times New Roman" w:hAnsi="Times New Roman"/>
                <w:bCs/>
                <w:noProof/>
                <w:lang w:eastAsia="ru-RU"/>
              </w:rPr>
              <w:t>Производственные базы партий при разведке на полезные ископаемые с годовым объемом работ, тыс. руб.:</w:t>
            </w:r>
          </w:p>
          <w:p w:rsidR="00967C7A" w:rsidRPr="00AD32F9" w:rsidRDefault="00967C7A" w:rsidP="00925BAD">
            <w:pPr>
              <w:widowControl w:val="0"/>
              <w:suppressAutoHyphens/>
              <w:spacing w:after="0" w:line="260" w:lineRule="auto"/>
              <w:ind w:firstLine="247"/>
              <w:jc w:val="both"/>
              <w:rPr>
                <w:rFonts w:ascii="Times New Roman" w:hAnsi="Times New Roman"/>
                <w:bCs/>
                <w:noProof/>
                <w:lang w:eastAsia="ru-RU"/>
              </w:rPr>
            </w:pPr>
            <w:r w:rsidRPr="00AD32F9">
              <w:rPr>
                <w:rFonts w:ascii="Times New Roman" w:hAnsi="Times New Roman"/>
                <w:bCs/>
                <w:noProof/>
                <w:lang w:eastAsia="ru-RU"/>
              </w:rPr>
              <w:t>до 400</w:t>
            </w:r>
          </w:p>
        </w:tc>
        <w:tc>
          <w:tcPr>
            <w:tcW w:w="1661" w:type="dxa"/>
            <w:tcBorders>
              <w:bottom w:val="nil"/>
            </w:tcBorders>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p>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p>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32</w:t>
            </w: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Borders>
              <w:top w:val="nil"/>
            </w:tcBorders>
          </w:tcPr>
          <w:p w:rsidR="00967C7A" w:rsidRPr="00AD32F9" w:rsidRDefault="00967C7A" w:rsidP="00925BAD">
            <w:pPr>
              <w:widowControl w:val="0"/>
              <w:suppressAutoHyphens/>
              <w:spacing w:after="0" w:line="260" w:lineRule="auto"/>
              <w:ind w:firstLine="247"/>
              <w:jc w:val="both"/>
              <w:rPr>
                <w:rFonts w:ascii="Times New Roman" w:hAnsi="Times New Roman"/>
                <w:bCs/>
                <w:noProof/>
                <w:lang w:eastAsia="ru-RU"/>
              </w:rPr>
            </w:pPr>
            <w:r w:rsidRPr="00AD32F9">
              <w:rPr>
                <w:rFonts w:ascii="Times New Roman" w:hAnsi="Times New Roman"/>
                <w:bCs/>
                <w:noProof/>
                <w:lang w:eastAsia="ru-RU"/>
              </w:rPr>
              <w:t xml:space="preserve">до 500 </w:t>
            </w:r>
          </w:p>
        </w:tc>
        <w:tc>
          <w:tcPr>
            <w:tcW w:w="1661" w:type="dxa"/>
            <w:tcBorders>
              <w:top w:val="nil"/>
            </w:tcBorders>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35</w:t>
            </w: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uppressAutoHyphens/>
              <w:spacing w:after="0" w:line="260" w:lineRule="auto"/>
              <w:ind w:firstLine="220"/>
              <w:jc w:val="both"/>
              <w:rPr>
                <w:rFonts w:ascii="Times New Roman" w:hAnsi="Times New Roman"/>
                <w:bCs/>
                <w:noProof/>
                <w:lang w:eastAsia="ru-RU"/>
              </w:rPr>
            </w:pPr>
            <w:r w:rsidRPr="00AD32F9">
              <w:rPr>
                <w:rFonts w:ascii="Times New Roman" w:hAnsi="Times New Roman"/>
                <w:bCs/>
                <w:noProof/>
                <w:lang w:eastAsia="ru-RU"/>
              </w:rPr>
              <w:t>Дробильно-сортировочные мощностью до 30 тыс. т в год</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20</w:t>
            </w:r>
          </w:p>
        </w:tc>
      </w:tr>
      <w:tr w:rsidR="00967C7A" w:rsidRPr="00172F59" w:rsidTr="00925BAD">
        <w:trPr>
          <w:trHeight w:val="227"/>
          <w:jc w:val="center"/>
        </w:trPr>
        <w:tc>
          <w:tcPr>
            <w:tcW w:w="2291" w:type="dxa"/>
            <w:vMerge w:val="restart"/>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r w:rsidRPr="00AD32F9">
              <w:rPr>
                <w:rFonts w:ascii="Times New Roman" w:hAnsi="Times New Roman"/>
                <w:bCs/>
                <w:lang w:eastAsia="ru-RU"/>
              </w:rPr>
              <w:t>Торфяная промышленность</w:t>
            </w:r>
          </w:p>
        </w:tc>
        <w:tc>
          <w:tcPr>
            <w:tcW w:w="6242" w:type="dxa"/>
            <w:tcBorders>
              <w:bottom w:val="nil"/>
            </w:tcBorders>
          </w:tcPr>
          <w:p w:rsidR="00967C7A" w:rsidRPr="00AD32F9" w:rsidRDefault="00967C7A" w:rsidP="00925BAD">
            <w:pPr>
              <w:widowControl w:val="0"/>
              <w:suppressAutoHyphens/>
              <w:spacing w:after="0" w:line="260" w:lineRule="auto"/>
              <w:ind w:firstLine="220"/>
              <w:jc w:val="both"/>
              <w:rPr>
                <w:rFonts w:ascii="Times New Roman" w:hAnsi="Times New Roman"/>
                <w:bCs/>
                <w:lang w:eastAsia="ru-RU"/>
              </w:rPr>
            </w:pPr>
            <w:r w:rsidRPr="00AD32F9">
              <w:rPr>
                <w:rFonts w:ascii="Times New Roman" w:hAnsi="Times New Roman"/>
                <w:bCs/>
                <w:lang w:eastAsia="ru-RU"/>
              </w:rPr>
              <w:t xml:space="preserve">Торфодобывающие </w:t>
            </w:r>
            <w:r w:rsidRPr="00AD32F9">
              <w:rPr>
                <w:rFonts w:ascii="Times New Roman" w:hAnsi="Times New Roman"/>
                <w:bCs/>
                <w:sz w:val="18"/>
                <w:szCs w:val="18"/>
                <w:lang w:eastAsia="ru-RU"/>
              </w:rPr>
              <w:t>предприятия топливно-энергетического комплекса</w:t>
            </w:r>
            <w:r w:rsidRPr="00AD32F9">
              <w:rPr>
                <w:rFonts w:ascii="Times New Roman" w:hAnsi="Times New Roman"/>
                <w:bCs/>
                <w:lang w:eastAsia="ru-RU"/>
              </w:rPr>
              <w:t>:</w:t>
            </w:r>
          </w:p>
        </w:tc>
        <w:tc>
          <w:tcPr>
            <w:tcW w:w="1661" w:type="dxa"/>
            <w:tcBorders>
              <w:bottom w:val="nil"/>
            </w:tcBorders>
          </w:tcPr>
          <w:p w:rsidR="00967C7A" w:rsidRPr="00AD32F9" w:rsidRDefault="00967C7A" w:rsidP="00925BAD">
            <w:pPr>
              <w:widowControl w:val="0"/>
              <w:spacing w:after="0" w:line="260" w:lineRule="auto"/>
              <w:ind w:left="-113" w:right="-113" w:firstLine="220"/>
              <w:jc w:val="center"/>
              <w:rPr>
                <w:rFonts w:ascii="Times New Roman" w:hAnsi="Times New Roman"/>
                <w:bCs/>
                <w:noProof/>
                <w:lang w:eastAsia="ru-RU"/>
              </w:rPr>
            </w:pP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Borders>
              <w:top w:val="nil"/>
              <w:bottom w:val="nil"/>
            </w:tcBorders>
          </w:tcPr>
          <w:p w:rsidR="00967C7A" w:rsidRPr="00AD32F9" w:rsidRDefault="00967C7A" w:rsidP="00925BAD">
            <w:pPr>
              <w:widowControl w:val="0"/>
              <w:suppressAutoHyphens/>
              <w:spacing w:after="0" w:line="260" w:lineRule="auto"/>
              <w:ind w:firstLine="220"/>
              <w:jc w:val="both"/>
              <w:rPr>
                <w:rFonts w:ascii="Times New Roman" w:hAnsi="Times New Roman"/>
                <w:bCs/>
                <w:lang w:eastAsia="ru-RU"/>
              </w:rPr>
            </w:pPr>
            <w:r w:rsidRPr="00AD32F9">
              <w:rPr>
                <w:rFonts w:ascii="Times New Roman" w:hAnsi="Times New Roman"/>
                <w:bCs/>
                <w:lang w:eastAsia="ru-RU"/>
              </w:rPr>
              <w:t>без обогатительных фабрик</w:t>
            </w:r>
          </w:p>
        </w:tc>
        <w:tc>
          <w:tcPr>
            <w:tcW w:w="1661" w:type="dxa"/>
            <w:tcBorders>
              <w:top w:val="nil"/>
              <w:bottom w:val="nil"/>
            </w:tcBorders>
          </w:tcPr>
          <w:p w:rsidR="00967C7A" w:rsidRPr="00AD32F9" w:rsidRDefault="00967C7A" w:rsidP="00925BAD">
            <w:pPr>
              <w:widowControl w:val="0"/>
              <w:spacing w:after="0" w:line="260" w:lineRule="auto"/>
              <w:ind w:left="-113" w:right="-113" w:firstLine="220"/>
              <w:jc w:val="center"/>
              <w:rPr>
                <w:rFonts w:ascii="Times New Roman" w:hAnsi="Times New Roman"/>
                <w:bCs/>
                <w:noProof/>
                <w:lang w:eastAsia="ru-RU"/>
              </w:rPr>
            </w:pPr>
            <w:r w:rsidRPr="00AD32F9">
              <w:rPr>
                <w:rFonts w:ascii="Times New Roman" w:hAnsi="Times New Roman"/>
                <w:bCs/>
                <w:noProof/>
                <w:lang w:eastAsia="ru-RU"/>
              </w:rPr>
              <w:t>28</w:t>
            </w: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Borders>
              <w:top w:val="nil"/>
            </w:tcBorders>
          </w:tcPr>
          <w:p w:rsidR="00967C7A" w:rsidRPr="00AD32F9" w:rsidRDefault="00967C7A" w:rsidP="00925BAD">
            <w:pPr>
              <w:widowControl w:val="0"/>
              <w:suppressAutoHyphens/>
              <w:spacing w:after="0" w:line="260" w:lineRule="auto"/>
              <w:ind w:firstLine="220"/>
              <w:jc w:val="both"/>
              <w:rPr>
                <w:rFonts w:ascii="Times New Roman" w:hAnsi="Times New Roman"/>
                <w:bCs/>
                <w:lang w:eastAsia="ru-RU"/>
              </w:rPr>
            </w:pPr>
            <w:r w:rsidRPr="00AD32F9">
              <w:rPr>
                <w:rFonts w:ascii="Times New Roman" w:hAnsi="Times New Roman"/>
                <w:bCs/>
                <w:lang w:eastAsia="ru-RU"/>
              </w:rPr>
              <w:t>с обогатительными фабриками</w:t>
            </w:r>
          </w:p>
        </w:tc>
        <w:tc>
          <w:tcPr>
            <w:tcW w:w="1661" w:type="dxa"/>
            <w:tcBorders>
              <w:top w:val="nil"/>
            </w:tcBorders>
          </w:tcPr>
          <w:p w:rsidR="00967C7A" w:rsidRPr="00AD32F9" w:rsidRDefault="00967C7A" w:rsidP="00925BAD">
            <w:pPr>
              <w:widowControl w:val="0"/>
              <w:spacing w:after="0" w:line="260" w:lineRule="auto"/>
              <w:ind w:left="-113" w:right="-113" w:firstLine="220"/>
              <w:jc w:val="center"/>
              <w:rPr>
                <w:rFonts w:ascii="Times New Roman" w:hAnsi="Times New Roman"/>
                <w:bCs/>
                <w:noProof/>
                <w:lang w:eastAsia="ru-RU"/>
              </w:rPr>
            </w:pPr>
            <w:r w:rsidRPr="00AD32F9">
              <w:rPr>
                <w:rFonts w:ascii="Times New Roman" w:hAnsi="Times New Roman"/>
                <w:bCs/>
                <w:noProof/>
                <w:lang w:eastAsia="ru-RU"/>
              </w:rPr>
              <w:t>26</w:t>
            </w: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uppressAutoHyphens/>
              <w:spacing w:after="0" w:line="260" w:lineRule="auto"/>
              <w:ind w:firstLine="220"/>
              <w:jc w:val="both"/>
              <w:rPr>
                <w:rFonts w:ascii="Times New Roman" w:hAnsi="Times New Roman"/>
                <w:bCs/>
                <w:lang w:eastAsia="ru-RU"/>
              </w:rPr>
            </w:pPr>
            <w:r w:rsidRPr="00AD32F9">
              <w:rPr>
                <w:rFonts w:ascii="Times New Roman" w:hAnsi="Times New Roman"/>
                <w:bCs/>
                <w:lang w:eastAsia="ru-RU"/>
              </w:rPr>
              <w:t>Центральные (групповые) обогатительные фабрики</w:t>
            </w:r>
          </w:p>
        </w:tc>
        <w:tc>
          <w:tcPr>
            <w:tcW w:w="1661" w:type="dxa"/>
          </w:tcPr>
          <w:p w:rsidR="00967C7A" w:rsidRPr="00AD32F9" w:rsidRDefault="00967C7A" w:rsidP="00925BAD">
            <w:pPr>
              <w:widowControl w:val="0"/>
              <w:spacing w:after="0" w:line="260" w:lineRule="auto"/>
              <w:ind w:left="-113" w:right="-113" w:firstLine="220"/>
              <w:jc w:val="center"/>
              <w:rPr>
                <w:rFonts w:ascii="Times New Roman" w:hAnsi="Times New Roman"/>
                <w:bCs/>
                <w:noProof/>
                <w:lang w:eastAsia="ru-RU"/>
              </w:rPr>
            </w:pPr>
            <w:r w:rsidRPr="00AD32F9">
              <w:rPr>
                <w:rFonts w:ascii="Times New Roman" w:hAnsi="Times New Roman"/>
                <w:bCs/>
                <w:noProof/>
                <w:lang w:eastAsia="ru-RU"/>
              </w:rPr>
              <w:t>23</w:t>
            </w: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60" w:line="238" w:lineRule="auto"/>
              <w:ind w:firstLine="221"/>
              <w:jc w:val="both"/>
              <w:rPr>
                <w:rFonts w:ascii="Times New Roman" w:hAnsi="Times New Roman"/>
                <w:bCs/>
                <w:lang w:eastAsia="ru-RU"/>
              </w:rPr>
            </w:pPr>
            <w:r w:rsidRPr="00AD32F9">
              <w:rPr>
                <w:rFonts w:ascii="Times New Roman" w:hAnsi="Times New Roman"/>
                <w:bCs/>
                <w:lang w:eastAsia="ru-RU"/>
              </w:rPr>
              <w:t xml:space="preserve">Торфопереработка </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40</w:t>
            </w:r>
          </w:p>
        </w:tc>
      </w:tr>
      <w:tr w:rsidR="00967C7A" w:rsidRPr="00172F59" w:rsidTr="00925BAD">
        <w:trPr>
          <w:trHeight w:val="170"/>
          <w:jc w:val="center"/>
        </w:trPr>
        <w:tc>
          <w:tcPr>
            <w:tcW w:w="2291" w:type="dxa"/>
            <w:vMerge w:val="restart"/>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r w:rsidRPr="00AD32F9">
              <w:rPr>
                <w:rFonts w:ascii="Times New Roman" w:hAnsi="Times New Roman"/>
                <w:bCs/>
                <w:lang w:eastAsia="ru-RU"/>
              </w:rPr>
              <w:t>Металлургия</w:t>
            </w:r>
          </w:p>
        </w:tc>
        <w:tc>
          <w:tcPr>
            <w:tcW w:w="6242" w:type="dxa"/>
            <w:tcBorders>
              <w:bottom w:val="nil"/>
            </w:tcBorders>
          </w:tcPr>
          <w:p w:rsidR="00967C7A" w:rsidRPr="00AD32F9" w:rsidRDefault="00967C7A" w:rsidP="00925BAD">
            <w:pPr>
              <w:widowControl w:val="0"/>
              <w:spacing w:after="0" w:line="238" w:lineRule="auto"/>
              <w:ind w:firstLine="220"/>
              <w:jc w:val="both"/>
              <w:rPr>
                <w:rFonts w:ascii="Times New Roman" w:hAnsi="Times New Roman"/>
                <w:bCs/>
                <w:lang w:eastAsia="ru-RU"/>
              </w:rPr>
            </w:pPr>
            <w:r w:rsidRPr="00AD32F9">
              <w:rPr>
                <w:rFonts w:ascii="Times New Roman" w:hAnsi="Times New Roman"/>
                <w:bCs/>
                <w:lang w:eastAsia="ru-RU"/>
              </w:rPr>
              <w:t>Метизные</w:t>
            </w:r>
          </w:p>
        </w:tc>
        <w:tc>
          <w:tcPr>
            <w:tcW w:w="1661" w:type="dxa"/>
            <w:tcBorders>
              <w:bottom w:val="nil"/>
            </w:tcBorders>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170"/>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0" w:line="238" w:lineRule="auto"/>
              <w:ind w:firstLine="220"/>
              <w:jc w:val="both"/>
              <w:rPr>
                <w:rFonts w:ascii="Times New Roman" w:hAnsi="Times New Roman"/>
                <w:bCs/>
                <w:lang w:eastAsia="ru-RU"/>
              </w:rPr>
            </w:pPr>
            <w:r w:rsidRPr="00AD32F9">
              <w:rPr>
                <w:rFonts w:ascii="Times New Roman" w:hAnsi="Times New Roman"/>
                <w:bCs/>
                <w:lang w:eastAsia="ru-RU"/>
              </w:rPr>
              <w:t>По производству огнеупорных изделий</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32</w:t>
            </w:r>
          </w:p>
        </w:tc>
      </w:tr>
      <w:tr w:rsidR="00967C7A" w:rsidRPr="00172F59" w:rsidTr="00925BAD">
        <w:trPr>
          <w:trHeight w:val="170"/>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0" w:line="238" w:lineRule="auto"/>
              <w:ind w:firstLine="220"/>
              <w:jc w:val="both"/>
              <w:rPr>
                <w:rFonts w:ascii="Times New Roman" w:hAnsi="Times New Roman"/>
                <w:bCs/>
                <w:lang w:eastAsia="ru-RU"/>
              </w:rPr>
            </w:pPr>
            <w:r w:rsidRPr="00AD32F9">
              <w:rPr>
                <w:rFonts w:ascii="Times New Roman" w:hAnsi="Times New Roman"/>
                <w:bCs/>
                <w:lang w:eastAsia="ru-RU"/>
              </w:rPr>
              <w:t>По обжигу огнеупорного сырья и производству порошков и мертелей</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28</w:t>
            </w:r>
          </w:p>
        </w:tc>
      </w:tr>
      <w:tr w:rsidR="00967C7A" w:rsidRPr="00172F59" w:rsidTr="00925BAD">
        <w:trPr>
          <w:trHeight w:val="170"/>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0" w:line="238" w:lineRule="auto"/>
              <w:ind w:firstLine="220"/>
              <w:jc w:val="both"/>
              <w:rPr>
                <w:rFonts w:ascii="Times New Roman" w:hAnsi="Times New Roman"/>
                <w:bCs/>
                <w:lang w:eastAsia="ru-RU"/>
              </w:rPr>
            </w:pPr>
            <w:r w:rsidRPr="00AD32F9">
              <w:rPr>
                <w:rFonts w:ascii="Times New Roman" w:hAnsi="Times New Roman"/>
                <w:bCs/>
                <w:lang w:eastAsia="ru-RU"/>
              </w:rPr>
              <w:t>По разделке лома и отхода черных металлов</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25</w:t>
            </w:r>
          </w:p>
        </w:tc>
      </w:tr>
      <w:tr w:rsidR="00967C7A" w:rsidRPr="00172F59" w:rsidTr="00925BAD">
        <w:trPr>
          <w:trHeight w:val="170"/>
          <w:jc w:val="center"/>
        </w:trPr>
        <w:tc>
          <w:tcPr>
            <w:tcW w:w="2291" w:type="dxa"/>
            <w:vMerge w:val="restart"/>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r w:rsidRPr="00AD32F9">
              <w:rPr>
                <w:rFonts w:ascii="Times New Roman" w:hAnsi="Times New Roman"/>
                <w:bCs/>
                <w:lang w:eastAsia="ru-RU"/>
              </w:rPr>
              <w:t>Цветная металлургия</w:t>
            </w:r>
          </w:p>
        </w:tc>
        <w:tc>
          <w:tcPr>
            <w:tcW w:w="6242" w:type="dxa"/>
          </w:tcPr>
          <w:p w:rsidR="00967C7A" w:rsidRPr="00AD32F9" w:rsidRDefault="00967C7A" w:rsidP="00925BAD">
            <w:pPr>
              <w:widowControl w:val="0"/>
              <w:spacing w:after="0" w:line="238" w:lineRule="auto"/>
              <w:ind w:firstLine="220"/>
              <w:jc w:val="both"/>
              <w:rPr>
                <w:rFonts w:ascii="Times New Roman" w:hAnsi="Times New Roman"/>
                <w:bCs/>
                <w:lang w:eastAsia="ru-RU"/>
              </w:rPr>
            </w:pPr>
            <w:r w:rsidRPr="00AD32F9">
              <w:rPr>
                <w:rFonts w:ascii="Times New Roman" w:hAnsi="Times New Roman"/>
                <w:bCs/>
                <w:lang w:eastAsia="ru-RU"/>
              </w:rPr>
              <w:t xml:space="preserve">Алюминиевые </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43</w:t>
            </w:r>
          </w:p>
        </w:tc>
      </w:tr>
      <w:tr w:rsidR="00967C7A" w:rsidRPr="00172F59" w:rsidTr="00925BAD">
        <w:trPr>
          <w:trHeight w:val="170"/>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0" w:line="238" w:lineRule="auto"/>
              <w:ind w:firstLine="220"/>
              <w:jc w:val="both"/>
              <w:rPr>
                <w:rFonts w:ascii="Times New Roman" w:hAnsi="Times New Roman"/>
                <w:bCs/>
                <w:lang w:eastAsia="ru-RU"/>
              </w:rPr>
            </w:pPr>
            <w:r w:rsidRPr="00AD32F9">
              <w:rPr>
                <w:rFonts w:ascii="Times New Roman" w:hAnsi="Times New Roman"/>
                <w:bCs/>
                <w:lang w:eastAsia="ru-RU"/>
              </w:rPr>
              <w:t>По обработке цветных металлов (цветной прокат)</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45</w:t>
            </w:r>
          </w:p>
        </w:tc>
      </w:tr>
      <w:tr w:rsidR="00967C7A" w:rsidRPr="00172F59" w:rsidTr="00925BAD">
        <w:trPr>
          <w:trHeight w:val="170"/>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60" w:line="238" w:lineRule="auto"/>
              <w:ind w:firstLine="221"/>
              <w:jc w:val="both"/>
              <w:rPr>
                <w:rFonts w:ascii="Times New Roman" w:hAnsi="Times New Roman"/>
                <w:bCs/>
                <w:lang w:eastAsia="ru-RU"/>
              </w:rPr>
            </w:pPr>
            <w:r w:rsidRPr="00AD32F9">
              <w:rPr>
                <w:rFonts w:ascii="Times New Roman" w:hAnsi="Times New Roman"/>
                <w:bCs/>
                <w:lang w:eastAsia="ru-RU"/>
              </w:rPr>
              <w:t xml:space="preserve">Глиноземные </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35</w:t>
            </w:r>
          </w:p>
        </w:tc>
      </w:tr>
      <w:tr w:rsidR="00967C7A" w:rsidRPr="00172F59" w:rsidTr="00925BAD">
        <w:trPr>
          <w:trHeight w:val="227"/>
          <w:jc w:val="center"/>
        </w:trPr>
        <w:tc>
          <w:tcPr>
            <w:tcW w:w="2291" w:type="dxa"/>
            <w:vMerge w:val="restart"/>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r w:rsidRPr="00AD32F9">
              <w:rPr>
                <w:rFonts w:ascii="Times New Roman" w:hAnsi="Times New Roman"/>
                <w:bCs/>
                <w:lang w:eastAsia="ru-RU"/>
              </w:rPr>
              <w:t>Химическая промышленность</w:t>
            </w:r>
          </w:p>
        </w:tc>
        <w:tc>
          <w:tcPr>
            <w:tcW w:w="6242" w:type="dxa"/>
          </w:tcPr>
          <w:p w:rsidR="00967C7A" w:rsidRPr="00AD32F9" w:rsidRDefault="00967C7A" w:rsidP="00925BAD">
            <w:pPr>
              <w:widowControl w:val="0"/>
              <w:suppressAutoHyphens/>
              <w:spacing w:after="0" w:line="260" w:lineRule="auto"/>
              <w:ind w:firstLine="220"/>
              <w:jc w:val="both"/>
              <w:rPr>
                <w:rFonts w:ascii="Times New Roman" w:hAnsi="Times New Roman"/>
                <w:bCs/>
                <w:lang w:eastAsia="ru-RU"/>
              </w:rPr>
            </w:pPr>
            <w:r w:rsidRPr="00AD32F9">
              <w:rPr>
                <w:rFonts w:ascii="Times New Roman" w:hAnsi="Times New Roman"/>
                <w:bCs/>
                <w:lang w:eastAsia="ru-RU"/>
              </w:rPr>
              <w:t>Лакокрасочной промышленности</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34</w:t>
            </w: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uppressAutoHyphens/>
              <w:spacing w:after="0" w:line="260" w:lineRule="auto"/>
              <w:ind w:firstLine="220"/>
              <w:jc w:val="both"/>
              <w:rPr>
                <w:rFonts w:ascii="Times New Roman" w:hAnsi="Times New Roman"/>
                <w:bCs/>
                <w:lang w:eastAsia="ru-RU"/>
              </w:rPr>
            </w:pPr>
            <w:r w:rsidRPr="00AD32F9">
              <w:rPr>
                <w:rFonts w:ascii="Times New Roman" w:hAnsi="Times New Roman"/>
                <w:bCs/>
                <w:lang w:eastAsia="ru-RU"/>
              </w:rPr>
              <w:t>Синтетических волокон (полиэтилентерефталантные пленки, простые полиэфиры, пленки лавсановые полимерные)</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uppressAutoHyphens/>
              <w:spacing w:after="0" w:line="260" w:lineRule="auto"/>
              <w:ind w:firstLine="220"/>
              <w:jc w:val="both"/>
              <w:rPr>
                <w:rFonts w:ascii="Times New Roman" w:hAnsi="Times New Roman"/>
                <w:bCs/>
                <w:lang w:eastAsia="ru-RU"/>
              </w:rPr>
            </w:pPr>
            <w:r w:rsidRPr="00AD32F9">
              <w:rPr>
                <w:rFonts w:ascii="Times New Roman" w:hAnsi="Times New Roman"/>
                <w:bCs/>
                <w:lang w:eastAsia="ru-RU"/>
              </w:rPr>
              <w:t>Синтетических смол и пластмасс (пластифицированные гранулированные и листовые ПВХ-матералы)</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32</w:t>
            </w: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uppressAutoHyphens/>
              <w:spacing w:before="60" w:after="60" w:line="259" w:lineRule="auto"/>
              <w:ind w:firstLine="221"/>
              <w:jc w:val="both"/>
              <w:rPr>
                <w:rFonts w:ascii="Times New Roman" w:hAnsi="Times New Roman"/>
                <w:bCs/>
                <w:lang w:eastAsia="ru-RU"/>
              </w:rPr>
            </w:pPr>
            <w:r w:rsidRPr="00AD32F9">
              <w:rPr>
                <w:rFonts w:ascii="Times New Roman" w:hAnsi="Times New Roman"/>
                <w:bCs/>
                <w:lang w:eastAsia="ru-RU"/>
              </w:rPr>
              <w:t>Изделий из стеклопластиков</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27"/>
          <w:jc w:val="center"/>
        </w:trPr>
        <w:tc>
          <w:tcPr>
            <w:tcW w:w="2291" w:type="dxa"/>
            <w:vMerge w:val="restart"/>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Нефтехимическая промышленность</w:t>
            </w:r>
          </w:p>
        </w:tc>
        <w:tc>
          <w:tcPr>
            <w:tcW w:w="6242" w:type="dxa"/>
          </w:tcPr>
          <w:p w:rsidR="00967C7A" w:rsidRPr="00AD32F9" w:rsidRDefault="00967C7A" w:rsidP="00925BAD">
            <w:pPr>
              <w:widowControl w:val="0"/>
              <w:suppressAutoHyphens/>
              <w:spacing w:after="0" w:line="260" w:lineRule="auto"/>
              <w:ind w:firstLine="220"/>
              <w:jc w:val="both"/>
              <w:rPr>
                <w:rFonts w:ascii="Times New Roman" w:hAnsi="Times New Roman"/>
                <w:bCs/>
                <w:noProof/>
                <w:lang w:eastAsia="ru-RU"/>
              </w:rPr>
            </w:pPr>
            <w:r w:rsidRPr="00AD32F9">
              <w:rPr>
                <w:rFonts w:ascii="Times New Roman" w:hAnsi="Times New Roman"/>
                <w:bCs/>
                <w:lang w:eastAsia="ru-RU"/>
              </w:rPr>
              <w:t>Производства синтетического каучука</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32</w:t>
            </w: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uppressAutoHyphens/>
              <w:spacing w:after="0" w:line="260" w:lineRule="auto"/>
              <w:ind w:firstLine="220"/>
              <w:jc w:val="both"/>
              <w:rPr>
                <w:rFonts w:ascii="Times New Roman" w:hAnsi="Times New Roman"/>
                <w:bCs/>
                <w:noProof/>
                <w:lang w:eastAsia="ru-RU"/>
              </w:rPr>
            </w:pPr>
            <w:r w:rsidRPr="00AD32F9">
              <w:rPr>
                <w:rFonts w:ascii="Times New Roman" w:hAnsi="Times New Roman"/>
                <w:bCs/>
                <w:lang w:eastAsia="ru-RU"/>
              </w:rPr>
              <w:t>Шинной промышленности</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55</w:t>
            </w: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uppressAutoHyphens/>
              <w:spacing w:after="0" w:line="260" w:lineRule="auto"/>
              <w:ind w:firstLine="220"/>
              <w:jc w:val="both"/>
              <w:rPr>
                <w:rFonts w:ascii="Times New Roman" w:hAnsi="Times New Roman"/>
                <w:bCs/>
                <w:noProof/>
                <w:lang w:eastAsia="ru-RU"/>
              </w:rPr>
            </w:pPr>
            <w:r w:rsidRPr="00AD32F9">
              <w:rPr>
                <w:rFonts w:ascii="Times New Roman" w:hAnsi="Times New Roman"/>
                <w:bCs/>
                <w:noProof/>
                <w:lang w:eastAsia="ru-RU"/>
              </w:rPr>
              <w:t>Промышленности пластмассовых изделий</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55</w:t>
            </w: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uppressAutoHyphens/>
              <w:spacing w:after="0" w:line="260" w:lineRule="auto"/>
              <w:ind w:right="-57" w:firstLine="220"/>
              <w:jc w:val="both"/>
              <w:rPr>
                <w:rFonts w:ascii="Times New Roman" w:hAnsi="Times New Roman"/>
                <w:bCs/>
                <w:noProof/>
                <w:spacing w:val="-4"/>
                <w:lang w:eastAsia="ru-RU"/>
              </w:rPr>
            </w:pPr>
            <w:r w:rsidRPr="00AD32F9">
              <w:rPr>
                <w:rFonts w:ascii="Times New Roman" w:hAnsi="Times New Roman"/>
                <w:bCs/>
                <w:spacing w:val="-4"/>
                <w:lang w:eastAsia="ru-RU"/>
              </w:rPr>
              <w:t>Промышленности резинотехнических изделий (полиуретановых пластин)</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55</w:t>
            </w: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uppressAutoHyphens/>
              <w:spacing w:before="60" w:after="60" w:line="259" w:lineRule="auto"/>
              <w:ind w:firstLine="221"/>
              <w:jc w:val="both"/>
              <w:rPr>
                <w:rFonts w:ascii="Times New Roman" w:hAnsi="Times New Roman"/>
                <w:bCs/>
                <w:lang w:eastAsia="ru-RU"/>
              </w:rPr>
            </w:pPr>
            <w:r w:rsidRPr="00AD32F9">
              <w:rPr>
                <w:rFonts w:ascii="Times New Roman" w:hAnsi="Times New Roman"/>
                <w:bCs/>
                <w:lang w:eastAsia="ru-RU"/>
              </w:rPr>
              <w:t>Производства резиновой обуви</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55</w:t>
            </w:r>
          </w:p>
        </w:tc>
      </w:tr>
      <w:tr w:rsidR="00967C7A" w:rsidRPr="00172F59" w:rsidTr="00925BAD">
        <w:trPr>
          <w:trHeight w:val="227"/>
          <w:jc w:val="center"/>
        </w:trPr>
        <w:tc>
          <w:tcPr>
            <w:tcW w:w="2291" w:type="dxa"/>
            <w:vMerge w:val="restart"/>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Медицинская</w:t>
            </w:r>
          </w:p>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промышленность</w:t>
            </w:r>
          </w:p>
        </w:tc>
        <w:tc>
          <w:tcPr>
            <w:tcW w:w="6242" w:type="dxa"/>
          </w:tcPr>
          <w:p w:rsidR="00967C7A" w:rsidRPr="00AD32F9" w:rsidRDefault="00967C7A" w:rsidP="00925BAD">
            <w:pPr>
              <w:widowControl w:val="0"/>
              <w:spacing w:before="60" w:after="60" w:line="259" w:lineRule="auto"/>
              <w:ind w:firstLine="221"/>
              <w:jc w:val="both"/>
              <w:rPr>
                <w:rFonts w:ascii="Times New Roman" w:hAnsi="Times New Roman"/>
                <w:bCs/>
                <w:lang w:eastAsia="ru-RU"/>
              </w:rPr>
            </w:pPr>
            <w:r w:rsidRPr="00AD32F9">
              <w:rPr>
                <w:rFonts w:ascii="Times New Roman" w:hAnsi="Times New Roman"/>
                <w:bCs/>
                <w:lang w:eastAsia="ru-RU"/>
              </w:rPr>
              <w:t>Фармацевтическая основная продукция (медикаменты)</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32</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before="60" w:after="60" w:line="259" w:lineRule="auto"/>
              <w:ind w:firstLine="221"/>
              <w:jc w:val="both"/>
              <w:rPr>
                <w:rFonts w:ascii="Times New Roman" w:hAnsi="Times New Roman"/>
                <w:bCs/>
                <w:lang w:eastAsia="ru-RU"/>
              </w:rPr>
            </w:pPr>
            <w:r w:rsidRPr="00AD32F9">
              <w:rPr>
                <w:rFonts w:ascii="Times New Roman" w:hAnsi="Times New Roman"/>
                <w:bCs/>
                <w:lang w:eastAsia="ru-RU"/>
              </w:rPr>
              <w:t>Ветеринарные медицинские препараты</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43</w:t>
            </w:r>
          </w:p>
        </w:tc>
      </w:tr>
      <w:tr w:rsidR="00967C7A" w:rsidRPr="00172F59" w:rsidTr="00925BAD">
        <w:trPr>
          <w:trHeight w:val="227"/>
          <w:jc w:val="center"/>
        </w:trPr>
        <w:tc>
          <w:tcPr>
            <w:tcW w:w="2291" w:type="dxa"/>
          </w:tcPr>
          <w:p w:rsidR="00967C7A" w:rsidRDefault="00967C7A" w:rsidP="00925BAD">
            <w:pPr>
              <w:widowControl w:val="0"/>
              <w:suppressAutoHyphens/>
              <w:spacing w:after="0" w:line="260" w:lineRule="auto"/>
              <w:ind w:left="-142" w:right="-108" w:firstLine="220"/>
              <w:jc w:val="center"/>
              <w:rPr>
                <w:rFonts w:ascii="Times New Roman" w:hAnsi="Times New Roman"/>
                <w:bCs/>
                <w:lang w:eastAsia="ru-RU"/>
              </w:rPr>
            </w:pPr>
            <w:r w:rsidRPr="00AD32F9">
              <w:rPr>
                <w:rFonts w:ascii="Times New Roman" w:hAnsi="Times New Roman"/>
                <w:bCs/>
                <w:lang w:eastAsia="ru-RU"/>
              </w:rPr>
              <w:t>Парфюмерно-косметическая промышленность</w:t>
            </w:r>
          </w:p>
          <w:p w:rsidR="00967C7A" w:rsidRPr="00AD32F9" w:rsidRDefault="00967C7A" w:rsidP="00925BAD">
            <w:pPr>
              <w:widowControl w:val="0"/>
              <w:suppressAutoHyphens/>
              <w:spacing w:after="0" w:line="260" w:lineRule="auto"/>
              <w:ind w:left="-142" w:right="-108" w:firstLine="220"/>
              <w:jc w:val="center"/>
              <w:rPr>
                <w:rFonts w:ascii="Times New Roman" w:hAnsi="Times New Roman"/>
                <w:bCs/>
                <w:lang w:eastAsia="ru-RU"/>
              </w:rPr>
            </w:pPr>
          </w:p>
        </w:tc>
        <w:tc>
          <w:tcPr>
            <w:tcW w:w="6242" w:type="dxa"/>
          </w:tcPr>
          <w:p w:rsidR="00967C7A" w:rsidRPr="00AD32F9" w:rsidRDefault="00967C7A" w:rsidP="00925BAD">
            <w:pPr>
              <w:widowControl w:val="0"/>
              <w:suppressAutoHyphens/>
              <w:spacing w:after="0" w:line="260" w:lineRule="auto"/>
              <w:ind w:firstLine="220"/>
              <w:jc w:val="both"/>
              <w:rPr>
                <w:rFonts w:ascii="Times New Roman" w:hAnsi="Times New Roman"/>
                <w:bCs/>
                <w:lang w:eastAsia="ru-RU"/>
              </w:rPr>
            </w:pPr>
            <w:r w:rsidRPr="00AD32F9">
              <w:rPr>
                <w:rFonts w:ascii="Times New Roman" w:hAnsi="Times New Roman"/>
                <w:bCs/>
                <w:lang w:eastAsia="ru-RU"/>
              </w:rPr>
              <w:t>Парфюмерные и косметические средства</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40</w:t>
            </w:r>
          </w:p>
        </w:tc>
      </w:tr>
      <w:tr w:rsidR="00967C7A" w:rsidRPr="00172F59" w:rsidTr="00925BAD">
        <w:trPr>
          <w:trHeight w:val="227"/>
          <w:jc w:val="center"/>
        </w:trPr>
        <w:tc>
          <w:tcPr>
            <w:tcW w:w="2291" w:type="dxa"/>
            <w:vAlign w:val="center"/>
          </w:tcPr>
          <w:p w:rsidR="00967C7A" w:rsidRPr="00AD32F9" w:rsidRDefault="00967C7A" w:rsidP="00925BAD">
            <w:pPr>
              <w:widowControl w:val="0"/>
              <w:spacing w:after="0" w:line="260" w:lineRule="auto"/>
              <w:ind w:left="-142" w:right="-108" w:firstLine="220"/>
              <w:jc w:val="center"/>
              <w:rPr>
                <w:rFonts w:ascii="Times New Roman" w:hAnsi="Times New Roman"/>
                <w:sz w:val="18"/>
                <w:szCs w:val="18"/>
                <w:lang w:eastAsia="ru-RU"/>
              </w:rPr>
            </w:pPr>
            <w:r w:rsidRPr="00AD32F9">
              <w:rPr>
                <w:rFonts w:ascii="Times New Roman" w:hAnsi="Times New Roman"/>
                <w:sz w:val="18"/>
                <w:szCs w:val="18"/>
                <w:lang w:eastAsia="ru-RU"/>
              </w:rPr>
              <w:t>1</w:t>
            </w:r>
          </w:p>
        </w:tc>
        <w:tc>
          <w:tcPr>
            <w:tcW w:w="6242" w:type="dxa"/>
            <w:vAlign w:val="center"/>
          </w:tcPr>
          <w:p w:rsidR="00967C7A" w:rsidRPr="00AD32F9" w:rsidRDefault="00967C7A" w:rsidP="00925BAD">
            <w:pPr>
              <w:widowControl w:val="0"/>
              <w:spacing w:after="0" w:line="260" w:lineRule="auto"/>
              <w:ind w:firstLine="220"/>
              <w:jc w:val="center"/>
              <w:rPr>
                <w:rFonts w:ascii="Times New Roman" w:hAnsi="Times New Roman"/>
                <w:sz w:val="18"/>
                <w:szCs w:val="18"/>
                <w:lang w:eastAsia="ru-RU"/>
              </w:rPr>
            </w:pPr>
            <w:r w:rsidRPr="00AD32F9">
              <w:rPr>
                <w:rFonts w:ascii="Times New Roman" w:hAnsi="Times New Roman"/>
                <w:sz w:val="18"/>
                <w:szCs w:val="18"/>
                <w:lang w:eastAsia="ru-RU"/>
              </w:rPr>
              <w:t>2</w:t>
            </w:r>
          </w:p>
        </w:tc>
        <w:tc>
          <w:tcPr>
            <w:tcW w:w="1661" w:type="dxa"/>
            <w:vAlign w:val="center"/>
          </w:tcPr>
          <w:p w:rsidR="00967C7A" w:rsidRPr="00AD32F9" w:rsidRDefault="00967C7A" w:rsidP="00925BAD">
            <w:pPr>
              <w:widowControl w:val="0"/>
              <w:spacing w:after="0" w:line="260" w:lineRule="auto"/>
              <w:ind w:left="-108" w:right="-108" w:firstLine="220"/>
              <w:jc w:val="center"/>
              <w:rPr>
                <w:rFonts w:ascii="Times New Roman" w:hAnsi="Times New Roman"/>
                <w:sz w:val="18"/>
                <w:szCs w:val="18"/>
                <w:lang w:eastAsia="ru-RU"/>
              </w:rPr>
            </w:pPr>
            <w:r w:rsidRPr="00AD32F9">
              <w:rPr>
                <w:rFonts w:ascii="Times New Roman" w:hAnsi="Times New Roman"/>
                <w:sz w:val="18"/>
                <w:szCs w:val="18"/>
                <w:lang w:eastAsia="ru-RU"/>
              </w:rPr>
              <w:t>3</w:t>
            </w:r>
          </w:p>
        </w:tc>
      </w:tr>
      <w:tr w:rsidR="00967C7A" w:rsidRPr="00172F59" w:rsidTr="00925BAD">
        <w:trPr>
          <w:trHeight w:val="227"/>
          <w:jc w:val="center"/>
        </w:trPr>
        <w:tc>
          <w:tcPr>
            <w:tcW w:w="2291" w:type="dxa"/>
            <w:vMerge w:val="restart"/>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 xml:space="preserve">Энергетическая </w:t>
            </w:r>
          </w:p>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промышленность</w:t>
            </w:r>
          </w:p>
        </w:tc>
        <w:tc>
          <w:tcPr>
            <w:tcW w:w="6242" w:type="dxa"/>
            <w:tcBorders>
              <w:bottom w:val="nil"/>
            </w:tcBorders>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Электростанции мощностью до 2000 МВт:</w:t>
            </w:r>
          </w:p>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без градирен:</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p>
          <w:p w:rsidR="00967C7A" w:rsidRPr="00AD32F9" w:rsidRDefault="00967C7A" w:rsidP="00925BAD">
            <w:pPr>
              <w:widowControl w:val="0"/>
              <w:spacing w:after="0" w:line="260" w:lineRule="auto"/>
              <w:ind w:firstLine="220"/>
              <w:jc w:val="center"/>
              <w:rPr>
                <w:rFonts w:ascii="Times New Roman" w:hAnsi="Times New Roman"/>
                <w:bCs/>
                <w:lang w:eastAsia="ru-RU"/>
              </w:rPr>
            </w:pP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Borders>
              <w:top w:val="nil"/>
              <w:bottom w:val="nil"/>
            </w:tcBorders>
          </w:tcPr>
          <w:p w:rsidR="00967C7A" w:rsidRPr="00AD32F9" w:rsidRDefault="00967C7A" w:rsidP="00925BAD">
            <w:pPr>
              <w:widowControl w:val="0"/>
              <w:spacing w:after="0" w:line="260" w:lineRule="auto"/>
              <w:ind w:firstLine="247"/>
              <w:jc w:val="both"/>
              <w:rPr>
                <w:rFonts w:ascii="Times New Roman" w:hAnsi="Times New Roman"/>
                <w:bCs/>
                <w:lang w:eastAsia="ru-RU"/>
              </w:rPr>
            </w:pPr>
            <w:r w:rsidRPr="00AD32F9">
              <w:rPr>
                <w:rFonts w:ascii="Times New Roman" w:hAnsi="Times New Roman"/>
                <w:bCs/>
                <w:lang w:eastAsia="ru-RU"/>
              </w:rPr>
              <w:t>на твердом топливе</w:t>
            </w:r>
          </w:p>
        </w:tc>
        <w:tc>
          <w:tcPr>
            <w:tcW w:w="1661" w:type="dxa"/>
            <w:tcBorders>
              <w:top w:val="nil"/>
              <w:bottom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25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Borders>
              <w:top w:val="nil"/>
            </w:tcBorders>
          </w:tcPr>
          <w:p w:rsidR="00967C7A" w:rsidRPr="00AD32F9" w:rsidRDefault="00967C7A" w:rsidP="00925BAD">
            <w:pPr>
              <w:widowControl w:val="0"/>
              <w:spacing w:after="0" w:line="260" w:lineRule="auto"/>
              <w:ind w:firstLine="247"/>
              <w:jc w:val="both"/>
              <w:rPr>
                <w:rFonts w:ascii="Times New Roman" w:hAnsi="Times New Roman"/>
                <w:bCs/>
                <w:lang w:eastAsia="ru-RU"/>
              </w:rPr>
            </w:pPr>
            <w:r w:rsidRPr="00AD32F9">
              <w:rPr>
                <w:rFonts w:ascii="Times New Roman" w:hAnsi="Times New Roman"/>
                <w:bCs/>
                <w:lang w:eastAsia="ru-RU"/>
              </w:rPr>
              <w:t>на газомазутном топливе</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33</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Borders>
              <w:bottom w:val="nil"/>
            </w:tcBorders>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при наличии градирен:</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Borders>
              <w:top w:val="nil"/>
              <w:bottom w:val="nil"/>
            </w:tcBorders>
          </w:tcPr>
          <w:p w:rsidR="00967C7A" w:rsidRPr="00AD32F9" w:rsidRDefault="00967C7A" w:rsidP="00925BAD">
            <w:pPr>
              <w:widowControl w:val="0"/>
              <w:spacing w:after="0" w:line="260" w:lineRule="auto"/>
              <w:ind w:firstLine="247"/>
              <w:jc w:val="both"/>
              <w:rPr>
                <w:rFonts w:ascii="Times New Roman" w:hAnsi="Times New Roman"/>
                <w:bCs/>
                <w:lang w:eastAsia="ru-RU"/>
              </w:rPr>
            </w:pPr>
            <w:r w:rsidRPr="00AD32F9">
              <w:rPr>
                <w:rFonts w:ascii="Times New Roman" w:hAnsi="Times New Roman"/>
                <w:bCs/>
                <w:lang w:eastAsia="ru-RU"/>
              </w:rPr>
              <w:t>на твердом топливе</w:t>
            </w:r>
          </w:p>
        </w:tc>
        <w:tc>
          <w:tcPr>
            <w:tcW w:w="1661" w:type="dxa"/>
            <w:tcBorders>
              <w:top w:val="nil"/>
              <w:bottom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25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Borders>
              <w:top w:val="nil"/>
            </w:tcBorders>
          </w:tcPr>
          <w:p w:rsidR="00967C7A" w:rsidRPr="00AD32F9" w:rsidRDefault="00967C7A" w:rsidP="00925BAD">
            <w:pPr>
              <w:widowControl w:val="0"/>
              <w:spacing w:after="0" w:line="260" w:lineRule="auto"/>
              <w:ind w:firstLine="247"/>
              <w:jc w:val="both"/>
              <w:rPr>
                <w:rFonts w:ascii="Times New Roman" w:hAnsi="Times New Roman"/>
                <w:bCs/>
                <w:lang w:eastAsia="ru-RU"/>
              </w:rPr>
            </w:pPr>
            <w:r w:rsidRPr="00AD32F9">
              <w:rPr>
                <w:rFonts w:ascii="Times New Roman" w:hAnsi="Times New Roman"/>
                <w:bCs/>
                <w:lang w:eastAsia="ru-RU"/>
              </w:rPr>
              <w:t>на газомазутном топливе</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33</w:t>
            </w:r>
          </w:p>
        </w:tc>
      </w:tr>
      <w:tr w:rsidR="00967C7A" w:rsidRPr="00172F59" w:rsidTr="00925BAD">
        <w:trPr>
          <w:trHeight w:val="131"/>
          <w:jc w:val="center"/>
        </w:trPr>
        <w:tc>
          <w:tcPr>
            <w:tcW w:w="2291" w:type="dxa"/>
            <w:vMerge w:val="restart"/>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bottom w:val="nil"/>
            </w:tcBorders>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 xml:space="preserve">Теплоэлектроцентрали при наличии градирен: </w:t>
            </w:r>
          </w:p>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мощностью до</w:t>
            </w:r>
            <w:r w:rsidRPr="00AD32F9">
              <w:rPr>
                <w:rFonts w:ascii="Times New Roman" w:hAnsi="Times New Roman"/>
                <w:bCs/>
                <w:noProof/>
                <w:lang w:eastAsia="ru-RU"/>
              </w:rPr>
              <w:t xml:space="preserve"> 500</w:t>
            </w:r>
            <w:r w:rsidRPr="00AD32F9">
              <w:rPr>
                <w:rFonts w:ascii="Times New Roman" w:hAnsi="Times New Roman"/>
                <w:bCs/>
                <w:lang w:eastAsia="ru-RU"/>
              </w:rPr>
              <w:t xml:space="preserve"> МВт:</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p>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r>
      <w:tr w:rsidR="00967C7A" w:rsidRPr="00172F59" w:rsidTr="00925BAD">
        <w:trPr>
          <w:trHeight w:val="131"/>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bottom w:val="nil"/>
            </w:tcBorders>
          </w:tcPr>
          <w:p w:rsidR="00967C7A" w:rsidRPr="00AD32F9" w:rsidRDefault="00967C7A" w:rsidP="00925BAD">
            <w:pPr>
              <w:widowControl w:val="0"/>
              <w:spacing w:after="0" w:line="260" w:lineRule="auto"/>
              <w:ind w:firstLine="317"/>
              <w:jc w:val="both"/>
              <w:rPr>
                <w:rFonts w:ascii="Times New Roman" w:hAnsi="Times New Roman"/>
                <w:bCs/>
                <w:lang w:eastAsia="ru-RU"/>
              </w:rPr>
            </w:pPr>
            <w:r w:rsidRPr="00AD32F9">
              <w:rPr>
                <w:rFonts w:ascii="Times New Roman" w:hAnsi="Times New Roman"/>
                <w:bCs/>
                <w:lang w:eastAsia="ru-RU"/>
              </w:rPr>
              <w:t>на твердом топливе</w:t>
            </w:r>
          </w:p>
        </w:tc>
        <w:tc>
          <w:tcPr>
            <w:tcW w:w="1661" w:type="dxa"/>
            <w:tcBorders>
              <w:top w:val="nil"/>
              <w:bottom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28</w:t>
            </w:r>
          </w:p>
        </w:tc>
      </w:tr>
      <w:tr w:rsidR="00967C7A" w:rsidRPr="00172F59" w:rsidTr="00925BAD">
        <w:trPr>
          <w:trHeight w:val="131"/>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tcBorders>
          </w:tcPr>
          <w:p w:rsidR="00967C7A" w:rsidRPr="00AD32F9" w:rsidRDefault="00967C7A" w:rsidP="00925BAD">
            <w:pPr>
              <w:widowControl w:val="0"/>
              <w:spacing w:after="0" w:line="260" w:lineRule="auto"/>
              <w:ind w:firstLine="317"/>
              <w:jc w:val="both"/>
              <w:rPr>
                <w:rFonts w:ascii="Times New Roman" w:hAnsi="Times New Roman"/>
                <w:bCs/>
                <w:lang w:eastAsia="ru-RU"/>
              </w:rPr>
            </w:pPr>
            <w:r w:rsidRPr="00AD32F9">
              <w:rPr>
                <w:rFonts w:ascii="Times New Roman" w:hAnsi="Times New Roman"/>
                <w:bCs/>
                <w:lang w:eastAsia="ru-RU"/>
              </w:rPr>
              <w:t>на газомазутном топливе</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lang w:eastAsia="ru-RU"/>
              </w:rPr>
              <w:t>25</w:t>
            </w:r>
          </w:p>
        </w:tc>
      </w:tr>
      <w:tr w:rsidR="00967C7A" w:rsidRPr="00172F59" w:rsidTr="00925BAD">
        <w:trPr>
          <w:trHeight w:val="131"/>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bottom w:val="nil"/>
            </w:tcBorders>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мощностью от</w:t>
            </w:r>
            <w:r w:rsidRPr="00AD32F9">
              <w:rPr>
                <w:rFonts w:ascii="Times New Roman" w:hAnsi="Times New Roman"/>
                <w:bCs/>
                <w:noProof/>
                <w:lang w:eastAsia="ru-RU"/>
              </w:rPr>
              <w:t xml:space="preserve"> 500</w:t>
            </w:r>
            <w:r w:rsidRPr="00AD32F9">
              <w:rPr>
                <w:rFonts w:ascii="Times New Roman" w:hAnsi="Times New Roman"/>
                <w:bCs/>
                <w:lang w:eastAsia="ru-RU"/>
              </w:rPr>
              <w:t xml:space="preserve"> до 1000 МВт:</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p>
        </w:tc>
      </w:tr>
      <w:tr w:rsidR="00967C7A" w:rsidRPr="00172F59" w:rsidTr="00925BAD">
        <w:trPr>
          <w:trHeight w:val="131"/>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bottom w:val="nil"/>
            </w:tcBorders>
          </w:tcPr>
          <w:p w:rsidR="00967C7A" w:rsidRPr="00AD32F9" w:rsidRDefault="00967C7A" w:rsidP="00925BAD">
            <w:pPr>
              <w:widowControl w:val="0"/>
              <w:spacing w:after="0" w:line="260" w:lineRule="auto"/>
              <w:ind w:firstLine="317"/>
              <w:jc w:val="both"/>
              <w:rPr>
                <w:rFonts w:ascii="Times New Roman" w:hAnsi="Times New Roman"/>
                <w:bCs/>
                <w:lang w:eastAsia="ru-RU"/>
              </w:rPr>
            </w:pPr>
            <w:r w:rsidRPr="00AD32F9">
              <w:rPr>
                <w:rFonts w:ascii="Times New Roman" w:hAnsi="Times New Roman"/>
                <w:bCs/>
                <w:lang w:eastAsia="ru-RU"/>
              </w:rPr>
              <w:t>на твердом топливе</w:t>
            </w:r>
          </w:p>
        </w:tc>
        <w:tc>
          <w:tcPr>
            <w:tcW w:w="1661" w:type="dxa"/>
            <w:tcBorders>
              <w:top w:val="nil"/>
              <w:bottom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28</w:t>
            </w:r>
          </w:p>
        </w:tc>
      </w:tr>
      <w:tr w:rsidR="00967C7A" w:rsidRPr="00172F59" w:rsidTr="00925BAD">
        <w:trPr>
          <w:trHeight w:val="131"/>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tcBorders>
          </w:tcPr>
          <w:p w:rsidR="00967C7A" w:rsidRPr="00AD32F9" w:rsidRDefault="00967C7A" w:rsidP="00925BAD">
            <w:pPr>
              <w:widowControl w:val="0"/>
              <w:spacing w:after="0" w:line="260" w:lineRule="auto"/>
              <w:ind w:firstLine="317"/>
              <w:jc w:val="both"/>
              <w:rPr>
                <w:rFonts w:ascii="Times New Roman" w:hAnsi="Times New Roman"/>
                <w:bCs/>
                <w:lang w:eastAsia="ru-RU"/>
              </w:rPr>
            </w:pPr>
            <w:r w:rsidRPr="00AD32F9">
              <w:rPr>
                <w:rFonts w:ascii="Times New Roman" w:hAnsi="Times New Roman"/>
                <w:bCs/>
                <w:lang w:eastAsia="ru-RU"/>
              </w:rPr>
              <w:t>на газомазутном топливе</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26</w:t>
            </w:r>
          </w:p>
        </w:tc>
      </w:tr>
      <w:tr w:rsidR="00967C7A" w:rsidRPr="00172F59" w:rsidTr="00925BAD">
        <w:trPr>
          <w:trHeight w:val="131"/>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bottom w:val="nil"/>
            </w:tcBorders>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мощностью более 1000 МВт:</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p>
        </w:tc>
      </w:tr>
      <w:tr w:rsidR="00967C7A" w:rsidRPr="00172F59" w:rsidTr="00925BAD">
        <w:trPr>
          <w:trHeight w:val="131"/>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bottom w:val="nil"/>
            </w:tcBorders>
          </w:tcPr>
          <w:p w:rsidR="00967C7A" w:rsidRPr="00AD32F9" w:rsidRDefault="00967C7A" w:rsidP="00925BAD">
            <w:pPr>
              <w:widowControl w:val="0"/>
              <w:spacing w:after="0" w:line="260" w:lineRule="auto"/>
              <w:ind w:firstLine="317"/>
              <w:jc w:val="both"/>
              <w:rPr>
                <w:rFonts w:ascii="Times New Roman" w:hAnsi="Times New Roman"/>
                <w:bCs/>
                <w:lang w:eastAsia="ru-RU"/>
              </w:rPr>
            </w:pPr>
            <w:r w:rsidRPr="00AD32F9">
              <w:rPr>
                <w:rFonts w:ascii="Times New Roman" w:hAnsi="Times New Roman"/>
                <w:bCs/>
                <w:lang w:eastAsia="ru-RU"/>
              </w:rPr>
              <w:t>на твердом топливе</w:t>
            </w:r>
          </w:p>
        </w:tc>
        <w:tc>
          <w:tcPr>
            <w:tcW w:w="1661" w:type="dxa"/>
            <w:tcBorders>
              <w:top w:val="nil"/>
              <w:bottom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29</w:t>
            </w:r>
          </w:p>
        </w:tc>
      </w:tr>
      <w:tr w:rsidR="00967C7A" w:rsidRPr="00172F59" w:rsidTr="00925BAD">
        <w:trPr>
          <w:trHeight w:val="131"/>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tcBorders>
          </w:tcPr>
          <w:p w:rsidR="00967C7A" w:rsidRPr="00AD32F9" w:rsidRDefault="00967C7A" w:rsidP="00925BAD">
            <w:pPr>
              <w:widowControl w:val="0"/>
              <w:spacing w:after="0" w:line="260" w:lineRule="auto"/>
              <w:ind w:firstLine="317"/>
              <w:jc w:val="both"/>
              <w:rPr>
                <w:rFonts w:ascii="Times New Roman" w:hAnsi="Times New Roman"/>
                <w:bCs/>
                <w:lang w:eastAsia="ru-RU"/>
              </w:rPr>
            </w:pPr>
            <w:r w:rsidRPr="00AD32F9">
              <w:rPr>
                <w:rFonts w:ascii="Times New Roman" w:hAnsi="Times New Roman"/>
                <w:bCs/>
                <w:lang w:eastAsia="ru-RU"/>
              </w:rPr>
              <w:t>на газомазутном топливе</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30</w:t>
            </w:r>
          </w:p>
        </w:tc>
      </w:tr>
      <w:tr w:rsidR="00967C7A" w:rsidRPr="00172F59" w:rsidTr="00925BAD">
        <w:trPr>
          <w:trHeight w:val="227"/>
          <w:jc w:val="center"/>
        </w:trPr>
        <w:tc>
          <w:tcPr>
            <w:tcW w:w="2291" w:type="dxa"/>
            <w:vMerge w:val="restart"/>
          </w:tcPr>
          <w:p w:rsidR="00967C7A" w:rsidRPr="00AD32F9" w:rsidRDefault="00967C7A" w:rsidP="00925BAD">
            <w:pPr>
              <w:widowControl w:val="0"/>
              <w:suppressAutoHyphens/>
              <w:spacing w:after="0" w:line="260" w:lineRule="auto"/>
              <w:ind w:left="-142" w:right="-108" w:firstLine="220"/>
              <w:jc w:val="center"/>
              <w:rPr>
                <w:rFonts w:ascii="Times New Roman" w:hAnsi="Times New Roman"/>
                <w:bCs/>
                <w:lang w:eastAsia="ru-RU"/>
              </w:rPr>
            </w:pPr>
            <w:r w:rsidRPr="00AD32F9">
              <w:rPr>
                <w:rFonts w:ascii="Times New Roman" w:hAnsi="Times New Roman"/>
                <w:bCs/>
                <w:lang w:eastAsia="ru-RU"/>
              </w:rPr>
              <w:t>Электротехническая промышленность</w:t>
            </w:r>
          </w:p>
        </w:tc>
        <w:tc>
          <w:tcPr>
            <w:tcW w:w="6242" w:type="dxa"/>
          </w:tcPr>
          <w:p w:rsidR="00967C7A" w:rsidRPr="00AD32F9" w:rsidRDefault="00967C7A" w:rsidP="00925BAD">
            <w:pPr>
              <w:widowControl w:val="0"/>
              <w:suppressAutoHyphens/>
              <w:spacing w:after="0" w:line="260" w:lineRule="auto"/>
              <w:ind w:firstLine="220"/>
              <w:jc w:val="both"/>
              <w:rPr>
                <w:rFonts w:ascii="Times New Roman" w:hAnsi="Times New Roman"/>
                <w:bCs/>
                <w:lang w:eastAsia="ru-RU"/>
              </w:rPr>
            </w:pPr>
            <w:r w:rsidRPr="00AD32F9">
              <w:rPr>
                <w:rFonts w:ascii="Times New Roman" w:hAnsi="Times New Roman"/>
                <w:bCs/>
                <w:lang w:eastAsia="ru-RU"/>
              </w:rPr>
              <w:t>Электродвигателей (низковольтных асинхронных, постоянного и переменного тока)</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52</w:t>
            </w: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left="-142" w:right="-108" w:firstLine="220"/>
              <w:jc w:val="center"/>
              <w:rPr>
                <w:rFonts w:ascii="Times New Roman" w:hAnsi="Times New Roman"/>
                <w:bCs/>
                <w:lang w:eastAsia="ru-RU"/>
              </w:rPr>
            </w:pPr>
          </w:p>
        </w:tc>
        <w:tc>
          <w:tcPr>
            <w:tcW w:w="6242" w:type="dxa"/>
          </w:tcPr>
          <w:p w:rsidR="00967C7A" w:rsidRPr="00AD32F9" w:rsidRDefault="00967C7A" w:rsidP="00925BAD">
            <w:pPr>
              <w:widowControl w:val="0"/>
              <w:suppressAutoHyphens/>
              <w:spacing w:after="0" w:line="260" w:lineRule="auto"/>
              <w:ind w:firstLine="220"/>
              <w:jc w:val="both"/>
              <w:rPr>
                <w:rFonts w:ascii="Times New Roman" w:hAnsi="Times New Roman"/>
                <w:bCs/>
                <w:lang w:eastAsia="ru-RU"/>
              </w:rPr>
            </w:pPr>
            <w:r w:rsidRPr="00AD32F9">
              <w:rPr>
                <w:rFonts w:ascii="Times New Roman" w:hAnsi="Times New Roman"/>
                <w:bCs/>
                <w:lang w:eastAsia="ru-RU"/>
              </w:rPr>
              <w:t>Крановых электродвигателей и машин с фазным ротором</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left="-142" w:right="-108" w:firstLine="220"/>
              <w:jc w:val="center"/>
              <w:rPr>
                <w:rFonts w:ascii="Times New Roman" w:hAnsi="Times New Roman"/>
                <w:bCs/>
                <w:lang w:eastAsia="ru-RU"/>
              </w:rPr>
            </w:pPr>
          </w:p>
        </w:tc>
        <w:tc>
          <w:tcPr>
            <w:tcW w:w="6242" w:type="dxa"/>
          </w:tcPr>
          <w:p w:rsidR="00967C7A" w:rsidRPr="00AD32F9" w:rsidRDefault="00967C7A" w:rsidP="00925BAD">
            <w:pPr>
              <w:widowControl w:val="0"/>
              <w:suppressAutoHyphens/>
              <w:spacing w:after="0" w:line="260" w:lineRule="auto"/>
              <w:ind w:firstLine="220"/>
              <w:jc w:val="both"/>
              <w:rPr>
                <w:rFonts w:ascii="Times New Roman" w:hAnsi="Times New Roman"/>
                <w:bCs/>
                <w:lang w:eastAsia="ru-RU"/>
              </w:rPr>
            </w:pPr>
            <w:r w:rsidRPr="00AD32F9">
              <w:rPr>
                <w:rFonts w:ascii="Times New Roman" w:hAnsi="Times New Roman"/>
                <w:bCs/>
                <w:lang w:eastAsia="ru-RU"/>
              </w:rPr>
              <w:t>Трансформаторных подстанций</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60</w:t>
            </w: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left="-142" w:right="-108" w:firstLine="220"/>
              <w:jc w:val="center"/>
              <w:rPr>
                <w:rFonts w:ascii="Times New Roman" w:hAnsi="Times New Roman"/>
                <w:bCs/>
                <w:lang w:eastAsia="ru-RU"/>
              </w:rPr>
            </w:pPr>
          </w:p>
        </w:tc>
        <w:tc>
          <w:tcPr>
            <w:tcW w:w="6242" w:type="dxa"/>
          </w:tcPr>
          <w:p w:rsidR="00967C7A" w:rsidRPr="00AD32F9" w:rsidRDefault="00967C7A" w:rsidP="00925BAD">
            <w:pPr>
              <w:widowControl w:val="0"/>
              <w:suppressAutoHyphens/>
              <w:spacing w:after="0" w:line="260" w:lineRule="auto"/>
              <w:ind w:firstLine="220"/>
              <w:jc w:val="both"/>
              <w:rPr>
                <w:rFonts w:ascii="Times New Roman" w:hAnsi="Times New Roman"/>
                <w:bCs/>
                <w:lang w:eastAsia="ru-RU"/>
              </w:rPr>
            </w:pPr>
            <w:r w:rsidRPr="00AD32F9">
              <w:rPr>
                <w:rFonts w:ascii="Times New Roman" w:hAnsi="Times New Roman"/>
                <w:bCs/>
                <w:lang w:eastAsia="ru-RU"/>
              </w:rPr>
              <w:t>Низковольтной аппаратуры и светотехнического оборудования</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55</w:t>
            </w: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left="-142" w:right="-108" w:firstLine="220"/>
              <w:jc w:val="center"/>
              <w:rPr>
                <w:rFonts w:ascii="Times New Roman" w:hAnsi="Times New Roman"/>
                <w:bCs/>
                <w:lang w:eastAsia="ru-RU"/>
              </w:rPr>
            </w:pPr>
          </w:p>
        </w:tc>
        <w:tc>
          <w:tcPr>
            <w:tcW w:w="6242" w:type="dxa"/>
          </w:tcPr>
          <w:p w:rsidR="00967C7A" w:rsidRPr="00AD32F9" w:rsidRDefault="00967C7A" w:rsidP="00925BAD">
            <w:pPr>
              <w:widowControl w:val="0"/>
              <w:suppressAutoHyphens/>
              <w:spacing w:after="0" w:line="260" w:lineRule="auto"/>
              <w:ind w:firstLine="220"/>
              <w:jc w:val="both"/>
              <w:rPr>
                <w:rFonts w:ascii="Times New Roman" w:hAnsi="Times New Roman"/>
                <w:bCs/>
                <w:lang w:eastAsia="ru-RU"/>
              </w:rPr>
            </w:pPr>
            <w:r w:rsidRPr="00AD32F9">
              <w:rPr>
                <w:rFonts w:ascii="Times New Roman" w:hAnsi="Times New Roman"/>
                <w:bCs/>
                <w:lang w:eastAsia="ru-RU"/>
              </w:rPr>
              <w:t>Трансформаторов, генераторов, редукторов</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45</w:t>
            </w:r>
          </w:p>
        </w:tc>
      </w:tr>
      <w:tr w:rsidR="00967C7A" w:rsidRPr="00172F59" w:rsidTr="00925BAD">
        <w:trPr>
          <w:trHeight w:val="131"/>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uppressAutoHyphens/>
              <w:spacing w:after="0" w:line="260" w:lineRule="auto"/>
              <w:ind w:firstLine="220"/>
              <w:jc w:val="both"/>
              <w:rPr>
                <w:rFonts w:ascii="Times New Roman" w:hAnsi="Times New Roman"/>
                <w:bCs/>
                <w:lang w:eastAsia="ru-RU"/>
              </w:rPr>
            </w:pPr>
            <w:r w:rsidRPr="00AD32F9">
              <w:rPr>
                <w:rFonts w:ascii="Times New Roman" w:hAnsi="Times New Roman"/>
                <w:bCs/>
                <w:lang w:eastAsia="ru-RU"/>
              </w:rPr>
              <w:t>Кабельной продукции (кабели, провода)</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45</w:t>
            </w:r>
          </w:p>
        </w:tc>
      </w:tr>
      <w:tr w:rsidR="00967C7A" w:rsidRPr="00172F59" w:rsidTr="00925BAD">
        <w:trPr>
          <w:trHeight w:val="131"/>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uppressAutoHyphens/>
              <w:spacing w:after="0" w:line="260" w:lineRule="auto"/>
              <w:ind w:firstLine="220"/>
              <w:jc w:val="both"/>
              <w:rPr>
                <w:rFonts w:ascii="Times New Roman" w:hAnsi="Times New Roman"/>
                <w:bCs/>
                <w:lang w:eastAsia="ru-RU"/>
              </w:rPr>
            </w:pPr>
            <w:r w:rsidRPr="00AD32F9">
              <w:rPr>
                <w:rFonts w:ascii="Times New Roman" w:hAnsi="Times New Roman"/>
                <w:bCs/>
                <w:lang w:eastAsia="ru-RU"/>
              </w:rPr>
              <w:t>Электроламповые</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45</w:t>
            </w: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uppressAutoHyphens/>
              <w:spacing w:after="0" w:line="260" w:lineRule="auto"/>
              <w:ind w:firstLine="220"/>
              <w:jc w:val="both"/>
              <w:rPr>
                <w:rFonts w:ascii="Times New Roman" w:hAnsi="Times New Roman"/>
                <w:bCs/>
                <w:lang w:eastAsia="ru-RU"/>
              </w:rPr>
            </w:pPr>
            <w:r w:rsidRPr="00AD32F9">
              <w:rPr>
                <w:rFonts w:ascii="Times New Roman" w:hAnsi="Times New Roman"/>
                <w:bCs/>
                <w:lang w:eastAsia="ru-RU"/>
              </w:rPr>
              <w:t>Электроизоляционных материалов</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57</w:t>
            </w: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uppressAutoHyphens/>
              <w:spacing w:after="0" w:line="260" w:lineRule="auto"/>
              <w:ind w:firstLine="220"/>
              <w:jc w:val="both"/>
              <w:rPr>
                <w:rFonts w:ascii="Times New Roman" w:hAnsi="Times New Roman"/>
                <w:bCs/>
                <w:noProof/>
                <w:lang w:eastAsia="ru-RU"/>
              </w:rPr>
            </w:pPr>
            <w:r w:rsidRPr="00AD32F9">
              <w:rPr>
                <w:rFonts w:ascii="Times New Roman" w:hAnsi="Times New Roman"/>
                <w:bCs/>
                <w:lang w:eastAsia="ru-RU"/>
              </w:rPr>
              <w:t>Полупроводниковых электроприводов</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52</w:t>
            </w: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uppressAutoHyphens/>
              <w:spacing w:after="0" w:line="260" w:lineRule="auto"/>
              <w:ind w:firstLine="220"/>
              <w:jc w:val="both"/>
              <w:rPr>
                <w:rFonts w:ascii="Times New Roman" w:hAnsi="Times New Roman"/>
                <w:bCs/>
                <w:lang w:eastAsia="ru-RU"/>
              </w:rPr>
            </w:pPr>
            <w:r w:rsidRPr="00AD32F9">
              <w:rPr>
                <w:rFonts w:ascii="Times New Roman" w:hAnsi="Times New Roman"/>
                <w:bCs/>
                <w:lang w:eastAsia="ru-RU"/>
              </w:rPr>
              <w:t xml:space="preserve">Щитового электрооборудования </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45</w:t>
            </w:r>
          </w:p>
        </w:tc>
      </w:tr>
      <w:tr w:rsidR="00967C7A" w:rsidRPr="00172F59" w:rsidTr="00925BAD">
        <w:trPr>
          <w:trHeight w:val="227"/>
          <w:jc w:val="center"/>
        </w:trPr>
        <w:tc>
          <w:tcPr>
            <w:tcW w:w="2291" w:type="dxa"/>
            <w:vMerge w:val="restart"/>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 xml:space="preserve">Радиотехническое </w:t>
            </w:r>
          </w:p>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 xml:space="preserve">производство </w:t>
            </w:r>
          </w:p>
        </w:tc>
        <w:tc>
          <w:tcPr>
            <w:tcW w:w="6242" w:type="dxa"/>
            <w:tcBorders>
              <w:bottom w:val="nil"/>
            </w:tcBorders>
          </w:tcPr>
          <w:p w:rsidR="00967C7A" w:rsidRPr="00AD32F9" w:rsidRDefault="00967C7A" w:rsidP="00925BAD">
            <w:pPr>
              <w:widowControl w:val="0"/>
              <w:spacing w:after="0" w:line="260" w:lineRule="auto"/>
              <w:ind w:firstLine="220"/>
              <w:jc w:val="both"/>
              <w:rPr>
                <w:rFonts w:ascii="Times New Roman" w:hAnsi="Times New Roman"/>
                <w:bCs/>
                <w:i/>
                <w:iCs/>
                <w:lang w:eastAsia="ru-RU"/>
              </w:rPr>
            </w:pPr>
            <w:r w:rsidRPr="00AD32F9">
              <w:rPr>
                <w:rFonts w:ascii="Times New Roman" w:hAnsi="Times New Roman"/>
                <w:bCs/>
                <w:lang w:eastAsia="ru-RU"/>
              </w:rPr>
              <w:t>Радиопромышленности при общей площади производственных зданий, тыс. м</w:t>
            </w:r>
            <w:r w:rsidRPr="00AD32F9">
              <w:rPr>
                <w:rFonts w:ascii="Times New Roman" w:hAnsi="Times New Roman"/>
                <w:bCs/>
                <w:vertAlign w:val="superscript"/>
                <w:lang w:eastAsia="ru-RU"/>
              </w:rPr>
              <w:t>2</w:t>
            </w:r>
            <w:r w:rsidRPr="00AD32F9">
              <w:rPr>
                <w:rFonts w:ascii="Times New Roman" w:hAnsi="Times New Roman"/>
                <w:bCs/>
                <w:lang w:eastAsia="ru-RU"/>
              </w:rPr>
              <w:t>:</w:t>
            </w:r>
          </w:p>
          <w:p w:rsidR="00967C7A" w:rsidRPr="00AD32F9" w:rsidRDefault="00967C7A" w:rsidP="00925BAD">
            <w:pPr>
              <w:widowControl w:val="0"/>
              <w:spacing w:after="0" w:line="260" w:lineRule="auto"/>
              <w:ind w:firstLine="175"/>
              <w:jc w:val="both"/>
              <w:rPr>
                <w:rFonts w:ascii="Times New Roman" w:hAnsi="Times New Roman"/>
                <w:bCs/>
                <w:noProof/>
                <w:lang w:eastAsia="ru-RU"/>
              </w:rPr>
            </w:pPr>
            <w:r w:rsidRPr="00AD32F9">
              <w:rPr>
                <w:rFonts w:ascii="Times New Roman" w:hAnsi="Times New Roman"/>
                <w:bCs/>
                <w:lang w:eastAsia="ru-RU"/>
              </w:rPr>
              <w:t>до</w:t>
            </w:r>
            <w:r w:rsidRPr="00AD32F9">
              <w:rPr>
                <w:rFonts w:ascii="Times New Roman" w:hAnsi="Times New Roman"/>
                <w:bCs/>
                <w:noProof/>
                <w:lang w:eastAsia="ru-RU"/>
              </w:rPr>
              <w:t xml:space="preserve"> 100</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p>
          <w:p w:rsidR="00967C7A" w:rsidRPr="00AD32F9" w:rsidRDefault="00967C7A" w:rsidP="00925BAD">
            <w:pPr>
              <w:widowControl w:val="0"/>
              <w:spacing w:after="0" w:line="260" w:lineRule="auto"/>
              <w:ind w:firstLine="220"/>
              <w:jc w:val="center"/>
              <w:rPr>
                <w:rFonts w:ascii="Times New Roman" w:hAnsi="Times New Roman"/>
                <w:bCs/>
                <w:lang w:eastAsia="ru-RU"/>
              </w:rPr>
            </w:pPr>
          </w:p>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62"/>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tcBorders>
          </w:tcPr>
          <w:p w:rsidR="00967C7A" w:rsidRPr="00AD32F9" w:rsidRDefault="00967C7A" w:rsidP="00925BAD">
            <w:pPr>
              <w:widowControl w:val="0"/>
              <w:spacing w:after="0" w:line="260" w:lineRule="auto"/>
              <w:ind w:firstLine="175"/>
              <w:jc w:val="both"/>
              <w:rPr>
                <w:rFonts w:ascii="Times New Roman" w:hAnsi="Times New Roman"/>
                <w:bCs/>
                <w:noProof/>
                <w:lang w:eastAsia="ru-RU"/>
              </w:rPr>
            </w:pPr>
            <w:r w:rsidRPr="00AD32F9">
              <w:rPr>
                <w:rFonts w:ascii="Times New Roman" w:hAnsi="Times New Roman"/>
                <w:bCs/>
                <w:lang w:eastAsia="ru-RU"/>
              </w:rPr>
              <w:t>более</w:t>
            </w:r>
            <w:r w:rsidRPr="00AD32F9">
              <w:rPr>
                <w:rFonts w:ascii="Times New Roman" w:hAnsi="Times New Roman"/>
                <w:bCs/>
                <w:noProof/>
                <w:lang w:eastAsia="ru-RU"/>
              </w:rPr>
              <w:t xml:space="preserve"> 100</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55</w:t>
            </w:r>
          </w:p>
        </w:tc>
      </w:tr>
      <w:tr w:rsidR="00967C7A" w:rsidRPr="00172F59" w:rsidTr="00925BAD">
        <w:trPr>
          <w:trHeight w:val="62"/>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tcBorders>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Производство средств связи для гражданской авиации и ж/д транспорта, радиорелейного оборудования, усилителей, радиоудлинителей телефонных каналов, антенно-мачтовых устройств, продукции для МЧС</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62"/>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tcBorders>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Производство министереокомплексов, усилительно-акустических систем, аппаратуры громкоговорящей связи, аппаратуры трансляции, автоприемков, автомагнитол, телевизоров</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27"/>
          <w:jc w:val="center"/>
        </w:trPr>
        <w:tc>
          <w:tcPr>
            <w:tcW w:w="2291" w:type="dxa"/>
            <w:vMerge w:val="restart"/>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 xml:space="preserve">Производство </w:t>
            </w:r>
          </w:p>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 xml:space="preserve">электронного и </w:t>
            </w:r>
          </w:p>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 xml:space="preserve">оптического </w:t>
            </w:r>
          </w:p>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оборудования</w:t>
            </w: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 xml:space="preserve">Электронной промышленности: </w:t>
            </w:r>
          </w:p>
          <w:p w:rsidR="00967C7A" w:rsidRPr="00AD32F9" w:rsidRDefault="00967C7A" w:rsidP="00925BAD">
            <w:pPr>
              <w:widowControl w:val="0"/>
              <w:spacing w:after="0" w:line="260" w:lineRule="auto"/>
              <w:ind w:firstLine="34"/>
              <w:jc w:val="both"/>
              <w:rPr>
                <w:rFonts w:ascii="Times New Roman" w:hAnsi="Times New Roman"/>
                <w:bCs/>
                <w:lang w:eastAsia="ru-RU"/>
              </w:rPr>
            </w:pPr>
            <w:r w:rsidRPr="00AD32F9">
              <w:rPr>
                <w:rFonts w:ascii="Times New Roman" w:hAnsi="Times New Roman"/>
                <w:bCs/>
                <w:lang w:eastAsia="ru-RU"/>
              </w:rPr>
              <w:t>предприятия, расположенные в одном здании (корпус, завод)</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lang w:eastAsia="ru-RU"/>
              </w:rPr>
            </w:pPr>
          </w:p>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60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bottom w:val="nil"/>
            </w:tcBorders>
          </w:tcPr>
          <w:p w:rsidR="00967C7A" w:rsidRPr="00AD32F9" w:rsidRDefault="00967C7A" w:rsidP="00925BAD">
            <w:pPr>
              <w:widowControl w:val="0"/>
              <w:spacing w:after="0" w:line="260" w:lineRule="auto"/>
              <w:ind w:firstLine="34"/>
              <w:jc w:val="both"/>
              <w:rPr>
                <w:rFonts w:ascii="Times New Roman" w:hAnsi="Times New Roman"/>
                <w:bCs/>
                <w:lang w:eastAsia="ru-RU"/>
              </w:rPr>
            </w:pPr>
            <w:r w:rsidRPr="00AD32F9">
              <w:rPr>
                <w:rFonts w:ascii="Times New Roman" w:hAnsi="Times New Roman"/>
                <w:bCs/>
                <w:lang w:eastAsia="ru-RU"/>
              </w:rPr>
              <w:t xml:space="preserve">предприятия, расположенные в нескольких зданиях: </w:t>
            </w:r>
          </w:p>
          <w:p w:rsidR="00967C7A" w:rsidRPr="00AD32F9" w:rsidRDefault="00967C7A" w:rsidP="00925BAD">
            <w:pPr>
              <w:widowControl w:val="0"/>
              <w:spacing w:after="0" w:line="260" w:lineRule="auto"/>
              <w:ind w:firstLine="175"/>
              <w:jc w:val="both"/>
              <w:rPr>
                <w:rFonts w:ascii="Times New Roman" w:hAnsi="Times New Roman"/>
                <w:bCs/>
                <w:lang w:eastAsia="ru-RU"/>
              </w:rPr>
            </w:pPr>
            <w:r w:rsidRPr="00AD32F9">
              <w:rPr>
                <w:rFonts w:ascii="Times New Roman" w:hAnsi="Times New Roman"/>
                <w:bCs/>
                <w:lang w:eastAsia="ru-RU"/>
              </w:rPr>
              <w:t>одноэтажных</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tcBorders>
          </w:tcPr>
          <w:p w:rsidR="00967C7A" w:rsidRPr="00AD32F9" w:rsidRDefault="00967C7A" w:rsidP="00925BAD">
            <w:pPr>
              <w:widowControl w:val="0"/>
              <w:spacing w:after="0" w:line="260" w:lineRule="auto"/>
              <w:ind w:firstLine="175"/>
              <w:jc w:val="both"/>
              <w:rPr>
                <w:rFonts w:ascii="Times New Roman" w:hAnsi="Times New Roman"/>
                <w:bCs/>
                <w:lang w:eastAsia="ru-RU"/>
              </w:rPr>
            </w:pPr>
            <w:r w:rsidRPr="00AD32F9">
              <w:rPr>
                <w:rFonts w:ascii="Times New Roman" w:hAnsi="Times New Roman"/>
                <w:bCs/>
                <w:lang w:eastAsia="ru-RU"/>
              </w:rPr>
              <w:t>многоэтажных</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tcBorders>
          </w:tcPr>
          <w:p w:rsidR="00967C7A" w:rsidRPr="00AD32F9" w:rsidRDefault="00967C7A" w:rsidP="00925BAD">
            <w:pPr>
              <w:widowControl w:val="0"/>
              <w:spacing w:after="0" w:line="260" w:lineRule="auto"/>
              <w:ind w:firstLine="220"/>
              <w:jc w:val="both"/>
              <w:rPr>
                <w:rFonts w:ascii="Times New Roman" w:hAnsi="Times New Roman"/>
                <w:bCs/>
                <w:sz w:val="18"/>
                <w:lang w:eastAsia="ru-RU"/>
              </w:rPr>
            </w:pPr>
            <w:r w:rsidRPr="00AD32F9">
              <w:rPr>
                <w:rFonts w:ascii="Times New Roman" w:hAnsi="Times New Roman"/>
                <w:bCs/>
                <w:sz w:val="18"/>
                <w:szCs w:val="18"/>
                <w:lang w:eastAsia="ru-RU"/>
              </w:rPr>
              <w:t>Производство оптического оборудования и оптоволокна</w:t>
            </w:r>
          </w:p>
        </w:tc>
        <w:tc>
          <w:tcPr>
            <w:tcW w:w="1661" w:type="dxa"/>
            <w:tcBorders>
              <w:top w:val="nil"/>
            </w:tcBorders>
          </w:tcPr>
          <w:p w:rsidR="00967C7A" w:rsidRPr="00AD32F9" w:rsidRDefault="00967C7A" w:rsidP="00925BAD">
            <w:pPr>
              <w:widowControl w:val="0"/>
              <w:spacing w:after="0" w:line="260" w:lineRule="auto"/>
              <w:ind w:left="-57" w:right="-57" w:firstLine="220"/>
              <w:jc w:val="center"/>
              <w:rPr>
                <w:rFonts w:ascii="Times New Roman" w:hAnsi="Times New Roman"/>
                <w:bCs/>
                <w:noProof/>
                <w:spacing w:val="-6"/>
                <w:lang w:eastAsia="ru-RU"/>
              </w:rPr>
            </w:pPr>
            <w:r w:rsidRPr="00AD32F9">
              <w:rPr>
                <w:rFonts w:ascii="Times New Roman" w:hAnsi="Times New Roman"/>
                <w:bCs/>
                <w:noProof/>
                <w:spacing w:val="-6"/>
                <w:lang w:eastAsia="ru-RU"/>
              </w:rPr>
              <w:t>50</w:t>
            </w:r>
          </w:p>
        </w:tc>
      </w:tr>
      <w:tr w:rsidR="00967C7A" w:rsidRPr="00172F59" w:rsidTr="00925BAD">
        <w:trPr>
          <w:trHeight w:val="227"/>
          <w:jc w:val="center"/>
        </w:trPr>
        <w:tc>
          <w:tcPr>
            <w:tcW w:w="2291" w:type="dxa"/>
            <w:vMerge w:val="restart"/>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r w:rsidRPr="00AD32F9">
              <w:rPr>
                <w:rFonts w:ascii="Times New Roman" w:hAnsi="Times New Roman"/>
                <w:bCs/>
                <w:lang w:eastAsia="ru-RU"/>
              </w:rPr>
              <w:t>Машиностроение</w:t>
            </w:r>
          </w:p>
        </w:tc>
        <w:tc>
          <w:tcPr>
            <w:tcW w:w="6242" w:type="dxa"/>
            <w:tcBorders>
              <w:bottom w:val="nil"/>
            </w:tcBorders>
          </w:tcPr>
          <w:p w:rsidR="00967C7A" w:rsidRPr="00AD32F9" w:rsidRDefault="00967C7A" w:rsidP="00925BAD">
            <w:pPr>
              <w:widowControl w:val="0"/>
              <w:spacing w:after="0" w:line="239" w:lineRule="auto"/>
              <w:ind w:firstLine="220"/>
              <w:jc w:val="both"/>
              <w:rPr>
                <w:rFonts w:ascii="Times New Roman" w:hAnsi="Times New Roman"/>
                <w:bCs/>
                <w:lang w:eastAsia="ru-RU"/>
              </w:rPr>
            </w:pPr>
            <w:r w:rsidRPr="00AD32F9">
              <w:rPr>
                <w:rFonts w:ascii="Times New Roman" w:hAnsi="Times New Roman"/>
                <w:bCs/>
                <w:lang w:eastAsia="ru-RU"/>
              </w:rPr>
              <w:t>Котлов отопительных водогрейных</w:t>
            </w:r>
          </w:p>
        </w:tc>
        <w:tc>
          <w:tcPr>
            <w:tcW w:w="1661" w:type="dxa"/>
            <w:tcBorders>
              <w:bottom w:val="nil"/>
            </w:tcBorders>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529"/>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0" w:line="239" w:lineRule="auto"/>
              <w:ind w:firstLine="220"/>
              <w:jc w:val="both"/>
              <w:rPr>
                <w:rFonts w:ascii="Times New Roman" w:hAnsi="Times New Roman"/>
                <w:bCs/>
                <w:lang w:eastAsia="ru-RU"/>
              </w:rPr>
            </w:pPr>
            <w:r w:rsidRPr="00AD32F9">
              <w:rPr>
                <w:rFonts w:ascii="Times New Roman" w:hAnsi="Times New Roman"/>
                <w:bCs/>
                <w:lang w:eastAsia="ru-RU"/>
              </w:rPr>
              <w:t>Теплогенераторов газовых для автономных систем отопления жилых и промышленных помещений</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jc w:val="center"/>
        </w:trPr>
        <w:tc>
          <w:tcPr>
            <w:tcW w:w="2291" w:type="dxa"/>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r w:rsidRPr="00AD32F9">
              <w:rPr>
                <w:rFonts w:ascii="Times New Roman" w:hAnsi="Times New Roman"/>
                <w:bCs/>
                <w:lang w:eastAsia="ru-RU"/>
              </w:rPr>
              <w:t>1</w:t>
            </w:r>
          </w:p>
        </w:tc>
        <w:tc>
          <w:tcPr>
            <w:tcW w:w="6242" w:type="dxa"/>
            <w:tcBorders>
              <w:bottom w:val="nil"/>
            </w:tcBorders>
          </w:tcPr>
          <w:p w:rsidR="00967C7A" w:rsidRPr="00AD32F9" w:rsidRDefault="00967C7A" w:rsidP="00925BAD">
            <w:pPr>
              <w:widowControl w:val="0"/>
              <w:spacing w:after="0" w:line="239" w:lineRule="auto"/>
              <w:ind w:firstLine="220"/>
              <w:jc w:val="center"/>
              <w:rPr>
                <w:rFonts w:ascii="Times New Roman" w:hAnsi="Times New Roman"/>
                <w:bCs/>
                <w:lang w:eastAsia="ru-RU"/>
              </w:rPr>
            </w:pPr>
            <w:r w:rsidRPr="00AD32F9">
              <w:rPr>
                <w:rFonts w:ascii="Times New Roman" w:hAnsi="Times New Roman"/>
                <w:bCs/>
                <w:lang w:eastAsia="ru-RU"/>
              </w:rPr>
              <w:t>2</w:t>
            </w:r>
          </w:p>
        </w:tc>
        <w:tc>
          <w:tcPr>
            <w:tcW w:w="1661" w:type="dxa"/>
            <w:tcBorders>
              <w:bottom w:val="nil"/>
            </w:tcBorders>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w:t>
            </w:r>
          </w:p>
        </w:tc>
      </w:tr>
      <w:tr w:rsidR="00967C7A" w:rsidRPr="00172F59" w:rsidTr="00925BAD">
        <w:trPr>
          <w:trHeight w:val="227"/>
          <w:jc w:val="center"/>
        </w:trPr>
        <w:tc>
          <w:tcPr>
            <w:tcW w:w="2291" w:type="dxa"/>
            <w:vMerge w:val="restart"/>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Borders>
              <w:bottom w:val="nil"/>
            </w:tcBorders>
          </w:tcPr>
          <w:p w:rsidR="00967C7A" w:rsidRPr="00AD32F9" w:rsidRDefault="00967C7A" w:rsidP="00925BAD">
            <w:pPr>
              <w:widowControl w:val="0"/>
              <w:spacing w:after="0" w:line="239" w:lineRule="auto"/>
              <w:ind w:firstLine="220"/>
              <w:jc w:val="both"/>
              <w:rPr>
                <w:rFonts w:ascii="Times New Roman" w:hAnsi="Times New Roman"/>
                <w:bCs/>
                <w:spacing w:val="-2"/>
                <w:lang w:eastAsia="ru-RU"/>
              </w:rPr>
            </w:pPr>
            <w:r w:rsidRPr="00AD32F9">
              <w:rPr>
                <w:rFonts w:ascii="Times New Roman" w:hAnsi="Times New Roman"/>
                <w:bCs/>
                <w:spacing w:val="-2"/>
                <w:lang w:eastAsia="ru-RU"/>
              </w:rPr>
              <w:t>Электрических мостовых кранов</w:t>
            </w:r>
          </w:p>
        </w:tc>
        <w:tc>
          <w:tcPr>
            <w:tcW w:w="1661" w:type="dxa"/>
            <w:tcBorders>
              <w:bottom w:val="nil"/>
            </w:tcBorders>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Borders>
              <w:bottom w:val="nil"/>
            </w:tcBorders>
          </w:tcPr>
          <w:p w:rsidR="00967C7A" w:rsidRPr="00AD32F9" w:rsidRDefault="00967C7A" w:rsidP="00925BAD">
            <w:pPr>
              <w:widowControl w:val="0"/>
              <w:spacing w:after="0" w:line="239" w:lineRule="auto"/>
              <w:ind w:firstLine="220"/>
              <w:jc w:val="both"/>
              <w:rPr>
                <w:rFonts w:ascii="Times New Roman" w:hAnsi="Times New Roman"/>
                <w:bCs/>
                <w:spacing w:val="-2"/>
                <w:lang w:eastAsia="ru-RU"/>
              </w:rPr>
            </w:pPr>
            <w:r w:rsidRPr="00AD32F9">
              <w:rPr>
                <w:rFonts w:ascii="Times New Roman" w:hAnsi="Times New Roman"/>
                <w:bCs/>
                <w:spacing w:val="-2"/>
                <w:lang w:eastAsia="ru-RU"/>
              </w:rPr>
              <w:t>Конвейеров, талей электрических</w:t>
            </w:r>
          </w:p>
        </w:tc>
        <w:tc>
          <w:tcPr>
            <w:tcW w:w="1661" w:type="dxa"/>
            <w:tcBorders>
              <w:bottom w:val="nil"/>
            </w:tcBorders>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52</w:t>
            </w: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Borders>
              <w:bottom w:val="nil"/>
            </w:tcBorders>
          </w:tcPr>
          <w:p w:rsidR="00967C7A" w:rsidRPr="00AD32F9" w:rsidRDefault="00967C7A" w:rsidP="00925BAD">
            <w:pPr>
              <w:widowControl w:val="0"/>
              <w:spacing w:after="0" w:line="239" w:lineRule="auto"/>
              <w:ind w:firstLine="220"/>
              <w:jc w:val="both"/>
              <w:rPr>
                <w:rFonts w:ascii="Times New Roman" w:hAnsi="Times New Roman"/>
                <w:bCs/>
                <w:lang w:eastAsia="ru-RU"/>
              </w:rPr>
            </w:pPr>
            <w:r w:rsidRPr="00AD32F9">
              <w:rPr>
                <w:rFonts w:ascii="Times New Roman" w:hAnsi="Times New Roman"/>
                <w:bCs/>
                <w:lang w:eastAsia="ru-RU"/>
              </w:rPr>
              <w:t>Производство стрелочной продукции (стрелочные переводы, пересечения и соединения для всех видов категорий железнодорожных путей, крестовины, рельсы рамные, тяги стрелочные, механизм переводной), железнодорожной техники</w:t>
            </w:r>
          </w:p>
        </w:tc>
        <w:tc>
          <w:tcPr>
            <w:tcW w:w="1661" w:type="dxa"/>
            <w:tcBorders>
              <w:bottom w:val="nil"/>
            </w:tcBorders>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52</w:t>
            </w: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Borders>
              <w:bottom w:val="nil"/>
            </w:tcBorders>
          </w:tcPr>
          <w:p w:rsidR="00967C7A" w:rsidRPr="00AD32F9" w:rsidRDefault="00967C7A" w:rsidP="00925BAD">
            <w:pPr>
              <w:widowControl w:val="0"/>
              <w:spacing w:after="0" w:line="239" w:lineRule="auto"/>
              <w:ind w:firstLine="220"/>
              <w:jc w:val="both"/>
              <w:rPr>
                <w:rFonts w:ascii="Times New Roman" w:hAnsi="Times New Roman"/>
                <w:bCs/>
                <w:lang w:eastAsia="ru-RU"/>
              </w:rPr>
            </w:pPr>
            <w:r w:rsidRPr="00AD32F9">
              <w:rPr>
                <w:rFonts w:ascii="Times New Roman" w:hAnsi="Times New Roman"/>
                <w:bCs/>
                <w:lang w:eastAsia="ru-RU"/>
              </w:rPr>
              <w:t>Производство радиовзрывателей и предохранительно-исполнительные механизмы для всех типов ракет и артиллерийских выстрелов</w:t>
            </w:r>
          </w:p>
        </w:tc>
        <w:tc>
          <w:tcPr>
            <w:tcW w:w="1661" w:type="dxa"/>
            <w:tcBorders>
              <w:bottom w:val="nil"/>
            </w:tcBorders>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27"/>
          <w:jc w:val="center"/>
        </w:trPr>
        <w:tc>
          <w:tcPr>
            <w:tcW w:w="2291" w:type="dxa"/>
            <w:vMerge w:val="restart"/>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 xml:space="preserve">Химическое </w:t>
            </w:r>
          </w:p>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машиностроение</w:t>
            </w:r>
          </w:p>
        </w:tc>
        <w:tc>
          <w:tcPr>
            <w:tcW w:w="6242" w:type="dxa"/>
            <w:tcBorders>
              <w:bottom w:val="nil"/>
            </w:tcBorders>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Оборудования и арматуры для целлюлозно-бумажной промышленности</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60" w:line="259" w:lineRule="auto"/>
              <w:ind w:firstLine="221"/>
              <w:jc w:val="both"/>
              <w:rPr>
                <w:rFonts w:ascii="Times New Roman" w:hAnsi="Times New Roman"/>
                <w:bCs/>
                <w:lang w:eastAsia="ru-RU"/>
              </w:rPr>
            </w:pPr>
            <w:r w:rsidRPr="00AD32F9">
              <w:rPr>
                <w:rFonts w:ascii="Times New Roman" w:hAnsi="Times New Roman"/>
                <w:bCs/>
                <w:lang w:eastAsia="ru-RU"/>
              </w:rPr>
              <w:t>Промышленной трубопроводной арматуры</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55</w:t>
            </w:r>
          </w:p>
        </w:tc>
      </w:tr>
      <w:tr w:rsidR="00967C7A" w:rsidRPr="00172F59" w:rsidTr="00925BAD">
        <w:trPr>
          <w:trHeight w:val="249"/>
          <w:jc w:val="center"/>
        </w:trPr>
        <w:tc>
          <w:tcPr>
            <w:tcW w:w="2291" w:type="dxa"/>
            <w:vMerge w:val="restart"/>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r w:rsidRPr="00AD32F9">
              <w:rPr>
                <w:rFonts w:ascii="Times New Roman" w:hAnsi="Times New Roman"/>
                <w:bCs/>
                <w:lang w:eastAsia="ru-RU"/>
              </w:rPr>
              <w:t>Сельскохозяйственное машиностроение</w:t>
            </w:r>
          </w:p>
        </w:tc>
        <w:tc>
          <w:tcPr>
            <w:tcW w:w="6242" w:type="dxa"/>
          </w:tcPr>
          <w:p w:rsidR="00967C7A" w:rsidRPr="00AD32F9" w:rsidRDefault="00967C7A" w:rsidP="00925BAD">
            <w:pPr>
              <w:widowControl w:val="0"/>
              <w:spacing w:after="60" w:line="240" w:lineRule="auto"/>
              <w:ind w:firstLine="221"/>
              <w:jc w:val="both"/>
              <w:rPr>
                <w:rFonts w:ascii="Times New Roman" w:hAnsi="Times New Roman"/>
                <w:bCs/>
                <w:lang w:eastAsia="ru-RU"/>
              </w:rPr>
            </w:pPr>
            <w:r w:rsidRPr="00AD32F9">
              <w:rPr>
                <w:rFonts w:ascii="Times New Roman" w:hAnsi="Times New Roman"/>
                <w:bCs/>
                <w:lang w:eastAsia="ru-RU"/>
              </w:rPr>
              <w:t>Производство тракторов, самоходных шасси, мотоблоков, культиваторов электрических</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52</w:t>
            </w:r>
          </w:p>
        </w:tc>
      </w:tr>
      <w:tr w:rsidR="00967C7A" w:rsidRPr="00172F59" w:rsidTr="00925BAD">
        <w:trPr>
          <w:trHeight w:val="249"/>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0" w:line="239" w:lineRule="auto"/>
              <w:ind w:firstLine="220"/>
              <w:jc w:val="both"/>
              <w:rPr>
                <w:rFonts w:ascii="Times New Roman" w:hAnsi="Times New Roman"/>
                <w:bCs/>
                <w:lang w:eastAsia="ru-RU"/>
              </w:rPr>
            </w:pPr>
            <w:r w:rsidRPr="00AD32F9">
              <w:rPr>
                <w:rFonts w:ascii="Times New Roman" w:hAnsi="Times New Roman"/>
                <w:bCs/>
                <w:lang w:eastAsia="ru-RU"/>
              </w:rPr>
              <w:t>Агрегатов, узлов, двигателей, деталей и запчастей к тракторам и сельскохозяйственным машинам</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56</w:t>
            </w:r>
          </w:p>
        </w:tc>
      </w:tr>
      <w:tr w:rsidR="00967C7A" w:rsidRPr="00172F59" w:rsidTr="00925BAD">
        <w:trPr>
          <w:trHeight w:val="249"/>
          <w:jc w:val="center"/>
        </w:trPr>
        <w:tc>
          <w:tcPr>
            <w:tcW w:w="2291" w:type="dxa"/>
            <w:vMerge w:val="restart"/>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r w:rsidRPr="00AD32F9">
              <w:rPr>
                <w:rFonts w:ascii="Times New Roman" w:hAnsi="Times New Roman"/>
                <w:bCs/>
                <w:lang w:eastAsia="ru-RU"/>
              </w:rPr>
              <w:t>Строительно-дорожное машиностроение</w:t>
            </w:r>
          </w:p>
        </w:tc>
        <w:tc>
          <w:tcPr>
            <w:tcW w:w="6242" w:type="dxa"/>
          </w:tcPr>
          <w:p w:rsidR="00967C7A" w:rsidRPr="00AD32F9" w:rsidRDefault="00967C7A" w:rsidP="00925BAD">
            <w:pPr>
              <w:widowControl w:val="0"/>
              <w:spacing w:before="60" w:after="0" w:line="240" w:lineRule="auto"/>
              <w:ind w:firstLine="221"/>
              <w:jc w:val="both"/>
              <w:rPr>
                <w:rFonts w:ascii="Times New Roman" w:hAnsi="Times New Roman"/>
                <w:bCs/>
                <w:lang w:eastAsia="ru-RU"/>
              </w:rPr>
            </w:pPr>
            <w:r w:rsidRPr="00AD32F9">
              <w:rPr>
                <w:rFonts w:ascii="Times New Roman" w:hAnsi="Times New Roman"/>
                <w:bCs/>
                <w:lang w:eastAsia="ru-RU"/>
              </w:rPr>
              <w:t>Производство полноповоротных гидравлических гусеничных экскаваторов, лесозаготовительной и погрузочной техники</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49"/>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0" w:line="239" w:lineRule="auto"/>
              <w:ind w:firstLine="220"/>
              <w:jc w:val="both"/>
              <w:rPr>
                <w:rFonts w:ascii="Times New Roman" w:hAnsi="Times New Roman"/>
                <w:bCs/>
                <w:lang w:eastAsia="ru-RU"/>
              </w:rPr>
            </w:pPr>
            <w:r w:rsidRPr="00AD32F9">
              <w:rPr>
                <w:rFonts w:ascii="Times New Roman" w:hAnsi="Times New Roman"/>
                <w:bCs/>
                <w:lang w:eastAsia="ru-RU"/>
              </w:rPr>
              <w:t>Оборудования навесного</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55</w:t>
            </w:r>
          </w:p>
        </w:tc>
      </w:tr>
      <w:tr w:rsidR="00967C7A" w:rsidRPr="00172F59" w:rsidTr="00925BAD">
        <w:trPr>
          <w:trHeight w:val="249"/>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60" w:line="240" w:lineRule="auto"/>
              <w:ind w:firstLine="221"/>
              <w:jc w:val="both"/>
              <w:rPr>
                <w:rFonts w:ascii="Times New Roman" w:hAnsi="Times New Roman"/>
                <w:bCs/>
                <w:lang w:eastAsia="ru-RU"/>
              </w:rPr>
            </w:pPr>
            <w:r w:rsidRPr="00AD32F9">
              <w:rPr>
                <w:rFonts w:ascii="Times New Roman" w:hAnsi="Times New Roman"/>
                <w:bCs/>
                <w:lang w:eastAsia="ru-RU"/>
              </w:rPr>
              <w:t>Производство коммунальных машин</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57</w:t>
            </w:r>
          </w:p>
        </w:tc>
      </w:tr>
      <w:tr w:rsidR="00967C7A" w:rsidRPr="00172F59" w:rsidTr="00925BAD">
        <w:trPr>
          <w:trHeight w:val="249"/>
          <w:jc w:val="center"/>
        </w:trPr>
        <w:tc>
          <w:tcPr>
            <w:tcW w:w="2291" w:type="dxa"/>
            <w:vMerge w:val="restart"/>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r w:rsidRPr="00AD32F9">
              <w:rPr>
                <w:rFonts w:ascii="Times New Roman" w:hAnsi="Times New Roman"/>
                <w:bCs/>
                <w:lang w:eastAsia="ru-RU"/>
              </w:rPr>
              <w:t xml:space="preserve">Станкостроение </w:t>
            </w:r>
          </w:p>
        </w:tc>
        <w:tc>
          <w:tcPr>
            <w:tcW w:w="6242" w:type="dxa"/>
          </w:tcPr>
          <w:p w:rsidR="00967C7A" w:rsidRPr="00AD32F9" w:rsidRDefault="00967C7A" w:rsidP="00925BAD">
            <w:pPr>
              <w:widowControl w:val="0"/>
              <w:spacing w:after="0" w:line="239" w:lineRule="auto"/>
              <w:ind w:firstLine="220"/>
              <w:jc w:val="both"/>
              <w:rPr>
                <w:rFonts w:ascii="Times New Roman" w:hAnsi="Times New Roman"/>
                <w:bCs/>
                <w:lang w:eastAsia="ru-RU"/>
              </w:rPr>
            </w:pPr>
            <w:r w:rsidRPr="00AD32F9">
              <w:rPr>
                <w:rFonts w:ascii="Times New Roman" w:hAnsi="Times New Roman"/>
                <w:bCs/>
                <w:lang w:eastAsia="ru-RU"/>
              </w:rPr>
              <w:t>Металлорежущих станков</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49"/>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0" w:line="239" w:lineRule="auto"/>
              <w:ind w:firstLine="220"/>
              <w:jc w:val="both"/>
              <w:rPr>
                <w:rFonts w:ascii="Times New Roman" w:hAnsi="Times New Roman"/>
                <w:bCs/>
                <w:lang w:eastAsia="ru-RU"/>
              </w:rPr>
            </w:pPr>
            <w:r w:rsidRPr="00AD32F9">
              <w:rPr>
                <w:rFonts w:ascii="Times New Roman" w:hAnsi="Times New Roman"/>
                <w:bCs/>
                <w:lang w:eastAsia="ru-RU"/>
              </w:rPr>
              <w:t xml:space="preserve">Инструментальные </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60</w:t>
            </w:r>
          </w:p>
        </w:tc>
      </w:tr>
      <w:tr w:rsidR="00967C7A" w:rsidRPr="00172F59" w:rsidTr="00925BAD">
        <w:trPr>
          <w:trHeight w:val="249"/>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0" w:line="239" w:lineRule="auto"/>
              <w:ind w:firstLine="220"/>
              <w:jc w:val="both"/>
              <w:rPr>
                <w:rFonts w:ascii="Times New Roman" w:hAnsi="Times New Roman"/>
                <w:bCs/>
                <w:lang w:eastAsia="ru-RU"/>
              </w:rPr>
            </w:pPr>
            <w:r w:rsidRPr="00AD32F9">
              <w:rPr>
                <w:rFonts w:ascii="Times New Roman" w:hAnsi="Times New Roman"/>
                <w:bCs/>
                <w:lang w:eastAsia="ru-RU"/>
              </w:rPr>
              <w:t xml:space="preserve">Литья </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49"/>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0" w:line="239" w:lineRule="auto"/>
              <w:ind w:firstLine="220"/>
              <w:jc w:val="both"/>
              <w:rPr>
                <w:rFonts w:ascii="Times New Roman" w:hAnsi="Times New Roman"/>
                <w:bCs/>
                <w:lang w:eastAsia="ru-RU"/>
              </w:rPr>
            </w:pPr>
            <w:r w:rsidRPr="00AD32F9">
              <w:rPr>
                <w:rFonts w:ascii="Times New Roman" w:hAnsi="Times New Roman"/>
                <w:bCs/>
                <w:lang w:eastAsia="ru-RU"/>
              </w:rPr>
              <w:t>Поковок и штамповок</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49"/>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0" w:line="239" w:lineRule="auto"/>
              <w:ind w:firstLine="220"/>
              <w:jc w:val="both"/>
              <w:rPr>
                <w:rFonts w:ascii="Times New Roman" w:hAnsi="Times New Roman"/>
                <w:bCs/>
                <w:lang w:eastAsia="ru-RU"/>
              </w:rPr>
            </w:pPr>
            <w:r w:rsidRPr="00AD32F9">
              <w:rPr>
                <w:rFonts w:ascii="Times New Roman" w:hAnsi="Times New Roman"/>
                <w:bCs/>
                <w:lang w:eastAsia="ru-RU"/>
              </w:rPr>
              <w:t>Сварных конструкций для машиностроения</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49"/>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0" w:line="239" w:lineRule="auto"/>
              <w:ind w:firstLine="220"/>
              <w:jc w:val="both"/>
              <w:rPr>
                <w:rFonts w:ascii="Times New Roman" w:hAnsi="Times New Roman"/>
                <w:bCs/>
                <w:lang w:eastAsia="ru-RU"/>
              </w:rPr>
            </w:pPr>
            <w:r w:rsidRPr="00AD32F9">
              <w:rPr>
                <w:rFonts w:ascii="Times New Roman" w:hAnsi="Times New Roman"/>
                <w:bCs/>
                <w:lang w:eastAsia="ru-RU"/>
              </w:rPr>
              <w:t>Изделий общемашиностроительного применения</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52</w:t>
            </w:r>
          </w:p>
        </w:tc>
      </w:tr>
      <w:tr w:rsidR="00967C7A" w:rsidRPr="00172F59" w:rsidTr="00925BAD">
        <w:trPr>
          <w:trHeight w:val="249"/>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60" w:line="240" w:lineRule="auto"/>
              <w:ind w:firstLine="221"/>
              <w:jc w:val="both"/>
              <w:rPr>
                <w:rFonts w:ascii="Times New Roman" w:hAnsi="Times New Roman"/>
                <w:bCs/>
                <w:lang w:eastAsia="ru-RU"/>
              </w:rPr>
            </w:pPr>
            <w:r w:rsidRPr="00AD32F9">
              <w:rPr>
                <w:rFonts w:ascii="Times New Roman" w:hAnsi="Times New Roman"/>
                <w:bCs/>
                <w:lang w:eastAsia="ru-RU"/>
              </w:rPr>
              <w:t>Машин промышленных швейных</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p>
        </w:tc>
      </w:tr>
      <w:tr w:rsidR="00967C7A" w:rsidRPr="00172F59" w:rsidTr="00925BAD">
        <w:trPr>
          <w:trHeight w:val="520"/>
          <w:jc w:val="center"/>
        </w:trPr>
        <w:tc>
          <w:tcPr>
            <w:tcW w:w="2291" w:type="dxa"/>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Производство</w:t>
            </w:r>
          </w:p>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оборудования</w:t>
            </w:r>
          </w:p>
        </w:tc>
        <w:tc>
          <w:tcPr>
            <w:tcW w:w="6242" w:type="dxa"/>
          </w:tcPr>
          <w:p w:rsidR="00967C7A" w:rsidRPr="00AD32F9" w:rsidRDefault="00967C7A" w:rsidP="00925BAD">
            <w:pPr>
              <w:widowControl w:val="0"/>
              <w:spacing w:after="60" w:line="259" w:lineRule="auto"/>
              <w:ind w:firstLine="221"/>
              <w:jc w:val="both"/>
              <w:rPr>
                <w:rFonts w:ascii="Times New Roman" w:hAnsi="Times New Roman"/>
                <w:bCs/>
                <w:lang w:eastAsia="ru-RU"/>
              </w:rPr>
            </w:pPr>
            <w:r w:rsidRPr="00AD32F9">
              <w:rPr>
                <w:rFonts w:ascii="Times New Roman" w:hAnsi="Times New Roman"/>
                <w:bCs/>
                <w:lang w:eastAsia="ru-RU"/>
              </w:rPr>
              <w:t>Теплотехнического оборудования для легкой, текстильной, пищевой, комбикормовой и полиграфической промышленности, сельскохозяйственного оборудования, электрооборудования для автотракторной промышленности, оборудования для хранения отработанного ядерного топлива</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55</w:t>
            </w:r>
          </w:p>
        </w:tc>
      </w:tr>
      <w:tr w:rsidR="00967C7A" w:rsidRPr="00172F59" w:rsidTr="00925BAD">
        <w:trPr>
          <w:trHeight w:val="256"/>
          <w:jc w:val="center"/>
        </w:trPr>
        <w:tc>
          <w:tcPr>
            <w:tcW w:w="2291" w:type="dxa"/>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 xml:space="preserve">Автомобильная </w:t>
            </w:r>
          </w:p>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промышленность</w:t>
            </w: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Приборов и запчастей к автомотовелотехнике (электронные и электромеханические комбинации приборов, спидомертры, стеклоочистители с рычагами и щетками, указатели, манометры)</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55</w:t>
            </w:r>
          </w:p>
        </w:tc>
      </w:tr>
      <w:tr w:rsidR="00967C7A" w:rsidRPr="00172F59" w:rsidTr="00925BAD">
        <w:trPr>
          <w:trHeight w:val="227"/>
          <w:jc w:val="center"/>
        </w:trPr>
        <w:tc>
          <w:tcPr>
            <w:tcW w:w="2291" w:type="dxa"/>
            <w:vMerge w:val="restart"/>
          </w:tcPr>
          <w:p w:rsidR="00967C7A" w:rsidRPr="00AD32F9" w:rsidRDefault="00967C7A" w:rsidP="00925BAD">
            <w:pPr>
              <w:widowControl w:val="0"/>
              <w:spacing w:after="0" w:line="260" w:lineRule="auto"/>
              <w:ind w:left="-57" w:right="-57" w:firstLine="220"/>
              <w:jc w:val="center"/>
              <w:rPr>
                <w:rFonts w:ascii="Times New Roman" w:hAnsi="Times New Roman"/>
                <w:bCs/>
                <w:lang w:eastAsia="ru-RU"/>
              </w:rPr>
            </w:pPr>
            <w:r w:rsidRPr="00AD32F9">
              <w:rPr>
                <w:rFonts w:ascii="Times New Roman" w:hAnsi="Times New Roman"/>
                <w:bCs/>
                <w:lang w:eastAsia="ru-RU"/>
              </w:rPr>
              <w:t>Приборостроение</w:t>
            </w:r>
          </w:p>
        </w:tc>
        <w:tc>
          <w:tcPr>
            <w:tcW w:w="6242" w:type="dxa"/>
            <w:tcBorders>
              <w:bottom w:val="nil"/>
            </w:tcBorders>
          </w:tcPr>
          <w:p w:rsidR="00967C7A" w:rsidRPr="00AD32F9" w:rsidRDefault="00967C7A" w:rsidP="00925BAD">
            <w:pPr>
              <w:widowControl w:val="0"/>
              <w:spacing w:after="0" w:line="238" w:lineRule="auto"/>
              <w:ind w:right="-57" w:firstLine="220"/>
              <w:jc w:val="both"/>
              <w:rPr>
                <w:rFonts w:ascii="Times New Roman" w:hAnsi="Times New Roman"/>
                <w:bCs/>
                <w:lang w:eastAsia="ru-RU"/>
              </w:rPr>
            </w:pPr>
            <w:r w:rsidRPr="00AD32F9">
              <w:rPr>
                <w:rFonts w:ascii="Times New Roman" w:hAnsi="Times New Roman"/>
                <w:bCs/>
                <w:lang w:eastAsia="ru-RU"/>
              </w:rPr>
              <w:t xml:space="preserve">Приборостроения, средств автоматизации и систем управления: </w:t>
            </w:r>
          </w:p>
          <w:p w:rsidR="00967C7A" w:rsidRPr="00AD32F9" w:rsidRDefault="00967C7A" w:rsidP="00925BAD">
            <w:pPr>
              <w:widowControl w:val="0"/>
              <w:spacing w:after="0" w:line="238" w:lineRule="auto"/>
              <w:ind w:firstLine="144"/>
              <w:jc w:val="both"/>
              <w:rPr>
                <w:rFonts w:ascii="Times New Roman" w:hAnsi="Times New Roman"/>
                <w:bCs/>
                <w:spacing w:val="-2"/>
                <w:lang w:eastAsia="ru-RU"/>
              </w:rPr>
            </w:pPr>
            <w:r w:rsidRPr="00AD32F9">
              <w:rPr>
                <w:rFonts w:ascii="Times New Roman" w:hAnsi="Times New Roman"/>
                <w:bCs/>
                <w:spacing w:val="-2"/>
                <w:lang w:eastAsia="ru-RU"/>
              </w:rPr>
              <w:t>при общей площади производственных зданий</w:t>
            </w:r>
            <w:r w:rsidRPr="00AD32F9">
              <w:rPr>
                <w:rFonts w:ascii="Times New Roman" w:hAnsi="Times New Roman"/>
                <w:bCs/>
                <w:noProof/>
                <w:spacing w:val="-2"/>
                <w:lang w:eastAsia="ru-RU"/>
              </w:rPr>
              <w:t xml:space="preserve"> 100</w:t>
            </w:r>
            <w:r w:rsidRPr="00AD32F9">
              <w:rPr>
                <w:rFonts w:ascii="Times New Roman" w:hAnsi="Times New Roman"/>
                <w:bCs/>
                <w:spacing w:val="-2"/>
                <w:lang w:eastAsia="ru-RU"/>
              </w:rPr>
              <w:t xml:space="preserve"> тыс. м</w:t>
            </w:r>
            <w:r w:rsidRPr="00AD32F9">
              <w:rPr>
                <w:rFonts w:ascii="Times New Roman" w:hAnsi="Times New Roman"/>
                <w:bCs/>
                <w:spacing w:val="-2"/>
                <w:vertAlign w:val="superscript"/>
                <w:lang w:eastAsia="ru-RU"/>
              </w:rPr>
              <w:t>2</w:t>
            </w:r>
          </w:p>
        </w:tc>
        <w:tc>
          <w:tcPr>
            <w:tcW w:w="1661" w:type="dxa"/>
            <w:tcBorders>
              <w:bottom w:val="nil"/>
            </w:tcBorders>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left="-57" w:right="-57" w:firstLine="220"/>
              <w:jc w:val="center"/>
              <w:rPr>
                <w:rFonts w:ascii="Times New Roman" w:hAnsi="Times New Roman"/>
                <w:bCs/>
                <w:lang w:eastAsia="ru-RU"/>
              </w:rPr>
            </w:pPr>
          </w:p>
        </w:tc>
        <w:tc>
          <w:tcPr>
            <w:tcW w:w="6242" w:type="dxa"/>
            <w:tcBorders>
              <w:bottom w:val="nil"/>
            </w:tcBorders>
          </w:tcPr>
          <w:p w:rsidR="00967C7A" w:rsidRPr="00AD32F9" w:rsidRDefault="00967C7A" w:rsidP="00925BAD">
            <w:pPr>
              <w:widowControl w:val="0"/>
              <w:spacing w:after="0" w:line="238" w:lineRule="auto"/>
              <w:ind w:firstLine="144"/>
              <w:jc w:val="both"/>
              <w:rPr>
                <w:rFonts w:ascii="Times New Roman" w:hAnsi="Times New Roman"/>
                <w:bCs/>
                <w:lang w:eastAsia="ru-RU"/>
              </w:rPr>
            </w:pPr>
            <w:r w:rsidRPr="00AD32F9">
              <w:rPr>
                <w:rFonts w:ascii="Times New Roman" w:hAnsi="Times New Roman"/>
                <w:bCs/>
                <w:lang w:eastAsia="ru-RU"/>
              </w:rPr>
              <w:t>то же, более</w:t>
            </w:r>
            <w:r w:rsidRPr="00AD32F9">
              <w:rPr>
                <w:rFonts w:ascii="Times New Roman" w:hAnsi="Times New Roman"/>
                <w:bCs/>
                <w:noProof/>
                <w:lang w:eastAsia="ru-RU"/>
              </w:rPr>
              <w:t xml:space="preserve"> 100</w:t>
            </w:r>
            <w:r w:rsidRPr="00AD32F9">
              <w:rPr>
                <w:rFonts w:ascii="Times New Roman" w:hAnsi="Times New Roman"/>
                <w:bCs/>
                <w:lang w:eastAsia="ru-RU"/>
              </w:rPr>
              <w:t xml:space="preserve"> тыс. м</w:t>
            </w:r>
            <w:r w:rsidRPr="00AD32F9">
              <w:rPr>
                <w:rFonts w:ascii="Times New Roman" w:hAnsi="Times New Roman"/>
                <w:bCs/>
                <w:vertAlign w:val="superscript"/>
                <w:lang w:eastAsia="ru-RU"/>
              </w:rPr>
              <w:t>2</w:t>
            </w:r>
          </w:p>
        </w:tc>
        <w:tc>
          <w:tcPr>
            <w:tcW w:w="1661" w:type="dxa"/>
            <w:tcBorders>
              <w:bottom w:val="nil"/>
            </w:tcBorders>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left="-57" w:right="-57" w:firstLine="220"/>
              <w:jc w:val="center"/>
              <w:rPr>
                <w:rFonts w:ascii="Times New Roman" w:hAnsi="Times New Roman"/>
                <w:bCs/>
                <w:lang w:eastAsia="ru-RU"/>
              </w:rPr>
            </w:pPr>
          </w:p>
        </w:tc>
        <w:tc>
          <w:tcPr>
            <w:tcW w:w="6242" w:type="dxa"/>
            <w:tcBorders>
              <w:bottom w:val="nil"/>
            </w:tcBorders>
          </w:tcPr>
          <w:p w:rsidR="00967C7A" w:rsidRPr="00AD32F9" w:rsidRDefault="00967C7A" w:rsidP="00925BAD">
            <w:pPr>
              <w:widowControl w:val="0"/>
              <w:spacing w:after="60" w:line="238" w:lineRule="auto"/>
              <w:ind w:firstLine="142"/>
              <w:jc w:val="both"/>
              <w:rPr>
                <w:rFonts w:ascii="Times New Roman" w:hAnsi="Times New Roman"/>
                <w:bCs/>
                <w:lang w:eastAsia="ru-RU"/>
              </w:rPr>
            </w:pPr>
            <w:r w:rsidRPr="00AD32F9">
              <w:rPr>
                <w:rFonts w:ascii="Times New Roman" w:hAnsi="Times New Roman"/>
                <w:bCs/>
                <w:lang w:eastAsia="ru-RU"/>
              </w:rPr>
              <w:t>при применении ртути и стекловарения</w:t>
            </w:r>
          </w:p>
        </w:tc>
        <w:tc>
          <w:tcPr>
            <w:tcW w:w="1661" w:type="dxa"/>
            <w:tcBorders>
              <w:bottom w:val="nil"/>
            </w:tcBorders>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30</w:t>
            </w:r>
          </w:p>
        </w:tc>
      </w:tr>
      <w:tr w:rsidR="00967C7A" w:rsidRPr="00172F59" w:rsidTr="00925BAD">
        <w:trPr>
          <w:trHeight w:val="249"/>
          <w:jc w:val="center"/>
        </w:trPr>
        <w:tc>
          <w:tcPr>
            <w:tcW w:w="2291" w:type="dxa"/>
            <w:vMerge w:val="restart"/>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r w:rsidRPr="00AD32F9">
              <w:rPr>
                <w:rFonts w:ascii="Times New Roman" w:hAnsi="Times New Roman"/>
                <w:bCs/>
                <w:lang w:eastAsia="ru-RU"/>
              </w:rPr>
              <w:t xml:space="preserve">Судостроение и </w:t>
            </w:r>
          </w:p>
          <w:p w:rsidR="00967C7A" w:rsidRPr="00AD32F9" w:rsidRDefault="00967C7A" w:rsidP="00925BAD">
            <w:pPr>
              <w:widowControl w:val="0"/>
              <w:spacing w:after="0" w:line="260" w:lineRule="auto"/>
              <w:ind w:left="-57" w:right="-57" w:firstLine="220"/>
              <w:jc w:val="center"/>
              <w:rPr>
                <w:rFonts w:ascii="Times New Roman" w:hAnsi="Times New Roman"/>
                <w:bCs/>
                <w:lang w:eastAsia="ru-RU"/>
              </w:rPr>
            </w:pPr>
            <w:r w:rsidRPr="00AD32F9">
              <w:rPr>
                <w:rFonts w:ascii="Times New Roman" w:hAnsi="Times New Roman"/>
                <w:bCs/>
                <w:lang w:eastAsia="ru-RU"/>
              </w:rPr>
              <w:t>судоремонт</w:t>
            </w:r>
          </w:p>
        </w:tc>
        <w:tc>
          <w:tcPr>
            <w:tcW w:w="6242" w:type="dxa"/>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Судостроительные (суда спортивные и туристические, буксиркантовщик морской портовый)</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52</w:t>
            </w:r>
          </w:p>
        </w:tc>
      </w:tr>
      <w:tr w:rsidR="00967C7A" w:rsidRPr="00172F59" w:rsidTr="00925BAD">
        <w:trPr>
          <w:trHeight w:val="249"/>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0" w:line="260" w:lineRule="auto"/>
              <w:ind w:right="-57" w:firstLine="220"/>
              <w:jc w:val="both"/>
              <w:rPr>
                <w:rFonts w:ascii="Times New Roman" w:hAnsi="Times New Roman"/>
                <w:bCs/>
                <w:spacing w:val="-2"/>
                <w:lang w:eastAsia="ru-RU"/>
              </w:rPr>
            </w:pPr>
            <w:r w:rsidRPr="00AD32F9">
              <w:rPr>
                <w:rFonts w:ascii="Times New Roman" w:hAnsi="Times New Roman"/>
                <w:bCs/>
                <w:spacing w:val="-2"/>
                <w:lang w:eastAsia="ru-RU"/>
              </w:rPr>
              <w:t>Судоремонт и техническое обслуживание (суда, плавучие платформы и конструкции)</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lang w:eastAsia="ru-RU"/>
              </w:rPr>
              <w:t>42</w:t>
            </w: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Borders>
              <w:bottom w:val="nil"/>
            </w:tcBorders>
          </w:tcPr>
          <w:p w:rsidR="00967C7A" w:rsidRPr="00AD32F9" w:rsidRDefault="00967C7A" w:rsidP="00925BAD">
            <w:pPr>
              <w:widowControl w:val="0"/>
              <w:spacing w:after="0" w:line="239" w:lineRule="auto"/>
              <w:ind w:firstLine="220"/>
              <w:jc w:val="both"/>
              <w:rPr>
                <w:rFonts w:ascii="Times New Roman" w:hAnsi="Times New Roman"/>
                <w:bCs/>
                <w:lang w:eastAsia="ru-RU"/>
              </w:rPr>
            </w:pPr>
            <w:r w:rsidRPr="00AD32F9">
              <w:rPr>
                <w:rFonts w:ascii="Times New Roman" w:hAnsi="Times New Roman"/>
                <w:bCs/>
                <w:lang w:eastAsia="ru-RU"/>
              </w:rPr>
              <w:t>Речные порты:</w:t>
            </w:r>
          </w:p>
        </w:tc>
        <w:tc>
          <w:tcPr>
            <w:tcW w:w="1661" w:type="dxa"/>
            <w:tcBorders>
              <w:bottom w:val="nil"/>
            </w:tcBorders>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Borders>
              <w:top w:val="nil"/>
              <w:bottom w:val="nil"/>
            </w:tcBorders>
          </w:tcPr>
          <w:p w:rsidR="00967C7A" w:rsidRPr="00AD32F9" w:rsidRDefault="00967C7A" w:rsidP="00925BAD">
            <w:pPr>
              <w:widowControl w:val="0"/>
              <w:spacing w:after="0" w:line="239" w:lineRule="auto"/>
              <w:ind w:left="213" w:firstLine="220"/>
              <w:jc w:val="both"/>
              <w:rPr>
                <w:rFonts w:ascii="Times New Roman" w:hAnsi="Times New Roman"/>
                <w:bCs/>
                <w:lang w:eastAsia="ru-RU"/>
              </w:rPr>
            </w:pPr>
            <w:r w:rsidRPr="00AD32F9">
              <w:rPr>
                <w:rFonts w:ascii="Times New Roman" w:hAnsi="Times New Roman"/>
                <w:bCs/>
                <w:lang w:val="en-US" w:eastAsia="ru-RU"/>
              </w:rPr>
              <w:t xml:space="preserve">I </w:t>
            </w:r>
            <w:r w:rsidRPr="00AD32F9">
              <w:rPr>
                <w:rFonts w:ascii="Times New Roman" w:hAnsi="Times New Roman"/>
                <w:bCs/>
                <w:lang w:eastAsia="ru-RU"/>
              </w:rPr>
              <w:t xml:space="preserve">и </w:t>
            </w:r>
            <w:r w:rsidRPr="00AD32F9">
              <w:rPr>
                <w:rFonts w:ascii="Times New Roman" w:hAnsi="Times New Roman"/>
                <w:bCs/>
                <w:lang w:val="en-US" w:eastAsia="ru-RU"/>
              </w:rPr>
              <w:t xml:space="preserve">II </w:t>
            </w:r>
            <w:r w:rsidRPr="00AD32F9">
              <w:rPr>
                <w:rFonts w:ascii="Times New Roman" w:hAnsi="Times New Roman"/>
                <w:bCs/>
                <w:lang w:eastAsia="ru-RU"/>
              </w:rPr>
              <w:t>категорий</w:t>
            </w:r>
          </w:p>
        </w:tc>
        <w:tc>
          <w:tcPr>
            <w:tcW w:w="1661" w:type="dxa"/>
            <w:tcBorders>
              <w:top w:val="nil"/>
              <w:bottom w:val="nil"/>
            </w:tcBorders>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Borders>
              <w:top w:val="nil"/>
              <w:bottom w:val="nil"/>
            </w:tcBorders>
          </w:tcPr>
          <w:p w:rsidR="00967C7A" w:rsidRPr="00AD32F9" w:rsidRDefault="00967C7A" w:rsidP="00925BAD">
            <w:pPr>
              <w:widowControl w:val="0"/>
              <w:spacing w:after="0" w:line="239" w:lineRule="auto"/>
              <w:ind w:left="393" w:firstLine="220"/>
              <w:jc w:val="both"/>
              <w:rPr>
                <w:rFonts w:ascii="Times New Roman" w:hAnsi="Times New Roman"/>
                <w:bCs/>
                <w:lang w:eastAsia="ru-RU"/>
              </w:rPr>
            </w:pPr>
            <w:r w:rsidRPr="00AD32F9">
              <w:rPr>
                <w:rFonts w:ascii="Times New Roman" w:hAnsi="Times New Roman"/>
                <w:bCs/>
                <w:lang w:eastAsia="ru-RU"/>
              </w:rPr>
              <w:t>при ковшовом варианте</w:t>
            </w:r>
          </w:p>
        </w:tc>
        <w:tc>
          <w:tcPr>
            <w:tcW w:w="1661" w:type="dxa"/>
            <w:tcBorders>
              <w:top w:val="nil"/>
              <w:bottom w:val="nil"/>
            </w:tcBorders>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r w:rsidRPr="00AD32F9">
              <w:rPr>
                <w:rFonts w:ascii="Times New Roman" w:hAnsi="Times New Roman"/>
                <w:bCs/>
                <w:lang w:eastAsia="ru-RU"/>
              </w:rPr>
              <w:t>70</w:t>
            </w: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Borders>
              <w:top w:val="nil"/>
            </w:tcBorders>
          </w:tcPr>
          <w:p w:rsidR="00967C7A" w:rsidRPr="00AD32F9" w:rsidRDefault="00967C7A" w:rsidP="00925BAD">
            <w:pPr>
              <w:widowControl w:val="0"/>
              <w:overflowPunct w:val="0"/>
              <w:autoSpaceDE w:val="0"/>
              <w:autoSpaceDN w:val="0"/>
              <w:adjustRightInd w:val="0"/>
              <w:spacing w:after="0" w:line="239" w:lineRule="auto"/>
              <w:ind w:left="393" w:firstLine="220"/>
              <w:jc w:val="both"/>
              <w:rPr>
                <w:rFonts w:ascii="Times New Roman" w:hAnsi="Times New Roman"/>
                <w:bCs/>
                <w:lang w:eastAsia="ru-RU"/>
              </w:rPr>
            </w:pPr>
            <w:r w:rsidRPr="00AD32F9">
              <w:rPr>
                <w:rFonts w:ascii="Times New Roman" w:hAnsi="Times New Roman"/>
                <w:bCs/>
                <w:lang w:eastAsia="ru-RU"/>
              </w:rPr>
              <w:t>при русловом варианте</w:t>
            </w:r>
          </w:p>
        </w:tc>
        <w:tc>
          <w:tcPr>
            <w:tcW w:w="1661" w:type="dxa"/>
            <w:tcBorders>
              <w:top w:val="nil"/>
            </w:tcBorders>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r w:rsidRPr="00AD32F9">
              <w:rPr>
                <w:rFonts w:ascii="Times New Roman" w:hAnsi="Times New Roman"/>
                <w:bCs/>
                <w:lang w:eastAsia="ru-RU"/>
              </w:rPr>
              <w:t>50</w:t>
            </w:r>
          </w:p>
        </w:tc>
      </w:tr>
      <w:tr w:rsidR="00967C7A" w:rsidRPr="00172F59" w:rsidTr="00925BAD">
        <w:trPr>
          <w:trHeight w:val="227"/>
          <w:jc w:val="center"/>
        </w:trPr>
        <w:tc>
          <w:tcPr>
            <w:tcW w:w="2291" w:type="dxa"/>
            <w:vMerge/>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60" w:line="240" w:lineRule="auto"/>
              <w:ind w:left="215" w:firstLine="221"/>
              <w:jc w:val="both"/>
              <w:rPr>
                <w:rFonts w:ascii="Times New Roman" w:hAnsi="Times New Roman"/>
                <w:bCs/>
                <w:lang w:eastAsia="ru-RU"/>
              </w:rPr>
            </w:pPr>
            <w:r w:rsidRPr="00AD32F9">
              <w:rPr>
                <w:rFonts w:ascii="Times New Roman" w:hAnsi="Times New Roman"/>
                <w:bCs/>
                <w:lang w:val="en-US" w:eastAsia="ru-RU"/>
              </w:rPr>
              <w:t xml:space="preserve">III </w:t>
            </w:r>
            <w:r w:rsidRPr="00AD32F9">
              <w:rPr>
                <w:rFonts w:ascii="Times New Roman" w:hAnsi="Times New Roman"/>
                <w:bCs/>
                <w:lang w:eastAsia="ru-RU"/>
              </w:rPr>
              <w:t xml:space="preserve">и </w:t>
            </w:r>
            <w:r w:rsidRPr="00AD32F9">
              <w:rPr>
                <w:rFonts w:ascii="Times New Roman" w:hAnsi="Times New Roman"/>
                <w:bCs/>
                <w:lang w:val="en-US" w:eastAsia="ru-RU"/>
              </w:rPr>
              <w:t xml:space="preserve">IV </w:t>
            </w:r>
            <w:r w:rsidRPr="00AD32F9">
              <w:rPr>
                <w:rFonts w:ascii="Times New Roman" w:hAnsi="Times New Roman"/>
                <w:bCs/>
                <w:lang w:eastAsia="ru-RU"/>
              </w:rPr>
              <w:t>категорий</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r w:rsidRPr="00AD32F9">
              <w:rPr>
                <w:rFonts w:ascii="Times New Roman" w:hAnsi="Times New Roman"/>
                <w:bCs/>
                <w:lang w:eastAsia="ru-RU"/>
              </w:rPr>
              <w:t>55</w:t>
            </w:r>
          </w:p>
        </w:tc>
      </w:tr>
      <w:tr w:rsidR="00967C7A" w:rsidRPr="00172F59" w:rsidTr="00925BAD">
        <w:trPr>
          <w:trHeight w:val="227"/>
          <w:jc w:val="center"/>
        </w:trPr>
        <w:tc>
          <w:tcPr>
            <w:tcW w:w="2291" w:type="dxa"/>
            <w:vAlign w:val="center"/>
          </w:tcPr>
          <w:p w:rsidR="00967C7A" w:rsidRPr="00AD32F9" w:rsidRDefault="00967C7A" w:rsidP="00925BAD">
            <w:pPr>
              <w:widowControl w:val="0"/>
              <w:spacing w:after="0" w:line="260" w:lineRule="auto"/>
              <w:ind w:left="-142" w:right="-108" w:firstLine="220"/>
              <w:jc w:val="center"/>
              <w:rPr>
                <w:rFonts w:ascii="Times New Roman" w:hAnsi="Times New Roman"/>
                <w:sz w:val="18"/>
                <w:szCs w:val="18"/>
                <w:lang w:eastAsia="ru-RU"/>
              </w:rPr>
            </w:pPr>
            <w:r w:rsidRPr="00AD32F9">
              <w:rPr>
                <w:rFonts w:ascii="Times New Roman" w:hAnsi="Times New Roman"/>
                <w:sz w:val="18"/>
                <w:szCs w:val="18"/>
                <w:lang w:eastAsia="ru-RU"/>
              </w:rPr>
              <w:t>1</w:t>
            </w:r>
          </w:p>
        </w:tc>
        <w:tc>
          <w:tcPr>
            <w:tcW w:w="6242" w:type="dxa"/>
            <w:vAlign w:val="center"/>
          </w:tcPr>
          <w:p w:rsidR="00967C7A" w:rsidRPr="00AD32F9" w:rsidRDefault="00967C7A" w:rsidP="00925BAD">
            <w:pPr>
              <w:widowControl w:val="0"/>
              <w:spacing w:after="0" w:line="260" w:lineRule="auto"/>
              <w:ind w:firstLine="220"/>
              <w:jc w:val="center"/>
              <w:rPr>
                <w:rFonts w:ascii="Times New Roman" w:hAnsi="Times New Roman"/>
                <w:sz w:val="18"/>
                <w:szCs w:val="18"/>
                <w:lang w:eastAsia="ru-RU"/>
              </w:rPr>
            </w:pPr>
            <w:r w:rsidRPr="00AD32F9">
              <w:rPr>
                <w:rFonts w:ascii="Times New Roman" w:hAnsi="Times New Roman"/>
                <w:sz w:val="18"/>
                <w:szCs w:val="18"/>
                <w:lang w:eastAsia="ru-RU"/>
              </w:rPr>
              <w:t>2</w:t>
            </w:r>
          </w:p>
        </w:tc>
        <w:tc>
          <w:tcPr>
            <w:tcW w:w="1661" w:type="dxa"/>
            <w:vAlign w:val="center"/>
          </w:tcPr>
          <w:p w:rsidR="00967C7A" w:rsidRPr="00AD32F9" w:rsidRDefault="00967C7A" w:rsidP="00925BAD">
            <w:pPr>
              <w:widowControl w:val="0"/>
              <w:spacing w:after="0" w:line="260" w:lineRule="auto"/>
              <w:ind w:left="-108" w:right="-108" w:firstLine="220"/>
              <w:jc w:val="center"/>
              <w:rPr>
                <w:rFonts w:ascii="Times New Roman" w:hAnsi="Times New Roman"/>
                <w:sz w:val="18"/>
                <w:szCs w:val="18"/>
                <w:lang w:eastAsia="ru-RU"/>
              </w:rPr>
            </w:pPr>
            <w:r w:rsidRPr="00AD32F9">
              <w:rPr>
                <w:rFonts w:ascii="Times New Roman" w:hAnsi="Times New Roman"/>
                <w:sz w:val="18"/>
                <w:szCs w:val="18"/>
                <w:lang w:eastAsia="ru-RU"/>
              </w:rPr>
              <w:t>3</w:t>
            </w:r>
          </w:p>
        </w:tc>
      </w:tr>
      <w:tr w:rsidR="00967C7A" w:rsidRPr="00172F59" w:rsidTr="00925BAD">
        <w:trPr>
          <w:trHeight w:val="227"/>
          <w:jc w:val="center"/>
        </w:trPr>
        <w:tc>
          <w:tcPr>
            <w:tcW w:w="2291" w:type="dxa"/>
            <w:vMerge w:val="restart"/>
          </w:tcPr>
          <w:p w:rsidR="00967C7A" w:rsidRPr="00AD32F9" w:rsidRDefault="00967C7A" w:rsidP="00925BAD">
            <w:pPr>
              <w:widowControl w:val="0"/>
              <w:spacing w:after="0" w:line="260" w:lineRule="auto"/>
              <w:ind w:left="-57" w:right="-57" w:firstLine="220"/>
              <w:jc w:val="center"/>
              <w:rPr>
                <w:rFonts w:ascii="Times New Roman" w:hAnsi="Times New Roman"/>
                <w:bCs/>
                <w:lang w:eastAsia="ru-RU"/>
              </w:rPr>
            </w:pPr>
            <w:r w:rsidRPr="00AD32F9">
              <w:rPr>
                <w:rFonts w:ascii="Times New Roman" w:hAnsi="Times New Roman"/>
                <w:bCs/>
                <w:lang w:eastAsia="ru-RU"/>
              </w:rPr>
              <w:t xml:space="preserve">Лесная </w:t>
            </w:r>
          </w:p>
          <w:p w:rsidR="00967C7A" w:rsidRPr="00AD32F9" w:rsidRDefault="00967C7A" w:rsidP="00925BAD">
            <w:pPr>
              <w:widowControl w:val="0"/>
              <w:spacing w:after="0" w:line="260" w:lineRule="auto"/>
              <w:ind w:left="-57" w:right="-57" w:firstLine="220"/>
              <w:jc w:val="center"/>
              <w:rPr>
                <w:rFonts w:ascii="Times New Roman" w:hAnsi="Times New Roman"/>
                <w:bCs/>
                <w:noProof/>
                <w:lang w:eastAsia="ru-RU"/>
              </w:rPr>
            </w:pPr>
            <w:r w:rsidRPr="00AD32F9">
              <w:rPr>
                <w:rFonts w:ascii="Times New Roman" w:hAnsi="Times New Roman"/>
                <w:bCs/>
                <w:lang w:eastAsia="ru-RU"/>
              </w:rPr>
              <w:t>промышленность</w:t>
            </w:r>
          </w:p>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sz w:val="18"/>
                <w:szCs w:val="18"/>
                <w:lang w:eastAsia="ru-RU"/>
              </w:rPr>
              <w:br w:type="page"/>
            </w:r>
          </w:p>
        </w:tc>
        <w:tc>
          <w:tcPr>
            <w:tcW w:w="6242" w:type="dxa"/>
            <w:tcBorders>
              <w:bottom w:val="nil"/>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Лесозаготовительные с примыканием к железной дороге МПС производственной мощностью, тыс. м</w:t>
            </w:r>
            <w:r w:rsidRPr="00AD32F9">
              <w:rPr>
                <w:rFonts w:ascii="Times New Roman" w:hAnsi="Times New Roman"/>
                <w:bCs/>
                <w:vertAlign w:val="superscript"/>
                <w:lang w:eastAsia="ru-RU"/>
              </w:rPr>
              <w:t>3</w:t>
            </w:r>
            <w:r w:rsidRPr="00AD32F9">
              <w:rPr>
                <w:rFonts w:ascii="Times New Roman" w:hAnsi="Times New Roman"/>
                <w:bCs/>
                <w:lang w:eastAsia="ru-RU"/>
              </w:rPr>
              <w:t>/год:</w:t>
            </w:r>
          </w:p>
          <w:p w:rsidR="00967C7A" w:rsidRPr="00AD32F9" w:rsidRDefault="00967C7A" w:rsidP="00925BAD">
            <w:pPr>
              <w:widowControl w:val="0"/>
              <w:spacing w:after="0" w:line="260" w:lineRule="auto"/>
              <w:ind w:right="-57" w:firstLine="138"/>
              <w:jc w:val="both"/>
              <w:rPr>
                <w:rFonts w:ascii="Times New Roman" w:hAnsi="Times New Roman"/>
                <w:bCs/>
                <w:lang w:eastAsia="ru-RU"/>
              </w:rPr>
            </w:pPr>
            <w:r w:rsidRPr="00AD32F9">
              <w:rPr>
                <w:rFonts w:ascii="Times New Roman" w:hAnsi="Times New Roman"/>
                <w:bCs/>
                <w:lang w:eastAsia="ru-RU"/>
              </w:rPr>
              <w:t>без переработки древесины:</w:t>
            </w:r>
          </w:p>
          <w:p w:rsidR="00967C7A" w:rsidRPr="00AD32F9" w:rsidRDefault="00967C7A" w:rsidP="00925BAD">
            <w:pPr>
              <w:widowControl w:val="0"/>
              <w:spacing w:after="0" w:line="260" w:lineRule="auto"/>
              <w:ind w:firstLine="421"/>
              <w:jc w:val="both"/>
              <w:rPr>
                <w:rFonts w:ascii="Times New Roman" w:hAnsi="Times New Roman"/>
                <w:bCs/>
                <w:lang w:eastAsia="ru-RU"/>
              </w:rPr>
            </w:pPr>
            <w:r w:rsidRPr="00AD32F9">
              <w:rPr>
                <w:rFonts w:ascii="Times New Roman" w:hAnsi="Times New Roman"/>
                <w:bCs/>
                <w:lang w:eastAsia="ru-RU"/>
              </w:rPr>
              <w:t>до 400</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p w:rsidR="00967C7A" w:rsidRPr="00AD32F9" w:rsidRDefault="00967C7A" w:rsidP="00925BAD">
            <w:pPr>
              <w:widowControl w:val="0"/>
              <w:spacing w:after="0" w:line="260" w:lineRule="auto"/>
              <w:ind w:firstLine="220"/>
              <w:jc w:val="center"/>
              <w:rPr>
                <w:rFonts w:ascii="Times New Roman" w:hAnsi="Times New Roman"/>
                <w:bCs/>
                <w:noProof/>
                <w:lang w:eastAsia="ru-RU"/>
              </w:rPr>
            </w:pPr>
          </w:p>
          <w:p w:rsidR="00967C7A" w:rsidRPr="00AD32F9" w:rsidRDefault="00967C7A" w:rsidP="00925BAD">
            <w:pPr>
              <w:widowControl w:val="0"/>
              <w:spacing w:after="0" w:line="260" w:lineRule="auto"/>
              <w:ind w:firstLine="220"/>
              <w:jc w:val="center"/>
              <w:rPr>
                <w:rFonts w:ascii="Times New Roman" w:hAnsi="Times New Roman"/>
                <w:bCs/>
                <w:noProof/>
                <w:lang w:eastAsia="ru-RU"/>
              </w:rPr>
            </w:pPr>
          </w:p>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28</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tcBorders>
          </w:tcPr>
          <w:p w:rsidR="00967C7A" w:rsidRPr="00AD32F9" w:rsidRDefault="00967C7A" w:rsidP="00925BAD">
            <w:pPr>
              <w:widowControl w:val="0"/>
              <w:spacing w:after="0" w:line="260" w:lineRule="auto"/>
              <w:ind w:firstLine="421"/>
              <w:jc w:val="both"/>
              <w:rPr>
                <w:rFonts w:ascii="Times New Roman" w:hAnsi="Times New Roman"/>
                <w:bCs/>
                <w:lang w:eastAsia="ru-RU"/>
              </w:rPr>
            </w:pPr>
            <w:r w:rsidRPr="00AD32F9">
              <w:rPr>
                <w:rFonts w:ascii="Times New Roman" w:hAnsi="Times New Roman"/>
                <w:bCs/>
                <w:lang w:eastAsia="ru-RU"/>
              </w:rPr>
              <w:t>более 400</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bottom w:val="nil"/>
            </w:tcBorders>
          </w:tcPr>
          <w:p w:rsidR="00967C7A" w:rsidRPr="00AD32F9" w:rsidRDefault="00967C7A" w:rsidP="00925BAD">
            <w:pPr>
              <w:widowControl w:val="0"/>
              <w:spacing w:after="0" w:line="260" w:lineRule="auto"/>
              <w:ind w:firstLine="175"/>
              <w:jc w:val="both"/>
              <w:rPr>
                <w:rFonts w:ascii="Times New Roman" w:hAnsi="Times New Roman"/>
                <w:bCs/>
                <w:noProof/>
                <w:lang w:eastAsia="ru-RU"/>
              </w:rPr>
            </w:pPr>
            <w:r w:rsidRPr="00AD32F9">
              <w:rPr>
                <w:rFonts w:ascii="Times New Roman" w:hAnsi="Times New Roman"/>
                <w:bCs/>
                <w:lang w:eastAsia="ru-RU"/>
              </w:rPr>
              <w:t>с переработкой древесины:</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bottom w:val="nil"/>
            </w:tcBorders>
          </w:tcPr>
          <w:p w:rsidR="00967C7A" w:rsidRPr="00AD32F9" w:rsidRDefault="00967C7A" w:rsidP="00925BAD">
            <w:pPr>
              <w:widowControl w:val="0"/>
              <w:spacing w:after="0" w:line="260" w:lineRule="auto"/>
              <w:ind w:firstLine="421"/>
              <w:jc w:val="both"/>
              <w:rPr>
                <w:rFonts w:ascii="Times New Roman" w:hAnsi="Times New Roman"/>
                <w:bCs/>
                <w:lang w:eastAsia="ru-RU"/>
              </w:rPr>
            </w:pPr>
            <w:r w:rsidRPr="00AD32F9">
              <w:rPr>
                <w:rFonts w:ascii="Times New Roman" w:hAnsi="Times New Roman"/>
                <w:bCs/>
                <w:lang w:eastAsia="ru-RU"/>
              </w:rPr>
              <w:t>до 400</w:t>
            </w:r>
          </w:p>
        </w:tc>
        <w:tc>
          <w:tcPr>
            <w:tcW w:w="1661" w:type="dxa"/>
            <w:tcBorders>
              <w:top w:val="nil"/>
              <w:bottom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23</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tcBorders>
          </w:tcPr>
          <w:p w:rsidR="00967C7A" w:rsidRPr="00AD32F9" w:rsidRDefault="00967C7A" w:rsidP="00925BAD">
            <w:pPr>
              <w:widowControl w:val="0"/>
              <w:spacing w:after="0" w:line="260" w:lineRule="auto"/>
              <w:ind w:firstLine="421"/>
              <w:jc w:val="both"/>
              <w:rPr>
                <w:rFonts w:ascii="Times New Roman" w:hAnsi="Times New Roman"/>
                <w:bCs/>
                <w:lang w:eastAsia="ru-RU"/>
              </w:rPr>
            </w:pPr>
            <w:r w:rsidRPr="00AD32F9">
              <w:rPr>
                <w:rFonts w:ascii="Times New Roman" w:hAnsi="Times New Roman"/>
                <w:bCs/>
                <w:lang w:eastAsia="ru-RU"/>
              </w:rPr>
              <w:t>более 400</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20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bottom w:val="nil"/>
            </w:tcBorders>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Пиломатериалов, комплектов деталей, столярных изделий и заготовок</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p>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Древесноволокнистых плит</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Фанеры</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47</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60" w:line="259" w:lineRule="auto"/>
              <w:ind w:firstLine="221"/>
              <w:jc w:val="both"/>
              <w:rPr>
                <w:rFonts w:ascii="Times New Roman" w:hAnsi="Times New Roman"/>
                <w:bCs/>
                <w:lang w:eastAsia="ru-RU"/>
              </w:rPr>
            </w:pPr>
            <w:r w:rsidRPr="00AD32F9">
              <w:rPr>
                <w:rFonts w:ascii="Times New Roman" w:hAnsi="Times New Roman"/>
                <w:bCs/>
                <w:lang w:eastAsia="ru-RU"/>
              </w:rPr>
              <w:t>Мебельные</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53</w:t>
            </w:r>
          </w:p>
        </w:tc>
      </w:tr>
      <w:tr w:rsidR="00967C7A" w:rsidRPr="00172F59" w:rsidTr="00925BAD">
        <w:trPr>
          <w:trHeight w:val="227"/>
          <w:jc w:val="center"/>
        </w:trPr>
        <w:tc>
          <w:tcPr>
            <w:tcW w:w="2291" w:type="dxa"/>
            <w:vMerge w:val="restart"/>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 xml:space="preserve">Целлюлозно-бумажные </w:t>
            </w:r>
          </w:p>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производства</w:t>
            </w: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 xml:space="preserve">Целлюлозно-бумажные и целлюлозно-картонные </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Переделочные бумажные и картонные, работающие на привозной целлюлозе и макулатуре</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40</w:t>
            </w:r>
          </w:p>
        </w:tc>
      </w:tr>
      <w:tr w:rsidR="00967C7A" w:rsidRPr="00172F59" w:rsidTr="00925BAD">
        <w:trPr>
          <w:trHeight w:val="96"/>
          <w:jc w:val="center"/>
        </w:trPr>
        <w:tc>
          <w:tcPr>
            <w:tcW w:w="2291" w:type="dxa"/>
            <w:vMerge w:val="restart"/>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 xml:space="preserve">Легкая </w:t>
            </w:r>
          </w:p>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промышленность</w:t>
            </w: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Текстильные комбинаты с одноэтажнымиглавными корпусами</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60</w:t>
            </w:r>
          </w:p>
        </w:tc>
      </w:tr>
      <w:tr w:rsidR="00967C7A" w:rsidRPr="00172F59" w:rsidTr="00925BAD">
        <w:trPr>
          <w:trHeight w:val="96"/>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Borders>
              <w:bottom w:val="nil"/>
            </w:tcBorders>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Текстильные фабрики, размещенные а одноэтажных корпусах, при общей площади главного производственного корпуса, тыс. м</w:t>
            </w:r>
            <w:r w:rsidRPr="00AD32F9">
              <w:rPr>
                <w:rFonts w:ascii="Times New Roman" w:hAnsi="Times New Roman"/>
                <w:bCs/>
                <w:vertAlign w:val="superscript"/>
                <w:lang w:eastAsia="ru-RU"/>
              </w:rPr>
              <w:t>2</w:t>
            </w:r>
            <w:r w:rsidRPr="00AD32F9">
              <w:rPr>
                <w:rFonts w:ascii="Times New Roman" w:hAnsi="Times New Roman"/>
                <w:bCs/>
                <w:lang w:eastAsia="ru-RU"/>
              </w:rPr>
              <w:t xml:space="preserve">: </w:t>
            </w:r>
          </w:p>
          <w:p w:rsidR="00967C7A" w:rsidRPr="00AD32F9" w:rsidRDefault="00967C7A" w:rsidP="00925BAD">
            <w:pPr>
              <w:widowControl w:val="0"/>
              <w:spacing w:after="0" w:line="260" w:lineRule="auto"/>
              <w:ind w:firstLine="175"/>
              <w:jc w:val="both"/>
              <w:rPr>
                <w:rFonts w:ascii="Times New Roman" w:hAnsi="Times New Roman"/>
                <w:bCs/>
                <w:lang w:eastAsia="ru-RU"/>
              </w:rPr>
            </w:pPr>
            <w:r w:rsidRPr="00AD32F9">
              <w:rPr>
                <w:rFonts w:ascii="Times New Roman" w:hAnsi="Times New Roman"/>
                <w:bCs/>
                <w:lang w:eastAsia="ru-RU"/>
              </w:rPr>
              <w:t>до</w:t>
            </w:r>
            <w:r w:rsidRPr="00AD32F9">
              <w:rPr>
                <w:rFonts w:ascii="Times New Roman" w:hAnsi="Times New Roman"/>
                <w:bCs/>
                <w:noProof/>
                <w:lang w:eastAsia="ru-RU"/>
              </w:rPr>
              <w:t xml:space="preserve"> 50</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p w:rsidR="00967C7A" w:rsidRPr="00AD32F9" w:rsidRDefault="00967C7A" w:rsidP="00925BAD">
            <w:pPr>
              <w:widowControl w:val="0"/>
              <w:spacing w:after="0" w:line="260" w:lineRule="auto"/>
              <w:ind w:firstLine="220"/>
              <w:jc w:val="center"/>
              <w:rPr>
                <w:rFonts w:ascii="Times New Roman" w:hAnsi="Times New Roman"/>
                <w:bCs/>
                <w:noProof/>
                <w:lang w:eastAsia="ru-RU"/>
              </w:rPr>
            </w:pPr>
          </w:p>
          <w:p w:rsidR="00967C7A" w:rsidRPr="00AD32F9" w:rsidRDefault="00967C7A" w:rsidP="00925BAD">
            <w:pPr>
              <w:widowControl w:val="0"/>
              <w:spacing w:after="0" w:line="260" w:lineRule="auto"/>
              <w:ind w:firstLine="220"/>
              <w:jc w:val="center"/>
              <w:rPr>
                <w:rFonts w:ascii="Times New Roman" w:hAnsi="Times New Roman"/>
                <w:bCs/>
                <w:noProof/>
                <w:lang w:eastAsia="ru-RU"/>
              </w:rPr>
            </w:pPr>
          </w:p>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55</w:t>
            </w:r>
          </w:p>
        </w:tc>
      </w:tr>
      <w:tr w:rsidR="00967C7A" w:rsidRPr="00172F59" w:rsidTr="00925BAD">
        <w:trPr>
          <w:trHeight w:val="96"/>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Borders>
              <w:top w:val="nil"/>
            </w:tcBorders>
          </w:tcPr>
          <w:p w:rsidR="00967C7A" w:rsidRPr="00AD32F9" w:rsidRDefault="00967C7A" w:rsidP="00925BAD">
            <w:pPr>
              <w:widowControl w:val="0"/>
              <w:spacing w:after="0" w:line="260" w:lineRule="auto"/>
              <w:ind w:firstLine="175"/>
              <w:jc w:val="both"/>
              <w:rPr>
                <w:rFonts w:ascii="Times New Roman" w:hAnsi="Times New Roman"/>
                <w:bCs/>
                <w:noProof/>
                <w:lang w:eastAsia="ru-RU"/>
              </w:rPr>
            </w:pPr>
            <w:r w:rsidRPr="00AD32F9">
              <w:rPr>
                <w:rFonts w:ascii="Times New Roman" w:hAnsi="Times New Roman"/>
                <w:bCs/>
                <w:lang w:eastAsia="ru-RU"/>
              </w:rPr>
              <w:t>свыше</w:t>
            </w:r>
            <w:r w:rsidRPr="00AD32F9">
              <w:rPr>
                <w:rFonts w:ascii="Times New Roman" w:hAnsi="Times New Roman"/>
                <w:bCs/>
                <w:noProof/>
                <w:lang w:eastAsia="ru-RU"/>
              </w:rPr>
              <w:t xml:space="preserve"> 50</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60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Текстильной галантереи</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60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Верхнего и бельевого трикотажа</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60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Швейно-трикотажные</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60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Швейные</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bottom w:val="nil"/>
            </w:tcBorders>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 xml:space="preserve">Кожевенные и первичной обработки кожсырья: </w:t>
            </w:r>
          </w:p>
          <w:p w:rsidR="00967C7A" w:rsidRPr="00AD32F9" w:rsidRDefault="00967C7A" w:rsidP="00925BAD">
            <w:pPr>
              <w:widowControl w:val="0"/>
              <w:spacing w:after="0" w:line="260" w:lineRule="auto"/>
              <w:ind w:firstLine="175"/>
              <w:jc w:val="both"/>
              <w:rPr>
                <w:rFonts w:ascii="Times New Roman" w:hAnsi="Times New Roman"/>
                <w:bCs/>
                <w:lang w:eastAsia="ru-RU"/>
              </w:rPr>
            </w:pPr>
            <w:r w:rsidRPr="00AD32F9">
              <w:rPr>
                <w:rFonts w:ascii="Times New Roman" w:hAnsi="Times New Roman"/>
                <w:bCs/>
                <w:lang w:eastAsia="ru-RU"/>
              </w:rPr>
              <w:t>одноэтажные</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p>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tcBorders>
          </w:tcPr>
          <w:p w:rsidR="00967C7A" w:rsidRPr="00AD32F9" w:rsidRDefault="00967C7A" w:rsidP="00925BAD">
            <w:pPr>
              <w:widowControl w:val="0"/>
              <w:spacing w:after="60" w:line="259" w:lineRule="auto"/>
              <w:ind w:firstLine="176"/>
              <w:jc w:val="both"/>
              <w:rPr>
                <w:rFonts w:ascii="Times New Roman" w:hAnsi="Times New Roman"/>
                <w:bCs/>
                <w:lang w:eastAsia="ru-RU"/>
              </w:rPr>
            </w:pPr>
            <w:r w:rsidRPr="00AD32F9">
              <w:rPr>
                <w:rFonts w:ascii="Times New Roman" w:hAnsi="Times New Roman"/>
                <w:bCs/>
                <w:lang w:eastAsia="ru-RU"/>
              </w:rPr>
              <w:t>двухэтажные</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Искусственных кож, обувных картонов и пленочных материалов</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bottom w:val="nil"/>
            </w:tcBorders>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 xml:space="preserve">Кожгалантерейные: </w:t>
            </w:r>
          </w:p>
          <w:p w:rsidR="00967C7A" w:rsidRPr="00AD32F9" w:rsidRDefault="00967C7A" w:rsidP="00925BAD">
            <w:pPr>
              <w:widowControl w:val="0"/>
              <w:spacing w:after="0" w:line="260" w:lineRule="auto"/>
              <w:ind w:firstLine="175"/>
              <w:jc w:val="both"/>
              <w:rPr>
                <w:rFonts w:ascii="Times New Roman" w:hAnsi="Times New Roman"/>
                <w:bCs/>
                <w:lang w:eastAsia="ru-RU"/>
              </w:rPr>
            </w:pPr>
            <w:r w:rsidRPr="00AD32F9">
              <w:rPr>
                <w:rFonts w:ascii="Times New Roman" w:hAnsi="Times New Roman"/>
                <w:bCs/>
                <w:lang w:eastAsia="ru-RU"/>
              </w:rPr>
              <w:t>одноэтажные</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p>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tcBorders>
          </w:tcPr>
          <w:p w:rsidR="00967C7A" w:rsidRPr="00AD32F9" w:rsidRDefault="00967C7A" w:rsidP="00925BAD">
            <w:pPr>
              <w:widowControl w:val="0"/>
              <w:spacing w:after="60" w:line="259" w:lineRule="auto"/>
              <w:ind w:left="187" w:firstLine="221"/>
              <w:jc w:val="both"/>
              <w:rPr>
                <w:rFonts w:ascii="Times New Roman" w:hAnsi="Times New Roman"/>
                <w:bCs/>
                <w:lang w:eastAsia="ru-RU"/>
              </w:rPr>
            </w:pPr>
            <w:r w:rsidRPr="00AD32F9">
              <w:rPr>
                <w:rFonts w:ascii="Times New Roman" w:hAnsi="Times New Roman"/>
                <w:bCs/>
                <w:lang w:eastAsia="ru-RU"/>
              </w:rPr>
              <w:t>многоэтажные</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noProof/>
                <w:lang w:eastAsia="ru-RU"/>
              </w:rPr>
              <w:t>50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Меховые, овчинно-шубные и овчинно-кожевенные</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55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bottom w:val="nil"/>
            </w:tcBorders>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 xml:space="preserve">Обувные: </w:t>
            </w:r>
          </w:p>
          <w:p w:rsidR="00967C7A" w:rsidRPr="00AD32F9" w:rsidRDefault="00967C7A" w:rsidP="00925BAD">
            <w:pPr>
              <w:widowControl w:val="0"/>
              <w:spacing w:after="0" w:line="260" w:lineRule="auto"/>
              <w:ind w:firstLine="175"/>
              <w:jc w:val="both"/>
              <w:rPr>
                <w:rFonts w:ascii="Times New Roman" w:hAnsi="Times New Roman"/>
                <w:bCs/>
                <w:lang w:eastAsia="ru-RU"/>
              </w:rPr>
            </w:pPr>
            <w:r w:rsidRPr="00AD32F9">
              <w:rPr>
                <w:rFonts w:ascii="Times New Roman" w:hAnsi="Times New Roman"/>
                <w:bCs/>
                <w:lang w:eastAsia="ru-RU"/>
              </w:rPr>
              <w:t>одноэтажные</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p>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tcBorders>
          </w:tcPr>
          <w:p w:rsidR="00967C7A" w:rsidRPr="00AD32F9" w:rsidRDefault="00967C7A" w:rsidP="00925BAD">
            <w:pPr>
              <w:widowControl w:val="0"/>
              <w:spacing w:after="0" w:line="260" w:lineRule="auto"/>
              <w:ind w:firstLine="175"/>
              <w:jc w:val="both"/>
              <w:rPr>
                <w:rFonts w:ascii="Times New Roman" w:hAnsi="Times New Roman"/>
                <w:bCs/>
                <w:lang w:eastAsia="ru-RU"/>
              </w:rPr>
            </w:pPr>
            <w:r w:rsidRPr="00AD32F9">
              <w:rPr>
                <w:rFonts w:ascii="Times New Roman" w:hAnsi="Times New Roman"/>
                <w:bCs/>
                <w:lang w:eastAsia="ru-RU"/>
              </w:rPr>
              <w:t>многоэтажные</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60" w:line="259" w:lineRule="auto"/>
              <w:ind w:firstLine="221"/>
              <w:jc w:val="both"/>
              <w:rPr>
                <w:rFonts w:ascii="Times New Roman" w:hAnsi="Times New Roman"/>
                <w:bCs/>
                <w:lang w:eastAsia="ru-RU"/>
              </w:rPr>
            </w:pPr>
            <w:r w:rsidRPr="00AD32F9">
              <w:rPr>
                <w:rFonts w:ascii="Times New Roman" w:hAnsi="Times New Roman"/>
                <w:bCs/>
                <w:lang w:eastAsia="ru-RU"/>
              </w:rPr>
              <w:t xml:space="preserve">Фурнитуры </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52</w:t>
            </w:r>
          </w:p>
        </w:tc>
      </w:tr>
      <w:tr w:rsidR="00967C7A" w:rsidRPr="00172F59" w:rsidTr="00925BAD">
        <w:trPr>
          <w:trHeight w:val="227"/>
          <w:jc w:val="center"/>
        </w:trPr>
        <w:tc>
          <w:tcPr>
            <w:tcW w:w="2291" w:type="dxa"/>
            <w:vMerge w:val="restart"/>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 xml:space="preserve">Пищевая </w:t>
            </w:r>
          </w:p>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промышленность</w:t>
            </w:r>
          </w:p>
        </w:tc>
        <w:tc>
          <w:tcPr>
            <w:tcW w:w="6242" w:type="dxa"/>
            <w:tcBorders>
              <w:bottom w:val="nil"/>
            </w:tcBorders>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 xml:space="preserve">Хлеба и хлебобулочных изделий производственной мощностью, т/сут: </w:t>
            </w:r>
          </w:p>
          <w:p w:rsidR="00967C7A" w:rsidRPr="00AD32F9" w:rsidRDefault="00967C7A" w:rsidP="00925BAD">
            <w:pPr>
              <w:widowControl w:val="0"/>
              <w:spacing w:after="0" w:line="260" w:lineRule="auto"/>
              <w:ind w:firstLine="175"/>
              <w:jc w:val="both"/>
              <w:rPr>
                <w:rFonts w:ascii="Times New Roman" w:hAnsi="Times New Roman"/>
                <w:bCs/>
                <w:lang w:eastAsia="ru-RU"/>
              </w:rPr>
            </w:pPr>
            <w:r w:rsidRPr="00AD32F9">
              <w:rPr>
                <w:rFonts w:ascii="Times New Roman" w:hAnsi="Times New Roman"/>
                <w:bCs/>
                <w:lang w:eastAsia="ru-RU"/>
              </w:rPr>
              <w:t>до</w:t>
            </w:r>
            <w:r w:rsidRPr="00AD32F9">
              <w:rPr>
                <w:rFonts w:ascii="Times New Roman" w:hAnsi="Times New Roman"/>
                <w:bCs/>
                <w:noProof/>
                <w:lang w:eastAsia="ru-RU"/>
              </w:rPr>
              <w:t xml:space="preserve"> 45</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p>
          <w:p w:rsidR="00967C7A" w:rsidRPr="00AD32F9" w:rsidRDefault="00967C7A" w:rsidP="00925BAD">
            <w:pPr>
              <w:widowControl w:val="0"/>
              <w:spacing w:after="0" w:line="260" w:lineRule="auto"/>
              <w:ind w:firstLine="220"/>
              <w:jc w:val="center"/>
              <w:rPr>
                <w:rFonts w:ascii="Times New Roman" w:hAnsi="Times New Roman"/>
                <w:bCs/>
                <w:lang w:eastAsia="ru-RU"/>
              </w:rPr>
            </w:pPr>
          </w:p>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37</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Borders>
              <w:top w:val="nil"/>
            </w:tcBorders>
          </w:tcPr>
          <w:p w:rsidR="00967C7A" w:rsidRPr="00AD32F9" w:rsidRDefault="00967C7A" w:rsidP="00925BAD">
            <w:pPr>
              <w:widowControl w:val="0"/>
              <w:spacing w:after="0" w:line="260" w:lineRule="auto"/>
              <w:ind w:firstLine="175"/>
              <w:jc w:val="both"/>
              <w:rPr>
                <w:rFonts w:ascii="Times New Roman" w:hAnsi="Times New Roman"/>
                <w:bCs/>
                <w:noProof/>
                <w:lang w:eastAsia="ru-RU"/>
              </w:rPr>
            </w:pPr>
            <w:r w:rsidRPr="00AD32F9">
              <w:rPr>
                <w:rFonts w:ascii="Times New Roman" w:hAnsi="Times New Roman"/>
                <w:bCs/>
                <w:lang w:eastAsia="ru-RU"/>
              </w:rPr>
              <w:t>более</w:t>
            </w:r>
            <w:r w:rsidRPr="00AD32F9">
              <w:rPr>
                <w:rFonts w:ascii="Times New Roman" w:hAnsi="Times New Roman"/>
                <w:bCs/>
                <w:noProof/>
                <w:lang w:eastAsia="ru-RU"/>
              </w:rPr>
              <w:t xml:space="preserve"> 45</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Кондитерских изделий</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Маргариновой продукции</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Ликероводочных изделий</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Пива и солода</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60" w:line="259" w:lineRule="auto"/>
              <w:ind w:firstLine="221"/>
              <w:jc w:val="both"/>
              <w:rPr>
                <w:rFonts w:ascii="Times New Roman" w:hAnsi="Times New Roman"/>
                <w:bCs/>
                <w:lang w:eastAsia="ru-RU"/>
              </w:rPr>
            </w:pPr>
            <w:r w:rsidRPr="00AD32F9">
              <w:rPr>
                <w:rFonts w:ascii="Times New Roman" w:hAnsi="Times New Roman"/>
                <w:bCs/>
                <w:lang w:eastAsia="ru-RU"/>
              </w:rPr>
              <w:t>Плодоовощных консервов</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27"/>
          <w:jc w:val="center"/>
        </w:trPr>
        <w:tc>
          <w:tcPr>
            <w:tcW w:w="2291" w:type="dxa"/>
            <w:vAlign w:val="center"/>
          </w:tcPr>
          <w:p w:rsidR="00967C7A" w:rsidRPr="00AD32F9" w:rsidRDefault="00967C7A" w:rsidP="00925BAD">
            <w:pPr>
              <w:widowControl w:val="0"/>
              <w:spacing w:after="0" w:line="260" w:lineRule="auto"/>
              <w:ind w:left="-142" w:right="-108" w:firstLine="220"/>
              <w:jc w:val="center"/>
              <w:rPr>
                <w:rFonts w:ascii="Times New Roman" w:hAnsi="Times New Roman"/>
                <w:sz w:val="18"/>
                <w:szCs w:val="18"/>
                <w:lang w:eastAsia="ru-RU"/>
              </w:rPr>
            </w:pPr>
            <w:r w:rsidRPr="00AD32F9">
              <w:rPr>
                <w:rFonts w:ascii="Times New Roman" w:hAnsi="Times New Roman"/>
                <w:sz w:val="18"/>
                <w:szCs w:val="18"/>
                <w:lang w:eastAsia="ru-RU"/>
              </w:rPr>
              <w:t>1</w:t>
            </w:r>
          </w:p>
        </w:tc>
        <w:tc>
          <w:tcPr>
            <w:tcW w:w="6242" w:type="dxa"/>
            <w:vAlign w:val="center"/>
          </w:tcPr>
          <w:p w:rsidR="00967C7A" w:rsidRPr="00AD32F9" w:rsidRDefault="00967C7A" w:rsidP="00925BAD">
            <w:pPr>
              <w:widowControl w:val="0"/>
              <w:spacing w:after="0" w:line="260" w:lineRule="auto"/>
              <w:ind w:firstLine="220"/>
              <w:jc w:val="center"/>
              <w:rPr>
                <w:rFonts w:ascii="Times New Roman" w:hAnsi="Times New Roman"/>
                <w:sz w:val="18"/>
                <w:szCs w:val="18"/>
                <w:lang w:eastAsia="ru-RU"/>
              </w:rPr>
            </w:pPr>
            <w:r w:rsidRPr="00AD32F9">
              <w:rPr>
                <w:rFonts w:ascii="Times New Roman" w:hAnsi="Times New Roman"/>
                <w:sz w:val="18"/>
                <w:szCs w:val="18"/>
                <w:lang w:eastAsia="ru-RU"/>
              </w:rPr>
              <w:t>2</w:t>
            </w:r>
          </w:p>
        </w:tc>
        <w:tc>
          <w:tcPr>
            <w:tcW w:w="1661" w:type="dxa"/>
            <w:vAlign w:val="center"/>
          </w:tcPr>
          <w:p w:rsidR="00967C7A" w:rsidRPr="00AD32F9" w:rsidRDefault="00967C7A" w:rsidP="00925BAD">
            <w:pPr>
              <w:widowControl w:val="0"/>
              <w:spacing w:after="0" w:line="260" w:lineRule="auto"/>
              <w:ind w:left="-108" w:right="-108" w:firstLine="220"/>
              <w:jc w:val="center"/>
              <w:rPr>
                <w:rFonts w:ascii="Times New Roman" w:hAnsi="Times New Roman"/>
                <w:sz w:val="18"/>
                <w:szCs w:val="18"/>
                <w:lang w:eastAsia="ru-RU"/>
              </w:rPr>
            </w:pPr>
            <w:r w:rsidRPr="00AD32F9">
              <w:rPr>
                <w:rFonts w:ascii="Times New Roman" w:hAnsi="Times New Roman"/>
                <w:sz w:val="18"/>
                <w:szCs w:val="18"/>
                <w:lang w:eastAsia="ru-RU"/>
              </w:rPr>
              <w:t>3</w:t>
            </w:r>
          </w:p>
        </w:tc>
      </w:tr>
      <w:tr w:rsidR="00967C7A" w:rsidRPr="00172F59" w:rsidTr="00925BAD">
        <w:trPr>
          <w:trHeight w:val="227"/>
          <w:jc w:val="center"/>
        </w:trPr>
        <w:tc>
          <w:tcPr>
            <w:tcW w:w="2291" w:type="dxa"/>
            <w:vMerge w:val="restart"/>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 xml:space="preserve">Мясомолочная </w:t>
            </w:r>
          </w:p>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промышленность</w:t>
            </w:r>
          </w:p>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sz w:val="18"/>
                <w:szCs w:val="18"/>
                <w:lang w:eastAsia="ru-RU"/>
              </w:rPr>
              <w:br w:type="page"/>
            </w: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Мяса (с цехами убоя и обескровливания)</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noProof/>
                <w:lang w:eastAsia="ru-RU"/>
              </w:rPr>
            </w:pPr>
            <w:r w:rsidRPr="00AD32F9">
              <w:rPr>
                <w:rFonts w:ascii="Times New Roman" w:hAnsi="Times New Roman"/>
                <w:bCs/>
                <w:lang w:eastAsia="ru-RU"/>
              </w:rPr>
              <w:t xml:space="preserve">Мясных консервов, колбас, копченостей и других мясных продуктов </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 xml:space="preserve">42 </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bottom w:val="nil"/>
            </w:tcBorders>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 xml:space="preserve">По переработке молока производственной мощностью, </w:t>
            </w:r>
          </w:p>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 xml:space="preserve">т в смену: </w:t>
            </w:r>
          </w:p>
          <w:p w:rsidR="00967C7A" w:rsidRPr="00AD32F9" w:rsidRDefault="00967C7A" w:rsidP="00925BAD">
            <w:pPr>
              <w:widowControl w:val="0"/>
              <w:spacing w:after="0" w:line="260" w:lineRule="auto"/>
              <w:ind w:firstLine="175"/>
              <w:jc w:val="both"/>
              <w:rPr>
                <w:rFonts w:ascii="Times New Roman" w:hAnsi="Times New Roman"/>
                <w:bCs/>
                <w:lang w:eastAsia="ru-RU"/>
              </w:rPr>
            </w:pPr>
            <w:r w:rsidRPr="00AD32F9">
              <w:rPr>
                <w:rFonts w:ascii="Times New Roman" w:hAnsi="Times New Roman"/>
                <w:bCs/>
                <w:lang w:eastAsia="ru-RU"/>
              </w:rPr>
              <w:t>до</w:t>
            </w:r>
            <w:r w:rsidRPr="00AD32F9">
              <w:rPr>
                <w:rFonts w:ascii="Times New Roman" w:hAnsi="Times New Roman"/>
                <w:bCs/>
                <w:noProof/>
                <w:lang w:eastAsia="ru-RU"/>
              </w:rPr>
              <w:t xml:space="preserve"> 100</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p>
          <w:p w:rsidR="00967C7A" w:rsidRPr="00AD32F9" w:rsidRDefault="00967C7A" w:rsidP="00925BAD">
            <w:pPr>
              <w:widowControl w:val="0"/>
              <w:spacing w:after="0" w:line="260" w:lineRule="auto"/>
              <w:ind w:firstLine="220"/>
              <w:jc w:val="center"/>
              <w:rPr>
                <w:rFonts w:ascii="Times New Roman" w:hAnsi="Times New Roman"/>
                <w:bCs/>
                <w:lang w:eastAsia="ru-RU"/>
              </w:rPr>
            </w:pPr>
          </w:p>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43</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tcBorders>
          </w:tcPr>
          <w:p w:rsidR="00967C7A" w:rsidRPr="00AD32F9" w:rsidRDefault="00967C7A" w:rsidP="00925BAD">
            <w:pPr>
              <w:widowControl w:val="0"/>
              <w:spacing w:after="0" w:line="260" w:lineRule="auto"/>
              <w:ind w:firstLine="175"/>
              <w:jc w:val="both"/>
              <w:rPr>
                <w:rFonts w:ascii="Times New Roman" w:hAnsi="Times New Roman"/>
                <w:bCs/>
                <w:noProof/>
                <w:lang w:eastAsia="ru-RU"/>
              </w:rPr>
            </w:pPr>
            <w:r w:rsidRPr="00AD32F9">
              <w:rPr>
                <w:rFonts w:ascii="Times New Roman" w:hAnsi="Times New Roman"/>
                <w:bCs/>
                <w:lang w:eastAsia="ru-RU"/>
              </w:rPr>
              <w:t>более</w:t>
            </w:r>
            <w:r w:rsidRPr="00AD32F9">
              <w:rPr>
                <w:rFonts w:ascii="Times New Roman" w:hAnsi="Times New Roman"/>
                <w:bCs/>
                <w:noProof/>
                <w:lang w:eastAsia="ru-RU"/>
              </w:rPr>
              <w:t xml:space="preserve"> 100</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bottom w:val="nil"/>
            </w:tcBorders>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 xml:space="preserve">Сухого обезжиренного молока производственной мощностью, т в смену: </w:t>
            </w:r>
          </w:p>
          <w:p w:rsidR="00967C7A" w:rsidRPr="00AD32F9" w:rsidRDefault="00967C7A" w:rsidP="00925BAD">
            <w:pPr>
              <w:widowControl w:val="0"/>
              <w:spacing w:after="0" w:line="260" w:lineRule="auto"/>
              <w:ind w:firstLine="175"/>
              <w:jc w:val="both"/>
              <w:rPr>
                <w:rFonts w:ascii="Times New Roman" w:hAnsi="Times New Roman"/>
                <w:bCs/>
                <w:noProof/>
                <w:lang w:eastAsia="ru-RU"/>
              </w:rPr>
            </w:pPr>
            <w:r w:rsidRPr="00AD32F9">
              <w:rPr>
                <w:rFonts w:ascii="Times New Roman" w:hAnsi="Times New Roman"/>
                <w:bCs/>
                <w:lang w:eastAsia="ru-RU"/>
              </w:rPr>
              <w:t>до</w:t>
            </w:r>
            <w:r w:rsidRPr="00AD32F9">
              <w:rPr>
                <w:rFonts w:ascii="Times New Roman" w:hAnsi="Times New Roman"/>
                <w:bCs/>
                <w:noProof/>
                <w:lang w:eastAsia="ru-RU"/>
              </w:rPr>
              <w:t xml:space="preserve"> 5</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p>
          <w:p w:rsidR="00967C7A" w:rsidRPr="00AD32F9" w:rsidRDefault="00967C7A" w:rsidP="00925BAD">
            <w:pPr>
              <w:widowControl w:val="0"/>
              <w:spacing w:after="0" w:line="260" w:lineRule="auto"/>
              <w:ind w:firstLine="220"/>
              <w:jc w:val="center"/>
              <w:rPr>
                <w:rFonts w:ascii="Times New Roman" w:hAnsi="Times New Roman"/>
                <w:bCs/>
                <w:lang w:eastAsia="ru-RU"/>
              </w:rPr>
            </w:pPr>
          </w:p>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36</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tcBorders>
          </w:tcPr>
          <w:p w:rsidR="00967C7A" w:rsidRPr="00AD32F9" w:rsidRDefault="00967C7A" w:rsidP="00925BAD">
            <w:pPr>
              <w:widowControl w:val="0"/>
              <w:spacing w:after="0" w:line="260" w:lineRule="auto"/>
              <w:ind w:firstLine="175"/>
              <w:jc w:val="both"/>
              <w:rPr>
                <w:rFonts w:ascii="Times New Roman" w:hAnsi="Times New Roman"/>
                <w:bCs/>
                <w:noProof/>
                <w:lang w:eastAsia="ru-RU"/>
              </w:rPr>
            </w:pPr>
            <w:r w:rsidRPr="00AD32F9">
              <w:rPr>
                <w:rFonts w:ascii="Times New Roman" w:hAnsi="Times New Roman"/>
                <w:bCs/>
                <w:lang w:eastAsia="ru-RU"/>
              </w:rPr>
              <w:t>более</w:t>
            </w:r>
            <w:r w:rsidRPr="00AD32F9">
              <w:rPr>
                <w:rFonts w:ascii="Times New Roman" w:hAnsi="Times New Roman"/>
                <w:bCs/>
                <w:noProof/>
                <w:lang w:eastAsia="ru-RU"/>
              </w:rPr>
              <w:t xml:space="preserve"> 5</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42</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Молочных консервов</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Сыра</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37</w:t>
            </w:r>
          </w:p>
        </w:tc>
      </w:tr>
      <w:tr w:rsidR="00967C7A" w:rsidRPr="00172F59" w:rsidTr="00925BAD">
        <w:trPr>
          <w:trHeight w:val="760"/>
          <w:jc w:val="center"/>
        </w:trPr>
        <w:tc>
          <w:tcPr>
            <w:tcW w:w="2291" w:type="dxa"/>
          </w:tcPr>
          <w:p w:rsidR="00967C7A" w:rsidRPr="00AD32F9" w:rsidRDefault="00967C7A" w:rsidP="00925BAD">
            <w:pPr>
              <w:widowControl w:val="0"/>
              <w:spacing w:after="0" w:line="260" w:lineRule="auto"/>
              <w:ind w:left="-57" w:right="-57" w:firstLine="220"/>
              <w:jc w:val="center"/>
              <w:rPr>
                <w:rFonts w:ascii="Times New Roman" w:hAnsi="Times New Roman"/>
                <w:bCs/>
                <w:lang w:eastAsia="ru-RU"/>
              </w:rPr>
            </w:pPr>
            <w:r w:rsidRPr="00AD32F9">
              <w:rPr>
                <w:rFonts w:ascii="Times New Roman" w:hAnsi="Times New Roman"/>
                <w:bCs/>
                <w:lang w:eastAsia="ru-RU"/>
              </w:rPr>
              <w:t>Микробиологическая, вирусологическая</w:t>
            </w:r>
          </w:p>
          <w:p w:rsidR="00967C7A" w:rsidRPr="00AD32F9" w:rsidRDefault="00967C7A" w:rsidP="00925BAD">
            <w:pPr>
              <w:widowControl w:val="0"/>
              <w:spacing w:after="0" w:line="260" w:lineRule="auto"/>
              <w:ind w:left="-57" w:right="-57" w:firstLine="220"/>
              <w:jc w:val="center"/>
              <w:rPr>
                <w:rFonts w:ascii="Times New Roman" w:hAnsi="Times New Roman"/>
                <w:bCs/>
                <w:lang w:eastAsia="ru-RU"/>
              </w:rPr>
            </w:pPr>
            <w:r w:rsidRPr="00AD32F9">
              <w:rPr>
                <w:rFonts w:ascii="Times New Roman" w:hAnsi="Times New Roman"/>
                <w:bCs/>
                <w:lang w:eastAsia="ru-RU"/>
              </w:rPr>
              <w:t>промышленность</w:t>
            </w: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Производство лекарственных средств ветеринарного назначения для диагностики, профилактики и лечения инфекционных болезней животных (вакцины, диагностикумы, химиопрепараты)</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spacing w:val="-6"/>
                <w:lang w:eastAsia="ru-RU"/>
              </w:rPr>
            </w:pPr>
            <w:r w:rsidRPr="00AD32F9">
              <w:rPr>
                <w:rFonts w:ascii="Times New Roman" w:hAnsi="Times New Roman"/>
                <w:bCs/>
                <w:noProof/>
                <w:lang w:eastAsia="ru-RU"/>
              </w:rPr>
              <w:t>45</w:t>
            </w:r>
          </w:p>
        </w:tc>
      </w:tr>
      <w:tr w:rsidR="00967C7A" w:rsidRPr="00172F59" w:rsidTr="00925BAD">
        <w:trPr>
          <w:trHeight w:val="227"/>
          <w:jc w:val="center"/>
        </w:trPr>
        <w:tc>
          <w:tcPr>
            <w:tcW w:w="2291" w:type="dxa"/>
            <w:vMerge w:val="restart"/>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 xml:space="preserve">Заготовительное </w:t>
            </w:r>
          </w:p>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хозяйство</w:t>
            </w: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Мелькомбинаты, крупозаводы, комбинированные кормовые заводы, хлебоприемные предприятия</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41</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Комбинаты хлебопродуктов</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42</w:t>
            </w:r>
          </w:p>
        </w:tc>
      </w:tr>
      <w:tr w:rsidR="00967C7A" w:rsidRPr="00172F59" w:rsidTr="00925BAD">
        <w:trPr>
          <w:trHeight w:val="227"/>
          <w:jc w:val="center"/>
        </w:trPr>
        <w:tc>
          <w:tcPr>
            <w:tcW w:w="2291" w:type="dxa"/>
            <w:vMerge w:val="restart"/>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 xml:space="preserve">Местная </w:t>
            </w:r>
          </w:p>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промышленность</w:t>
            </w:r>
          </w:p>
        </w:tc>
        <w:tc>
          <w:tcPr>
            <w:tcW w:w="6242" w:type="dxa"/>
          </w:tcPr>
          <w:p w:rsidR="00967C7A" w:rsidRPr="00AD32F9" w:rsidRDefault="00967C7A" w:rsidP="00925BAD">
            <w:pPr>
              <w:widowControl w:val="0"/>
              <w:spacing w:after="0" w:line="260" w:lineRule="auto"/>
              <w:ind w:firstLine="220"/>
              <w:jc w:val="both"/>
              <w:rPr>
                <w:rFonts w:ascii="Times New Roman" w:hAnsi="Times New Roman"/>
                <w:bCs/>
                <w:noProof/>
                <w:lang w:val="en-US" w:eastAsia="ru-RU"/>
              </w:rPr>
            </w:pPr>
            <w:r w:rsidRPr="00AD32F9">
              <w:rPr>
                <w:rFonts w:ascii="Times New Roman" w:hAnsi="Times New Roman"/>
                <w:bCs/>
                <w:noProof/>
                <w:lang w:eastAsia="ru-RU"/>
              </w:rPr>
              <w:t>Замочно-скобяных изделий</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61</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noProof/>
                <w:lang w:eastAsia="ru-RU"/>
              </w:rPr>
            </w:pPr>
            <w:r w:rsidRPr="00AD32F9">
              <w:rPr>
                <w:rFonts w:ascii="Times New Roman" w:hAnsi="Times New Roman"/>
                <w:bCs/>
                <w:noProof/>
                <w:lang w:eastAsia="ru-RU"/>
              </w:rPr>
              <w:t>Художественной, кварцевой керамики, изделий из фарфора</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56</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noProof/>
                <w:lang w:eastAsia="ru-RU"/>
              </w:rPr>
            </w:pPr>
            <w:r w:rsidRPr="00AD32F9">
              <w:rPr>
                <w:rFonts w:ascii="Times New Roman" w:hAnsi="Times New Roman"/>
                <w:bCs/>
                <w:noProof/>
                <w:lang w:eastAsia="ru-RU"/>
              </w:rPr>
              <w:t>Художественных изделий из металла и стекла</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52</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noProof/>
                <w:lang w:eastAsia="ru-RU"/>
              </w:rPr>
            </w:pPr>
            <w:r w:rsidRPr="00AD32F9">
              <w:rPr>
                <w:rFonts w:ascii="Times New Roman" w:hAnsi="Times New Roman"/>
                <w:bCs/>
                <w:noProof/>
                <w:lang w:eastAsia="ru-RU"/>
              </w:rPr>
              <w:t>Музыкальных инструментов</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56</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noProof/>
                <w:lang w:eastAsia="ru-RU"/>
              </w:rPr>
            </w:pPr>
            <w:r w:rsidRPr="00AD32F9">
              <w:rPr>
                <w:rFonts w:ascii="Times New Roman" w:hAnsi="Times New Roman"/>
                <w:bCs/>
                <w:noProof/>
                <w:lang w:eastAsia="ru-RU"/>
              </w:rPr>
              <w:t>Игрушек и сувениров из дерева</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53</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noProof/>
                <w:lang w:eastAsia="ru-RU"/>
              </w:rPr>
            </w:pPr>
            <w:r w:rsidRPr="00AD32F9">
              <w:rPr>
                <w:rFonts w:ascii="Times New Roman" w:hAnsi="Times New Roman"/>
                <w:bCs/>
                <w:noProof/>
                <w:lang w:eastAsia="ru-RU"/>
              </w:rPr>
              <w:t>Игрушек из металла</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61</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bottom w:val="nil"/>
            </w:tcBorders>
          </w:tcPr>
          <w:p w:rsidR="00967C7A" w:rsidRPr="00AD32F9" w:rsidRDefault="00967C7A" w:rsidP="00925BAD">
            <w:pPr>
              <w:widowControl w:val="0"/>
              <w:spacing w:after="0" w:line="260" w:lineRule="auto"/>
              <w:ind w:firstLine="220"/>
              <w:jc w:val="both"/>
              <w:rPr>
                <w:rFonts w:ascii="Times New Roman" w:hAnsi="Times New Roman"/>
                <w:bCs/>
                <w:noProof/>
                <w:lang w:eastAsia="ru-RU"/>
              </w:rPr>
            </w:pPr>
            <w:r w:rsidRPr="00AD32F9">
              <w:rPr>
                <w:rFonts w:ascii="Times New Roman" w:hAnsi="Times New Roman"/>
                <w:bCs/>
                <w:noProof/>
                <w:lang w:eastAsia="ru-RU"/>
              </w:rPr>
              <w:t>Швейных изделий:</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bottom w:val="nil"/>
            </w:tcBorders>
          </w:tcPr>
          <w:p w:rsidR="00967C7A" w:rsidRPr="00AD32F9" w:rsidRDefault="00967C7A" w:rsidP="00925BAD">
            <w:pPr>
              <w:widowControl w:val="0"/>
              <w:spacing w:after="0" w:line="260" w:lineRule="auto"/>
              <w:ind w:firstLine="175"/>
              <w:jc w:val="both"/>
              <w:rPr>
                <w:rFonts w:ascii="Times New Roman" w:hAnsi="Times New Roman"/>
                <w:bCs/>
                <w:lang w:eastAsia="ru-RU"/>
              </w:rPr>
            </w:pPr>
            <w:r w:rsidRPr="00AD32F9">
              <w:rPr>
                <w:rFonts w:ascii="Times New Roman" w:hAnsi="Times New Roman"/>
                <w:bCs/>
                <w:noProof/>
                <w:lang w:eastAsia="ru-RU"/>
              </w:rPr>
              <w:t>в зданиях до двух этажей</w:t>
            </w:r>
          </w:p>
        </w:tc>
        <w:tc>
          <w:tcPr>
            <w:tcW w:w="1661" w:type="dxa"/>
            <w:tcBorders>
              <w:top w:val="nil"/>
              <w:bottom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74</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tcBorders>
          </w:tcPr>
          <w:p w:rsidR="00967C7A" w:rsidRPr="00AD32F9" w:rsidRDefault="00967C7A" w:rsidP="00925BAD">
            <w:pPr>
              <w:widowControl w:val="0"/>
              <w:spacing w:after="0" w:line="260" w:lineRule="auto"/>
              <w:ind w:firstLine="175"/>
              <w:jc w:val="both"/>
              <w:rPr>
                <w:rFonts w:ascii="Times New Roman" w:hAnsi="Times New Roman"/>
                <w:bCs/>
                <w:noProof/>
                <w:lang w:eastAsia="ru-RU"/>
              </w:rPr>
            </w:pPr>
            <w:r w:rsidRPr="00AD32F9">
              <w:rPr>
                <w:rFonts w:ascii="Times New Roman" w:hAnsi="Times New Roman"/>
                <w:bCs/>
                <w:noProof/>
                <w:lang w:eastAsia="ru-RU"/>
              </w:rPr>
              <w:t>в зданиях более двух этажей</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60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Промышленные предприятия службы быта при общей площади производственных зданий более</w:t>
            </w:r>
            <w:r w:rsidRPr="00AD32F9">
              <w:rPr>
                <w:rFonts w:ascii="Times New Roman" w:hAnsi="Times New Roman"/>
                <w:bCs/>
                <w:noProof/>
                <w:lang w:eastAsia="ru-RU"/>
              </w:rPr>
              <w:t xml:space="preserve"> 2000</w:t>
            </w:r>
            <w:r w:rsidRPr="00AD32F9">
              <w:rPr>
                <w:rFonts w:ascii="Times New Roman" w:hAnsi="Times New Roman"/>
                <w:bCs/>
                <w:lang w:eastAsia="ru-RU"/>
              </w:rPr>
              <w:t xml:space="preserve"> м</w:t>
            </w:r>
            <w:r w:rsidRPr="00AD32F9">
              <w:rPr>
                <w:rFonts w:ascii="Times New Roman" w:hAnsi="Times New Roman"/>
                <w:bCs/>
                <w:vertAlign w:val="superscript"/>
                <w:lang w:eastAsia="ru-RU"/>
              </w:rPr>
              <w:t xml:space="preserve">2 </w:t>
            </w:r>
            <w:r w:rsidRPr="00AD32F9">
              <w:rPr>
                <w:rFonts w:ascii="Times New Roman" w:hAnsi="Times New Roman"/>
                <w:bCs/>
                <w:lang w:eastAsia="ru-RU"/>
              </w:rPr>
              <w:t xml:space="preserve">по: </w:t>
            </w:r>
          </w:p>
          <w:p w:rsidR="00967C7A" w:rsidRPr="00AD32F9" w:rsidRDefault="00967C7A" w:rsidP="00925BAD">
            <w:pPr>
              <w:widowControl w:val="0"/>
              <w:spacing w:after="0" w:line="260" w:lineRule="auto"/>
              <w:ind w:left="142" w:firstLine="220"/>
              <w:jc w:val="both"/>
              <w:rPr>
                <w:rFonts w:ascii="Times New Roman" w:hAnsi="Times New Roman"/>
                <w:bCs/>
                <w:lang w:eastAsia="ru-RU"/>
              </w:rPr>
            </w:pPr>
            <w:r w:rsidRPr="00AD32F9">
              <w:rPr>
                <w:rFonts w:ascii="Times New Roman" w:hAnsi="Times New Roman"/>
                <w:bCs/>
                <w:lang w:eastAsia="ru-RU"/>
              </w:rPr>
              <w:t>изготовлению и ремонту одежды, ремонту радиотелеаппаратуры и фабрики фоторабот</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p w:rsidR="00967C7A" w:rsidRPr="00AD32F9" w:rsidRDefault="00967C7A" w:rsidP="00925BAD">
            <w:pPr>
              <w:widowControl w:val="0"/>
              <w:spacing w:after="0" w:line="260" w:lineRule="auto"/>
              <w:ind w:firstLine="220"/>
              <w:jc w:val="center"/>
              <w:rPr>
                <w:rFonts w:ascii="Times New Roman" w:hAnsi="Times New Roman"/>
                <w:bCs/>
                <w:noProof/>
                <w:lang w:eastAsia="ru-RU"/>
              </w:rPr>
            </w:pPr>
          </w:p>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60</w:t>
            </w:r>
          </w:p>
        </w:tc>
      </w:tr>
      <w:tr w:rsidR="00967C7A" w:rsidRPr="00172F59" w:rsidTr="00925BAD">
        <w:trPr>
          <w:trHeight w:val="50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bottom w:val="nil"/>
            </w:tcBorders>
          </w:tcPr>
          <w:p w:rsidR="00967C7A" w:rsidRPr="00AD32F9" w:rsidRDefault="00967C7A" w:rsidP="00925BAD">
            <w:pPr>
              <w:widowControl w:val="0"/>
              <w:spacing w:after="0" w:line="260" w:lineRule="auto"/>
              <w:ind w:left="142" w:firstLine="220"/>
              <w:jc w:val="both"/>
              <w:rPr>
                <w:rFonts w:ascii="Times New Roman" w:hAnsi="Times New Roman"/>
                <w:bCs/>
                <w:lang w:eastAsia="ru-RU"/>
              </w:rPr>
            </w:pPr>
            <w:r w:rsidRPr="00AD32F9">
              <w:rPr>
                <w:rFonts w:ascii="Times New Roman" w:hAnsi="Times New Roman"/>
                <w:bCs/>
                <w:lang w:eastAsia="ru-RU"/>
              </w:rP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tcBorders>
          </w:tcPr>
          <w:p w:rsidR="00967C7A" w:rsidRPr="00AD32F9" w:rsidRDefault="00967C7A" w:rsidP="00925BAD">
            <w:pPr>
              <w:widowControl w:val="0"/>
              <w:spacing w:after="0" w:line="260" w:lineRule="auto"/>
              <w:ind w:firstLine="175"/>
              <w:jc w:val="both"/>
              <w:rPr>
                <w:rFonts w:ascii="Times New Roman" w:hAnsi="Times New Roman"/>
                <w:bCs/>
                <w:lang w:eastAsia="ru-RU"/>
              </w:rPr>
            </w:pPr>
            <w:r w:rsidRPr="00AD32F9">
              <w:rPr>
                <w:rFonts w:ascii="Times New Roman" w:hAnsi="Times New Roman"/>
                <w:bCs/>
                <w:lang w:eastAsia="ru-RU"/>
              </w:rPr>
              <w:t>ремонту и изготовлению мебели</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60</w:t>
            </w:r>
          </w:p>
        </w:tc>
      </w:tr>
      <w:tr w:rsidR="00967C7A" w:rsidRPr="00172F59" w:rsidTr="00925BAD">
        <w:trPr>
          <w:trHeight w:val="227"/>
          <w:jc w:val="center"/>
        </w:trPr>
        <w:tc>
          <w:tcPr>
            <w:tcW w:w="229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Водное хозяйство</w:t>
            </w:r>
          </w:p>
        </w:tc>
        <w:tc>
          <w:tcPr>
            <w:tcW w:w="6242" w:type="dxa"/>
            <w:tcBorders>
              <w:top w:val="nil"/>
            </w:tcBorders>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Эксплуатационные и ремонтно-эксплуатационные участки мелиоративных систем и сельскохозяйственного водоснабжения</w:t>
            </w:r>
          </w:p>
          <w:p w:rsidR="00967C7A" w:rsidRPr="00AD32F9" w:rsidRDefault="00967C7A" w:rsidP="00925BAD">
            <w:pPr>
              <w:widowControl w:val="0"/>
              <w:spacing w:after="0" w:line="260" w:lineRule="auto"/>
              <w:ind w:right="-57" w:firstLine="220"/>
              <w:jc w:val="both"/>
              <w:rPr>
                <w:rFonts w:ascii="Times New Roman" w:hAnsi="Times New Roman"/>
                <w:bCs/>
                <w:noProof/>
                <w:lang w:eastAsia="ru-RU"/>
              </w:rPr>
            </w:pP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27"/>
          <w:jc w:val="center"/>
        </w:trPr>
        <w:tc>
          <w:tcPr>
            <w:tcW w:w="2291" w:type="dxa"/>
            <w:vMerge w:val="restart"/>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 xml:space="preserve">Промышленность строительных </w:t>
            </w:r>
          </w:p>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материалов</w:t>
            </w:r>
            <w:r w:rsidRPr="00AD32F9">
              <w:rPr>
                <w:rFonts w:ascii="Times New Roman" w:hAnsi="Times New Roman"/>
                <w:bCs/>
                <w:sz w:val="18"/>
                <w:szCs w:val="18"/>
                <w:lang w:eastAsia="ru-RU"/>
              </w:rPr>
              <w:br w:type="page"/>
            </w:r>
          </w:p>
        </w:tc>
        <w:tc>
          <w:tcPr>
            <w:tcW w:w="6242" w:type="dxa"/>
            <w:tcBorders>
              <w:bottom w:val="nil"/>
            </w:tcBorders>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Цементные:</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Borders>
              <w:top w:val="nil"/>
              <w:bottom w:val="nil"/>
            </w:tcBorders>
          </w:tcPr>
          <w:p w:rsidR="00967C7A" w:rsidRPr="00AD32F9" w:rsidRDefault="00967C7A" w:rsidP="00925BAD">
            <w:pPr>
              <w:widowControl w:val="0"/>
              <w:spacing w:after="0" w:line="260" w:lineRule="auto"/>
              <w:ind w:firstLine="144"/>
              <w:jc w:val="both"/>
              <w:rPr>
                <w:rFonts w:ascii="Times New Roman" w:hAnsi="Times New Roman"/>
                <w:bCs/>
                <w:lang w:eastAsia="ru-RU"/>
              </w:rPr>
            </w:pPr>
            <w:r w:rsidRPr="00AD32F9">
              <w:rPr>
                <w:rFonts w:ascii="Times New Roman" w:hAnsi="Times New Roman"/>
                <w:bCs/>
                <w:lang w:eastAsia="ru-RU"/>
              </w:rPr>
              <w:t>сухим способом производства</w:t>
            </w:r>
          </w:p>
        </w:tc>
        <w:tc>
          <w:tcPr>
            <w:tcW w:w="1661" w:type="dxa"/>
            <w:tcBorders>
              <w:top w:val="nil"/>
              <w:bottom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35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Borders>
              <w:top w:val="nil"/>
            </w:tcBorders>
          </w:tcPr>
          <w:p w:rsidR="00967C7A" w:rsidRPr="00AD32F9" w:rsidRDefault="00967C7A" w:rsidP="00925BAD">
            <w:pPr>
              <w:widowControl w:val="0"/>
              <w:spacing w:after="0" w:line="260" w:lineRule="auto"/>
              <w:ind w:firstLine="144"/>
              <w:jc w:val="both"/>
              <w:rPr>
                <w:rFonts w:ascii="Times New Roman" w:hAnsi="Times New Roman"/>
                <w:bCs/>
                <w:lang w:eastAsia="ru-RU"/>
              </w:rPr>
            </w:pPr>
            <w:r w:rsidRPr="00AD32F9">
              <w:rPr>
                <w:rFonts w:ascii="Times New Roman" w:hAnsi="Times New Roman"/>
                <w:bCs/>
                <w:lang w:eastAsia="ru-RU"/>
              </w:rPr>
              <w:t>с мокрым способом производства</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37</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Асбестоцементных изделий</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42</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Железобетонных изделий (колонны, опоры, ригели)</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50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0" w:line="260" w:lineRule="auto"/>
              <w:ind w:right="-57" w:firstLine="220"/>
              <w:jc w:val="both"/>
              <w:rPr>
                <w:rFonts w:ascii="Times New Roman" w:hAnsi="Times New Roman"/>
                <w:bCs/>
                <w:lang w:eastAsia="ru-RU"/>
              </w:rPr>
            </w:pPr>
            <w:r w:rsidRPr="00AD32F9">
              <w:rPr>
                <w:rFonts w:ascii="Times New Roman" w:hAnsi="Times New Roman"/>
                <w:bCs/>
                <w:lang w:eastAsia="ru-RU"/>
              </w:rPr>
              <w:t>Стеновых блоков, панелей и других конструкций из бетона, производственной мощностью, тыс. м</w:t>
            </w:r>
            <w:r w:rsidRPr="00AD32F9">
              <w:rPr>
                <w:rFonts w:ascii="Times New Roman" w:hAnsi="Times New Roman"/>
                <w:bCs/>
                <w:vertAlign w:val="superscript"/>
                <w:lang w:eastAsia="ru-RU"/>
              </w:rPr>
              <w:t>3</w:t>
            </w:r>
            <w:r w:rsidRPr="00AD32F9">
              <w:rPr>
                <w:rFonts w:ascii="Times New Roman" w:hAnsi="Times New Roman"/>
                <w:bCs/>
                <w:lang w:eastAsia="ru-RU"/>
              </w:rPr>
              <w:t xml:space="preserve">/год: </w:t>
            </w:r>
          </w:p>
          <w:p w:rsidR="00967C7A" w:rsidRPr="00AD32F9" w:rsidRDefault="00967C7A" w:rsidP="00925BAD">
            <w:pPr>
              <w:widowControl w:val="0"/>
              <w:spacing w:after="0" w:line="260" w:lineRule="auto"/>
              <w:ind w:right="-57" w:firstLine="144"/>
              <w:jc w:val="both"/>
              <w:rPr>
                <w:rFonts w:ascii="Times New Roman" w:hAnsi="Times New Roman"/>
                <w:bCs/>
                <w:lang w:eastAsia="ru-RU"/>
              </w:rPr>
            </w:pPr>
            <w:r w:rsidRPr="00AD32F9">
              <w:rPr>
                <w:rFonts w:ascii="Times New Roman" w:hAnsi="Times New Roman"/>
                <w:bCs/>
                <w:noProof/>
                <w:lang w:eastAsia="ru-RU"/>
              </w:rPr>
              <w:t>120</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lang w:eastAsia="ru-RU"/>
              </w:rPr>
            </w:pPr>
          </w:p>
          <w:p w:rsidR="00967C7A" w:rsidRPr="00AD32F9" w:rsidRDefault="00967C7A" w:rsidP="00925BAD">
            <w:pPr>
              <w:widowControl w:val="0"/>
              <w:spacing w:after="0" w:line="260" w:lineRule="auto"/>
              <w:ind w:firstLine="220"/>
              <w:jc w:val="center"/>
              <w:rPr>
                <w:rFonts w:ascii="Times New Roman" w:hAnsi="Times New Roman"/>
                <w:bCs/>
                <w:lang w:eastAsia="ru-RU"/>
              </w:rPr>
            </w:pPr>
          </w:p>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noProof/>
                <w:lang w:eastAsia="ru-RU"/>
              </w:rPr>
              <w:t>45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144"/>
              <w:jc w:val="both"/>
              <w:rPr>
                <w:rFonts w:ascii="Times New Roman" w:hAnsi="Times New Roman"/>
                <w:bCs/>
                <w:noProof/>
                <w:lang w:eastAsia="ru-RU"/>
              </w:rPr>
            </w:pPr>
            <w:r w:rsidRPr="00AD32F9">
              <w:rPr>
                <w:rFonts w:ascii="Times New Roman" w:hAnsi="Times New Roman"/>
                <w:bCs/>
                <w:noProof/>
                <w:lang w:eastAsia="ru-RU"/>
              </w:rPr>
              <w:t>200</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27"/>
          <w:jc w:val="center"/>
        </w:trPr>
        <w:tc>
          <w:tcPr>
            <w:tcW w:w="229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1</w:t>
            </w:r>
          </w:p>
        </w:tc>
        <w:tc>
          <w:tcPr>
            <w:tcW w:w="6242" w:type="dxa"/>
          </w:tcPr>
          <w:p w:rsidR="00967C7A" w:rsidRPr="00AD32F9" w:rsidRDefault="00967C7A" w:rsidP="00925BAD">
            <w:pPr>
              <w:widowControl w:val="0"/>
              <w:spacing w:after="0" w:line="260" w:lineRule="auto"/>
              <w:ind w:firstLine="144"/>
              <w:jc w:val="center"/>
              <w:rPr>
                <w:rFonts w:ascii="Times New Roman" w:hAnsi="Times New Roman"/>
                <w:bCs/>
                <w:noProof/>
                <w:lang w:eastAsia="ru-RU"/>
              </w:rPr>
            </w:pPr>
            <w:r w:rsidRPr="00AD32F9">
              <w:rPr>
                <w:rFonts w:ascii="Times New Roman" w:hAnsi="Times New Roman"/>
                <w:bCs/>
                <w:noProof/>
                <w:lang w:eastAsia="ru-RU"/>
              </w:rPr>
              <w:t>2</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w:t>
            </w:r>
          </w:p>
        </w:tc>
      </w:tr>
      <w:tr w:rsidR="00967C7A" w:rsidRPr="00172F59" w:rsidTr="00925BAD">
        <w:trPr>
          <w:trHeight w:val="227"/>
          <w:jc w:val="center"/>
        </w:trPr>
        <w:tc>
          <w:tcPr>
            <w:tcW w:w="2291" w:type="dxa"/>
            <w:vMerge w:val="restart"/>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 xml:space="preserve">Сборно-монолитных каркасов </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bottom w:val="nil"/>
            </w:tcBorders>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Железобетонных сборных конструкций и изделий производственной мощностью, тыс. м</w:t>
            </w:r>
            <w:r w:rsidRPr="00AD32F9">
              <w:rPr>
                <w:rFonts w:ascii="Times New Roman" w:hAnsi="Times New Roman"/>
                <w:bCs/>
                <w:vertAlign w:val="superscript"/>
                <w:lang w:eastAsia="ru-RU"/>
              </w:rPr>
              <w:t>3</w:t>
            </w:r>
            <w:r w:rsidRPr="00AD32F9">
              <w:rPr>
                <w:rFonts w:ascii="Times New Roman" w:hAnsi="Times New Roman"/>
                <w:bCs/>
                <w:lang w:eastAsia="ru-RU"/>
              </w:rPr>
              <w:t>/год:</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bottom w:val="nil"/>
            </w:tcBorders>
          </w:tcPr>
          <w:p w:rsidR="00967C7A" w:rsidRPr="00AD32F9" w:rsidRDefault="00967C7A" w:rsidP="00925BAD">
            <w:pPr>
              <w:widowControl w:val="0"/>
              <w:spacing w:after="0" w:line="260" w:lineRule="auto"/>
              <w:ind w:firstLine="144"/>
              <w:jc w:val="both"/>
              <w:rPr>
                <w:rFonts w:ascii="Times New Roman" w:hAnsi="Times New Roman"/>
                <w:bCs/>
                <w:lang w:eastAsia="ru-RU"/>
              </w:rPr>
            </w:pPr>
            <w:r w:rsidRPr="00AD32F9">
              <w:rPr>
                <w:rFonts w:ascii="Times New Roman" w:hAnsi="Times New Roman"/>
                <w:bCs/>
                <w:lang w:eastAsia="ru-RU"/>
              </w:rPr>
              <w:t>40</w:t>
            </w:r>
          </w:p>
        </w:tc>
        <w:tc>
          <w:tcPr>
            <w:tcW w:w="1661" w:type="dxa"/>
            <w:tcBorders>
              <w:top w:val="nil"/>
              <w:bottom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tcBorders>
          </w:tcPr>
          <w:p w:rsidR="00967C7A" w:rsidRPr="00AD32F9" w:rsidRDefault="00967C7A" w:rsidP="00925BAD">
            <w:pPr>
              <w:widowControl w:val="0"/>
              <w:spacing w:after="0" w:line="260" w:lineRule="auto"/>
              <w:ind w:firstLine="144"/>
              <w:jc w:val="both"/>
              <w:rPr>
                <w:rFonts w:ascii="Times New Roman" w:hAnsi="Times New Roman"/>
                <w:bCs/>
                <w:lang w:eastAsia="ru-RU"/>
              </w:rPr>
            </w:pPr>
            <w:r w:rsidRPr="00AD32F9">
              <w:rPr>
                <w:rFonts w:ascii="Times New Roman" w:hAnsi="Times New Roman"/>
                <w:bCs/>
                <w:lang w:eastAsia="ru-RU"/>
              </w:rPr>
              <w:t>100</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Обожженного глиняного кирпича и керамических блоков</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42</w:t>
            </w:r>
          </w:p>
        </w:tc>
      </w:tr>
      <w:tr w:rsidR="00967C7A" w:rsidRPr="00172F59" w:rsidTr="00925BAD">
        <w:trPr>
          <w:trHeight w:val="106"/>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Силикатного, керамического, керамического облицовочного кирпича</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Керамических плиток для полов, облицовочных глазурованных плиток, керамических изделий для облицовки фасадов зданий</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bottom w:val="nil"/>
            </w:tcBorders>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Гравийно-сортировочные пои разработке месторождений способом гидромеханизации производственной мощностью, тыс. м</w:t>
            </w:r>
            <w:r w:rsidRPr="00AD32F9">
              <w:rPr>
                <w:rFonts w:ascii="Times New Roman" w:hAnsi="Times New Roman"/>
                <w:bCs/>
                <w:vertAlign w:val="superscript"/>
                <w:lang w:eastAsia="ru-RU"/>
              </w:rPr>
              <w:t>3</w:t>
            </w:r>
            <w:r w:rsidRPr="00AD32F9">
              <w:rPr>
                <w:rFonts w:ascii="Times New Roman" w:hAnsi="Times New Roman"/>
                <w:bCs/>
                <w:lang w:eastAsia="ru-RU"/>
              </w:rPr>
              <w:t>/год:</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bottom w:val="nil"/>
            </w:tcBorders>
          </w:tcPr>
          <w:p w:rsidR="00967C7A" w:rsidRPr="00AD32F9" w:rsidRDefault="00967C7A" w:rsidP="00925BAD">
            <w:pPr>
              <w:widowControl w:val="0"/>
              <w:spacing w:after="0" w:line="260" w:lineRule="auto"/>
              <w:ind w:left="279" w:firstLine="220"/>
              <w:jc w:val="both"/>
              <w:rPr>
                <w:rFonts w:ascii="Times New Roman" w:hAnsi="Times New Roman"/>
                <w:bCs/>
                <w:lang w:eastAsia="ru-RU"/>
              </w:rPr>
            </w:pPr>
            <w:r w:rsidRPr="00AD32F9">
              <w:rPr>
                <w:rFonts w:ascii="Times New Roman" w:hAnsi="Times New Roman"/>
                <w:bCs/>
                <w:lang w:eastAsia="ru-RU"/>
              </w:rPr>
              <w:t>50-1000</w:t>
            </w:r>
          </w:p>
        </w:tc>
        <w:tc>
          <w:tcPr>
            <w:tcW w:w="1661" w:type="dxa"/>
            <w:tcBorders>
              <w:top w:val="nil"/>
              <w:bottom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tcBorders>
          </w:tcPr>
          <w:p w:rsidR="00967C7A" w:rsidRPr="00AD32F9" w:rsidRDefault="00967C7A" w:rsidP="00925BAD">
            <w:pPr>
              <w:widowControl w:val="0"/>
              <w:spacing w:after="0" w:line="260" w:lineRule="auto"/>
              <w:ind w:left="279" w:firstLine="220"/>
              <w:jc w:val="both"/>
              <w:rPr>
                <w:rFonts w:ascii="Times New Roman" w:hAnsi="Times New Roman"/>
                <w:bCs/>
                <w:lang w:eastAsia="ru-RU"/>
              </w:rPr>
            </w:pPr>
            <w:r w:rsidRPr="00AD32F9">
              <w:rPr>
                <w:rFonts w:ascii="Times New Roman" w:hAnsi="Times New Roman"/>
                <w:bCs/>
                <w:lang w:eastAsia="ru-RU"/>
              </w:rPr>
              <w:t>200 (сборно-разборные)</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Гравийно-сортировочные при разработке месторождений экскаваторным способом производственной мощностью    500-1000 тыс. м</w:t>
            </w:r>
            <w:r w:rsidRPr="00AD32F9">
              <w:rPr>
                <w:rFonts w:ascii="Times New Roman" w:hAnsi="Times New Roman"/>
                <w:bCs/>
                <w:vertAlign w:val="superscript"/>
                <w:lang w:eastAsia="ru-RU"/>
              </w:rPr>
              <w:t>3</w:t>
            </w:r>
            <w:r w:rsidRPr="00AD32F9">
              <w:rPr>
                <w:rFonts w:ascii="Times New Roman" w:hAnsi="Times New Roman"/>
                <w:bCs/>
                <w:lang w:eastAsia="ru-RU"/>
              </w:rPr>
              <w:t>/год</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27</w:t>
            </w:r>
          </w:p>
        </w:tc>
      </w:tr>
      <w:tr w:rsidR="00967C7A" w:rsidRPr="00172F59" w:rsidTr="00925BAD">
        <w:trPr>
          <w:trHeight w:val="50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bottom w:val="nil"/>
            </w:tcBorders>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Дробильно-сортировочные по переработке прочных однородных пород производственной мощностью, тыс. м</w:t>
            </w:r>
            <w:r w:rsidRPr="00AD32F9">
              <w:rPr>
                <w:rFonts w:ascii="Times New Roman" w:hAnsi="Times New Roman"/>
                <w:bCs/>
                <w:vertAlign w:val="superscript"/>
                <w:lang w:eastAsia="ru-RU"/>
              </w:rPr>
              <w:t xml:space="preserve"> 3</w:t>
            </w:r>
            <w:r w:rsidRPr="00AD32F9">
              <w:rPr>
                <w:rFonts w:ascii="Times New Roman" w:hAnsi="Times New Roman"/>
                <w:bCs/>
                <w:lang w:eastAsia="ru-RU"/>
              </w:rPr>
              <w:t>/год:</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r>
      <w:tr w:rsidR="00967C7A" w:rsidRPr="00172F59" w:rsidTr="00925BAD">
        <w:trPr>
          <w:trHeight w:val="165"/>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bottom w:val="nil"/>
            </w:tcBorders>
          </w:tcPr>
          <w:p w:rsidR="00967C7A" w:rsidRPr="00AD32F9" w:rsidRDefault="00967C7A" w:rsidP="00925BAD">
            <w:pPr>
              <w:widowControl w:val="0"/>
              <w:spacing w:after="0" w:line="260" w:lineRule="auto"/>
              <w:ind w:firstLine="170"/>
              <w:jc w:val="both"/>
              <w:rPr>
                <w:rFonts w:ascii="Times New Roman" w:hAnsi="Times New Roman"/>
                <w:bCs/>
                <w:lang w:eastAsia="ru-RU"/>
              </w:rPr>
            </w:pPr>
            <w:r w:rsidRPr="00AD32F9">
              <w:rPr>
                <w:rFonts w:ascii="Times New Roman" w:hAnsi="Times New Roman"/>
                <w:bCs/>
                <w:spacing w:val="-2"/>
                <w:lang w:eastAsia="ru-RU"/>
              </w:rPr>
              <w:t>600-1600</w:t>
            </w:r>
          </w:p>
        </w:tc>
        <w:tc>
          <w:tcPr>
            <w:tcW w:w="1661" w:type="dxa"/>
            <w:tcBorders>
              <w:top w:val="nil"/>
              <w:bottom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27</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tcBorders>
          </w:tcPr>
          <w:p w:rsidR="00967C7A" w:rsidRPr="00AD32F9" w:rsidRDefault="00967C7A" w:rsidP="00925BAD">
            <w:pPr>
              <w:widowControl w:val="0"/>
              <w:spacing w:after="0" w:line="260" w:lineRule="auto"/>
              <w:ind w:firstLine="144"/>
              <w:jc w:val="both"/>
              <w:rPr>
                <w:rFonts w:ascii="Times New Roman" w:hAnsi="Times New Roman"/>
                <w:bCs/>
                <w:lang w:eastAsia="ru-RU"/>
              </w:rPr>
            </w:pPr>
            <w:r w:rsidRPr="00AD32F9">
              <w:rPr>
                <w:rFonts w:ascii="Times New Roman" w:hAnsi="Times New Roman"/>
                <w:bCs/>
                <w:lang w:eastAsia="ru-RU"/>
              </w:rPr>
              <w:t>200 (сборно-разборные)</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Аглопоритового гравия из зол ТЭЦ и керамзита</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Вспученного перлита (с производством перлитобитумных плит) при применении в качестве топлива мазута</w:t>
            </w:r>
            <w:r w:rsidRPr="00AD32F9">
              <w:rPr>
                <w:rFonts w:ascii="Times New Roman" w:hAnsi="Times New Roman"/>
                <w:bCs/>
                <w:noProof/>
                <w:lang w:eastAsia="ru-RU"/>
              </w:rPr>
              <w:t xml:space="preserve"> (угля)</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27"/>
          <w:jc w:val="center"/>
        </w:trPr>
        <w:tc>
          <w:tcPr>
            <w:tcW w:w="2291" w:type="dxa"/>
            <w:vMerge w:val="restart"/>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Минеральной ваты и изделий из нее</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Извести строительной, полированной</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Стекла листового, «под старину», бронированного, тонированног, приборного, автомобильного, стеклопакетов, стеклостали, стекловолокна, стеклолоровинга, стеклонити</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38</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Бутылок стеклянной тары, хозяйственной стеклянной посуды и хрустальный изделий</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43</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Стальных строительных конструкций</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Алюминиевых строительных конструкций</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60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Монтажных (для КИП и автоматики, сантехнических) и электромонтажных заготовок</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60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spacing w:val="-2"/>
                <w:lang w:eastAsia="ru-RU"/>
              </w:rPr>
            </w:pPr>
            <w:r w:rsidRPr="00AD32F9">
              <w:rPr>
                <w:rFonts w:ascii="Times New Roman" w:hAnsi="Times New Roman"/>
                <w:bCs/>
                <w:spacing w:val="-2"/>
                <w:lang w:eastAsia="ru-RU"/>
              </w:rPr>
              <w:t>Технологических металлоконструкций и узлов трубопроводов</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48</w:t>
            </w:r>
          </w:p>
        </w:tc>
      </w:tr>
      <w:tr w:rsidR="00967C7A" w:rsidRPr="00172F59" w:rsidTr="00925BAD">
        <w:trPr>
          <w:trHeight w:val="255"/>
          <w:jc w:val="center"/>
        </w:trPr>
        <w:tc>
          <w:tcPr>
            <w:tcW w:w="2291" w:type="dxa"/>
            <w:vMerge w:val="restart"/>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Строительная промышленность</w:t>
            </w: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По ремонту строительных машин</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63</w:t>
            </w:r>
          </w:p>
        </w:tc>
      </w:tr>
      <w:tr w:rsidR="00967C7A" w:rsidRPr="00172F59" w:rsidTr="00925BAD">
        <w:trPr>
          <w:trHeight w:val="255"/>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Объединенные предприятия специализированных монтажных организаций:</w:t>
            </w:r>
          </w:p>
          <w:p w:rsidR="00967C7A" w:rsidRPr="00AD32F9" w:rsidRDefault="00967C7A" w:rsidP="00925BAD">
            <w:pPr>
              <w:widowControl w:val="0"/>
              <w:spacing w:after="0" w:line="260" w:lineRule="auto"/>
              <w:ind w:firstLine="187"/>
              <w:jc w:val="both"/>
              <w:rPr>
                <w:rFonts w:ascii="Times New Roman" w:hAnsi="Times New Roman"/>
                <w:bCs/>
                <w:lang w:eastAsia="ru-RU"/>
              </w:rPr>
            </w:pPr>
            <w:r w:rsidRPr="00AD32F9">
              <w:rPr>
                <w:rFonts w:ascii="Times New Roman" w:hAnsi="Times New Roman"/>
                <w:bCs/>
                <w:lang w:eastAsia="ru-RU"/>
              </w:rPr>
              <w:t>с базой механизации</w:t>
            </w:r>
          </w:p>
          <w:p w:rsidR="00967C7A" w:rsidRPr="00AD32F9" w:rsidRDefault="00967C7A" w:rsidP="00925BAD">
            <w:pPr>
              <w:widowControl w:val="0"/>
              <w:spacing w:after="0" w:line="260" w:lineRule="auto"/>
              <w:ind w:firstLine="187"/>
              <w:jc w:val="both"/>
              <w:rPr>
                <w:rFonts w:ascii="Times New Roman" w:hAnsi="Times New Roman"/>
                <w:bCs/>
                <w:lang w:eastAsia="ru-RU"/>
              </w:rPr>
            </w:pPr>
            <w:r w:rsidRPr="00AD32F9">
              <w:rPr>
                <w:rFonts w:ascii="Times New Roman" w:hAnsi="Times New Roman"/>
                <w:bCs/>
                <w:lang w:eastAsia="ru-RU"/>
              </w:rPr>
              <w:t>без базы механизации</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p w:rsidR="00967C7A" w:rsidRPr="00AD32F9" w:rsidRDefault="00967C7A" w:rsidP="00925BAD">
            <w:pPr>
              <w:widowControl w:val="0"/>
              <w:spacing w:after="0" w:line="260" w:lineRule="auto"/>
              <w:ind w:firstLine="220"/>
              <w:jc w:val="center"/>
              <w:rPr>
                <w:rFonts w:ascii="Times New Roman" w:hAnsi="Times New Roman"/>
                <w:bCs/>
                <w:noProof/>
                <w:lang w:eastAsia="ru-RU"/>
              </w:rPr>
            </w:pPr>
          </w:p>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55</w:t>
            </w:r>
          </w:p>
        </w:tc>
      </w:tr>
      <w:tr w:rsidR="00967C7A" w:rsidRPr="00172F59" w:rsidTr="00925BAD">
        <w:trPr>
          <w:trHeight w:val="255"/>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Базы механизации строительства</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47</w:t>
            </w:r>
          </w:p>
        </w:tc>
      </w:tr>
      <w:tr w:rsidR="00967C7A" w:rsidRPr="00172F59" w:rsidTr="00925BAD">
        <w:trPr>
          <w:trHeight w:val="255"/>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Автотранспортные предприятия строительных организаций на 200 специализированных большегрузных автомобилей</w:t>
            </w:r>
          </w:p>
          <w:p w:rsidR="00967C7A" w:rsidRPr="00AD32F9" w:rsidRDefault="00967C7A" w:rsidP="00925BAD">
            <w:pPr>
              <w:widowControl w:val="0"/>
              <w:spacing w:after="0" w:line="260" w:lineRule="auto"/>
              <w:ind w:firstLine="220"/>
              <w:jc w:val="both"/>
              <w:rPr>
                <w:rFonts w:ascii="Times New Roman" w:hAnsi="Times New Roman"/>
                <w:bCs/>
                <w:lang w:eastAsia="ru-RU"/>
              </w:rPr>
            </w:pP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bottom w:val="nil"/>
            </w:tcBorders>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Гаражи:</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bottom w:val="nil"/>
            </w:tcBorders>
          </w:tcPr>
          <w:p w:rsidR="00967C7A" w:rsidRPr="00AD32F9" w:rsidRDefault="00967C7A" w:rsidP="00925BAD">
            <w:pPr>
              <w:widowControl w:val="0"/>
              <w:spacing w:after="0" w:line="260" w:lineRule="auto"/>
              <w:ind w:firstLine="247"/>
              <w:jc w:val="both"/>
              <w:rPr>
                <w:rFonts w:ascii="Times New Roman" w:hAnsi="Times New Roman"/>
                <w:bCs/>
                <w:lang w:eastAsia="ru-RU"/>
              </w:rPr>
            </w:pPr>
            <w:r w:rsidRPr="00AD32F9">
              <w:rPr>
                <w:rFonts w:ascii="Times New Roman" w:hAnsi="Times New Roman"/>
                <w:bCs/>
                <w:lang w:eastAsia="ru-RU"/>
              </w:rPr>
              <w:t>на 150 автомобилей</w:t>
            </w:r>
          </w:p>
        </w:tc>
        <w:tc>
          <w:tcPr>
            <w:tcW w:w="1661" w:type="dxa"/>
            <w:tcBorders>
              <w:top w:val="nil"/>
              <w:bottom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tcBorders>
          </w:tcPr>
          <w:p w:rsidR="00967C7A" w:rsidRPr="00AD32F9" w:rsidRDefault="00967C7A" w:rsidP="00925BAD">
            <w:pPr>
              <w:widowControl w:val="0"/>
              <w:spacing w:after="0" w:line="260" w:lineRule="auto"/>
              <w:ind w:firstLine="247"/>
              <w:jc w:val="both"/>
              <w:rPr>
                <w:rFonts w:ascii="Times New Roman" w:hAnsi="Times New Roman"/>
                <w:bCs/>
                <w:lang w:eastAsia="ru-RU"/>
              </w:rPr>
            </w:pPr>
            <w:r w:rsidRPr="00AD32F9">
              <w:rPr>
                <w:rFonts w:ascii="Times New Roman" w:hAnsi="Times New Roman"/>
                <w:bCs/>
                <w:lang w:eastAsia="ru-RU"/>
              </w:rPr>
              <w:t>на 250 автомобилей</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27"/>
          <w:jc w:val="center"/>
        </w:trPr>
        <w:tc>
          <w:tcPr>
            <w:tcW w:w="2291" w:type="dxa"/>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1</w:t>
            </w:r>
          </w:p>
        </w:tc>
        <w:tc>
          <w:tcPr>
            <w:tcW w:w="6242" w:type="dxa"/>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2</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w:t>
            </w:r>
          </w:p>
        </w:tc>
      </w:tr>
      <w:tr w:rsidR="00967C7A" w:rsidRPr="00172F59" w:rsidTr="00925BAD">
        <w:trPr>
          <w:trHeight w:val="227"/>
          <w:jc w:val="center"/>
        </w:trPr>
        <w:tc>
          <w:tcPr>
            <w:tcW w:w="2291" w:type="dxa"/>
            <w:vMerge w:val="restart"/>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 xml:space="preserve">Обслуживание </w:t>
            </w:r>
          </w:p>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 xml:space="preserve">сельскохозяйственной </w:t>
            </w:r>
          </w:p>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техники</w:t>
            </w: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По ремонту грузовых автомобилей</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60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По ремонту тракторов</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56</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По ремонту шасси тракторов</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54</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По ремонту дизельных машин</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56</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Станции технического обслуживания грузовых автомобилей</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Станции технического обслуживания тракторов, бульдозеров и других спецмашин</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52</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Базы торговые областные</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57</w:t>
            </w:r>
          </w:p>
        </w:tc>
      </w:tr>
      <w:tr w:rsidR="00967C7A" w:rsidRPr="00172F59" w:rsidTr="00925BAD">
        <w:trPr>
          <w:trHeight w:val="240"/>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Базы минеральных удобрений, ядохимикатов</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35</w:t>
            </w:r>
          </w:p>
        </w:tc>
      </w:tr>
      <w:tr w:rsidR="00967C7A" w:rsidRPr="00172F59" w:rsidTr="00925BAD">
        <w:trPr>
          <w:trHeight w:val="190"/>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Склады химических средств защиты</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57</w:t>
            </w:r>
          </w:p>
        </w:tc>
      </w:tr>
      <w:tr w:rsidR="00967C7A" w:rsidRPr="00172F59" w:rsidTr="00925BAD">
        <w:trPr>
          <w:trHeight w:val="227"/>
          <w:jc w:val="center"/>
        </w:trPr>
        <w:tc>
          <w:tcPr>
            <w:tcW w:w="2291" w:type="dxa"/>
          </w:tcPr>
          <w:p w:rsidR="00967C7A" w:rsidRPr="00AD32F9" w:rsidRDefault="00967C7A" w:rsidP="00925BAD">
            <w:pPr>
              <w:widowControl w:val="0"/>
              <w:suppressAutoHyphens/>
              <w:spacing w:after="0" w:line="260" w:lineRule="auto"/>
              <w:ind w:firstLine="220"/>
              <w:jc w:val="center"/>
              <w:rPr>
                <w:rFonts w:ascii="Times New Roman" w:hAnsi="Times New Roman"/>
                <w:bCs/>
                <w:lang w:eastAsia="ru-RU"/>
              </w:rPr>
            </w:pPr>
            <w:r w:rsidRPr="00AD32F9">
              <w:rPr>
                <w:rFonts w:ascii="Times New Roman" w:hAnsi="Times New Roman"/>
                <w:bCs/>
                <w:lang w:eastAsia="ru-RU"/>
              </w:rPr>
              <w:t>Железнодорожный транспорт</w:t>
            </w:r>
          </w:p>
        </w:tc>
        <w:tc>
          <w:tcPr>
            <w:tcW w:w="6242" w:type="dxa"/>
          </w:tcPr>
          <w:p w:rsidR="00967C7A" w:rsidRPr="00AD32F9" w:rsidRDefault="00967C7A" w:rsidP="00925BAD">
            <w:pPr>
              <w:widowControl w:val="0"/>
              <w:spacing w:after="0" w:line="239" w:lineRule="auto"/>
              <w:ind w:firstLine="220"/>
              <w:jc w:val="both"/>
              <w:rPr>
                <w:rFonts w:ascii="Times New Roman" w:hAnsi="Times New Roman"/>
                <w:bCs/>
                <w:lang w:eastAsia="ru-RU"/>
              </w:rPr>
            </w:pPr>
            <w:r w:rsidRPr="00AD32F9">
              <w:rPr>
                <w:rFonts w:ascii="Times New Roman" w:hAnsi="Times New Roman"/>
                <w:bCs/>
                <w:lang w:eastAsia="ru-RU"/>
              </w:rPr>
              <w:t>Ремонта подвижного состава железнодорожного транспорта</w:t>
            </w:r>
          </w:p>
        </w:tc>
        <w:tc>
          <w:tcPr>
            <w:tcW w:w="1661" w:type="dxa"/>
          </w:tcPr>
          <w:p w:rsidR="00967C7A" w:rsidRPr="00AD32F9" w:rsidRDefault="00967C7A" w:rsidP="00925BAD">
            <w:pPr>
              <w:widowControl w:val="0"/>
              <w:suppressAutoHyphens/>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40</w:t>
            </w:r>
          </w:p>
        </w:tc>
      </w:tr>
      <w:tr w:rsidR="00967C7A" w:rsidRPr="00172F59" w:rsidTr="00925BAD">
        <w:trPr>
          <w:trHeight w:val="227"/>
          <w:jc w:val="center"/>
        </w:trPr>
        <w:tc>
          <w:tcPr>
            <w:tcW w:w="2291" w:type="dxa"/>
            <w:vMerge w:val="restart"/>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 xml:space="preserve">Обслуживание и </w:t>
            </w:r>
          </w:p>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lang w:eastAsia="ru-RU"/>
              </w:rPr>
              <w:t xml:space="preserve">ремонт транспортных средств </w:t>
            </w:r>
          </w:p>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sz w:val="18"/>
                <w:szCs w:val="18"/>
                <w:lang w:eastAsia="ru-RU"/>
              </w:rPr>
              <w:br w:type="page"/>
            </w:r>
          </w:p>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sz w:val="18"/>
                <w:szCs w:val="18"/>
                <w:lang w:eastAsia="ru-RU"/>
              </w:rPr>
              <w:br w:type="page"/>
            </w: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По капитальному ремонту грузовых автомобилей мощностью 2-10 тыс. капитальных ремонтов в год</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60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По ремонту автобусов с применением готовых агрегатов мощностью 1-2 тыс. ремонтов в год</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60</w:t>
            </w:r>
          </w:p>
        </w:tc>
      </w:tr>
      <w:tr w:rsidR="00967C7A" w:rsidRPr="00172F59" w:rsidTr="00925BAD">
        <w:trPr>
          <w:trHeight w:val="220"/>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По ремонту агрегатов легковых автомобилей мощностью 30-60 тыс. капитальных ремонтов в год</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65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По производству запасных частей и ремонту транспортных средств, дорожной, лесной и строительной техники</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60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bottom w:val="nil"/>
            </w:tcBorders>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Грузовые автотранспортные до 200 автомобилей при независимом выезде, %:</w:t>
            </w:r>
          </w:p>
          <w:p w:rsidR="00967C7A" w:rsidRPr="00AD32F9" w:rsidRDefault="00967C7A" w:rsidP="00925BAD">
            <w:pPr>
              <w:widowControl w:val="0"/>
              <w:spacing w:after="0" w:line="260" w:lineRule="auto"/>
              <w:ind w:firstLine="247"/>
              <w:jc w:val="both"/>
              <w:rPr>
                <w:rFonts w:ascii="Times New Roman" w:hAnsi="Times New Roman"/>
                <w:bCs/>
                <w:lang w:eastAsia="ru-RU"/>
              </w:rPr>
            </w:pPr>
            <w:r w:rsidRPr="00AD32F9">
              <w:rPr>
                <w:rFonts w:ascii="Times New Roman" w:hAnsi="Times New Roman"/>
                <w:bCs/>
                <w:lang w:eastAsia="ru-RU"/>
              </w:rPr>
              <w:t>100</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p w:rsidR="00967C7A" w:rsidRPr="00AD32F9" w:rsidRDefault="00967C7A" w:rsidP="00925BAD">
            <w:pPr>
              <w:widowControl w:val="0"/>
              <w:spacing w:after="0" w:line="260" w:lineRule="auto"/>
              <w:ind w:firstLine="220"/>
              <w:jc w:val="center"/>
              <w:rPr>
                <w:rFonts w:ascii="Times New Roman" w:hAnsi="Times New Roman"/>
                <w:bCs/>
                <w:noProof/>
                <w:lang w:eastAsia="ru-RU"/>
              </w:rPr>
            </w:pPr>
          </w:p>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tcBorders>
          </w:tcPr>
          <w:p w:rsidR="00967C7A" w:rsidRPr="00AD32F9" w:rsidRDefault="00967C7A" w:rsidP="00925BAD">
            <w:pPr>
              <w:widowControl w:val="0"/>
              <w:spacing w:after="0" w:line="260" w:lineRule="auto"/>
              <w:ind w:firstLine="247"/>
              <w:jc w:val="both"/>
              <w:rPr>
                <w:rFonts w:ascii="Times New Roman" w:hAnsi="Times New Roman"/>
                <w:bCs/>
                <w:lang w:eastAsia="ru-RU"/>
              </w:rPr>
            </w:pPr>
            <w:r w:rsidRPr="00AD32F9">
              <w:rPr>
                <w:rFonts w:ascii="Times New Roman" w:hAnsi="Times New Roman"/>
                <w:bCs/>
                <w:lang w:eastAsia="ru-RU"/>
              </w:rPr>
              <w:t>50</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51</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Borders>
              <w:bottom w:val="nil"/>
            </w:tcBorders>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Автобусные парки при количестве автобусов:</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Borders>
              <w:top w:val="nil"/>
              <w:bottom w:val="nil"/>
            </w:tcBorders>
          </w:tcPr>
          <w:p w:rsidR="00967C7A" w:rsidRPr="00AD32F9" w:rsidRDefault="00967C7A" w:rsidP="00925BAD">
            <w:pPr>
              <w:widowControl w:val="0"/>
              <w:spacing w:after="0" w:line="260" w:lineRule="auto"/>
              <w:ind w:firstLine="144"/>
              <w:jc w:val="both"/>
              <w:rPr>
                <w:rFonts w:ascii="Times New Roman" w:hAnsi="Times New Roman"/>
                <w:bCs/>
                <w:lang w:eastAsia="ru-RU"/>
              </w:rPr>
            </w:pPr>
            <w:r w:rsidRPr="00AD32F9">
              <w:rPr>
                <w:rFonts w:ascii="Times New Roman" w:hAnsi="Times New Roman"/>
                <w:bCs/>
                <w:lang w:eastAsia="ru-RU"/>
              </w:rPr>
              <w:t>100</w:t>
            </w:r>
          </w:p>
        </w:tc>
        <w:tc>
          <w:tcPr>
            <w:tcW w:w="1661" w:type="dxa"/>
            <w:tcBorders>
              <w:top w:val="nil"/>
              <w:bottom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Borders>
              <w:top w:val="nil"/>
            </w:tcBorders>
          </w:tcPr>
          <w:p w:rsidR="00967C7A" w:rsidRPr="00AD32F9" w:rsidRDefault="00967C7A" w:rsidP="00925BAD">
            <w:pPr>
              <w:widowControl w:val="0"/>
              <w:spacing w:after="0" w:line="260" w:lineRule="auto"/>
              <w:ind w:firstLine="144"/>
              <w:jc w:val="both"/>
              <w:rPr>
                <w:rFonts w:ascii="Times New Roman" w:hAnsi="Times New Roman"/>
                <w:bCs/>
                <w:lang w:eastAsia="ru-RU"/>
              </w:rPr>
            </w:pPr>
            <w:r w:rsidRPr="00AD32F9">
              <w:rPr>
                <w:rFonts w:ascii="Times New Roman" w:hAnsi="Times New Roman"/>
                <w:bCs/>
                <w:lang w:eastAsia="ru-RU"/>
              </w:rPr>
              <w:t>300</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bottom w:val="nil"/>
            </w:tcBorders>
          </w:tcPr>
          <w:p w:rsidR="00967C7A" w:rsidRPr="00AD32F9" w:rsidRDefault="00967C7A" w:rsidP="00925BAD">
            <w:pPr>
              <w:widowControl w:val="0"/>
              <w:spacing w:after="0" w:line="260" w:lineRule="auto"/>
              <w:ind w:firstLine="220"/>
              <w:jc w:val="both"/>
              <w:rPr>
                <w:rFonts w:ascii="Times New Roman" w:hAnsi="Times New Roman"/>
                <w:bCs/>
                <w:noProof/>
                <w:lang w:eastAsia="ru-RU"/>
              </w:rPr>
            </w:pPr>
            <w:r w:rsidRPr="00AD32F9">
              <w:rPr>
                <w:rFonts w:ascii="Times New Roman" w:hAnsi="Times New Roman"/>
                <w:bCs/>
                <w:lang w:eastAsia="ru-RU"/>
              </w:rPr>
              <w:t xml:space="preserve">Таксомоторные парки при количестве автомобилей до </w:t>
            </w:r>
            <w:r w:rsidRPr="00AD32F9">
              <w:rPr>
                <w:rFonts w:ascii="Times New Roman" w:hAnsi="Times New Roman"/>
                <w:bCs/>
                <w:noProof/>
                <w:lang w:eastAsia="ru-RU"/>
              </w:rPr>
              <w:t>300</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52</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Грузовые автостанции при отправке грузов</w:t>
            </w:r>
            <w:r w:rsidRPr="00AD32F9">
              <w:rPr>
                <w:rFonts w:ascii="Times New Roman" w:hAnsi="Times New Roman"/>
                <w:bCs/>
                <w:noProof/>
                <w:lang w:eastAsia="ru-RU"/>
              </w:rPr>
              <w:t xml:space="preserve"> 500 - 1500</w:t>
            </w:r>
            <w:r w:rsidRPr="00AD32F9">
              <w:rPr>
                <w:rFonts w:ascii="Times New Roman" w:hAnsi="Times New Roman"/>
                <w:bCs/>
                <w:lang w:eastAsia="ru-RU"/>
              </w:rPr>
              <w:t xml:space="preserve"> т/сут</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55</w:t>
            </w:r>
          </w:p>
        </w:tc>
      </w:tr>
      <w:tr w:rsidR="00967C7A" w:rsidRPr="00172F59" w:rsidTr="00925BAD">
        <w:trPr>
          <w:trHeight w:val="50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bottom w:val="nil"/>
            </w:tcBorders>
          </w:tcPr>
          <w:p w:rsidR="00967C7A" w:rsidRPr="00AD32F9" w:rsidRDefault="00967C7A" w:rsidP="00925BAD">
            <w:pPr>
              <w:widowControl w:val="0"/>
              <w:spacing w:after="0" w:line="260" w:lineRule="auto"/>
              <w:ind w:hanging="4"/>
              <w:jc w:val="both"/>
              <w:rPr>
                <w:rFonts w:ascii="Times New Roman" w:hAnsi="Times New Roman"/>
                <w:bCs/>
                <w:noProof/>
                <w:lang w:eastAsia="ru-RU"/>
              </w:rPr>
            </w:pPr>
            <w:r w:rsidRPr="00AD32F9">
              <w:rPr>
                <w:rFonts w:ascii="Times New Roman" w:hAnsi="Times New Roman"/>
                <w:bCs/>
                <w:lang w:eastAsia="ru-RU"/>
              </w:rPr>
              <w:t>Станции технического обслуживания легковых автомобилей при количестве постов:</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tcBorders>
          </w:tcPr>
          <w:p w:rsidR="00967C7A" w:rsidRPr="00AD32F9" w:rsidRDefault="00967C7A" w:rsidP="00925BAD">
            <w:pPr>
              <w:widowControl w:val="0"/>
              <w:spacing w:after="0" w:line="260" w:lineRule="auto"/>
              <w:ind w:firstLine="175"/>
              <w:jc w:val="both"/>
              <w:rPr>
                <w:rFonts w:ascii="Times New Roman" w:hAnsi="Times New Roman"/>
                <w:bCs/>
                <w:noProof/>
                <w:lang w:eastAsia="ru-RU"/>
              </w:rPr>
            </w:pPr>
            <w:r w:rsidRPr="00AD32F9">
              <w:rPr>
                <w:rFonts w:ascii="Times New Roman" w:hAnsi="Times New Roman"/>
                <w:bCs/>
                <w:noProof/>
                <w:lang w:eastAsia="ru-RU"/>
              </w:rPr>
              <w:t>5</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20</w:t>
            </w:r>
          </w:p>
        </w:tc>
      </w:tr>
      <w:tr w:rsidR="00967C7A" w:rsidRPr="00172F59" w:rsidTr="00925BAD">
        <w:trPr>
          <w:trHeight w:val="227"/>
          <w:jc w:val="center"/>
        </w:trPr>
        <w:tc>
          <w:tcPr>
            <w:tcW w:w="2291" w:type="dxa"/>
            <w:vMerge w:val="restart"/>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bottom w:val="nil"/>
            </w:tcBorders>
          </w:tcPr>
          <w:p w:rsidR="00967C7A" w:rsidRPr="00AD32F9" w:rsidRDefault="00967C7A" w:rsidP="00925BAD">
            <w:pPr>
              <w:widowControl w:val="0"/>
              <w:spacing w:after="0" w:line="260" w:lineRule="auto"/>
              <w:ind w:firstLine="175"/>
              <w:jc w:val="both"/>
              <w:rPr>
                <w:rFonts w:ascii="Times New Roman" w:hAnsi="Times New Roman"/>
                <w:bCs/>
                <w:noProof/>
                <w:lang w:eastAsia="ru-RU"/>
              </w:rPr>
            </w:pPr>
            <w:r w:rsidRPr="00AD32F9">
              <w:rPr>
                <w:rFonts w:ascii="Times New Roman" w:hAnsi="Times New Roman"/>
                <w:bCs/>
                <w:noProof/>
                <w:lang w:eastAsia="ru-RU"/>
              </w:rPr>
              <w:t>10</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28</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tcBorders>
          </w:tcPr>
          <w:p w:rsidR="00967C7A" w:rsidRPr="00AD32F9" w:rsidRDefault="00967C7A" w:rsidP="00925BAD">
            <w:pPr>
              <w:widowControl w:val="0"/>
              <w:spacing w:after="0" w:line="260" w:lineRule="auto"/>
              <w:ind w:firstLine="175"/>
              <w:jc w:val="both"/>
              <w:rPr>
                <w:rFonts w:ascii="Times New Roman" w:hAnsi="Times New Roman"/>
                <w:bCs/>
                <w:lang w:eastAsia="ru-RU"/>
              </w:rPr>
            </w:pPr>
            <w:r w:rsidRPr="00AD32F9">
              <w:rPr>
                <w:rFonts w:ascii="Times New Roman" w:hAnsi="Times New Roman"/>
                <w:bCs/>
                <w:lang w:eastAsia="ru-RU"/>
              </w:rPr>
              <w:t>25</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25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bottom w:val="nil"/>
            </w:tcBorders>
          </w:tcPr>
          <w:p w:rsidR="00967C7A" w:rsidRPr="00AD32F9" w:rsidRDefault="00967C7A" w:rsidP="00925BAD">
            <w:pPr>
              <w:widowControl w:val="0"/>
              <w:spacing w:after="0" w:line="260" w:lineRule="auto"/>
              <w:ind w:firstLine="34"/>
              <w:jc w:val="both"/>
              <w:rPr>
                <w:rFonts w:ascii="Times New Roman" w:hAnsi="Times New Roman"/>
                <w:bCs/>
                <w:lang w:eastAsia="ru-RU"/>
              </w:rPr>
            </w:pPr>
            <w:r w:rsidRPr="00AD32F9">
              <w:rPr>
                <w:rFonts w:ascii="Times New Roman" w:hAnsi="Times New Roman"/>
                <w:bCs/>
                <w:lang w:eastAsia="ru-RU"/>
              </w:rPr>
              <w:t xml:space="preserve">Автозаправочные станции при количестве заправок в сутки: </w:t>
            </w:r>
          </w:p>
          <w:p w:rsidR="00967C7A" w:rsidRPr="00AD32F9" w:rsidRDefault="00967C7A" w:rsidP="00925BAD">
            <w:pPr>
              <w:widowControl w:val="0"/>
              <w:spacing w:after="0" w:line="260" w:lineRule="auto"/>
              <w:ind w:firstLine="175"/>
              <w:jc w:val="both"/>
              <w:rPr>
                <w:rFonts w:ascii="Times New Roman" w:hAnsi="Times New Roman"/>
                <w:bCs/>
                <w:noProof/>
                <w:lang w:eastAsia="ru-RU"/>
              </w:rPr>
            </w:pPr>
            <w:r w:rsidRPr="00AD32F9">
              <w:rPr>
                <w:rFonts w:ascii="Times New Roman" w:hAnsi="Times New Roman"/>
                <w:bCs/>
                <w:noProof/>
                <w:lang w:eastAsia="ru-RU"/>
              </w:rPr>
              <w:t>200</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p>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13</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tcBorders>
          </w:tcPr>
          <w:p w:rsidR="00967C7A" w:rsidRPr="00AD32F9" w:rsidRDefault="00967C7A" w:rsidP="00925BAD">
            <w:pPr>
              <w:widowControl w:val="0"/>
              <w:spacing w:after="0" w:line="260" w:lineRule="auto"/>
              <w:ind w:firstLine="175"/>
              <w:jc w:val="both"/>
              <w:rPr>
                <w:rFonts w:ascii="Times New Roman" w:hAnsi="Times New Roman"/>
                <w:bCs/>
                <w:noProof/>
                <w:lang w:eastAsia="ru-RU"/>
              </w:rPr>
            </w:pPr>
            <w:r w:rsidRPr="00AD32F9">
              <w:rPr>
                <w:rFonts w:ascii="Times New Roman" w:hAnsi="Times New Roman"/>
                <w:bCs/>
                <w:lang w:eastAsia="ru-RU"/>
              </w:rPr>
              <w:t>более</w:t>
            </w:r>
            <w:r w:rsidRPr="00AD32F9">
              <w:rPr>
                <w:rFonts w:ascii="Times New Roman" w:hAnsi="Times New Roman"/>
                <w:bCs/>
                <w:noProof/>
                <w:lang w:eastAsia="ru-RU"/>
              </w:rPr>
              <w:t xml:space="preserve"> 200</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16</w:t>
            </w:r>
          </w:p>
        </w:tc>
      </w:tr>
      <w:tr w:rsidR="00967C7A" w:rsidRPr="00172F59" w:rsidTr="00925BAD">
        <w:trPr>
          <w:trHeight w:val="227"/>
          <w:jc w:val="center"/>
        </w:trPr>
        <w:tc>
          <w:tcPr>
            <w:tcW w:w="2291" w:type="dxa"/>
            <w:vMerge w:val="restart"/>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lang w:eastAsia="ru-RU"/>
              </w:rPr>
              <w:t>Дорожное хозяйство</w:t>
            </w: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 xml:space="preserve">Дорожно-ремонтные пункты </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29</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 xml:space="preserve">Дорожные участки </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 xml:space="preserve">32 </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То же с дорожно-ремонтным пунктом</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32</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То же с дорожно-ремонтным пунктом технической помощи</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34</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Дорожно-строительное управление</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40</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bottom w:val="nil"/>
            </w:tcBorders>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Цементно-бетонные производительностью, тыс. м</w:t>
            </w:r>
            <w:r w:rsidRPr="00AD32F9">
              <w:rPr>
                <w:rFonts w:ascii="Times New Roman" w:hAnsi="Times New Roman"/>
                <w:bCs/>
                <w:vertAlign w:val="superscript"/>
                <w:lang w:eastAsia="ru-RU"/>
              </w:rPr>
              <w:t>3</w:t>
            </w:r>
            <w:r w:rsidRPr="00AD32F9">
              <w:rPr>
                <w:rFonts w:ascii="Times New Roman" w:hAnsi="Times New Roman"/>
                <w:bCs/>
                <w:lang w:eastAsia="ru-RU"/>
              </w:rPr>
              <w:t xml:space="preserve">/год: </w:t>
            </w:r>
          </w:p>
          <w:p w:rsidR="00967C7A" w:rsidRPr="00AD32F9" w:rsidRDefault="00967C7A" w:rsidP="00925BAD">
            <w:pPr>
              <w:widowControl w:val="0"/>
              <w:spacing w:after="0" w:line="260" w:lineRule="auto"/>
              <w:ind w:firstLine="247"/>
              <w:jc w:val="both"/>
              <w:rPr>
                <w:rFonts w:ascii="Times New Roman" w:hAnsi="Times New Roman"/>
                <w:bCs/>
                <w:noProof/>
                <w:lang w:eastAsia="ru-RU"/>
              </w:rPr>
            </w:pPr>
            <w:r w:rsidRPr="00AD32F9">
              <w:rPr>
                <w:rFonts w:ascii="Times New Roman" w:hAnsi="Times New Roman"/>
                <w:bCs/>
                <w:noProof/>
                <w:lang w:eastAsia="ru-RU"/>
              </w:rPr>
              <w:t>30</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p>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42</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top w:val="nil"/>
              <w:bottom w:val="nil"/>
            </w:tcBorders>
          </w:tcPr>
          <w:p w:rsidR="00967C7A" w:rsidRPr="00AD32F9" w:rsidRDefault="00967C7A" w:rsidP="00925BAD">
            <w:pPr>
              <w:widowControl w:val="0"/>
              <w:spacing w:after="0" w:line="260" w:lineRule="auto"/>
              <w:ind w:firstLine="249"/>
              <w:jc w:val="both"/>
              <w:rPr>
                <w:rFonts w:ascii="Times New Roman" w:hAnsi="Times New Roman"/>
                <w:bCs/>
                <w:lang w:eastAsia="ru-RU"/>
              </w:rPr>
            </w:pPr>
            <w:r w:rsidRPr="00AD32F9">
              <w:rPr>
                <w:rFonts w:ascii="Times New Roman" w:hAnsi="Times New Roman"/>
                <w:bCs/>
                <w:lang w:eastAsia="ru-RU"/>
              </w:rPr>
              <w:t>60</w:t>
            </w:r>
          </w:p>
        </w:tc>
        <w:tc>
          <w:tcPr>
            <w:tcW w:w="1661" w:type="dxa"/>
            <w:tcBorders>
              <w:top w:val="nil"/>
              <w:bottom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47</w:t>
            </w:r>
          </w:p>
        </w:tc>
      </w:tr>
      <w:tr w:rsidR="00967C7A" w:rsidRPr="00172F59" w:rsidTr="00925BAD">
        <w:trPr>
          <w:trHeight w:val="149"/>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c>
          <w:tcPr>
            <w:tcW w:w="6242" w:type="dxa"/>
            <w:tcBorders>
              <w:bottom w:val="nil"/>
            </w:tcBorders>
          </w:tcPr>
          <w:p w:rsidR="00967C7A" w:rsidRPr="00AD32F9" w:rsidRDefault="00967C7A" w:rsidP="00925BAD">
            <w:pPr>
              <w:widowControl w:val="0"/>
              <w:spacing w:after="0" w:line="260" w:lineRule="auto"/>
              <w:ind w:firstLine="220"/>
              <w:jc w:val="both"/>
              <w:rPr>
                <w:rFonts w:ascii="Times New Roman" w:hAnsi="Times New Roman"/>
                <w:bCs/>
                <w:noProof/>
                <w:lang w:eastAsia="ru-RU"/>
              </w:rPr>
            </w:pPr>
            <w:r w:rsidRPr="00AD32F9">
              <w:rPr>
                <w:rFonts w:ascii="Times New Roman" w:hAnsi="Times New Roman"/>
                <w:bCs/>
                <w:lang w:eastAsia="ru-RU"/>
              </w:rPr>
              <w:t xml:space="preserve">Асфальтобетонные производительностью, тыс. т/год:  </w:t>
            </w:r>
          </w:p>
        </w:tc>
        <w:tc>
          <w:tcPr>
            <w:tcW w:w="1661"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iCs/>
                <w:lang w:eastAsia="ru-RU"/>
              </w:rPr>
            </w:pPr>
          </w:p>
        </w:tc>
        <w:tc>
          <w:tcPr>
            <w:tcW w:w="6242" w:type="dxa"/>
            <w:tcBorders>
              <w:top w:val="nil"/>
              <w:bottom w:val="nil"/>
            </w:tcBorders>
          </w:tcPr>
          <w:p w:rsidR="00967C7A" w:rsidRPr="00AD32F9" w:rsidRDefault="00967C7A" w:rsidP="00925BAD">
            <w:pPr>
              <w:widowControl w:val="0"/>
              <w:spacing w:after="0" w:line="260" w:lineRule="auto"/>
              <w:ind w:firstLine="220"/>
              <w:jc w:val="both"/>
              <w:rPr>
                <w:rFonts w:ascii="Times New Roman" w:hAnsi="Times New Roman"/>
                <w:bCs/>
                <w:noProof/>
                <w:lang w:eastAsia="ru-RU"/>
              </w:rPr>
            </w:pPr>
            <w:r w:rsidRPr="00AD32F9">
              <w:rPr>
                <w:rFonts w:ascii="Times New Roman" w:hAnsi="Times New Roman"/>
                <w:bCs/>
                <w:noProof/>
                <w:lang w:eastAsia="ru-RU"/>
              </w:rPr>
              <w:t xml:space="preserve"> 30</w:t>
            </w:r>
          </w:p>
        </w:tc>
        <w:tc>
          <w:tcPr>
            <w:tcW w:w="1661" w:type="dxa"/>
            <w:tcBorders>
              <w:top w:val="nil"/>
              <w:bottom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35</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iCs/>
                <w:lang w:eastAsia="ru-RU"/>
              </w:rPr>
            </w:pPr>
          </w:p>
        </w:tc>
        <w:tc>
          <w:tcPr>
            <w:tcW w:w="6242" w:type="dxa"/>
            <w:tcBorders>
              <w:top w:val="nil"/>
            </w:tcBorders>
          </w:tcPr>
          <w:p w:rsidR="00967C7A" w:rsidRPr="00AD32F9" w:rsidRDefault="00967C7A" w:rsidP="00925BAD">
            <w:pPr>
              <w:widowControl w:val="0"/>
              <w:spacing w:after="0" w:line="260" w:lineRule="auto"/>
              <w:ind w:firstLine="227"/>
              <w:jc w:val="both"/>
              <w:rPr>
                <w:rFonts w:ascii="Times New Roman" w:hAnsi="Times New Roman"/>
                <w:bCs/>
                <w:noProof/>
                <w:lang w:eastAsia="ru-RU"/>
              </w:rPr>
            </w:pPr>
            <w:r w:rsidRPr="00AD32F9">
              <w:rPr>
                <w:rFonts w:ascii="Times New Roman" w:hAnsi="Times New Roman"/>
                <w:bCs/>
                <w:noProof/>
                <w:lang w:eastAsia="ru-RU"/>
              </w:rPr>
              <w:t>60</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44</w:t>
            </w:r>
          </w:p>
        </w:tc>
      </w:tr>
      <w:tr w:rsidR="00967C7A" w:rsidRPr="00172F59" w:rsidTr="00925BAD">
        <w:trPr>
          <w:trHeight w:val="612"/>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i/>
                <w:iCs/>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noProof/>
                <w:lang w:eastAsia="ru-RU"/>
              </w:rPr>
            </w:pPr>
            <w:r w:rsidRPr="00AD32F9">
              <w:rPr>
                <w:rFonts w:ascii="Times New Roman" w:hAnsi="Times New Roman"/>
                <w:bCs/>
                <w:noProof/>
                <w:lang w:eastAsia="ru-RU"/>
              </w:rPr>
              <w:t>Битумные базы:</w:t>
            </w:r>
          </w:p>
          <w:p w:rsidR="00967C7A" w:rsidRPr="00AD32F9" w:rsidRDefault="00967C7A" w:rsidP="00925BAD">
            <w:pPr>
              <w:widowControl w:val="0"/>
              <w:spacing w:after="0" w:line="260" w:lineRule="auto"/>
              <w:ind w:firstLine="247"/>
              <w:jc w:val="both"/>
              <w:rPr>
                <w:rFonts w:ascii="Times New Roman" w:hAnsi="Times New Roman"/>
                <w:bCs/>
                <w:noProof/>
                <w:lang w:eastAsia="ru-RU"/>
              </w:rPr>
            </w:pPr>
            <w:r w:rsidRPr="00AD32F9">
              <w:rPr>
                <w:rFonts w:ascii="Times New Roman" w:hAnsi="Times New Roman"/>
                <w:bCs/>
                <w:noProof/>
                <w:lang w:eastAsia="ru-RU"/>
              </w:rPr>
              <w:t>прирельсовые</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p>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31</w:t>
            </w:r>
          </w:p>
        </w:tc>
      </w:tr>
      <w:tr w:rsidR="00967C7A" w:rsidRPr="00172F59" w:rsidTr="00925BAD">
        <w:trPr>
          <w:jc w:val="center"/>
        </w:trPr>
        <w:tc>
          <w:tcPr>
            <w:tcW w:w="2291" w:type="dxa"/>
          </w:tcPr>
          <w:p w:rsidR="00967C7A" w:rsidRPr="00AD32F9" w:rsidRDefault="00967C7A" w:rsidP="00925BAD">
            <w:pPr>
              <w:widowControl w:val="0"/>
              <w:spacing w:after="0" w:line="260" w:lineRule="auto"/>
              <w:ind w:firstLine="220"/>
              <w:jc w:val="center"/>
              <w:rPr>
                <w:rFonts w:ascii="Times New Roman" w:hAnsi="Times New Roman"/>
                <w:bCs/>
                <w:iCs/>
                <w:lang w:eastAsia="ru-RU"/>
              </w:rPr>
            </w:pPr>
            <w:r w:rsidRPr="00AD32F9">
              <w:rPr>
                <w:rFonts w:ascii="Times New Roman" w:hAnsi="Times New Roman"/>
                <w:bCs/>
                <w:iCs/>
                <w:lang w:eastAsia="ru-RU"/>
              </w:rPr>
              <w:t>1</w:t>
            </w:r>
          </w:p>
        </w:tc>
        <w:tc>
          <w:tcPr>
            <w:tcW w:w="6242" w:type="dxa"/>
          </w:tcPr>
          <w:p w:rsidR="00967C7A" w:rsidRPr="00AD32F9" w:rsidRDefault="00967C7A" w:rsidP="00925BAD">
            <w:pPr>
              <w:widowControl w:val="0"/>
              <w:spacing w:after="0" w:line="260" w:lineRule="auto"/>
              <w:ind w:firstLine="247"/>
              <w:jc w:val="center"/>
              <w:rPr>
                <w:rFonts w:ascii="Times New Roman" w:hAnsi="Times New Roman"/>
                <w:bCs/>
                <w:noProof/>
                <w:lang w:eastAsia="ru-RU"/>
              </w:rPr>
            </w:pPr>
            <w:r w:rsidRPr="00AD32F9">
              <w:rPr>
                <w:rFonts w:ascii="Times New Roman" w:hAnsi="Times New Roman"/>
                <w:bCs/>
                <w:noProof/>
                <w:lang w:eastAsia="ru-RU"/>
              </w:rPr>
              <w:t>2</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w:t>
            </w:r>
          </w:p>
        </w:tc>
      </w:tr>
      <w:tr w:rsidR="00967C7A" w:rsidRPr="00172F59" w:rsidTr="00925BAD">
        <w:trPr>
          <w:trHeight w:val="227"/>
          <w:jc w:val="center"/>
        </w:trPr>
        <w:tc>
          <w:tcPr>
            <w:tcW w:w="2291" w:type="dxa"/>
            <w:vMerge w:val="restart"/>
          </w:tcPr>
          <w:p w:rsidR="00967C7A" w:rsidRPr="00AD32F9" w:rsidRDefault="00967C7A" w:rsidP="00925BAD">
            <w:pPr>
              <w:widowControl w:val="0"/>
              <w:spacing w:after="0" w:line="260" w:lineRule="auto"/>
              <w:ind w:firstLine="220"/>
              <w:jc w:val="center"/>
              <w:rPr>
                <w:rFonts w:ascii="Times New Roman" w:hAnsi="Times New Roman"/>
                <w:bCs/>
                <w:i/>
                <w:iCs/>
                <w:lang w:eastAsia="ru-RU"/>
              </w:rPr>
            </w:pPr>
          </w:p>
        </w:tc>
        <w:tc>
          <w:tcPr>
            <w:tcW w:w="6242" w:type="dxa"/>
            <w:tcBorders>
              <w:top w:val="nil"/>
            </w:tcBorders>
          </w:tcPr>
          <w:p w:rsidR="00967C7A" w:rsidRPr="00AD32F9" w:rsidRDefault="00967C7A" w:rsidP="00925BAD">
            <w:pPr>
              <w:widowControl w:val="0"/>
              <w:spacing w:after="0" w:line="260" w:lineRule="auto"/>
              <w:ind w:firstLine="247"/>
              <w:jc w:val="both"/>
              <w:rPr>
                <w:rFonts w:ascii="Times New Roman" w:hAnsi="Times New Roman"/>
                <w:bCs/>
                <w:noProof/>
                <w:lang w:eastAsia="ru-RU"/>
              </w:rPr>
            </w:pPr>
            <w:r w:rsidRPr="00AD32F9">
              <w:rPr>
                <w:rFonts w:ascii="Times New Roman" w:hAnsi="Times New Roman"/>
                <w:bCs/>
                <w:noProof/>
                <w:lang w:eastAsia="ru-RU"/>
              </w:rPr>
              <w:t>притрассовые</w:t>
            </w:r>
          </w:p>
        </w:tc>
        <w:tc>
          <w:tcPr>
            <w:tcW w:w="1661"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27</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i/>
                <w:iCs/>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Базы песка</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48</w:t>
            </w:r>
          </w:p>
        </w:tc>
      </w:tr>
      <w:tr w:rsidR="00967C7A" w:rsidRPr="00172F59" w:rsidTr="00925BAD">
        <w:trPr>
          <w:trHeight w:val="227"/>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i/>
                <w:iCs/>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Полигоны для изготовления железобетонных конструкций мощностью 4 тыс. м</w:t>
            </w:r>
            <w:r w:rsidRPr="00AD32F9">
              <w:rPr>
                <w:rFonts w:ascii="Times New Roman" w:hAnsi="Times New Roman"/>
                <w:bCs/>
                <w:vertAlign w:val="superscript"/>
                <w:lang w:eastAsia="ru-RU"/>
              </w:rPr>
              <w:t>3</w:t>
            </w:r>
            <w:r w:rsidRPr="00AD32F9">
              <w:rPr>
                <w:rFonts w:ascii="Times New Roman" w:hAnsi="Times New Roman"/>
                <w:bCs/>
                <w:lang w:eastAsia="ru-RU"/>
              </w:rPr>
              <w:t>/год</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35</w:t>
            </w:r>
          </w:p>
        </w:tc>
      </w:tr>
      <w:tr w:rsidR="00967C7A" w:rsidRPr="00172F59" w:rsidTr="00925BAD">
        <w:trPr>
          <w:trHeight w:val="227"/>
          <w:jc w:val="center"/>
        </w:trPr>
        <w:tc>
          <w:tcPr>
            <w:tcW w:w="2291" w:type="dxa"/>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 xml:space="preserve">Издательская </w:t>
            </w:r>
          </w:p>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деятельность</w:t>
            </w: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Газетно-книжно-журнальные, газетно-журнальные, книжные</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50</w:t>
            </w:r>
          </w:p>
        </w:tc>
      </w:tr>
      <w:tr w:rsidR="00967C7A" w:rsidRPr="00172F59" w:rsidTr="00925BAD">
        <w:trPr>
          <w:trHeight w:val="249"/>
          <w:jc w:val="center"/>
        </w:trPr>
        <w:tc>
          <w:tcPr>
            <w:tcW w:w="2291" w:type="dxa"/>
            <w:vMerge w:val="restart"/>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 xml:space="preserve">Предприятия по </w:t>
            </w:r>
          </w:p>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поставкам продукции</w:t>
            </w: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Предприятия по поставкам продукции</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40</w:t>
            </w:r>
          </w:p>
        </w:tc>
      </w:tr>
      <w:tr w:rsidR="00967C7A" w:rsidRPr="00172F59" w:rsidTr="00925BAD">
        <w:trPr>
          <w:trHeight w:val="249"/>
          <w:jc w:val="center"/>
        </w:trPr>
        <w:tc>
          <w:tcPr>
            <w:tcW w:w="2291" w:type="dxa"/>
            <w:vMerge/>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624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Предприятия по поставкам металлопродукции</w:t>
            </w:r>
          </w:p>
        </w:tc>
        <w:tc>
          <w:tcPr>
            <w:tcW w:w="1661" w:type="dxa"/>
          </w:tcPr>
          <w:p w:rsidR="00967C7A" w:rsidRPr="00AD32F9" w:rsidRDefault="00967C7A" w:rsidP="00925BAD">
            <w:pPr>
              <w:widowControl w:val="0"/>
              <w:spacing w:after="0" w:line="260" w:lineRule="auto"/>
              <w:ind w:firstLine="220"/>
              <w:jc w:val="center"/>
              <w:rPr>
                <w:rFonts w:ascii="Times New Roman" w:hAnsi="Times New Roman"/>
                <w:bCs/>
                <w:noProof/>
                <w:lang w:eastAsia="ru-RU"/>
              </w:rPr>
            </w:pPr>
            <w:r w:rsidRPr="00AD32F9">
              <w:rPr>
                <w:rFonts w:ascii="Times New Roman" w:hAnsi="Times New Roman"/>
                <w:bCs/>
                <w:noProof/>
                <w:lang w:eastAsia="ru-RU"/>
              </w:rPr>
              <w:t>35</w:t>
            </w:r>
          </w:p>
        </w:tc>
      </w:tr>
    </w:tbl>
    <w:p w:rsidR="00967C7A" w:rsidRPr="00AD32F9" w:rsidRDefault="00967C7A" w:rsidP="002F503D">
      <w:pPr>
        <w:widowControl w:val="0"/>
        <w:spacing w:before="120" w:after="0" w:line="260" w:lineRule="auto"/>
        <w:ind w:firstLine="709"/>
        <w:jc w:val="both"/>
        <w:rPr>
          <w:rFonts w:ascii="Times New Roman" w:hAnsi="Times New Roman"/>
          <w:bCs/>
          <w:i/>
          <w:iCs/>
          <w:noProof/>
          <w:spacing w:val="40"/>
          <w:sz w:val="24"/>
          <w:szCs w:val="24"/>
          <w:lang w:eastAsia="ru-RU"/>
        </w:rPr>
      </w:pPr>
      <w:r w:rsidRPr="00AD32F9">
        <w:rPr>
          <w:rFonts w:ascii="Times New Roman" w:hAnsi="Times New Roman"/>
          <w:bCs/>
          <w:i/>
          <w:iCs/>
          <w:spacing w:val="40"/>
          <w:sz w:val="24"/>
          <w:szCs w:val="24"/>
          <w:lang w:eastAsia="ru-RU"/>
        </w:rPr>
        <w:t>Примечания:</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noProof/>
          <w:sz w:val="24"/>
          <w:szCs w:val="24"/>
          <w:lang w:eastAsia="ru-RU"/>
        </w:rPr>
        <w:t>1.</w:t>
      </w:r>
      <w:r w:rsidRPr="00AD32F9">
        <w:rPr>
          <w:rFonts w:ascii="Times New Roman" w:hAnsi="Times New Roman"/>
          <w:bCs/>
          <w:sz w:val="24"/>
          <w:szCs w:val="24"/>
          <w:lang w:eastAsia="ru-RU"/>
        </w:rPr>
        <w:t xml:space="preserve">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 </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noProof/>
          <w:sz w:val="24"/>
          <w:szCs w:val="24"/>
          <w:lang w:eastAsia="ru-RU"/>
        </w:rPr>
        <w:t>2</w:t>
      </w:r>
      <w:r w:rsidRPr="00AD32F9">
        <w:rPr>
          <w:rFonts w:ascii="Times New Roman" w:hAnsi="Times New Roman"/>
          <w:bCs/>
          <w:sz w:val="24"/>
          <w:szCs w:val="24"/>
          <w:lang w:eastAsia="ru-RU"/>
        </w:rPr>
        <w:t>. Площадь застройки определяется как сумма площадей, занятых зданиями и сооружениями всех видов, включая навесы, открытые технологические, санитарно технические, энергетические и другие установки эстакады и</w:t>
      </w:r>
      <w:r>
        <w:rPr>
          <w:rFonts w:ascii="Times New Roman" w:hAnsi="Times New Roman"/>
          <w:bCs/>
          <w:sz w:val="24"/>
          <w:szCs w:val="24"/>
          <w:lang w:eastAsia="ru-RU"/>
        </w:rPr>
        <w:t xml:space="preserve"> </w:t>
      </w:r>
      <w:r w:rsidRPr="00AD32F9">
        <w:rPr>
          <w:rFonts w:ascii="Times New Roman" w:hAnsi="Times New Roman"/>
          <w:bCs/>
          <w:sz w:val="24"/>
          <w:szCs w:val="24"/>
          <w:lang w:eastAsia="ru-RU"/>
        </w:rPr>
        <w:t>гал</w:t>
      </w:r>
      <w:r>
        <w:rPr>
          <w:rFonts w:ascii="Times New Roman" w:hAnsi="Times New Roman"/>
          <w:bCs/>
          <w:sz w:val="24"/>
          <w:szCs w:val="24"/>
          <w:lang w:eastAsia="ru-RU"/>
        </w:rPr>
        <w:t>л</w:t>
      </w:r>
      <w:r w:rsidRPr="00AD32F9">
        <w:rPr>
          <w:rFonts w:ascii="Times New Roman" w:hAnsi="Times New Roman"/>
          <w:bCs/>
          <w:sz w:val="24"/>
          <w:szCs w:val="24"/>
          <w:lang w:eastAsia="ru-RU"/>
        </w:rPr>
        <w:t>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w:t>
      </w:r>
      <w:r w:rsidRPr="00AD32F9">
        <w:rPr>
          <w:rFonts w:ascii="Times New Roman" w:hAnsi="Times New Roman"/>
          <w:bCs/>
          <w:noProof/>
          <w:sz w:val="24"/>
          <w:szCs w:val="24"/>
          <w:lang w:eastAsia="ru-RU"/>
        </w:rPr>
        <w:t xml:space="preserve">, </w:t>
      </w:r>
      <w:r w:rsidRPr="00AD32F9">
        <w:rPr>
          <w:rFonts w:ascii="Times New Roman" w:hAnsi="Times New Roman"/>
          <w:bCs/>
          <w:sz w:val="24"/>
          <w:szCs w:val="24"/>
          <w:lang w:eastAsia="ru-RU"/>
        </w:rPr>
        <w:t xml:space="preserve">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 </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 </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В площадь застройки на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 </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noProof/>
          <w:sz w:val="24"/>
          <w:szCs w:val="24"/>
          <w:lang w:eastAsia="ru-RU"/>
        </w:rPr>
        <w:t>3</w:t>
      </w:r>
      <w:r w:rsidRPr="00AD32F9">
        <w:rPr>
          <w:rFonts w:ascii="Times New Roman" w:hAnsi="Times New Roman"/>
          <w:bCs/>
          <w:sz w:val="24"/>
          <w:szCs w:val="24"/>
          <w:lang w:eastAsia="ru-RU"/>
        </w:rPr>
        <w:t xml:space="preserve">. Подсчет площадей занимаемых зданиями и сооружениями производится по внешнему контуру их наружных стен, на уровне планировочных отметок земли. </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галереи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галереи и эстакад на уровне планировочных отметок земли. </w:t>
      </w:r>
    </w:p>
    <w:p w:rsidR="00967C7A" w:rsidRDefault="00967C7A" w:rsidP="002F503D">
      <w:pPr>
        <w:widowControl w:val="0"/>
        <w:spacing w:after="0" w:line="260" w:lineRule="auto"/>
        <w:ind w:firstLine="709"/>
        <w:jc w:val="both"/>
        <w:rPr>
          <w:rFonts w:ascii="Times New Roman" w:hAnsi="Times New Roman"/>
          <w:bCs/>
          <w:noProof/>
          <w:sz w:val="24"/>
          <w:szCs w:val="24"/>
          <w:lang w:eastAsia="ru-RU"/>
        </w:rPr>
      </w:pPr>
      <w:r w:rsidRPr="00AD32F9">
        <w:rPr>
          <w:rFonts w:ascii="Times New Roman" w:hAnsi="Times New Roman"/>
          <w:bCs/>
          <w:noProof/>
          <w:sz w:val="24"/>
          <w:szCs w:val="24"/>
          <w:lang w:eastAsia="ru-RU"/>
        </w:rPr>
        <w:t xml:space="preserve">4. </w:t>
      </w:r>
      <w:r w:rsidRPr="00AD32F9">
        <w:rPr>
          <w:rFonts w:ascii="Times New Roman" w:hAnsi="Times New Roman"/>
          <w:bCs/>
          <w:sz w:val="24"/>
          <w:szCs w:val="24"/>
          <w:lang w:eastAsia="ru-RU"/>
        </w:rPr>
        <w:t>При строительстве объектов на участках с уклонами 2 % и более минимальную плотность застройки допускается уменьшать в соответствии с таблицей</w:t>
      </w:r>
      <w:r w:rsidRPr="00AD32F9">
        <w:rPr>
          <w:rFonts w:ascii="Times New Roman" w:hAnsi="Times New Roman"/>
          <w:bCs/>
          <w:noProof/>
          <w:sz w:val="24"/>
          <w:szCs w:val="24"/>
          <w:lang w:eastAsia="ru-RU"/>
        </w:rPr>
        <w:t>:</w:t>
      </w:r>
    </w:p>
    <w:p w:rsidR="00967C7A" w:rsidRDefault="00967C7A" w:rsidP="002F503D">
      <w:pPr>
        <w:widowControl w:val="0"/>
        <w:spacing w:after="0" w:line="260" w:lineRule="auto"/>
        <w:ind w:firstLine="709"/>
        <w:jc w:val="both"/>
        <w:rPr>
          <w:rFonts w:ascii="Times New Roman" w:hAnsi="Times New Roman"/>
          <w:bCs/>
          <w:noProof/>
          <w:sz w:val="24"/>
          <w:szCs w:val="24"/>
          <w:lang w:eastAsia="ru-RU"/>
        </w:rPr>
      </w:pPr>
    </w:p>
    <w:p w:rsidR="00967C7A" w:rsidRDefault="00967C7A" w:rsidP="002F503D">
      <w:pPr>
        <w:widowControl w:val="0"/>
        <w:spacing w:after="0" w:line="260" w:lineRule="auto"/>
        <w:ind w:firstLine="709"/>
        <w:jc w:val="both"/>
        <w:rPr>
          <w:rFonts w:ascii="Times New Roman" w:hAnsi="Times New Roman"/>
          <w:bCs/>
          <w:noProof/>
          <w:sz w:val="24"/>
          <w:szCs w:val="24"/>
          <w:lang w:eastAsia="ru-RU"/>
        </w:rPr>
      </w:pPr>
    </w:p>
    <w:p w:rsidR="00967C7A" w:rsidRPr="00AD32F9" w:rsidRDefault="00967C7A" w:rsidP="002F503D">
      <w:pPr>
        <w:widowControl w:val="0"/>
        <w:spacing w:after="0" w:line="260" w:lineRule="auto"/>
        <w:ind w:firstLine="709"/>
        <w:jc w:val="both"/>
        <w:rPr>
          <w:rFonts w:ascii="Times New Roman" w:hAnsi="Times New Roman"/>
          <w:bCs/>
          <w:noProof/>
          <w:sz w:val="24"/>
          <w:szCs w:val="24"/>
          <w:lang w:eastAsia="ru-RU"/>
        </w:rPr>
      </w:pPr>
    </w:p>
    <w:p w:rsidR="00967C7A" w:rsidRPr="00AD32F9" w:rsidRDefault="00967C7A" w:rsidP="002F503D">
      <w:pPr>
        <w:widowControl w:val="0"/>
        <w:spacing w:after="0" w:line="260" w:lineRule="auto"/>
        <w:ind w:firstLine="709"/>
        <w:jc w:val="both"/>
        <w:rPr>
          <w:rFonts w:ascii="Times New Roman" w:hAnsi="Times New Roman"/>
          <w:bCs/>
          <w:noProof/>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8"/>
        <w:gridCol w:w="7069"/>
      </w:tblGrid>
      <w:tr w:rsidR="00967C7A" w:rsidRPr="00172F59" w:rsidTr="00925BAD">
        <w:trPr>
          <w:jc w:val="center"/>
        </w:trPr>
        <w:tc>
          <w:tcPr>
            <w:tcW w:w="3048" w:type="dxa"/>
          </w:tcPr>
          <w:p w:rsidR="00967C7A" w:rsidRPr="00AD32F9" w:rsidRDefault="00967C7A" w:rsidP="00925BAD">
            <w:pPr>
              <w:widowControl w:val="0"/>
              <w:spacing w:after="0" w:line="260" w:lineRule="auto"/>
              <w:ind w:firstLine="220"/>
              <w:jc w:val="center"/>
              <w:rPr>
                <w:rFonts w:ascii="Times New Roman" w:hAnsi="Times New Roman"/>
                <w:bCs/>
                <w:noProof/>
                <w:sz w:val="24"/>
                <w:szCs w:val="24"/>
                <w:lang w:eastAsia="ru-RU"/>
              </w:rPr>
            </w:pPr>
            <w:r w:rsidRPr="00AD32F9">
              <w:rPr>
                <w:rFonts w:ascii="Times New Roman" w:hAnsi="Times New Roman"/>
                <w:bCs/>
                <w:noProof/>
                <w:sz w:val="24"/>
                <w:szCs w:val="24"/>
                <w:lang w:eastAsia="ru-RU"/>
              </w:rPr>
              <w:t>Уклон местности, %</w:t>
            </w:r>
          </w:p>
        </w:tc>
        <w:tc>
          <w:tcPr>
            <w:tcW w:w="7069" w:type="dxa"/>
          </w:tcPr>
          <w:p w:rsidR="00967C7A" w:rsidRPr="00AD32F9" w:rsidRDefault="00967C7A" w:rsidP="00925BAD">
            <w:pPr>
              <w:widowControl w:val="0"/>
              <w:spacing w:after="0" w:line="260" w:lineRule="auto"/>
              <w:ind w:firstLine="220"/>
              <w:jc w:val="center"/>
              <w:rPr>
                <w:rFonts w:ascii="Times New Roman" w:hAnsi="Times New Roman"/>
                <w:bCs/>
                <w:noProof/>
                <w:sz w:val="24"/>
                <w:szCs w:val="24"/>
                <w:lang w:eastAsia="ru-RU"/>
              </w:rPr>
            </w:pPr>
            <w:r w:rsidRPr="00AD32F9">
              <w:rPr>
                <w:rFonts w:ascii="Times New Roman" w:hAnsi="Times New Roman"/>
                <w:bCs/>
                <w:sz w:val="24"/>
                <w:szCs w:val="24"/>
                <w:lang w:eastAsia="ru-RU"/>
              </w:rPr>
              <w:t>Поправочный коэффициент понижения плотности застройк</w:t>
            </w:r>
            <w:r w:rsidRPr="00AD32F9">
              <w:rPr>
                <w:rFonts w:ascii="Times New Roman" w:hAnsi="Times New Roman"/>
                <w:bCs/>
                <w:noProof/>
                <w:sz w:val="24"/>
                <w:szCs w:val="24"/>
                <w:lang w:eastAsia="ru-RU"/>
              </w:rPr>
              <w:t>и</w:t>
            </w:r>
          </w:p>
        </w:tc>
      </w:tr>
      <w:tr w:rsidR="00967C7A" w:rsidRPr="00172F59" w:rsidTr="00925BAD">
        <w:trPr>
          <w:jc w:val="center"/>
        </w:trPr>
        <w:tc>
          <w:tcPr>
            <w:tcW w:w="3048" w:type="dxa"/>
          </w:tcPr>
          <w:p w:rsidR="00967C7A" w:rsidRPr="00AD32F9" w:rsidRDefault="00967C7A" w:rsidP="00925BAD">
            <w:pPr>
              <w:widowControl w:val="0"/>
              <w:spacing w:after="0" w:line="260" w:lineRule="auto"/>
              <w:ind w:firstLine="220"/>
              <w:jc w:val="center"/>
              <w:rPr>
                <w:rFonts w:ascii="Times New Roman" w:hAnsi="Times New Roman"/>
                <w:bCs/>
                <w:noProof/>
                <w:sz w:val="24"/>
                <w:szCs w:val="24"/>
                <w:lang w:eastAsia="ru-RU"/>
              </w:rPr>
            </w:pPr>
            <w:r w:rsidRPr="00AD32F9">
              <w:rPr>
                <w:rFonts w:ascii="Times New Roman" w:hAnsi="Times New Roman"/>
                <w:bCs/>
                <w:noProof/>
                <w:sz w:val="24"/>
                <w:szCs w:val="24"/>
                <w:lang w:eastAsia="ru-RU"/>
              </w:rPr>
              <w:t>2-5</w:t>
            </w:r>
          </w:p>
        </w:tc>
        <w:tc>
          <w:tcPr>
            <w:tcW w:w="7069" w:type="dxa"/>
          </w:tcPr>
          <w:p w:rsidR="00967C7A" w:rsidRPr="00AD32F9" w:rsidRDefault="00967C7A" w:rsidP="00925BAD">
            <w:pPr>
              <w:widowControl w:val="0"/>
              <w:spacing w:after="0" w:line="260" w:lineRule="auto"/>
              <w:ind w:firstLine="220"/>
              <w:jc w:val="center"/>
              <w:rPr>
                <w:rFonts w:ascii="Times New Roman" w:hAnsi="Times New Roman"/>
                <w:bCs/>
                <w:noProof/>
                <w:sz w:val="24"/>
                <w:szCs w:val="24"/>
                <w:lang w:eastAsia="ru-RU"/>
              </w:rPr>
            </w:pPr>
            <w:r w:rsidRPr="00AD32F9">
              <w:rPr>
                <w:rFonts w:ascii="Times New Roman" w:hAnsi="Times New Roman"/>
                <w:bCs/>
                <w:noProof/>
                <w:sz w:val="24"/>
                <w:szCs w:val="24"/>
                <w:lang w:eastAsia="ru-RU"/>
              </w:rPr>
              <w:t>0,95 - 0,90</w:t>
            </w:r>
          </w:p>
        </w:tc>
      </w:tr>
      <w:tr w:rsidR="00967C7A" w:rsidRPr="00172F59" w:rsidTr="00925BAD">
        <w:trPr>
          <w:jc w:val="center"/>
        </w:trPr>
        <w:tc>
          <w:tcPr>
            <w:tcW w:w="3048" w:type="dxa"/>
          </w:tcPr>
          <w:p w:rsidR="00967C7A" w:rsidRPr="00AD32F9" w:rsidRDefault="00967C7A" w:rsidP="00925BAD">
            <w:pPr>
              <w:widowControl w:val="0"/>
              <w:spacing w:after="0" w:line="260" w:lineRule="auto"/>
              <w:ind w:firstLine="220"/>
              <w:jc w:val="center"/>
              <w:rPr>
                <w:rFonts w:ascii="Times New Roman" w:hAnsi="Times New Roman"/>
                <w:bCs/>
                <w:noProof/>
                <w:sz w:val="24"/>
                <w:szCs w:val="24"/>
                <w:lang w:eastAsia="ru-RU"/>
              </w:rPr>
            </w:pPr>
            <w:r w:rsidRPr="00AD32F9">
              <w:rPr>
                <w:rFonts w:ascii="Times New Roman" w:hAnsi="Times New Roman"/>
                <w:bCs/>
                <w:noProof/>
                <w:sz w:val="24"/>
                <w:szCs w:val="24"/>
                <w:lang w:eastAsia="ru-RU"/>
              </w:rPr>
              <w:t>5-10</w:t>
            </w:r>
          </w:p>
        </w:tc>
        <w:tc>
          <w:tcPr>
            <w:tcW w:w="7069" w:type="dxa"/>
          </w:tcPr>
          <w:p w:rsidR="00967C7A" w:rsidRPr="00AD32F9" w:rsidRDefault="00967C7A" w:rsidP="00925BAD">
            <w:pPr>
              <w:widowControl w:val="0"/>
              <w:spacing w:after="0" w:line="260" w:lineRule="auto"/>
              <w:ind w:firstLine="220"/>
              <w:jc w:val="center"/>
              <w:rPr>
                <w:rFonts w:ascii="Times New Roman" w:hAnsi="Times New Roman"/>
                <w:bCs/>
                <w:noProof/>
                <w:sz w:val="24"/>
                <w:szCs w:val="24"/>
                <w:lang w:eastAsia="ru-RU"/>
              </w:rPr>
            </w:pPr>
            <w:r w:rsidRPr="00AD32F9">
              <w:rPr>
                <w:rFonts w:ascii="Times New Roman" w:hAnsi="Times New Roman"/>
                <w:bCs/>
                <w:noProof/>
                <w:sz w:val="24"/>
                <w:szCs w:val="24"/>
                <w:lang w:eastAsia="ru-RU"/>
              </w:rPr>
              <w:t>0,90 - 0,85</w:t>
            </w:r>
          </w:p>
        </w:tc>
      </w:tr>
      <w:tr w:rsidR="00967C7A" w:rsidRPr="00172F59" w:rsidTr="00925BAD">
        <w:trPr>
          <w:jc w:val="center"/>
        </w:trPr>
        <w:tc>
          <w:tcPr>
            <w:tcW w:w="3048" w:type="dxa"/>
          </w:tcPr>
          <w:p w:rsidR="00967C7A" w:rsidRPr="00AD32F9" w:rsidRDefault="00967C7A" w:rsidP="00925BAD">
            <w:pPr>
              <w:widowControl w:val="0"/>
              <w:spacing w:after="0" w:line="260" w:lineRule="auto"/>
              <w:ind w:firstLine="220"/>
              <w:jc w:val="center"/>
              <w:rPr>
                <w:rFonts w:ascii="Times New Roman" w:hAnsi="Times New Roman"/>
                <w:bCs/>
                <w:noProof/>
                <w:sz w:val="24"/>
                <w:szCs w:val="24"/>
                <w:lang w:eastAsia="ru-RU"/>
              </w:rPr>
            </w:pPr>
            <w:r w:rsidRPr="00AD32F9">
              <w:rPr>
                <w:rFonts w:ascii="Times New Roman" w:hAnsi="Times New Roman"/>
                <w:bCs/>
                <w:noProof/>
                <w:sz w:val="24"/>
                <w:szCs w:val="24"/>
                <w:lang w:eastAsia="ru-RU"/>
              </w:rPr>
              <w:t>10-15</w:t>
            </w:r>
          </w:p>
        </w:tc>
        <w:tc>
          <w:tcPr>
            <w:tcW w:w="7069" w:type="dxa"/>
          </w:tcPr>
          <w:p w:rsidR="00967C7A" w:rsidRPr="00AD32F9" w:rsidRDefault="00967C7A" w:rsidP="00925BAD">
            <w:pPr>
              <w:widowControl w:val="0"/>
              <w:spacing w:after="0" w:line="260" w:lineRule="auto"/>
              <w:ind w:firstLine="220"/>
              <w:jc w:val="center"/>
              <w:rPr>
                <w:rFonts w:ascii="Times New Roman" w:hAnsi="Times New Roman"/>
                <w:bCs/>
                <w:noProof/>
                <w:sz w:val="24"/>
                <w:szCs w:val="24"/>
                <w:lang w:eastAsia="ru-RU"/>
              </w:rPr>
            </w:pPr>
            <w:r w:rsidRPr="00AD32F9">
              <w:rPr>
                <w:rFonts w:ascii="Times New Roman" w:hAnsi="Times New Roman"/>
                <w:bCs/>
                <w:noProof/>
                <w:sz w:val="24"/>
                <w:szCs w:val="24"/>
                <w:lang w:eastAsia="ru-RU"/>
              </w:rPr>
              <w:t>0,85 - 0,80</w:t>
            </w:r>
          </w:p>
        </w:tc>
      </w:tr>
      <w:tr w:rsidR="00967C7A" w:rsidRPr="00172F59" w:rsidTr="00925BAD">
        <w:trPr>
          <w:jc w:val="center"/>
        </w:trPr>
        <w:tc>
          <w:tcPr>
            <w:tcW w:w="3048" w:type="dxa"/>
          </w:tcPr>
          <w:p w:rsidR="00967C7A" w:rsidRPr="00AD32F9" w:rsidRDefault="00967C7A" w:rsidP="00925BAD">
            <w:pPr>
              <w:widowControl w:val="0"/>
              <w:spacing w:after="0" w:line="260" w:lineRule="auto"/>
              <w:ind w:firstLine="220"/>
              <w:jc w:val="center"/>
              <w:rPr>
                <w:rFonts w:ascii="Times New Roman" w:hAnsi="Times New Roman"/>
                <w:bCs/>
                <w:noProof/>
                <w:sz w:val="24"/>
                <w:szCs w:val="24"/>
                <w:lang w:eastAsia="ru-RU"/>
              </w:rPr>
            </w:pPr>
            <w:r w:rsidRPr="00AD32F9">
              <w:rPr>
                <w:rFonts w:ascii="Times New Roman" w:hAnsi="Times New Roman"/>
                <w:bCs/>
                <w:noProof/>
                <w:sz w:val="24"/>
                <w:szCs w:val="24"/>
                <w:lang w:eastAsia="ru-RU"/>
              </w:rPr>
              <w:t>15-20</w:t>
            </w:r>
          </w:p>
        </w:tc>
        <w:tc>
          <w:tcPr>
            <w:tcW w:w="7069" w:type="dxa"/>
          </w:tcPr>
          <w:p w:rsidR="00967C7A" w:rsidRPr="00AD32F9" w:rsidRDefault="00967C7A" w:rsidP="00925BAD">
            <w:pPr>
              <w:widowControl w:val="0"/>
              <w:spacing w:after="0" w:line="260" w:lineRule="auto"/>
              <w:ind w:firstLine="220"/>
              <w:jc w:val="center"/>
              <w:rPr>
                <w:rFonts w:ascii="Times New Roman" w:hAnsi="Times New Roman"/>
                <w:bCs/>
                <w:noProof/>
                <w:sz w:val="24"/>
                <w:szCs w:val="24"/>
                <w:lang w:eastAsia="ru-RU"/>
              </w:rPr>
            </w:pPr>
            <w:r w:rsidRPr="00AD32F9">
              <w:rPr>
                <w:rFonts w:ascii="Times New Roman" w:hAnsi="Times New Roman"/>
                <w:bCs/>
                <w:noProof/>
                <w:sz w:val="24"/>
                <w:szCs w:val="24"/>
                <w:lang w:eastAsia="ru-RU"/>
              </w:rPr>
              <w:t>0,80 - 0,70</w:t>
            </w:r>
          </w:p>
        </w:tc>
      </w:tr>
    </w:tbl>
    <w:p w:rsidR="00967C7A" w:rsidRPr="00AD32F9" w:rsidRDefault="00967C7A" w:rsidP="002F503D">
      <w:pPr>
        <w:widowControl w:val="0"/>
        <w:spacing w:after="0" w:line="260" w:lineRule="auto"/>
        <w:ind w:firstLine="709"/>
        <w:jc w:val="both"/>
        <w:rPr>
          <w:rFonts w:ascii="Times New Roman" w:hAnsi="Times New Roman"/>
          <w:bCs/>
          <w:noProof/>
          <w:lang w:eastAsia="ru-RU"/>
        </w:rPr>
      </w:pP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noProof/>
          <w:sz w:val="24"/>
          <w:szCs w:val="24"/>
          <w:lang w:eastAsia="ru-RU"/>
        </w:rPr>
        <w:t>5.</w:t>
      </w:r>
      <w:r w:rsidRPr="00AD32F9">
        <w:rPr>
          <w:rFonts w:ascii="Times New Roman" w:hAnsi="Times New Roman"/>
          <w:bCs/>
          <w:sz w:val="24"/>
          <w:szCs w:val="24"/>
          <w:lang w:eastAsia="ru-RU"/>
        </w:rPr>
        <w:t xml:space="preserve"> Минимальную плотность застройки допускается уменьшать (при наличии соответствующих технико-экономических обоснований), но не более чем на 10 % установленной настоящим приложением:</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при расширении и реконструкции объектов;</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 для предприятии машиностроения, имеющих в своем составе заготовительные цехи (литейные кузнечно-прессовые, копровые); </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при размещении предприятий на участках со сложными инженерно-геологическими или другими неблагоприятными естественными условиями;</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вагонов и др.) или межцеховых железнодорожных перевозок негабаритных или крупногабаритных грузов массой более 10 т (блоки паровых котлов и др.);</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для объектов при необходимости строительства собственных энергетических и водозаборных сооружений.</w:t>
      </w:r>
    </w:p>
    <w:p w:rsidR="00967C7A" w:rsidRPr="00AD32F9" w:rsidRDefault="00967C7A" w:rsidP="002F503D">
      <w:pPr>
        <w:widowControl w:val="0"/>
        <w:spacing w:after="0" w:line="260" w:lineRule="auto"/>
        <w:ind w:firstLine="709"/>
        <w:jc w:val="both"/>
        <w:rPr>
          <w:rFonts w:ascii="Times New Roman" w:hAnsi="Times New Roman"/>
          <w:bCs/>
          <w:sz w:val="18"/>
          <w:szCs w:val="18"/>
          <w:lang w:eastAsia="ru-RU"/>
        </w:rPr>
      </w:pPr>
    </w:p>
    <w:p w:rsidR="00967C7A" w:rsidRPr="00AD32F9" w:rsidRDefault="00967C7A" w:rsidP="002F503D">
      <w:pPr>
        <w:keepNext/>
        <w:widowControl w:val="0"/>
        <w:spacing w:after="120" w:line="259" w:lineRule="auto"/>
        <w:ind w:firstLine="220"/>
        <w:jc w:val="right"/>
        <w:rPr>
          <w:rFonts w:ascii="Times New Roman" w:hAnsi="Times New Roman"/>
          <w:bCs/>
          <w:sz w:val="24"/>
          <w:szCs w:val="24"/>
          <w:lang w:eastAsia="ru-RU"/>
        </w:rPr>
      </w:pPr>
      <w:r w:rsidRPr="00AD32F9">
        <w:rPr>
          <w:rFonts w:ascii="Arial" w:hAnsi="Arial" w:cs="Arial"/>
          <w:sz w:val="18"/>
          <w:szCs w:val="18"/>
          <w:lang w:eastAsia="ru-RU"/>
        </w:rPr>
        <w:br w:type="page"/>
      </w:r>
    </w:p>
    <w:p w:rsidR="00967C7A" w:rsidRPr="00AD32F9" w:rsidRDefault="00967C7A" w:rsidP="002F503D">
      <w:pPr>
        <w:keepNext/>
        <w:widowControl w:val="0"/>
        <w:tabs>
          <w:tab w:val="left" w:pos="2265"/>
          <w:tab w:val="right" w:pos="10148"/>
        </w:tabs>
        <w:spacing w:after="0" w:line="240" w:lineRule="auto"/>
        <w:jc w:val="right"/>
        <w:outlineLvl w:val="0"/>
        <w:rPr>
          <w:rFonts w:ascii="Times New Roman" w:hAnsi="Times New Roman"/>
          <w:kern w:val="32"/>
          <w:sz w:val="24"/>
          <w:szCs w:val="24"/>
        </w:rPr>
      </w:pPr>
      <w:r w:rsidRPr="00AD32F9">
        <w:rPr>
          <w:rFonts w:ascii="Times New Roman" w:hAnsi="Times New Roman"/>
          <w:kern w:val="32"/>
          <w:sz w:val="24"/>
          <w:szCs w:val="24"/>
        </w:rPr>
        <w:t>Приложение 12</w:t>
      </w:r>
    </w:p>
    <w:p w:rsidR="00967C7A" w:rsidRPr="00AD32F9" w:rsidRDefault="00967C7A" w:rsidP="002F503D">
      <w:pPr>
        <w:keepNext/>
        <w:widowControl w:val="0"/>
        <w:spacing w:after="0" w:line="240" w:lineRule="auto"/>
        <w:jc w:val="right"/>
        <w:outlineLvl w:val="0"/>
        <w:rPr>
          <w:rFonts w:ascii="Times New Roman" w:hAnsi="Times New Roman"/>
          <w:kern w:val="32"/>
          <w:sz w:val="24"/>
          <w:szCs w:val="24"/>
        </w:rPr>
      </w:pPr>
      <w:r w:rsidRPr="00AD32F9">
        <w:rPr>
          <w:rFonts w:ascii="Times New Roman" w:hAnsi="Times New Roman"/>
          <w:kern w:val="32"/>
          <w:sz w:val="24"/>
          <w:szCs w:val="24"/>
        </w:rPr>
        <w:t>Рекомендуемое</w:t>
      </w:r>
    </w:p>
    <w:p w:rsidR="00967C7A" w:rsidRPr="00AD32F9" w:rsidRDefault="00967C7A" w:rsidP="002F503D">
      <w:pPr>
        <w:keepNext/>
        <w:widowControl w:val="0"/>
        <w:spacing w:after="0" w:line="240" w:lineRule="auto"/>
        <w:jc w:val="center"/>
        <w:outlineLvl w:val="0"/>
        <w:rPr>
          <w:rFonts w:ascii="Times New Roman" w:hAnsi="Times New Roman"/>
          <w:kern w:val="32"/>
          <w:sz w:val="24"/>
          <w:szCs w:val="24"/>
        </w:rPr>
      </w:pPr>
    </w:p>
    <w:p w:rsidR="00967C7A" w:rsidRPr="00AD32F9" w:rsidRDefault="00967C7A" w:rsidP="002F503D">
      <w:pPr>
        <w:keepNext/>
        <w:widowControl w:val="0"/>
        <w:spacing w:after="0" w:line="240" w:lineRule="auto"/>
        <w:jc w:val="center"/>
        <w:outlineLvl w:val="0"/>
        <w:rPr>
          <w:rFonts w:ascii="Times New Roman" w:hAnsi="Times New Roman"/>
          <w:kern w:val="32"/>
          <w:sz w:val="24"/>
          <w:szCs w:val="24"/>
        </w:rPr>
      </w:pPr>
    </w:p>
    <w:p w:rsidR="00967C7A" w:rsidRPr="00AD32F9" w:rsidRDefault="00967C7A" w:rsidP="002F503D">
      <w:pPr>
        <w:keepNext/>
        <w:widowControl w:val="0"/>
        <w:spacing w:after="0" w:line="240" w:lineRule="auto"/>
        <w:jc w:val="center"/>
        <w:outlineLvl w:val="0"/>
        <w:rPr>
          <w:rFonts w:ascii="Times New Roman" w:hAnsi="Times New Roman"/>
          <w:b/>
          <w:bCs/>
          <w:kern w:val="32"/>
          <w:sz w:val="24"/>
          <w:szCs w:val="24"/>
        </w:rPr>
      </w:pPr>
      <w:r w:rsidRPr="00AD32F9">
        <w:rPr>
          <w:rFonts w:ascii="Times New Roman" w:hAnsi="Times New Roman"/>
          <w:b/>
          <w:bCs/>
          <w:kern w:val="32"/>
          <w:sz w:val="24"/>
          <w:szCs w:val="24"/>
        </w:rPr>
        <w:t>НОРМЫ  ВОДОПОТРЕБЛЕНИЯ</w:t>
      </w:r>
    </w:p>
    <w:p w:rsidR="00967C7A" w:rsidRPr="00AD32F9" w:rsidRDefault="00967C7A" w:rsidP="002F503D">
      <w:pPr>
        <w:keepNext/>
        <w:widowControl w:val="0"/>
        <w:spacing w:after="0" w:line="240" w:lineRule="auto"/>
        <w:jc w:val="center"/>
        <w:outlineLvl w:val="0"/>
        <w:rPr>
          <w:rFonts w:ascii="Times New Roman" w:hAnsi="Times New Roman"/>
          <w:b/>
          <w:bCs/>
          <w:kern w:val="32"/>
          <w:sz w:val="24"/>
          <w:szCs w:val="24"/>
        </w:rPr>
      </w:pPr>
    </w:p>
    <w:p w:rsidR="00967C7A" w:rsidRPr="00AD32F9" w:rsidRDefault="00967C7A" w:rsidP="002F503D">
      <w:pPr>
        <w:keepNext/>
        <w:widowControl w:val="0"/>
        <w:spacing w:after="0" w:line="240" w:lineRule="auto"/>
        <w:jc w:val="right"/>
        <w:outlineLvl w:val="0"/>
        <w:rPr>
          <w:rFonts w:ascii="Times New Roman" w:hAnsi="Times New Roman"/>
          <w:kern w:val="32"/>
          <w:sz w:val="24"/>
          <w:szCs w:val="24"/>
        </w:rPr>
      </w:pPr>
      <w:r w:rsidRPr="00AD32F9">
        <w:rPr>
          <w:rFonts w:ascii="Times New Roman" w:hAnsi="Times New Roman"/>
          <w:kern w:val="32"/>
          <w:sz w:val="24"/>
          <w:szCs w:val="24"/>
        </w:rPr>
        <w:t>Таблица 1</w:t>
      </w:r>
    </w:p>
    <w:p w:rsidR="00967C7A" w:rsidRPr="00AD32F9" w:rsidRDefault="00967C7A" w:rsidP="002F503D">
      <w:pPr>
        <w:keepNext/>
        <w:widowControl w:val="0"/>
        <w:spacing w:after="0" w:line="240" w:lineRule="auto"/>
        <w:jc w:val="center"/>
        <w:outlineLvl w:val="0"/>
        <w:rPr>
          <w:rFonts w:ascii="Times New Roman" w:hAnsi="Times New Roman"/>
          <w:b/>
          <w:bCs/>
          <w:kern w:val="32"/>
          <w:sz w:val="24"/>
          <w:szCs w:val="24"/>
        </w:rPr>
      </w:pPr>
      <w:r w:rsidRPr="00AD32F9">
        <w:rPr>
          <w:rFonts w:ascii="Times New Roman" w:hAnsi="Times New Roman"/>
          <w:b/>
          <w:bCs/>
          <w:kern w:val="32"/>
          <w:sz w:val="24"/>
          <w:szCs w:val="24"/>
        </w:rPr>
        <w:t xml:space="preserve">Среднесуточное (за год) водопотребление на хозяйственно-питьевые </w:t>
      </w:r>
    </w:p>
    <w:p w:rsidR="00967C7A" w:rsidRPr="00AD32F9" w:rsidRDefault="00967C7A" w:rsidP="002F503D">
      <w:pPr>
        <w:keepNext/>
        <w:widowControl w:val="0"/>
        <w:spacing w:after="0" w:line="240" w:lineRule="auto"/>
        <w:jc w:val="center"/>
        <w:outlineLvl w:val="0"/>
        <w:rPr>
          <w:rFonts w:ascii="Times New Roman" w:hAnsi="Times New Roman"/>
          <w:b/>
          <w:bCs/>
          <w:kern w:val="32"/>
          <w:sz w:val="24"/>
          <w:szCs w:val="24"/>
        </w:rPr>
      </w:pPr>
      <w:r w:rsidRPr="00AD32F9">
        <w:rPr>
          <w:rFonts w:ascii="Times New Roman" w:hAnsi="Times New Roman"/>
          <w:b/>
          <w:bCs/>
          <w:kern w:val="32"/>
          <w:sz w:val="24"/>
          <w:szCs w:val="24"/>
        </w:rPr>
        <w:t>нужды населения</w:t>
      </w:r>
    </w:p>
    <w:p w:rsidR="00967C7A" w:rsidRPr="00AD32F9" w:rsidRDefault="00967C7A" w:rsidP="002F503D">
      <w:pPr>
        <w:keepNext/>
        <w:widowControl w:val="0"/>
        <w:spacing w:after="0" w:line="240" w:lineRule="auto"/>
        <w:jc w:val="center"/>
        <w:outlineLvl w:val="0"/>
        <w:rPr>
          <w:rFonts w:ascii="Arial" w:hAnsi="Arial"/>
          <w:kern w:val="32"/>
          <w:sz w:val="20"/>
          <w:szCs w:val="20"/>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18"/>
        <w:gridCol w:w="4860"/>
      </w:tblGrid>
      <w:tr w:rsidR="00967C7A" w:rsidRPr="00172F59" w:rsidTr="00925BAD">
        <w:trPr>
          <w:jc w:val="center"/>
        </w:trPr>
        <w:tc>
          <w:tcPr>
            <w:tcW w:w="5118" w:type="dxa"/>
            <w:vAlign w:val="center"/>
          </w:tcPr>
          <w:p w:rsidR="00967C7A" w:rsidRPr="00AD32F9" w:rsidRDefault="00967C7A" w:rsidP="00925BAD">
            <w:pPr>
              <w:widowControl w:val="0"/>
              <w:spacing w:after="0" w:line="260" w:lineRule="auto"/>
              <w:ind w:firstLine="220"/>
              <w:jc w:val="center"/>
              <w:rPr>
                <w:rFonts w:ascii="Times New Roman" w:hAnsi="Times New Roman"/>
                <w:sz w:val="24"/>
                <w:szCs w:val="24"/>
                <w:lang w:eastAsia="ru-RU"/>
              </w:rPr>
            </w:pPr>
            <w:r w:rsidRPr="00AD32F9">
              <w:rPr>
                <w:rFonts w:ascii="Times New Roman" w:hAnsi="Times New Roman"/>
                <w:sz w:val="24"/>
                <w:szCs w:val="24"/>
                <w:lang w:eastAsia="ru-RU"/>
              </w:rPr>
              <w:t xml:space="preserve">Степень благоустройства </w:t>
            </w:r>
          </w:p>
          <w:p w:rsidR="00967C7A" w:rsidRPr="00AD32F9" w:rsidRDefault="00967C7A" w:rsidP="00925BAD">
            <w:pPr>
              <w:widowControl w:val="0"/>
              <w:spacing w:after="0" w:line="260" w:lineRule="auto"/>
              <w:ind w:firstLine="220"/>
              <w:jc w:val="center"/>
              <w:rPr>
                <w:rFonts w:ascii="Times New Roman" w:hAnsi="Times New Roman"/>
                <w:sz w:val="24"/>
                <w:szCs w:val="24"/>
                <w:lang w:eastAsia="ru-RU"/>
              </w:rPr>
            </w:pPr>
            <w:r w:rsidRPr="00AD32F9">
              <w:rPr>
                <w:rFonts w:ascii="Times New Roman" w:hAnsi="Times New Roman"/>
                <w:sz w:val="24"/>
                <w:szCs w:val="24"/>
                <w:lang w:eastAsia="ru-RU"/>
              </w:rPr>
              <w:t>районов жилой застройки</w:t>
            </w:r>
          </w:p>
        </w:tc>
        <w:tc>
          <w:tcPr>
            <w:tcW w:w="4860" w:type="dxa"/>
            <w:vAlign w:val="center"/>
          </w:tcPr>
          <w:p w:rsidR="00967C7A" w:rsidRPr="00AD32F9" w:rsidRDefault="00967C7A" w:rsidP="00925BAD">
            <w:pPr>
              <w:widowControl w:val="0"/>
              <w:spacing w:after="0" w:line="260" w:lineRule="auto"/>
              <w:ind w:firstLine="220"/>
              <w:jc w:val="center"/>
              <w:rPr>
                <w:rFonts w:ascii="Times New Roman" w:hAnsi="Times New Roman"/>
                <w:sz w:val="24"/>
                <w:szCs w:val="24"/>
                <w:lang w:eastAsia="ru-RU"/>
              </w:rPr>
            </w:pPr>
            <w:r w:rsidRPr="00AD32F9">
              <w:rPr>
                <w:rFonts w:ascii="Times New Roman" w:hAnsi="Times New Roman"/>
                <w:sz w:val="24"/>
                <w:szCs w:val="24"/>
                <w:lang w:eastAsia="ru-RU"/>
              </w:rPr>
              <w:t>Удельное хозяйственно-питьевое</w:t>
            </w:r>
          </w:p>
          <w:p w:rsidR="00967C7A" w:rsidRPr="00AD32F9" w:rsidRDefault="00967C7A" w:rsidP="00925BAD">
            <w:pPr>
              <w:widowControl w:val="0"/>
              <w:spacing w:after="0" w:line="260" w:lineRule="auto"/>
              <w:ind w:firstLine="220"/>
              <w:jc w:val="center"/>
              <w:rPr>
                <w:rFonts w:ascii="Times New Roman" w:hAnsi="Times New Roman"/>
                <w:sz w:val="24"/>
                <w:szCs w:val="24"/>
                <w:lang w:eastAsia="ru-RU"/>
              </w:rPr>
            </w:pPr>
            <w:r w:rsidRPr="00AD32F9">
              <w:rPr>
                <w:rFonts w:ascii="Times New Roman" w:hAnsi="Times New Roman"/>
                <w:sz w:val="24"/>
                <w:szCs w:val="24"/>
                <w:lang w:eastAsia="ru-RU"/>
              </w:rPr>
              <w:t>водопотребление в населенных пунктах на одного жителя среднесуточное (за год), л/сут.</w:t>
            </w:r>
          </w:p>
        </w:tc>
      </w:tr>
      <w:tr w:rsidR="00967C7A" w:rsidRPr="00172F59" w:rsidTr="00925BAD">
        <w:trPr>
          <w:jc w:val="center"/>
        </w:trPr>
        <w:tc>
          <w:tcPr>
            <w:tcW w:w="5118" w:type="dxa"/>
            <w:tcBorders>
              <w:bottom w:val="nil"/>
            </w:tcBorders>
          </w:tcPr>
          <w:p w:rsidR="00967C7A" w:rsidRPr="00AD32F9" w:rsidRDefault="00967C7A" w:rsidP="00925BAD">
            <w:pPr>
              <w:widowControl w:val="0"/>
              <w:spacing w:after="0" w:line="260" w:lineRule="auto"/>
              <w:ind w:right="-57" w:firstLine="220"/>
              <w:jc w:val="both"/>
              <w:rPr>
                <w:rFonts w:ascii="Times New Roman" w:hAnsi="Times New Roman"/>
                <w:bCs/>
                <w:sz w:val="24"/>
                <w:szCs w:val="24"/>
                <w:lang w:eastAsia="ru-RU"/>
              </w:rPr>
            </w:pPr>
            <w:r w:rsidRPr="00AD32F9">
              <w:rPr>
                <w:rFonts w:ascii="Times New Roman" w:hAnsi="Times New Roman"/>
                <w:bCs/>
                <w:sz w:val="24"/>
                <w:szCs w:val="24"/>
                <w:lang w:eastAsia="ru-RU"/>
              </w:rPr>
              <w:t>Застройка зданиями, оборудованными внутренним водопроводом и канализацией:</w:t>
            </w:r>
          </w:p>
        </w:tc>
        <w:tc>
          <w:tcPr>
            <w:tcW w:w="4860"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p>
        </w:tc>
      </w:tr>
      <w:tr w:rsidR="00967C7A" w:rsidRPr="00172F59" w:rsidTr="00925BAD">
        <w:trPr>
          <w:trHeight w:val="227"/>
          <w:jc w:val="center"/>
        </w:trPr>
        <w:tc>
          <w:tcPr>
            <w:tcW w:w="5118" w:type="dxa"/>
            <w:tcBorders>
              <w:top w:val="nil"/>
              <w:bottom w:val="nil"/>
            </w:tcBorders>
          </w:tcPr>
          <w:p w:rsidR="00967C7A" w:rsidRPr="00AD32F9" w:rsidRDefault="00967C7A" w:rsidP="00925BAD">
            <w:pPr>
              <w:widowControl w:val="0"/>
              <w:spacing w:after="0" w:line="260" w:lineRule="auto"/>
              <w:ind w:firstLine="170"/>
              <w:jc w:val="both"/>
              <w:rPr>
                <w:rFonts w:ascii="Times New Roman" w:hAnsi="Times New Roman"/>
                <w:bCs/>
                <w:sz w:val="24"/>
                <w:szCs w:val="24"/>
                <w:lang w:eastAsia="ru-RU"/>
              </w:rPr>
            </w:pPr>
            <w:r w:rsidRPr="00AD32F9">
              <w:rPr>
                <w:rFonts w:ascii="Times New Roman" w:hAnsi="Times New Roman"/>
                <w:bCs/>
                <w:sz w:val="24"/>
                <w:szCs w:val="24"/>
                <w:lang w:eastAsia="ru-RU"/>
              </w:rPr>
              <w:t>без ванн</w:t>
            </w:r>
          </w:p>
        </w:tc>
        <w:tc>
          <w:tcPr>
            <w:tcW w:w="4860" w:type="dxa"/>
            <w:tcBorders>
              <w:top w:val="nil"/>
              <w:bottom w:val="nil"/>
            </w:tcBorders>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125 - 160</w:t>
            </w:r>
          </w:p>
        </w:tc>
      </w:tr>
      <w:tr w:rsidR="00967C7A" w:rsidRPr="00172F59" w:rsidTr="00925BAD">
        <w:trPr>
          <w:trHeight w:val="227"/>
          <w:jc w:val="center"/>
        </w:trPr>
        <w:tc>
          <w:tcPr>
            <w:tcW w:w="5118" w:type="dxa"/>
            <w:tcBorders>
              <w:top w:val="nil"/>
              <w:bottom w:val="nil"/>
            </w:tcBorders>
          </w:tcPr>
          <w:p w:rsidR="00967C7A" w:rsidRPr="00AD32F9" w:rsidRDefault="00967C7A" w:rsidP="00925BAD">
            <w:pPr>
              <w:widowControl w:val="0"/>
              <w:spacing w:after="0" w:line="260" w:lineRule="auto"/>
              <w:ind w:right="-57" w:firstLine="170"/>
              <w:jc w:val="both"/>
              <w:rPr>
                <w:rFonts w:ascii="Times New Roman" w:hAnsi="Times New Roman"/>
                <w:bCs/>
                <w:spacing w:val="-2"/>
                <w:sz w:val="24"/>
                <w:szCs w:val="24"/>
                <w:lang w:eastAsia="ru-RU"/>
              </w:rPr>
            </w:pPr>
            <w:r w:rsidRPr="00AD32F9">
              <w:rPr>
                <w:rFonts w:ascii="Times New Roman" w:hAnsi="Times New Roman"/>
                <w:bCs/>
                <w:spacing w:val="-2"/>
                <w:sz w:val="24"/>
                <w:szCs w:val="24"/>
                <w:lang w:eastAsia="ru-RU"/>
              </w:rPr>
              <w:t>с ванными и местными водонагревателями</w:t>
            </w:r>
          </w:p>
        </w:tc>
        <w:tc>
          <w:tcPr>
            <w:tcW w:w="4860" w:type="dxa"/>
            <w:tcBorders>
              <w:top w:val="nil"/>
              <w:bottom w:val="nil"/>
            </w:tcBorders>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160 - 230</w:t>
            </w:r>
          </w:p>
        </w:tc>
      </w:tr>
      <w:tr w:rsidR="00967C7A" w:rsidRPr="00172F59" w:rsidTr="00925BAD">
        <w:trPr>
          <w:trHeight w:val="227"/>
          <w:jc w:val="center"/>
        </w:trPr>
        <w:tc>
          <w:tcPr>
            <w:tcW w:w="5118" w:type="dxa"/>
            <w:tcBorders>
              <w:top w:val="nil"/>
            </w:tcBorders>
          </w:tcPr>
          <w:p w:rsidR="00967C7A" w:rsidRPr="00AD32F9" w:rsidRDefault="00967C7A" w:rsidP="00925BAD">
            <w:pPr>
              <w:widowControl w:val="0"/>
              <w:spacing w:after="0" w:line="260" w:lineRule="auto"/>
              <w:ind w:right="-57" w:firstLine="170"/>
              <w:jc w:val="both"/>
              <w:rPr>
                <w:rFonts w:ascii="Times New Roman" w:hAnsi="Times New Roman"/>
                <w:bCs/>
                <w:spacing w:val="-3"/>
                <w:sz w:val="24"/>
                <w:szCs w:val="24"/>
                <w:lang w:eastAsia="ru-RU"/>
              </w:rPr>
            </w:pPr>
            <w:r w:rsidRPr="00AD32F9">
              <w:rPr>
                <w:rFonts w:ascii="Times New Roman" w:hAnsi="Times New Roman"/>
                <w:bCs/>
                <w:spacing w:val="-3"/>
                <w:sz w:val="24"/>
                <w:szCs w:val="24"/>
                <w:lang w:eastAsia="ru-RU"/>
              </w:rPr>
              <w:t>с централизованным горячим водоснабжением</w:t>
            </w:r>
          </w:p>
        </w:tc>
        <w:tc>
          <w:tcPr>
            <w:tcW w:w="4860" w:type="dxa"/>
            <w:tcBorders>
              <w:top w:val="nil"/>
            </w:tcBorders>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220 - 280</w:t>
            </w:r>
          </w:p>
        </w:tc>
      </w:tr>
    </w:tbl>
    <w:p w:rsidR="00967C7A" w:rsidRPr="00AD32F9" w:rsidRDefault="00967C7A" w:rsidP="002F503D">
      <w:pPr>
        <w:widowControl w:val="0"/>
        <w:spacing w:before="120" w:after="0" w:line="260" w:lineRule="auto"/>
        <w:ind w:firstLine="709"/>
        <w:jc w:val="both"/>
        <w:rPr>
          <w:rFonts w:ascii="Times New Roman" w:hAnsi="Times New Roman"/>
          <w:bCs/>
          <w:i/>
          <w:iCs/>
          <w:spacing w:val="40"/>
          <w:sz w:val="24"/>
          <w:szCs w:val="24"/>
          <w:lang w:eastAsia="ru-RU"/>
        </w:rPr>
      </w:pPr>
      <w:r w:rsidRPr="00AD32F9">
        <w:rPr>
          <w:rFonts w:ascii="Times New Roman" w:hAnsi="Times New Roman"/>
          <w:bCs/>
          <w:i/>
          <w:iCs/>
          <w:spacing w:val="40"/>
          <w:sz w:val="24"/>
          <w:szCs w:val="24"/>
          <w:lang w:eastAsia="ru-RU"/>
        </w:rPr>
        <w:t xml:space="preserve">Примечания: </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л/сут.</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44.13330.2012),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30.13330.2012 и технологическим данным.</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w:t>
      </w:r>
      <w:r w:rsidRPr="00AD32F9">
        <w:rPr>
          <w:rFonts w:ascii="Times New Roman" w:hAnsi="Times New Roman"/>
          <w:bCs/>
          <w:sz w:val="24"/>
          <w:szCs w:val="24"/>
          <w:lang w:eastAsia="ru-RU"/>
        </w:rPr>
        <w:sym w:font="Symbol" w:char="F025"/>
      </w:r>
      <w:r w:rsidRPr="00AD32F9">
        <w:rPr>
          <w:rFonts w:ascii="Times New Roman" w:hAnsi="Times New Roman"/>
          <w:bCs/>
          <w:sz w:val="24"/>
          <w:szCs w:val="24"/>
          <w:lang w:eastAsia="ru-RU"/>
        </w:rPr>
        <w:t xml:space="preserve"> суммарного расхода воды на хозяйственно-питьевые нужды населенного пункта.</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5.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w:t>
      </w:r>
      <w:r w:rsidRPr="00AD32F9">
        <w:rPr>
          <w:rFonts w:ascii="Times New Roman" w:hAnsi="Times New Roman"/>
          <w:bCs/>
          <w:sz w:val="24"/>
          <w:szCs w:val="24"/>
          <w:lang w:eastAsia="ru-RU"/>
        </w:rPr>
        <w:sym w:font="Symbol" w:char="F025"/>
      </w:r>
      <w:r w:rsidRPr="00AD32F9">
        <w:rPr>
          <w:rFonts w:ascii="Times New Roman" w:hAnsi="Times New Roman"/>
          <w:bCs/>
          <w:sz w:val="24"/>
          <w:szCs w:val="24"/>
          <w:lang w:eastAsia="ru-RU"/>
        </w:rPr>
        <w:t xml:space="preserve"> общего расхода воды на хозяйственно-питьевые нужды и в час максимального водозабора – 55 </w:t>
      </w:r>
      <w:r w:rsidRPr="00AD32F9">
        <w:rPr>
          <w:rFonts w:ascii="Times New Roman" w:hAnsi="Times New Roman"/>
          <w:bCs/>
          <w:sz w:val="24"/>
          <w:szCs w:val="24"/>
          <w:lang w:eastAsia="ru-RU"/>
        </w:rPr>
        <w:sym w:font="Symbol" w:char="F025"/>
      </w:r>
      <w:r w:rsidRPr="00AD32F9">
        <w:rPr>
          <w:rFonts w:ascii="Times New Roman" w:hAnsi="Times New Roman"/>
          <w:bCs/>
          <w:sz w:val="24"/>
          <w:szCs w:val="24"/>
          <w:lang w:eastAsia="ru-RU"/>
        </w:rPr>
        <w:t xml:space="preserve"> этого расхода. При смешанной застройке следует исходить из численности населения, проживающего в указанных зданиях.</w:t>
      </w:r>
    </w:p>
    <w:p w:rsidR="00967C7A" w:rsidRPr="00AD32F9" w:rsidRDefault="00967C7A" w:rsidP="002F503D">
      <w:pPr>
        <w:keepNext/>
        <w:widowControl w:val="0"/>
        <w:spacing w:after="0" w:line="240" w:lineRule="auto"/>
        <w:jc w:val="center"/>
        <w:outlineLvl w:val="0"/>
        <w:rPr>
          <w:rFonts w:ascii="Arial" w:hAnsi="Arial"/>
          <w:kern w:val="32"/>
          <w:sz w:val="24"/>
          <w:szCs w:val="24"/>
        </w:rPr>
      </w:pPr>
    </w:p>
    <w:p w:rsidR="00967C7A" w:rsidRPr="00AD32F9" w:rsidRDefault="00967C7A" w:rsidP="002F503D">
      <w:pPr>
        <w:keepNext/>
        <w:widowControl w:val="0"/>
        <w:spacing w:after="0" w:line="240" w:lineRule="auto"/>
        <w:jc w:val="right"/>
        <w:outlineLvl w:val="0"/>
        <w:rPr>
          <w:rFonts w:ascii="Times New Roman" w:hAnsi="Times New Roman"/>
          <w:kern w:val="32"/>
          <w:sz w:val="24"/>
          <w:szCs w:val="24"/>
        </w:rPr>
      </w:pPr>
      <w:r w:rsidRPr="00AD32F9">
        <w:rPr>
          <w:rFonts w:ascii="Times New Roman" w:hAnsi="Times New Roman"/>
          <w:kern w:val="32"/>
          <w:sz w:val="24"/>
          <w:szCs w:val="24"/>
        </w:rPr>
        <w:t>Таблица 2</w:t>
      </w:r>
    </w:p>
    <w:p w:rsidR="00967C7A" w:rsidRPr="00AD32F9" w:rsidRDefault="00967C7A" w:rsidP="002F503D">
      <w:pPr>
        <w:keepNext/>
        <w:widowControl w:val="0"/>
        <w:spacing w:after="0" w:line="240" w:lineRule="auto"/>
        <w:jc w:val="center"/>
        <w:outlineLvl w:val="0"/>
        <w:rPr>
          <w:rFonts w:ascii="Times New Roman" w:hAnsi="Times New Roman"/>
          <w:b/>
          <w:bCs/>
          <w:kern w:val="32"/>
          <w:sz w:val="24"/>
          <w:szCs w:val="24"/>
        </w:rPr>
      </w:pPr>
      <w:r w:rsidRPr="00AD32F9">
        <w:rPr>
          <w:rFonts w:ascii="Times New Roman" w:hAnsi="Times New Roman"/>
          <w:b/>
          <w:bCs/>
          <w:kern w:val="32"/>
          <w:sz w:val="24"/>
          <w:szCs w:val="24"/>
          <w:lang w:val="en-US"/>
        </w:rPr>
        <w:t>II</w:t>
      </w:r>
      <w:r w:rsidRPr="00AD32F9">
        <w:rPr>
          <w:rFonts w:ascii="Times New Roman" w:hAnsi="Times New Roman"/>
          <w:b/>
          <w:bCs/>
          <w:kern w:val="32"/>
          <w:sz w:val="24"/>
          <w:szCs w:val="24"/>
        </w:rPr>
        <w:t xml:space="preserve">. Нормы потребления воды </w:t>
      </w:r>
    </w:p>
    <w:p w:rsidR="00967C7A" w:rsidRPr="00AD32F9" w:rsidRDefault="00967C7A" w:rsidP="002F503D">
      <w:pPr>
        <w:keepNext/>
        <w:widowControl w:val="0"/>
        <w:spacing w:after="0" w:line="240" w:lineRule="auto"/>
        <w:jc w:val="center"/>
        <w:outlineLvl w:val="0"/>
        <w:rPr>
          <w:rFonts w:ascii="Times New Roman" w:hAnsi="Times New Roman"/>
          <w:b/>
          <w:bCs/>
          <w:kern w:val="32"/>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8016"/>
        <w:gridCol w:w="1565"/>
      </w:tblGrid>
      <w:tr w:rsidR="00967C7A" w:rsidRPr="00172F59" w:rsidTr="00925BAD">
        <w:trPr>
          <w:jc w:val="center"/>
        </w:trPr>
        <w:tc>
          <w:tcPr>
            <w:tcW w:w="534" w:type="dxa"/>
            <w:vAlign w:val="center"/>
          </w:tcPr>
          <w:p w:rsidR="00967C7A" w:rsidRPr="00AD32F9" w:rsidRDefault="00967C7A" w:rsidP="00925BAD">
            <w:pPr>
              <w:keepNext/>
              <w:widowControl w:val="0"/>
              <w:spacing w:after="0" w:line="240" w:lineRule="auto"/>
              <w:jc w:val="center"/>
              <w:outlineLvl w:val="0"/>
              <w:rPr>
                <w:rFonts w:ascii="Times New Roman" w:hAnsi="Times New Roman"/>
                <w:b/>
                <w:bCs/>
                <w:kern w:val="32"/>
                <w:lang w:eastAsia="ru-RU"/>
              </w:rPr>
            </w:pPr>
            <w:r w:rsidRPr="00AD32F9">
              <w:rPr>
                <w:rFonts w:ascii="Times New Roman" w:hAnsi="Times New Roman"/>
                <w:b/>
                <w:bCs/>
                <w:kern w:val="32"/>
                <w:lang w:eastAsia="ru-RU"/>
              </w:rPr>
              <w:t>№ п/п</w:t>
            </w:r>
          </w:p>
        </w:tc>
        <w:tc>
          <w:tcPr>
            <w:tcW w:w="8016" w:type="dxa"/>
            <w:vAlign w:val="center"/>
          </w:tcPr>
          <w:p w:rsidR="00967C7A" w:rsidRPr="00AD32F9" w:rsidRDefault="00967C7A" w:rsidP="00925BAD">
            <w:pPr>
              <w:keepNext/>
              <w:widowControl w:val="0"/>
              <w:spacing w:after="0" w:line="240" w:lineRule="auto"/>
              <w:jc w:val="center"/>
              <w:outlineLvl w:val="0"/>
              <w:rPr>
                <w:rFonts w:ascii="Times New Roman" w:hAnsi="Times New Roman"/>
                <w:b/>
                <w:bCs/>
                <w:kern w:val="32"/>
                <w:lang w:eastAsia="ru-RU"/>
              </w:rPr>
            </w:pPr>
            <w:r w:rsidRPr="00AD32F9">
              <w:rPr>
                <w:rFonts w:ascii="Times New Roman" w:hAnsi="Times New Roman"/>
                <w:b/>
                <w:bCs/>
                <w:kern w:val="32"/>
                <w:lang w:eastAsia="ru-RU"/>
              </w:rPr>
              <w:t>Наименование показателя</w:t>
            </w:r>
          </w:p>
        </w:tc>
        <w:tc>
          <w:tcPr>
            <w:tcW w:w="1565" w:type="dxa"/>
            <w:vAlign w:val="center"/>
          </w:tcPr>
          <w:p w:rsidR="00967C7A" w:rsidRPr="00AD32F9" w:rsidRDefault="00967C7A" w:rsidP="00925BAD">
            <w:pPr>
              <w:keepNext/>
              <w:widowControl w:val="0"/>
              <w:spacing w:after="0" w:line="240" w:lineRule="auto"/>
              <w:jc w:val="center"/>
              <w:outlineLvl w:val="0"/>
              <w:rPr>
                <w:rFonts w:ascii="Times New Roman" w:hAnsi="Times New Roman"/>
                <w:b/>
                <w:bCs/>
                <w:kern w:val="32"/>
                <w:lang w:eastAsia="ru-RU"/>
              </w:rPr>
            </w:pPr>
            <w:r w:rsidRPr="00AD32F9">
              <w:rPr>
                <w:rFonts w:ascii="Times New Roman" w:hAnsi="Times New Roman"/>
                <w:b/>
                <w:bCs/>
                <w:kern w:val="32"/>
                <w:lang w:eastAsia="ru-RU"/>
              </w:rPr>
              <w:t xml:space="preserve">Значение </w:t>
            </w:r>
          </w:p>
          <w:p w:rsidR="00967C7A" w:rsidRPr="00AD32F9" w:rsidRDefault="00967C7A" w:rsidP="00925BAD">
            <w:pPr>
              <w:keepNext/>
              <w:widowControl w:val="0"/>
              <w:spacing w:after="0" w:line="240" w:lineRule="auto"/>
              <w:jc w:val="center"/>
              <w:outlineLvl w:val="0"/>
              <w:rPr>
                <w:rFonts w:ascii="Times New Roman" w:hAnsi="Times New Roman"/>
                <w:b/>
                <w:bCs/>
                <w:kern w:val="32"/>
                <w:lang w:eastAsia="ru-RU"/>
              </w:rPr>
            </w:pPr>
            <w:r w:rsidRPr="00AD32F9">
              <w:rPr>
                <w:rFonts w:ascii="Times New Roman" w:hAnsi="Times New Roman"/>
                <w:b/>
                <w:bCs/>
                <w:kern w:val="32"/>
                <w:lang w:eastAsia="ru-RU"/>
              </w:rPr>
              <w:t>показателя*</w:t>
            </w:r>
          </w:p>
        </w:tc>
      </w:tr>
      <w:tr w:rsidR="00967C7A" w:rsidRPr="00172F59" w:rsidTr="00925BAD">
        <w:trPr>
          <w:jc w:val="center"/>
        </w:trPr>
        <w:tc>
          <w:tcPr>
            <w:tcW w:w="534" w:type="dxa"/>
          </w:tcPr>
          <w:p w:rsidR="00967C7A" w:rsidRPr="00AD32F9" w:rsidRDefault="00967C7A" w:rsidP="00925BAD">
            <w:pPr>
              <w:keepNext/>
              <w:widowControl w:val="0"/>
              <w:spacing w:after="0" w:line="240" w:lineRule="auto"/>
              <w:jc w:val="center"/>
              <w:outlineLvl w:val="0"/>
              <w:rPr>
                <w:rFonts w:ascii="Times New Roman" w:hAnsi="Times New Roman"/>
                <w:bCs/>
                <w:kern w:val="32"/>
                <w:sz w:val="18"/>
                <w:szCs w:val="18"/>
                <w:lang w:eastAsia="ru-RU"/>
              </w:rPr>
            </w:pPr>
            <w:r w:rsidRPr="00AD32F9">
              <w:rPr>
                <w:rFonts w:ascii="Times New Roman" w:hAnsi="Times New Roman"/>
                <w:bCs/>
                <w:kern w:val="32"/>
                <w:sz w:val="18"/>
                <w:szCs w:val="18"/>
                <w:lang w:eastAsia="ru-RU"/>
              </w:rPr>
              <w:t>1</w:t>
            </w:r>
          </w:p>
        </w:tc>
        <w:tc>
          <w:tcPr>
            <w:tcW w:w="8016" w:type="dxa"/>
          </w:tcPr>
          <w:p w:rsidR="00967C7A" w:rsidRPr="00AD32F9" w:rsidRDefault="00967C7A" w:rsidP="00925BAD">
            <w:pPr>
              <w:keepNext/>
              <w:widowControl w:val="0"/>
              <w:spacing w:after="0" w:line="240" w:lineRule="auto"/>
              <w:jc w:val="center"/>
              <w:outlineLvl w:val="0"/>
              <w:rPr>
                <w:rFonts w:ascii="Times New Roman" w:hAnsi="Times New Roman"/>
                <w:bCs/>
                <w:kern w:val="32"/>
                <w:sz w:val="18"/>
                <w:szCs w:val="18"/>
                <w:lang w:eastAsia="ru-RU"/>
              </w:rPr>
            </w:pPr>
            <w:r w:rsidRPr="00AD32F9">
              <w:rPr>
                <w:rFonts w:ascii="Times New Roman" w:hAnsi="Times New Roman"/>
                <w:bCs/>
                <w:kern w:val="32"/>
                <w:sz w:val="18"/>
                <w:szCs w:val="18"/>
                <w:lang w:eastAsia="ru-RU"/>
              </w:rPr>
              <w:t>2</w:t>
            </w:r>
          </w:p>
        </w:tc>
        <w:tc>
          <w:tcPr>
            <w:tcW w:w="1565" w:type="dxa"/>
          </w:tcPr>
          <w:p w:rsidR="00967C7A" w:rsidRPr="00AD32F9" w:rsidRDefault="00967C7A" w:rsidP="00925BAD">
            <w:pPr>
              <w:keepNext/>
              <w:widowControl w:val="0"/>
              <w:spacing w:after="0" w:line="240" w:lineRule="auto"/>
              <w:jc w:val="center"/>
              <w:outlineLvl w:val="0"/>
              <w:rPr>
                <w:rFonts w:ascii="Times New Roman" w:hAnsi="Times New Roman"/>
                <w:bCs/>
                <w:kern w:val="32"/>
                <w:sz w:val="18"/>
                <w:szCs w:val="18"/>
                <w:lang w:eastAsia="ru-RU"/>
              </w:rPr>
            </w:pPr>
            <w:r w:rsidRPr="00AD32F9">
              <w:rPr>
                <w:rFonts w:ascii="Times New Roman" w:hAnsi="Times New Roman"/>
                <w:bCs/>
                <w:kern w:val="32"/>
                <w:sz w:val="18"/>
                <w:szCs w:val="18"/>
                <w:lang w:eastAsia="ru-RU"/>
              </w:rPr>
              <w:t>3</w:t>
            </w:r>
          </w:p>
        </w:tc>
      </w:tr>
      <w:tr w:rsidR="00967C7A" w:rsidRPr="00172F59" w:rsidTr="00925BAD">
        <w:trPr>
          <w:trHeight w:val="340"/>
          <w:jc w:val="center"/>
        </w:trPr>
        <w:tc>
          <w:tcPr>
            <w:tcW w:w="534" w:type="dxa"/>
            <w:vAlign w:val="center"/>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val="en-US" w:eastAsia="ru-RU"/>
              </w:rPr>
              <w:t>I</w:t>
            </w:r>
          </w:p>
        </w:tc>
        <w:tc>
          <w:tcPr>
            <w:tcW w:w="8016" w:type="dxa"/>
            <w:vAlign w:val="center"/>
          </w:tcPr>
          <w:p w:rsidR="00967C7A" w:rsidRPr="00AD32F9" w:rsidRDefault="00967C7A" w:rsidP="00925BAD">
            <w:pPr>
              <w:keepNext/>
              <w:widowControl w:val="0"/>
              <w:spacing w:after="0" w:line="240" w:lineRule="auto"/>
              <w:outlineLvl w:val="0"/>
              <w:rPr>
                <w:rFonts w:ascii="Times New Roman" w:hAnsi="Times New Roman"/>
                <w:b/>
                <w:bCs/>
                <w:kern w:val="32"/>
                <w:lang w:eastAsia="ru-RU"/>
              </w:rPr>
            </w:pPr>
            <w:r w:rsidRPr="00AD32F9">
              <w:rPr>
                <w:rFonts w:ascii="Times New Roman" w:hAnsi="Times New Roman"/>
                <w:b/>
                <w:bCs/>
                <w:kern w:val="32"/>
                <w:lang w:eastAsia="ru-RU"/>
              </w:rPr>
              <w:t>Удельное водопотребление (водоотведение), л/сут. на одного человека: </w:t>
            </w:r>
          </w:p>
        </w:tc>
        <w:tc>
          <w:tcPr>
            <w:tcW w:w="1565" w:type="dxa"/>
          </w:tcPr>
          <w:p w:rsidR="00967C7A" w:rsidRPr="00AD32F9" w:rsidRDefault="00967C7A" w:rsidP="00925BAD">
            <w:pPr>
              <w:keepNext/>
              <w:widowControl w:val="0"/>
              <w:spacing w:after="0" w:line="240" w:lineRule="auto"/>
              <w:jc w:val="center"/>
              <w:outlineLvl w:val="0"/>
              <w:rPr>
                <w:rFonts w:ascii="Times New Roman" w:hAnsi="Times New Roman"/>
                <w:b/>
                <w:bCs/>
                <w:kern w:val="32"/>
                <w:lang w:eastAsia="ru-RU"/>
              </w:rPr>
            </w:pPr>
          </w:p>
        </w:tc>
      </w:tr>
      <w:tr w:rsidR="00967C7A" w:rsidRPr="00172F59" w:rsidTr="00925BAD">
        <w:trPr>
          <w:jc w:val="center"/>
        </w:trPr>
        <w:tc>
          <w:tcPr>
            <w:tcW w:w="534" w:type="dxa"/>
            <w:vMerge w:val="restart"/>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eastAsia="ru-RU"/>
              </w:rPr>
              <w:t>1</w:t>
            </w:r>
          </w:p>
        </w:tc>
        <w:tc>
          <w:tcPr>
            <w:tcW w:w="8016" w:type="dxa"/>
          </w:tcPr>
          <w:p w:rsidR="00967C7A" w:rsidRPr="00AD32F9" w:rsidRDefault="00967C7A" w:rsidP="00925BAD">
            <w:pPr>
              <w:keepNext/>
              <w:widowControl w:val="0"/>
              <w:spacing w:after="0" w:line="240" w:lineRule="auto"/>
              <w:outlineLvl w:val="0"/>
              <w:rPr>
                <w:rFonts w:ascii="Times New Roman" w:hAnsi="Times New Roman"/>
                <w:b/>
                <w:bCs/>
                <w:kern w:val="32"/>
                <w:lang w:eastAsia="ru-RU"/>
              </w:rPr>
            </w:pPr>
            <w:r w:rsidRPr="00AD32F9">
              <w:rPr>
                <w:rFonts w:ascii="Times New Roman" w:hAnsi="Times New Roman"/>
                <w:b/>
                <w:bCs/>
                <w:kern w:val="32"/>
                <w:lang w:eastAsia="ru-RU"/>
              </w:rPr>
              <w:t>Жилые здания квартирного типа:</w:t>
            </w:r>
          </w:p>
        </w:tc>
        <w:tc>
          <w:tcPr>
            <w:tcW w:w="1565" w:type="dxa"/>
          </w:tcPr>
          <w:p w:rsidR="00967C7A" w:rsidRPr="00AD32F9" w:rsidRDefault="00967C7A" w:rsidP="00925BAD">
            <w:pPr>
              <w:keepNext/>
              <w:widowControl w:val="0"/>
              <w:spacing w:after="0" w:line="240" w:lineRule="auto"/>
              <w:jc w:val="center"/>
              <w:outlineLvl w:val="0"/>
              <w:rPr>
                <w:rFonts w:ascii="Times New Roman" w:hAnsi="Times New Roman"/>
                <w:b/>
                <w:bCs/>
                <w:kern w:val="32"/>
                <w:lang w:eastAsia="ru-RU"/>
              </w:rPr>
            </w:pPr>
          </w:p>
        </w:tc>
      </w:tr>
      <w:tr w:rsidR="00967C7A" w:rsidRPr="00172F59" w:rsidTr="00925BAD">
        <w:trPr>
          <w:jc w:val="center"/>
        </w:trPr>
        <w:tc>
          <w:tcPr>
            <w:tcW w:w="534" w:type="dxa"/>
            <w:vMerge/>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p>
        </w:tc>
        <w:tc>
          <w:tcPr>
            <w:tcW w:w="8016" w:type="dxa"/>
          </w:tcPr>
          <w:p w:rsidR="00967C7A" w:rsidRPr="00AD32F9" w:rsidRDefault="00967C7A" w:rsidP="00925BAD">
            <w:pPr>
              <w:keepNext/>
              <w:widowControl w:val="0"/>
              <w:spacing w:after="0" w:line="240" w:lineRule="auto"/>
              <w:outlineLvl w:val="0"/>
              <w:rPr>
                <w:rFonts w:ascii="Times New Roman" w:hAnsi="Times New Roman"/>
                <w:bCs/>
                <w:kern w:val="32"/>
                <w:lang w:eastAsia="ru-RU"/>
              </w:rPr>
            </w:pPr>
            <w:r w:rsidRPr="00AD32F9">
              <w:rPr>
                <w:rFonts w:ascii="Times New Roman" w:hAnsi="Times New Roman"/>
                <w:bCs/>
                <w:kern w:val="32"/>
                <w:lang w:eastAsia="ru-RU"/>
              </w:rPr>
              <w:t>- с водопроводом и канализацией без ванн</w:t>
            </w:r>
          </w:p>
        </w:tc>
        <w:tc>
          <w:tcPr>
            <w:tcW w:w="1565" w:type="dxa"/>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eastAsia="ru-RU"/>
              </w:rPr>
              <w:t>95</w:t>
            </w:r>
          </w:p>
        </w:tc>
      </w:tr>
      <w:tr w:rsidR="00967C7A" w:rsidRPr="00172F59" w:rsidTr="00925BAD">
        <w:trPr>
          <w:jc w:val="center"/>
        </w:trPr>
        <w:tc>
          <w:tcPr>
            <w:tcW w:w="534" w:type="dxa"/>
            <w:vMerge/>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p>
        </w:tc>
        <w:tc>
          <w:tcPr>
            <w:tcW w:w="8016" w:type="dxa"/>
          </w:tcPr>
          <w:p w:rsidR="00967C7A" w:rsidRPr="00AD32F9" w:rsidRDefault="00967C7A" w:rsidP="00925BAD">
            <w:pPr>
              <w:keepNext/>
              <w:widowControl w:val="0"/>
              <w:spacing w:after="0" w:line="240" w:lineRule="auto"/>
              <w:outlineLvl w:val="0"/>
              <w:rPr>
                <w:rFonts w:ascii="Times New Roman" w:hAnsi="Times New Roman"/>
                <w:bCs/>
                <w:kern w:val="32"/>
                <w:lang w:eastAsia="ru-RU"/>
              </w:rPr>
            </w:pPr>
            <w:r w:rsidRPr="00AD32F9">
              <w:rPr>
                <w:rFonts w:ascii="Times New Roman" w:hAnsi="Times New Roman"/>
                <w:bCs/>
                <w:kern w:val="32"/>
                <w:lang w:eastAsia="ru-RU"/>
              </w:rPr>
              <w:t>- то же, с газоснабжением</w:t>
            </w:r>
          </w:p>
        </w:tc>
        <w:tc>
          <w:tcPr>
            <w:tcW w:w="1565" w:type="dxa"/>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eastAsia="ru-RU"/>
              </w:rPr>
              <w:t>120</w:t>
            </w:r>
          </w:p>
        </w:tc>
      </w:tr>
      <w:tr w:rsidR="00967C7A" w:rsidRPr="00172F59" w:rsidTr="00925BAD">
        <w:trPr>
          <w:jc w:val="center"/>
        </w:trPr>
        <w:tc>
          <w:tcPr>
            <w:tcW w:w="534" w:type="dxa"/>
            <w:vMerge/>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p>
        </w:tc>
        <w:tc>
          <w:tcPr>
            <w:tcW w:w="8016" w:type="dxa"/>
          </w:tcPr>
          <w:p w:rsidR="00967C7A" w:rsidRPr="00AD32F9" w:rsidRDefault="00967C7A" w:rsidP="00925BAD">
            <w:pPr>
              <w:keepNext/>
              <w:widowControl w:val="0"/>
              <w:spacing w:after="0" w:line="240" w:lineRule="auto"/>
              <w:outlineLvl w:val="0"/>
              <w:rPr>
                <w:rFonts w:ascii="Times New Roman" w:hAnsi="Times New Roman"/>
                <w:bCs/>
                <w:kern w:val="32"/>
                <w:lang w:eastAsia="ru-RU"/>
              </w:rPr>
            </w:pPr>
            <w:r w:rsidRPr="00AD32F9">
              <w:rPr>
                <w:rFonts w:ascii="Times New Roman" w:hAnsi="Times New Roman"/>
                <w:bCs/>
                <w:kern w:val="32"/>
                <w:lang w:eastAsia="ru-RU"/>
              </w:rPr>
              <w:t>- с водопроводом, канализацией и ваннами с водонагревателями, работающими на твердом топливе</w:t>
            </w:r>
          </w:p>
        </w:tc>
        <w:tc>
          <w:tcPr>
            <w:tcW w:w="1565" w:type="dxa"/>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eastAsia="ru-RU"/>
              </w:rPr>
              <w:t>150</w:t>
            </w:r>
          </w:p>
        </w:tc>
      </w:tr>
      <w:tr w:rsidR="00967C7A" w:rsidRPr="00172F59" w:rsidTr="00925BAD">
        <w:trPr>
          <w:jc w:val="center"/>
        </w:trPr>
        <w:tc>
          <w:tcPr>
            <w:tcW w:w="534" w:type="dxa"/>
            <w:vMerge/>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p>
        </w:tc>
        <w:tc>
          <w:tcPr>
            <w:tcW w:w="8016" w:type="dxa"/>
          </w:tcPr>
          <w:p w:rsidR="00967C7A" w:rsidRPr="00AD32F9" w:rsidRDefault="00967C7A" w:rsidP="00925BAD">
            <w:pPr>
              <w:keepNext/>
              <w:widowControl w:val="0"/>
              <w:spacing w:after="0" w:line="240" w:lineRule="auto"/>
              <w:outlineLvl w:val="0"/>
              <w:rPr>
                <w:rFonts w:ascii="Times New Roman" w:hAnsi="Times New Roman"/>
                <w:bCs/>
                <w:kern w:val="32"/>
                <w:lang w:eastAsia="ru-RU"/>
              </w:rPr>
            </w:pPr>
            <w:r w:rsidRPr="00AD32F9">
              <w:rPr>
                <w:rFonts w:ascii="Times New Roman" w:hAnsi="Times New Roman"/>
                <w:bCs/>
                <w:kern w:val="32"/>
                <w:lang w:eastAsia="ru-RU"/>
              </w:rPr>
              <w:t>- с водопроводом, канализацией и ваннами с газовыми водонагревателями</w:t>
            </w:r>
          </w:p>
        </w:tc>
        <w:tc>
          <w:tcPr>
            <w:tcW w:w="1565" w:type="dxa"/>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eastAsia="ru-RU"/>
              </w:rPr>
              <w:t>190</w:t>
            </w:r>
          </w:p>
        </w:tc>
      </w:tr>
      <w:tr w:rsidR="00967C7A" w:rsidRPr="00172F59" w:rsidTr="00925BAD">
        <w:trPr>
          <w:jc w:val="center"/>
        </w:trPr>
        <w:tc>
          <w:tcPr>
            <w:tcW w:w="534" w:type="dxa"/>
            <w:vMerge/>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p>
        </w:tc>
        <w:tc>
          <w:tcPr>
            <w:tcW w:w="8016" w:type="dxa"/>
          </w:tcPr>
          <w:p w:rsidR="00967C7A" w:rsidRPr="00AD32F9" w:rsidRDefault="00967C7A" w:rsidP="00925BAD">
            <w:pPr>
              <w:keepNext/>
              <w:widowControl w:val="0"/>
              <w:spacing w:after="0" w:line="240" w:lineRule="auto"/>
              <w:outlineLvl w:val="0"/>
              <w:rPr>
                <w:rFonts w:ascii="Times New Roman" w:hAnsi="Times New Roman"/>
                <w:bCs/>
                <w:kern w:val="32"/>
                <w:lang w:eastAsia="ru-RU"/>
              </w:rPr>
            </w:pPr>
            <w:r w:rsidRPr="00AD32F9">
              <w:rPr>
                <w:rFonts w:ascii="Times New Roman" w:hAnsi="Times New Roman"/>
                <w:bCs/>
                <w:kern w:val="32"/>
                <w:lang w:eastAsia="ru-RU"/>
              </w:rPr>
              <w:t>- то же, с быстродействующими газовыми нагревателями и многоточечным водоразбором</w:t>
            </w:r>
          </w:p>
        </w:tc>
        <w:tc>
          <w:tcPr>
            <w:tcW w:w="1565" w:type="dxa"/>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eastAsia="ru-RU"/>
              </w:rPr>
              <w:t>210</w:t>
            </w:r>
          </w:p>
        </w:tc>
      </w:tr>
      <w:tr w:rsidR="00967C7A" w:rsidRPr="00172F59" w:rsidTr="00925BAD">
        <w:trPr>
          <w:jc w:val="center"/>
        </w:trPr>
        <w:tc>
          <w:tcPr>
            <w:tcW w:w="534" w:type="dxa"/>
            <w:vMerge/>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p>
        </w:tc>
        <w:tc>
          <w:tcPr>
            <w:tcW w:w="8016" w:type="dxa"/>
          </w:tcPr>
          <w:p w:rsidR="00967C7A" w:rsidRPr="00AD32F9" w:rsidRDefault="00967C7A" w:rsidP="00925BAD">
            <w:pPr>
              <w:keepNext/>
              <w:widowControl w:val="0"/>
              <w:spacing w:after="0" w:line="240" w:lineRule="auto"/>
              <w:outlineLvl w:val="0"/>
              <w:rPr>
                <w:rFonts w:ascii="Times New Roman" w:hAnsi="Times New Roman"/>
                <w:bCs/>
                <w:kern w:val="32"/>
                <w:lang w:eastAsia="ru-RU"/>
              </w:rPr>
            </w:pPr>
            <w:r w:rsidRPr="00AD32F9">
              <w:rPr>
                <w:rFonts w:ascii="Times New Roman" w:hAnsi="Times New Roman"/>
                <w:bCs/>
                <w:kern w:val="32"/>
                <w:lang w:eastAsia="ru-RU"/>
              </w:rPr>
              <w:t>- с централизованным горячим водоснабжением, оборудованные умывальниками, мойками, душами</w:t>
            </w:r>
          </w:p>
        </w:tc>
        <w:tc>
          <w:tcPr>
            <w:tcW w:w="1565" w:type="dxa"/>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eastAsia="ru-RU"/>
              </w:rPr>
              <w:t>195 (85)</w:t>
            </w:r>
          </w:p>
        </w:tc>
      </w:tr>
      <w:tr w:rsidR="00967C7A" w:rsidRPr="00172F59" w:rsidTr="00925BAD">
        <w:trPr>
          <w:jc w:val="center"/>
        </w:trPr>
        <w:tc>
          <w:tcPr>
            <w:tcW w:w="534" w:type="dxa"/>
            <w:vMerge/>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p>
        </w:tc>
        <w:tc>
          <w:tcPr>
            <w:tcW w:w="8016" w:type="dxa"/>
          </w:tcPr>
          <w:p w:rsidR="00967C7A" w:rsidRPr="00AD32F9" w:rsidRDefault="00967C7A" w:rsidP="00925BAD">
            <w:pPr>
              <w:keepNext/>
              <w:widowControl w:val="0"/>
              <w:spacing w:after="0" w:line="240" w:lineRule="auto"/>
              <w:outlineLvl w:val="0"/>
              <w:rPr>
                <w:rFonts w:ascii="Times New Roman" w:hAnsi="Times New Roman"/>
                <w:bCs/>
                <w:kern w:val="32"/>
                <w:lang w:eastAsia="ru-RU"/>
              </w:rPr>
            </w:pPr>
            <w:r w:rsidRPr="00AD32F9">
              <w:rPr>
                <w:rFonts w:ascii="Times New Roman" w:hAnsi="Times New Roman"/>
                <w:bCs/>
                <w:kern w:val="32"/>
                <w:lang w:eastAsia="ru-RU"/>
              </w:rPr>
              <w:t>- то же, с сидячими ваннами, оборудованными душами</w:t>
            </w:r>
          </w:p>
        </w:tc>
        <w:tc>
          <w:tcPr>
            <w:tcW w:w="1565" w:type="dxa"/>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eastAsia="ru-RU"/>
              </w:rPr>
              <w:t>230</w:t>
            </w:r>
          </w:p>
        </w:tc>
      </w:tr>
      <w:tr w:rsidR="00967C7A" w:rsidRPr="00172F59" w:rsidTr="00925BAD">
        <w:trPr>
          <w:jc w:val="center"/>
        </w:trPr>
        <w:tc>
          <w:tcPr>
            <w:tcW w:w="534" w:type="dxa"/>
            <w:vMerge w:val="restart"/>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p>
        </w:tc>
        <w:tc>
          <w:tcPr>
            <w:tcW w:w="8016" w:type="dxa"/>
          </w:tcPr>
          <w:p w:rsidR="00967C7A" w:rsidRPr="00AD32F9" w:rsidRDefault="00967C7A" w:rsidP="00925BAD">
            <w:pPr>
              <w:keepNext/>
              <w:widowControl w:val="0"/>
              <w:spacing w:after="0" w:line="240" w:lineRule="auto"/>
              <w:outlineLvl w:val="0"/>
              <w:rPr>
                <w:rFonts w:ascii="Times New Roman" w:hAnsi="Times New Roman"/>
                <w:bCs/>
                <w:kern w:val="32"/>
                <w:lang w:eastAsia="ru-RU"/>
              </w:rPr>
            </w:pPr>
            <w:r w:rsidRPr="00AD32F9">
              <w:rPr>
                <w:rFonts w:ascii="Times New Roman" w:hAnsi="Times New Roman"/>
                <w:bCs/>
                <w:kern w:val="32"/>
                <w:lang w:eastAsia="ru-RU"/>
              </w:rPr>
              <w:t>- то же, с ваннами длиной от 1500 до 1700 мм, оборудованными душами</w:t>
            </w:r>
          </w:p>
        </w:tc>
        <w:tc>
          <w:tcPr>
            <w:tcW w:w="1565" w:type="dxa"/>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eastAsia="ru-RU"/>
              </w:rPr>
              <w:t>250 (105)</w:t>
            </w:r>
          </w:p>
        </w:tc>
      </w:tr>
      <w:tr w:rsidR="00967C7A" w:rsidRPr="00172F59" w:rsidTr="00925BAD">
        <w:trPr>
          <w:jc w:val="center"/>
        </w:trPr>
        <w:tc>
          <w:tcPr>
            <w:tcW w:w="534" w:type="dxa"/>
            <w:vMerge/>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p>
        </w:tc>
        <w:tc>
          <w:tcPr>
            <w:tcW w:w="8016" w:type="dxa"/>
          </w:tcPr>
          <w:p w:rsidR="00967C7A" w:rsidRPr="00AD32F9" w:rsidRDefault="00967C7A" w:rsidP="00925BAD">
            <w:pPr>
              <w:keepNext/>
              <w:widowControl w:val="0"/>
              <w:spacing w:after="0" w:line="240" w:lineRule="auto"/>
              <w:outlineLvl w:val="0"/>
              <w:rPr>
                <w:rFonts w:ascii="Times New Roman" w:hAnsi="Times New Roman"/>
                <w:bCs/>
                <w:kern w:val="32"/>
                <w:lang w:eastAsia="ru-RU"/>
              </w:rPr>
            </w:pPr>
            <w:r w:rsidRPr="00AD32F9">
              <w:rPr>
                <w:rFonts w:ascii="Times New Roman" w:hAnsi="Times New Roman"/>
                <w:bCs/>
                <w:kern w:val="32"/>
                <w:lang w:eastAsia="ru-RU"/>
              </w:rPr>
              <w:t>- высотой свыше 12 этажей с централизованным горячим водоснабжением и повышенными требованиями к их благоустройству</w:t>
            </w:r>
          </w:p>
        </w:tc>
        <w:tc>
          <w:tcPr>
            <w:tcW w:w="1565" w:type="dxa"/>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eastAsia="ru-RU"/>
              </w:rPr>
              <w:t>360 (115)</w:t>
            </w:r>
          </w:p>
        </w:tc>
      </w:tr>
      <w:tr w:rsidR="00967C7A" w:rsidRPr="00172F59" w:rsidTr="00925BAD">
        <w:trPr>
          <w:jc w:val="center"/>
        </w:trPr>
        <w:tc>
          <w:tcPr>
            <w:tcW w:w="534" w:type="dxa"/>
            <w:vMerge w:val="restart"/>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eastAsia="ru-RU"/>
              </w:rPr>
              <w:t>2</w:t>
            </w:r>
          </w:p>
        </w:tc>
        <w:tc>
          <w:tcPr>
            <w:tcW w:w="8016" w:type="dxa"/>
          </w:tcPr>
          <w:p w:rsidR="00967C7A" w:rsidRPr="00AD32F9" w:rsidRDefault="00967C7A" w:rsidP="00925BAD">
            <w:pPr>
              <w:keepNext/>
              <w:widowControl w:val="0"/>
              <w:spacing w:after="0" w:line="240" w:lineRule="auto"/>
              <w:outlineLvl w:val="0"/>
              <w:rPr>
                <w:rFonts w:ascii="Times New Roman" w:hAnsi="Times New Roman"/>
                <w:b/>
                <w:bCs/>
                <w:kern w:val="32"/>
                <w:lang w:eastAsia="ru-RU"/>
              </w:rPr>
            </w:pPr>
            <w:r w:rsidRPr="00AD32F9">
              <w:rPr>
                <w:rFonts w:ascii="Times New Roman" w:hAnsi="Times New Roman"/>
                <w:b/>
                <w:bCs/>
                <w:kern w:val="32"/>
                <w:lang w:eastAsia="ru-RU"/>
              </w:rPr>
              <w:t>Общежития:</w:t>
            </w:r>
          </w:p>
        </w:tc>
        <w:tc>
          <w:tcPr>
            <w:tcW w:w="1565" w:type="dxa"/>
          </w:tcPr>
          <w:p w:rsidR="00967C7A" w:rsidRPr="00AD32F9" w:rsidRDefault="00967C7A" w:rsidP="00925BAD">
            <w:pPr>
              <w:keepNext/>
              <w:widowControl w:val="0"/>
              <w:spacing w:after="0" w:line="240" w:lineRule="auto"/>
              <w:jc w:val="center"/>
              <w:outlineLvl w:val="0"/>
              <w:rPr>
                <w:rFonts w:ascii="Times New Roman" w:hAnsi="Times New Roman"/>
                <w:b/>
                <w:bCs/>
                <w:kern w:val="32"/>
                <w:lang w:eastAsia="ru-RU"/>
              </w:rPr>
            </w:pPr>
          </w:p>
        </w:tc>
      </w:tr>
      <w:tr w:rsidR="00967C7A" w:rsidRPr="00172F59" w:rsidTr="00925BAD">
        <w:trPr>
          <w:jc w:val="center"/>
        </w:trPr>
        <w:tc>
          <w:tcPr>
            <w:tcW w:w="534" w:type="dxa"/>
            <w:vMerge/>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p>
        </w:tc>
        <w:tc>
          <w:tcPr>
            <w:tcW w:w="8016" w:type="dxa"/>
          </w:tcPr>
          <w:p w:rsidR="00967C7A" w:rsidRPr="00AD32F9" w:rsidRDefault="00967C7A" w:rsidP="00925BAD">
            <w:pPr>
              <w:keepNext/>
              <w:widowControl w:val="0"/>
              <w:spacing w:after="0" w:line="240" w:lineRule="auto"/>
              <w:outlineLvl w:val="0"/>
              <w:rPr>
                <w:rFonts w:ascii="Times New Roman" w:hAnsi="Times New Roman"/>
                <w:bCs/>
                <w:kern w:val="32"/>
                <w:lang w:eastAsia="ru-RU"/>
              </w:rPr>
            </w:pPr>
            <w:r w:rsidRPr="00AD32F9">
              <w:rPr>
                <w:rFonts w:ascii="Times New Roman" w:hAnsi="Times New Roman"/>
                <w:bCs/>
                <w:kern w:val="32"/>
                <w:lang w:eastAsia="ru-RU"/>
              </w:rPr>
              <w:t>- с общими душевыми</w:t>
            </w:r>
          </w:p>
        </w:tc>
        <w:tc>
          <w:tcPr>
            <w:tcW w:w="1565" w:type="dxa"/>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eastAsia="ru-RU"/>
              </w:rPr>
              <w:t>85 (50)</w:t>
            </w:r>
          </w:p>
        </w:tc>
      </w:tr>
      <w:tr w:rsidR="00967C7A" w:rsidRPr="00172F59" w:rsidTr="00925BAD">
        <w:trPr>
          <w:jc w:val="center"/>
        </w:trPr>
        <w:tc>
          <w:tcPr>
            <w:tcW w:w="534" w:type="dxa"/>
            <w:vMerge/>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p>
        </w:tc>
        <w:tc>
          <w:tcPr>
            <w:tcW w:w="8016" w:type="dxa"/>
          </w:tcPr>
          <w:p w:rsidR="00967C7A" w:rsidRPr="00AD32F9" w:rsidRDefault="00967C7A" w:rsidP="00925BAD">
            <w:pPr>
              <w:keepNext/>
              <w:widowControl w:val="0"/>
              <w:spacing w:after="0" w:line="240" w:lineRule="auto"/>
              <w:outlineLvl w:val="0"/>
              <w:rPr>
                <w:rFonts w:ascii="Times New Roman" w:hAnsi="Times New Roman"/>
                <w:bCs/>
                <w:kern w:val="32"/>
                <w:lang w:eastAsia="ru-RU"/>
              </w:rPr>
            </w:pPr>
            <w:r w:rsidRPr="00AD32F9">
              <w:rPr>
                <w:rFonts w:ascii="Times New Roman" w:hAnsi="Times New Roman"/>
                <w:bCs/>
                <w:kern w:val="32"/>
                <w:lang w:eastAsia="ru-RU"/>
              </w:rPr>
              <w:t>- с душами при всех жилых комнатах</w:t>
            </w:r>
          </w:p>
        </w:tc>
        <w:tc>
          <w:tcPr>
            <w:tcW w:w="1565" w:type="dxa"/>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eastAsia="ru-RU"/>
              </w:rPr>
              <w:t>110 (60)</w:t>
            </w:r>
          </w:p>
        </w:tc>
      </w:tr>
      <w:tr w:rsidR="00967C7A" w:rsidRPr="00172F59" w:rsidTr="00925BAD">
        <w:trPr>
          <w:jc w:val="center"/>
        </w:trPr>
        <w:tc>
          <w:tcPr>
            <w:tcW w:w="534" w:type="dxa"/>
            <w:vMerge/>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p>
        </w:tc>
        <w:tc>
          <w:tcPr>
            <w:tcW w:w="8016" w:type="dxa"/>
          </w:tcPr>
          <w:p w:rsidR="00967C7A" w:rsidRPr="00AD32F9" w:rsidRDefault="00967C7A" w:rsidP="00925BAD">
            <w:pPr>
              <w:keepNext/>
              <w:widowControl w:val="0"/>
              <w:spacing w:after="0" w:line="240" w:lineRule="auto"/>
              <w:outlineLvl w:val="0"/>
              <w:rPr>
                <w:rFonts w:ascii="Times New Roman" w:hAnsi="Times New Roman"/>
                <w:bCs/>
                <w:kern w:val="32"/>
                <w:lang w:eastAsia="ru-RU"/>
              </w:rPr>
            </w:pPr>
            <w:r w:rsidRPr="00AD32F9">
              <w:rPr>
                <w:rFonts w:ascii="Times New Roman" w:hAnsi="Times New Roman"/>
                <w:bCs/>
                <w:kern w:val="32"/>
                <w:lang w:eastAsia="ru-RU"/>
              </w:rPr>
              <w:t>- с общими кухнями и блоками душевых на этажах при жилых комнатах и в каждой секции здания</w:t>
            </w:r>
          </w:p>
        </w:tc>
        <w:tc>
          <w:tcPr>
            <w:tcW w:w="1565" w:type="dxa"/>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eastAsia="ru-RU"/>
              </w:rPr>
              <w:t>140 (80)</w:t>
            </w:r>
          </w:p>
        </w:tc>
      </w:tr>
      <w:tr w:rsidR="00967C7A" w:rsidRPr="00172F59" w:rsidTr="00925BAD">
        <w:trPr>
          <w:jc w:val="center"/>
        </w:trPr>
        <w:tc>
          <w:tcPr>
            <w:tcW w:w="534" w:type="dxa"/>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eastAsia="ru-RU"/>
              </w:rPr>
              <w:t>3</w:t>
            </w:r>
          </w:p>
        </w:tc>
        <w:tc>
          <w:tcPr>
            <w:tcW w:w="8016" w:type="dxa"/>
          </w:tcPr>
          <w:p w:rsidR="00967C7A" w:rsidRPr="00AD32F9" w:rsidRDefault="00967C7A" w:rsidP="00925BAD">
            <w:pPr>
              <w:keepNext/>
              <w:widowControl w:val="0"/>
              <w:spacing w:after="0" w:line="240" w:lineRule="auto"/>
              <w:outlineLvl w:val="0"/>
              <w:rPr>
                <w:rFonts w:ascii="Times New Roman" w:hAnsi="Times New Roman"/>
                <w:bCs/>
                <w:kern w:val="32"/>
                <w:lang w:eastAsia="ru-RU"/>
              </w:rPr>
            </w:pPr>
            <w:r w:rsidRPr="00AD32F9">
              <w:rPr>
                <w:rFonts w:ascii="Times New Roman" w:hAnsi="Times New Roman"/>
                <w:b/>
                <w:bCs/>
                <w:kern w:val="32"/>
                <w:lang w:eastAsia="ru-RU"/>
              </w:rPr>
              <w:t>Гостиницы, пансионаты и мотели:</w:t>
            </w:r>
          </w:p>
        </w:tc>
        <w:tc>
          <w:tcPr>
            <w:tcW w:w="1565" w:type="dxa"/>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p>
        </w:tc>
      </w:tr>
      <w:tr w:rsidR="00967C7A" w:rsidRPr="00172F59" w:rsidTr="00925BAD">
        <w:trPr>
          <w:jc w:val="center"/>
        </w:trPr>
        <w:tc>
          <w:tcPr>
            <w:tcW w:w="534" w:type="dxa"/>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p>
        </w:tc>
        <w:tc>
          <w:tcPr>
            <w:tcW w:w="8016" w:type="dxa"/>
          </w:tcPr>
          <w:p w:rsidR="00967C7A" w:rsidRPr="00AD32F9" w:rsidRDefault="00967C7A" w:rsidP="00925BAD">
            <w:pPr>
              <w:keepNext/>
              <w:widowControl w:val="0"/>
              <w:spacing w:after="0" w:line="240" w:lineRule="auto"/>
              <w:outlineLvl w:val="0"/>
              <w:rPr>
                <w:rFonts w:ascii="Times New Roman" w:hAnsi="Times New Roman"/>
                <w:bCs/>
                <w:kern w:val="32"/>
                <w:lang w:eastAsia="ru-RU"/>
              </w:rPr>
            </w:pPr>
            <w:r w:rsidRPr="00AD32F9">
              <w:rPr>
                <w:rFonts w:ascii="Times New Roman" w:hAnsi="Times New Roman"/>
                <w:bCs/>
                <w:kern w:val="32"/>
                <w:lang w:eastAsia="ru-RU"/>
              </w:rPr>
              <w:t>- с общими ваннами и душами</w:t>
            </w:r>
          </w:p>
        </w:tc>
        <w:tc>
          <w:tcPr>
            <w:tcW w:w="1565" w:type="dxa"/>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eastAsia="ru-RU"/>
              </w:rPr>
              <w:t>120 (70)</w:t>
            </w:r>
          </w:p>
        </w:tc>
      </w:tr>
      <w:tr w:rsidR="00967C7A" w:rsidRPr="00172F59" w:rsidTr="00925BAD">
        <w:trPr>
          <w:jc w:val="center"/>
        </w:trPr>
        <w:tc>
          <w:tcPr>
            <w:tcW w:w="534" w:type="dxa"/>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p>
        </w:tc>
        <w:tc>
          <w:tcPr>
            <w:tcW w:w="8016" w:type="dxa"/>
          </w:tcPr>
          <w:p w:rsidR="00967C7A" w:rsidRPr="00AD32F9" w:rsidRDefault="00967C7A" w:rsidP="00925BAD">
            <w:pPr>
              <w:keepNext/>
              <w:widowControl w:val="0"/>
              <w:spacing w:after="0" w:line="240" w:lineRule="auto"/>
              <w:outlineLvl w:val="0"/>
              <w:rPr>
                <w:rFonts w:ascii="Times New Roman" w:hAnsi="Times New Roman"/>
                <w:bCs/>
                <w:kern w:val="32"/>
                <w:lang w:eastAsia="ru-RU"/>
              </w:rPr>
            </w:pPr>
            <w:r w:rsidRPr="00AD32F9">
              <w:rPr>
                <w:rFonts w:ascii="Times New Roman" w:hAnsi="Times New Roman"/>
                <w:bCs/>
                <w:kern w:val="32"/>
                <w:lang w:eastAsia="ru-RU"/>
              </w:rPr>
              <w:t>- гостиницы и пансионаты с душами во всех номерах</w:t>
            </w:r>
          </w:p>
        </w:tc>
        <w:tc>
          <w:tcPr>
            <w:tcW w:w="1565" w:type="dxa"/>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eastAsia="ru-RU"/>
              </w:rPr>
              <w:t>230 (140)</w:t>
            </w:r>
          </w:p>
        </w:tc>
      </w:tr>
      <w:tr w:rsidR="00967C7A" w:rsidRPr="00172F59" w:rsidTr="00925BAD">
        <w:trPr>
          <w:jc w:val="center"/>
        </w:trPr>
        <w:tc>
          <w:tcPr>
            <w:tcW w:w="534" w:type="dxa"/>
            <w:tcBorders>
              <w:bottom w:val="nil"/>
            </w:tcBorders>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p>
        </w:tc>
        <w:tc>
          <w:tcPr>
            <w:tcW w:w="8016" w:type="dxa"/>
            <w:tcBorders>
              <w:bottom w:val="nil"/>
            </w:tcBorders>
          </w:tcPr>
          <w:p w:rsidR="00967C7A" w:rsidRPr="00AD32F9" w:rsidRDefault="00967C7A" w:rsidP="00925BAD">
            <w:pPr>
              <w:keepNext/>
              <w:widowControl w:val="0"/>
              <w:spacing w:after="0" w:line="240" w:lineRule="auto"/>
              <w:outlineLvl w:val="0"/>
              <w:rPr>
                <w:rFonts w:ascii="Times New Roman" w:hAnsi="Times New Roman"/>
                <w:bCs/>
                <w:kern w:val="32"/>
                <w:lang w:eastAsia="ru-RU"/>
              </w:rPr>
            </w:pPr>
            <w:r w:rsidRPr="00AD32F9">
              <w:rPr>
                <w:rFonts w:ascii="Times New Roman" w:hAnsi="Times New Roman"/>
                <w:bCs/>
                <w:kern w:val="32"/>
                <w:lang w:eastAsia="ru-RU"/>
              </w:rPr>
              <w:t>- гостиницы с ваннами в номерах в процентах от общего числа номеров:</w:t>
            </w:r>
          </w:p>
        </w:tc>
        <w:tc>
          <w:tcPr>
            <w:tcW w:w="1565" w:type="dxa"/>
            <w:tcBorders>
              <w:bottom w:val="nil"/>
            </w:tcBorders>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p>
        </w:tc>
      </w:tr>
      <w:tr w:rsidR="00967C7A" w:rsidRPr="00172F59" w:rsidTr="00925BAD">
        <w:trPr>
          <w:jc w:val="center"/>
        </w:trPr>
        <w:tc>
          <w:tcPr>
            <w:tcW w:w="534" w:type="dxa"/>
            <w:tcBorders>
              <w:top w:val="nil"/>
              <w:bottom w:val="nil"/>
            </w:tcBorders>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p>
        </w:tc>
        <w:tc>
          <w:tcPr>
            <w:tcW w:w="8016" w:type="dxa"/>
            <w:tcBorders>
              <w:top w:val="nil"/>
              <w:bottom w:val="nil"/>
            </w:tcBorders>
          </w:tcPr>
          <w:p w:rsidR="00967C7A" w:rsidRPr="00AD32F9" w:rsidRDefault="00967C7A" w:rsidP="00925BAD">
            <w:pPr>
              <w:keepNext/>
              <w:widowControl w:val="0"/>
              <w:spacing w:after="0" w:line="240" w:lineRule="auto"/>
              <w:ind w:left="227"/>
              <w:outlineLvl w:val="0"/>
              <w:rPr>
                <w:rFonts w:ascii="Times New Roman" w:hAnsi="Times New Roman"/>
                <w:bCs/>
                <w:kern w:val="32"/>
                <w:lang w:eastAsia="ru-RU"/>
              </w:rPr>
            </w:pPr>
            <w:r w:rsidRPr="00AD32F9">
              <w:rPr>
                <w:rFonts w:ascii="Times New Roman" w:hAnsi="Times New Roman"/>
                <w:bCs/>
                <w:kern w:val="32"/>
                <w:lang w:eastAsia="ru-RU"/>
              </w:rPr>
              <w:t>до 25</w:t>
            </w:r>
          </w:p>
        </w:tc>
        <w:tc>
          <w:tcPr>
            <w:tcW w:w="1565" w:type="dxa"/>
            <w:tcBorders>
              <w:top w:val="nil"/>
              <w:bottom w:val="nil"/>
            </w:tcBorders>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eastAsia="ru-RU"/>
              </w:rPr>
              <w:t>200 (100)</w:t>
            </w:r>
          </w:p>
        </w:tc>
      </w:tr>
      <w:tr w:rsidR="00967C7A" w:rsidRPr="00172F59" w:rsidTr="00925BAD">
        <w:trPr>
          <w:jc w:val="center"/>
        </w:trPr>
        <w:tc>
          <w:tcPr>
            <w:tcW w:w="534" w:type="dxa"/>
            <w:tcBorders>
              <w:top w:val="nil"/>
              <w:bottom w:val="nil"/>
            </w:tcBorders>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p>
        </w:tc>
        <w:tc>
          <w:tcPr>
            <w:tcW w:w="8016" w:type="dxa"/>
            <w:tcBorders>
              <w:top w:val="nil"/>
              <w:bottom w:val="nil"/>
            </w:tcBorders>
          </w:tcPr>
          <w:p w:rsidR="00967C7A" w:rsidRPr="00AD32F9" w:rsidRDefault="00967C7A" w:rsidP="00925BAD">
            <w:pPr>
              <w:keepNext/>
              <w:widowControl w:val="0"/>
              <w:spacing w:after="0" w:line="240" w:lineRule="auto"/>
              <w:ind w:left="227"/>
              <w:outlineLvl w:val="0"/>
              <w:rPr>
                <w:rFonts w:ascii="Times New Roman" w:hAnsi="Times New Roman"/>
                <w:bCs/>
                <w:kern w:val="32"/>
                <w:lang w:eastAsia="ru-RU"/>
              </w:rPr>
            </w:pPr>
            <w:r w:rsidRPr="00AD32F9">
              <w:rPr>
                <w:rFonts w:ascii="Times New Roman" w:hAnsi="Times New Roman"/>
                <w:bCs/>
                <w:kern w:val="32"/>
                <w:lang w:eastAsia="ru-RU"/>
              </w:rPr>
              <w:t>от 25 до 75</w:t>
            </w:r>
          </w:p>
        </w:tc>
        <w:tc>
          <w:tcPr>
            <w:tcW w:w="1565" w:type="dxa"/>
            <w:tcBorders>
              <w:top w:val="nil"/>
              <w:bottom w:val="nil"/>
            </w:tcBorders>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eastAsia="ru-RU"/>
              </w:rPr>
              <w:t>250 (150)</w:t>
            </w:r>
          </w:p>
        </w:tc>
      </w:tr>
      <w:tr w:rsidR="00967C7A" w:rsidRPr="00172F59" w:rsidTr="00925BAD">
        <w:trPr>
          <w:jc w:val="center"/>
        </w:trPr>
        <w:tc>
          <w:tcPr>
            <w:tcW w:w="534" w:type="dxa"/>
            <w:tcBorders>
              <w:top w:val="nil"/>
            </w:tcBorders>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p>
        </w:tc>
        <w:tc>
          <w:tcPr>
            <w:tcW w:w="8016" w:type="dxa"/>
            <w:tcBorders>
              <w:top w:val="nil"/>
            </w:tcBorders>
          </w:tcPr>
          <w:p w:rsidR="00967C7A" w:rsidRPr="00AD32F9" w:rsidRDefault="00967C7A" w:rsidP="00925BAD">
            <w:pPr>
              <w:keepNext/>
              <w:widowControl w:val="0"/>
              <w:spacing w:after="0" w:line="240" w:lineRule="auto"/>
              <w:ind w:left="227"/>
              <w:outlineLvl w:val="0"/>
              <w:rPr>
                <w:rFonts w:ascii="Times New Roman" w:hAnsi="Times New Roman"/>
                <w:bCs/>
                <w:kern w:val="32"/>
                <w:lang w:eastAsia="ru-RU"/>
              </w:rPr>
            </w:pPr>
            <w:r w:rsidRPr="00AD32F9">
              <w:rPr>
                <w:rFonts w:ascii="Times New Roman" w:hAnsi="Times New Roman"/>
                <w:bCs/>
                <w:kern w:val="32"/>
                <w:lang w:eastAsia="ru-RU"/>
              </w:rPr>
              <w:t>от 75 до 100</w:t>
            </w:r>
          </w:p>
        </w:tc>
        <w:tc>
          <w:tcPr>
            <w:tcW w:w="1565" w:type="dxa"/>
            <w:tcBorders>
              <w:top w:val="nil"/>
            </w:tcBorders>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eastAsia="ru-RU"/>
              </w:rPr>
              <w:t>300 (180)</w:t>
            </w:r>
          </w:p>
        </w:tc>
      </w:tr>
      <w:tr w:rsidR="00967C7A" w:rsidRPr="00172F59" w:rsidTr="00925BAD">
        <w:trPr>
          <w:jc w:val="center"/>
        </w:trPr>
        <w:tc>
          <w:tcPr>
            <w:tcW w:w="534" w:type="dxa"/>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eastAsia="ru-RU"/>
              </w:rPr>
              <w:t>4</w:t>
            </w:r>
          </w:p>
        </w:tc>
        <w:tc>
          <w:tcPr>
            <w:tcW w:w="8016" w:type="dxa"/>
          </w:tcPr>
          <w:p w:rsidR="00967C7A" w:rsidRPr="00AD32F9" w:rsidRDefault="00967C7A" w:rsidP="00925BAD">
            <w:pPr>
              <w:keepNext/>
              <w:widowControl w:val="0"/>
              <w:spacing w:after="0" w:line="240" w:lineRule="auto"/>
              <w:outlineLvl w:val="0"/>
              <w:rPr>
                <w:rFonts w:ascii="Times New Roman" w:hAnsi="Times New Roman"/>
                <w:bCs/>
                <w:kern w:val="32"/>
                <w:lang w:eastAsia="ru-RU"/>
              </w:rPr>
            </w:pPr>
            <w:r w:rsidRPr="00AD32F9">
              <w:rPr>
                <w:rFonts w:ascii="Times New Roman" w:hAnsi="Times New Roman"/>
                <w:b/>
                <w:bCs/>
                <w:kern w:val="32"/>
                <w:lang w:eastAsia="ru-RU"/>
              </w:rPr>
              <w:t>Санатории и дома отдыха</w:t>
            </w:r>
          </w:p>
        </w:tc>
        <w:tc>
          <w:tcPr>
            <w:tcW w:w="1565" w:type="dxa"/>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p>
        </w:tc>
      </w:tr>
      <w:tr w:rsidR="00967C7A" w:rsidRPr="00172F59" w:rsidTr="00925BAD">
        <w:trPr>
          <w:jc w:val="center"/>
        </w:trPr>
        <w:tc>
          <w:tcPr>
            <w:tcW w:w="534" w:type="dxa"/>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p>
        </w:tc>
        <w:tc>
          <w:tcPr>
            <w:tcW w:w="8016" w:type="dxa"/>
          </w:tcPr>
          <w:p w:rsidR="00967C7A" w:rsidRPr="00AD32F9" w:rsidRDefault="00967C7A" w:rsidP="00925BAD">
            <w:pPr>
              <w:keepNext/>
              <w:widowControl w:val="0"/>
              <w:spacing w:after="0" w:line="240" w:lineRule="auto"/>
              <w:outlineLvl w:val="0"/>
              <w:rPr>
                <w:rFonts w:ascii="Times New Roman" w:hAnsi="Times New Roman"/>
                <w:bCs/>
                <w:kern w:val="32"/>
                <w:lang w:eastAsia="ru-RU"/>
              </w:rPr>
            </w:pPr>
            <w:r w:rsidRPr="00AD32F9">
              <w:rPr>
                <w:rFonts w:ascii="Times New Roman" w:hAnsi="Times New Roman"/>
                <w:bCs/>
                <w:kern w:val="32"/>
                <w:lang w:eastAsia="ru-RU"/>
              </w:rPr>
              <w:t>- с ваннами при всех жилых комнатах</w:t>
            </w:r>
          </w:p>
        </w:tc>
        <w:tc>
          <w:tcPr>
            <w:tcW w:w="1565" w:type="dxa"/>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eastAsia="ru-RU"/>
              </w:rPr>
              <w:t>200 (120)</w:t>
            </w:r>
          </w:p>
        </w:tc>
      </w:tr>
      <w:tr w:rsidR="00967C7A" w:rsidRPr="00172F59" w:rsidTr="00925BAD">
        <w:trPr>
          <w:jc w:val="center"/>
        </w:trPr>
        <w:tc>
          <w:tcPr>
            <w:tcW w:w="534" w:type="dxa"/>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p>
        </w:tc>
        <w:tc>
          <w:tcPr>
            <w:tcW w:w="8016" w:type="dxa"/>
          </w:tcPr>
          <w:p w:rsidR="00967C7A" w:rsidRPr="00AD32F9" w:rsidRDefault="00967C7A" w:rsidP="00925BAD">
            <w:pPr>
              <w:keepNext/>
              <w:widowControl w:val="0"/>
              <w:spacing w:after="0" w:line="240" w:lineRule="auto"/>
              <w:outlineLvl w:val="0"/>
              <w:rPr>
                <w:rFonts w:ascii="Times New Roman" w:hAnsi="Times New Roman"/>
                <w:bCs/>
                <w:kern w:val="32"/>
                <w:lang w:eastAsia="ru-RU"/>
              </w:rPr>
            </w:pPr>
            <w:r w:rsidRPr="00AD32F9">
              <w:rPr>
                <w:rFonts w:ascii="Times New Roman" w:hAnsi="Times New Roman"/>
                <w:bCs/>
                <w:kern w:val="32"/>
                <w:lang w:eastAsia="ru-RU"/>
              </w:rPr>
              <w:t>- с душевыми при всех жилых комнатах</w:t>
            </w:r>
          </w:p>
        </w:tc>
        <w:tc>
          <w:tcPr>
            <w:tcW w:w="1565" w:type="dxa"/>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eastAsia="ru-RU"/>
              </w:rPr>
              <w:t>150 (75)</w:t>
            </w:r>
          </w:p>
        </w:tc>
      </w:tr>
      <w:tr w:rsidR="00967C7A" w:rsidRPr="00172F59" w:rsidTr="00925BAD">
        <w:trPr>
          <w:jc w:val="center"/>
        </w:trPr>
        <w:tc>
          <w:tcPr>
            <w:tcW w:w="534" w:type="dxa"/>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eastAsia="ru-RU"/>
              </w:rPr>
              <w:t>5</w:t>
            </w:r>
          </w:p>
        </w:tc>
        <w:tc>
          <w:tcPr>
            <w:tcW w:w="8016" w:type="dxa"/>
          </w:tcPr>
          <w:p w:rsidR="00967C7A" w:rsidRPr="00AD32F9" w:rsidRDefault="00967C7A" w:rsidP="00925BAD">
            <w:pPr>
              <w:keepNext/>
              <w:widowControl w:val="0"/>
              <w:spacing w:after="0" w:line="240" w:lineRule="auto"/>
              <w:outlineLvl w:val="0"/>
              <w:rPr>
                <w:rFonts w:ascii="Times New Roman" w:hAnsi="Times New Roman"/>
                <w:b/>
                <w:bCs/>
                <w:kern w:val="32"/>
                <w:lang w:eastAsia="ru-RU"/>
              </w:rPr>
            </w:pPr>
            <w:r w:rsidRPr="00AD32F9">
              <w:rPr>
                <w:rFonts w:ascii="Times New Roman" w:hAnsi="Times New Roman"/>
                <w:b/>
                <w:bCs/>
                <w:kern w:val="32"/>
                <w:lang w:eastAsia="ru-RU"/>
              </w:rPr>
              <w:t xml:space="preserve">Жилые здания с водопользованием из водоразборных колонок, л/сут. </w:t>
            </w:r>
          </w:p>
          <w:p w:rsidR="00967C7A" w:rsidRPr="00AD32F9" w:rsidRDefault="00967C7A" w:rsidP="00925BAD">
            <w:pPr>
              <w:keepNext/>
              <w:widowControl w:val="0"/>
              <w:spacing w:after="0" w:line="240" w:lineRule="auto"/>
              <w:outlineLvl w:val="0"/>
              <w:rPr>
                <w:rFonts w:ascii="Times New Roman" w:hAnsi="Times New Roman"/>
                <w:bCs/>
                <w:kern w:val="32"/>
                <w:lang w:eastAsia="ru-RU"/>
              </w:rPr>
            </w:pPr>
            <w:r w:rsidRPr="00AD32F9">
              <w:rPr>
                <w:rFonts w:ascii="Times New Roman" w:hAnsi="Times New Roman"/>
                <w:b/>
                <w:bCs/>
                <w:kern w:val="32"/>
                <w:lang w:eastAsia="ru-RU"/>
              </w:rPr>
              <w:t>на одного человека</w:t>
            </w:r>
          </w:p>
        </w:tc>
        <w:tc>
          <w:tcPr>
            <w:tcW w:w="1565" w:type="dxa"/>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eastAsia="ru-RU"/>
              </w:rPr>
              <w:t>30</w:t>
            </w:r>
          </w:p>
        </w:tc>
      </w:tr>
      <w:tr w:rsidR="00967C7A" w:rsidRPr="00172F59" w:rsidTr="00925BAD">
        <w:trPr>
          <w:trHeight w:val="477"/>
          <w:jc w:val="center"/>
        </w:trPr>
        <w:tc>
          <w:tcPr>
            <w:tcW w:w="534" w:type="dxa"/>
            <w:vAlign w:val="center"/>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val="en-US" w:eastAsia="ru-RU"/>
              </w:rPr>
              <w:t>II</w:t>
            </w:r>
          </w:p>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p>
        </w:tc>
        <w:tc>
          <w:tcPr>
            <w:tcW w:w="8016" w:type="dxa"/>
            <w:vAlign w:val="center"/>
          </w:tcPr>
          <w:p w:rsidR="00967C7A" w:rsidRPr="00AD32F9" w:rsidRDefault="00967C7A" w:rsidP="00925BAD">
            <w:pPr>
              <w:keepNext/>
              <w:widowControl w:val="0"/>
              <w:spacing w:after="0" w:line="240" w:lineRule="auto"/>
              <w:outlineLvl w:val="0"/>
              <w:rPr>
                <w:rFonts w:ascii="Times New Roman" w:hAnsi="Times New Roman"/>
                <w:b/>
                <w:bCs/>
                <w:kern w:val="32"/>
                <w:lang w:eastAsia="ru-RU"/>
              </w:rPr>
            </w:pPr>
            <w:r w:rsidRPr="00AD32F9">
              <w:rPr>
                <w:rFonts w:ascii="Times New Roman" w:hAnsi="Times New Roman"/>
                <w:b/>
                <w:bCs/>
                <w:kern w:val="32"/>
                <w:lang w:eastAsia="ru-RU"/>
              </w:rPr>
              <w:t xml:space="preserve">Удельное водоотведение в неканализованных домовладениях, л/сут. </w:t>
            </w:r>
          </w:p>
          <w:p w:rsidR="00967C7A" w:rsidRPr="00AD32F9" w:rsidRDefault="00967C7A" w:rsidP="00925BAD">
            <w:pPr>
              <w:keepNext/>
              <w:widowControl w:val="0"/>
              <w:spacing w:after="0" w:line="240" w:lineRule="auto"/>
              <w:outlineLvl w:val="0"/>
              <w:rPr>
                <w:rFonts w:ascii="Times New Roman" w:hAnsi="Times New Roman"/>
                <w:b/>
                <w:bCs/>
                <w:kern w:val="32"/>
                <w:lang w:eastAsia="ru-RU"/>
              </w:rPr>
            </w:pPr>
            <w:r w:rsidRPr="00AD32F9">
              <w:rPr>
                <w:rFonts w:ascii="Times New Roman" w:hAnsi="Times New Roman"/>
                <w:b/>
                <w:bCs/>
                <w:kern w:val="32"/>
                <w:lang w:eastAsia="ru-RU"/>
              </w:rPr>
              <w:t>на одного человека </w:t>
            </w:r>
          </w:p>
        </w:tc>
        <w:tc>
          <w:tcPr>
            <w:tcW w:w="1565" w:type="dxa"/>
          </w:tcPr>
          <w:p w:rsidR="00967C7A" w:rsidRPr="00AD32F9" w:rsidRDefault="00967C7A" w:rsidP="00925BAD">
            <w:pPr>
              <w:keepNext/>
              <w:widowControl w:val="0"/>
              <w:spacing w:after="0" w:line="240" w:lineRule="auto"/>
              <w:jc w:val="center"/>
              <w:outlineLvl w:val="0"/>
              <w:rPr>
                <w:rFonts w:ascii="Times New Roman" w:hAnsi="Times New Roman"/>
                <w:bCs/>
                <w:kern w:val="32"/>
                <w:lang w:eastAsia="ru-RU"/>
              </w:rPr>
            </w:pPr>
            <w:r w:rsidRPr="00AD32F9">
              <w:rPr>
                <w:rFonts w:ascii="Times New Roman" w:hAnsi="Times New Roman"/>
                <w:bCs/>
                <w:kern w:val="32"/>
                <w:lang w:eastAsia="ru-RU"/>
              </w:rPr>
              <w:t>25</w:t>
            </w:r>
          </w:p>
        </w:tc>
      </w:tr>
    </w:tbl>
    <w:p w:rsidR="00967C7A" w:rsidRPr="00AD32F9" w:rsidRDefault="00967C7A" w:rsidP="002F503D">
      <w:pPr>
        <w:keepNext/>
        <w:widowControl w:val="0"/>
        <w:spacing w:before="120" w:after="0" w:line="240" w:lineRule="auto"/>
        <w:ind w:firstLine="709"/>
        <w:jc w:val="both"/>
        <w:outlineLvl w:val="0"/>
        <w:rPr>
          <w:rFonts w:ascii="Times New Roman" w:hAnsi="Times New Roman"/>
          <w:bCs/>
          <w:kern w:val="32"/>
          <w:sz w:val="24"/>
          <w:szCs w:val="24"/>
        </w:rPr>
      </w:pPr>
    </w:p>
    <w:p w:rsidR="00967C7A" w:rsidRPr="00AD32F9" w:rsidRDefault="00967C7A" w:rsidP="002F503D">
      <w:pPr>
        <w:keepNext/>
        <w:widowControl w:val="0"/>
        <w:spacing w:before="120" w:after="0" w:line="240" w:lineRule="auto"/>
        <w:ind w:firstLine="709"/>
        <w:jc w:val="both"/>
        <w:outlineLvl w:val="0"/>
        <w:rPr>
          <w:rFonts w:ascii="Times New Roman" w:hAnsi="Times New Roman"/>
          <w:bCs/>
          <w:kern w:val="32"/>
          <w:sz w:val="24"/>
          <w:szCs w:val="24"/>
        </w:rPr>
      </w:pPr>
      <w:r w:rsidRPr="00AD32F9">
        <w:rPr>
          <w:rFonts w:ascii="Times New Roman" w:hAnsi="Times New Roman"/>
          <w:bCs/>
          <w:kern w:val="32"/>
          <w:sz w:val="24"/>
          <w:szCs w:val="24"/>
        </w:rPr>
        <w:t>* Общий расход воды, в скобках – в том числе горячей.</w:t>
      </w:r>
    </w:p>
    <w:p w:rsidR="00967C7A" w:rsidRPr="00AD32F9" w:rsidRDefault="00967C7A" w:rsidP="002F503D">
      <w:pPr>
        <w:keepNext/>
        <w:widowControl w:val="0"/>
        <w:spacing w:before="120" w:after="0" w:line="240" w:lineRule="auto"/>
        <w:ind w:firstLine="709"/>
        <w:jc w:val="both"/>
        <w:outlineLvl w:val="0"/>
        <w:rPr>
          <w:rFonts w:ascii="Times New Roman" w:hAnsi="Times New Roman"/>
          <w:bCs/>
          <w:spacing w:val="40"/>
          <w:sz w:val="24"/>
          <w:szCs w:val="24"/>
        </w:rPr>
      </w:pPr>
      <w:r w:rsidRPr="00AD32F9">
        <w:rPr>
          <w:rFonts w:ascii="Times New Roman" w:hAnsi="Times New Roman"/>
          <w:bCs/>
          <w:i/>
          <w:spacing w:val="40"/>
          <w:sz w:val="24"/>
          <w:szCs w:val="24"/>
        </w:rPr>
        <w:t xml:space="preserve">Примечание: </w:t>
      </w:r>
      <w:r w:rsidRPr="00AD32F9">
        <w:rPr>
          <w:rFonts w:ascii="Times New Roman" w:hAnsi="Times New Roman"/>
          <w:bCs/>
          <w:sz w:val="24"/>
          <w:szCs w:val="24"/>
        </w:rPr>
        <w:t>Нормы потребления воды установлены в соответствии с ГОСТ Р 51617-2000.</w:t>
      </w: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sidRPr="00AD32F9">
        <w:rPr>
          <w:rFonts w:ascii="Times New Roman" w:hAnsi="Times New Roman"/>
          <w:b/>
          <w:bCs/>
          <w:sz w:val="18"/>
          <w:szCs w:val="18"/>
          <w:lang w:eastAsia="ru-RU"/>
        </w:rPr>
        <w:br w:type="page"/>
      </w:r>
      <w:r w:rsidRPr="00AD32F9">
        <w:rPr>
          <w:rFonts w:ascii="Times New Roman" w:hAnsi="Times New Roman"/>
          <w:bCs/>
          <w:sz w:val="24"/>
          <w:szCs w:val="24"/>
          <w:lang w:eastAsia="ru-RU"/>
        </w:rPr>
        <w:t>Приложение 13</w:t>
      </w: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sidRPr="00AD32F9">
        <w:rPr>
          <w:rFonts w:ascii="Times New Roman" w:hAnsi="Times New Roman"/>
          <w:bCs/>
          <w:sz w:val="24"/>
          <w:szCs w:val="24"/>
          <w:lang w:eastAsia="ru-RU"/>
        </w:rPr>
        <w:t>Обязательное</w:t>
      </w:r>
    </w:p>
    <w:p w:rsidR="00967C7A" w:rsidRPr="00AD32F9" w:rsidRDefault="00967C7A" w:rsidP="002F503D">
      <w:pPr>
        <w:widowControl w:val="0"/>
        <w:spacing w:after="0" w:line="260" w:lineRule="auto"/>
        <w:ind w:firstLine="709"/>
        <w:jc w:val="both"/>
        <w:rPr>
          <w:rFonts w:ascii="Arial" w:hAnsi="Arial" w:cs="Arial"/>
          <w:b/>
          <w:bCs/>
          <w:sz w:val="18"/>
          <w:szCs w:val="18"/>
          <w:lang w:eastAsia="ru-RU"/>
        </w:rPr>
      </w:pPr>
    </w:p>
    <w:p w:rsidR="00967C7A" w:rsidRPr="00AD32F9" w:rsidRDefault="00967C7A" w:rsidP="002F503D">
      <w:pPr>
        <w:widowControl w:val="0"/>
        <w:spacing w:after="0" w:line="260" w:lineRule="auto"/>
        <w:ind w:firstLine="709"/>
        <w:jc w:val="both"/>
        <w:rPr>
          <w:rFonts w:ascii="Arial" w:hAnsi="Arial" w:cs="Arial"/>
          <w:b/>
          <w:bCs/>
          <w:sz w:val="18"/>
          <w:szCs w:val="18"/>
          <w:lang w:eastAsia="ru-RU"/>
        </w:rPr>
      </w:pPr>
    </w:p>
    <w:p w:rsidR="00967C7A" w:rsidRPr="00AD32F9" w:rsidRDefault="00967C7A" w:rsidP="002F503D">
      <w:pPr>
        <w:widowControl w:val="0"/>
        <w:spacing w:after="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 xml:space="preserve">Размеры зон санитарной охраны </w:t>
      </w:r>
    </w:p>
    <w:p w:rsidR="00967C7A" w:rsidRPr="00AD32F9" w:rsidRDefault="00967C7A" w:rsidP="002F503D">
      <w:pPr>
        <w:widowControl w:val="0"/>
        <w:spacing w:after="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источников водоснабжения и водопроводов питьевого назначения</w:t>
      </w:r>
    </w:p>
    <w:p w:rsidR="00967C7A" w:rsidRPr="00AD32F9" w:rsidRDefault="00967C7A" w:rsidP="002F503D">
      <w:pPr>
        <w:widowControl w:val="0"/>
        <w:spacing w:after="0" w:line="260" w:lineRule="auto"/>
        <w:ind w:firstLine="220"/>
        <w:jc w:val="center"/>
        <w:rPr>
          <w:rFonts w:ascii="Arial" w:hAnsi="Arial" w:cs="Arial"/>
          <w:sz w:val="20"/>
          <w:szCs w:val="20"/>
          <w:lang w:eastAsia="ru-RU"/>
        </w:rPr>
      </w:pPr>
    </w:p>
    <w:p w:rsidR="00967C7A" w:rsidRPr="00AD32F9" w:rsidRDefault="00967C7A" w:rsidP="002F503D">
      <w:pPr>
        <w:widowControl w:val="0"/>
        <w:spacing w:after="0" w:line="260" w:lineRule="auto"/>
        <w:ind w:firstLine="220"/>
        <w:jc w:val="center"/>
        <w:rPr>
          <w:rFonts w:ascii="Arial" w:hAnsi="Arial" w:cs="Arial"/>
          <w:sz w:val="20"/>
          <w:szCs w:val="20"/>
          <w:lang w:eastAsia="ru-RU"/>
        </w:rPr>
      </w:pPr>
    </w:p>
    <w:p w:rsidR="00967C7A" w:rsidRPr="00AD32F9" w:rsidRDefault="00967C7A" w:rsidP="002F503D">
      <w:pPr>
        <w:widowControl w:val="0"/>
        <w:spacing w:after="0" w:line="260" w:lineRule="auto"/>
        <w:ind w:firstLine="709"/>
        <w:jc w:val="right"/>
        <w:rPr>
          <w:rFonts w:ascii="Times New Roman" w:hAnsi="Times New Roman"/>
          <w:bCs/>
          <w:sz w:val="24"/>
          <w:szCs w:val="24"/>
          <w:lang w:eastAsia="ru-RU"/>
        </w:rPr>
      </w:pPr>
      <w:r w:rsidRPr="00AD32F9">
        <w:rPr>
          <w:rFonts w:ascii="Times New Roman" w:hAnsi="Times New Roman"/>
          <w:bCs/>
          <w:sz w:val="24"/>
          <w:szCs w:val="24"/>
          <w:lang w:eastAsia="ru-RU"/>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876"/>
        <w:gridCol w:w="2220"/>
        <w:gridCol w:w="2593"/>
        <w:gridCol w:w="2035"/>
      </w:tblGrid>
      <w:tr w:rsidR="00967C7A" w:rsidRPr="00172F59" w:rsidTr="00925BAD">
        <w:trPr>
          <w:trHeight w:val="268"/>
          <w:jc w:val="center"/>
        </w:trPr>
        <w:tc>
          <w:tcPr>
            <w:tcW w:w="468" w:type="dxa"/>
            <w:vMerge w:val="restart"/>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 xml:space="preserve">№ </w:t>
            </w:r>
          </w:p>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п/п</w:t>
            </w:r>
          </w:p>
        </w:tc>
        <w:tc>
          <w:tcPr>
            <w:tcW w:w="2876" w:type="dxa"/>
            <w:vMerge w:val="restart"/>
            <w:vAlign w:val="center"/>
          </w:tcPr>
          <w:p w:rsidR="00967C7A" w:rsidRPr="00AD32F9" w:rsidRDefault="00967C7A" w:rsidP="00925BAD">
            <w:pPr>
              <w:widowControl w:val="0"/>
              <w:spacing w:after="0" w:line="260" w:lineRule="auto"/>
              <w:ind w:firstLine="220"/>
              <w:jc w:val="center"/>
              <w:rPr>
                <w:rFonts w:ascii="Times New Roman" w:hAnsi="Times New Roman"/>
                <w:lang w:eastAsia="ru-RU"/>
              </w:rPr>
            </w:pPr>
            <w:r w:rsidRPr="00AD32F9">
              <w:rPr>
                <w:rFonts w:ascii="Times New Roman" w:hAnsi="Times New Roman"/>
                <w:lang w:eastAsia="ru-RU"/>
              </w:rPr>
              <w:t>Наименование источника водоснабжения</w:t>
            </w:r>
          </w:p>
        </w:tc>
        <w:tc>
          <w:tcPr>
            <w:tcW w:w="6848" w:type="dxa"/>
            <w:gridSpan w:val="3"/>
            <w:vAlign w:val="center"/>
          </w:tcPr>
          <w:p w:rsidR="00967C7A" w:rsidRPr="00AD32F9" w:rsidRDefault="00967C7A" w:rsidP="00925BAD">
            <w:pPr>
              <w:widowControl w:val="0"/>
              <w:spacing w:after="0" w:line="260" w:lineRule="auto"/>
              <w:ind w:firstLine="220"/>
              <w:jc w:val="center"/>
              <w:rPr>
                <w:rFonts w:ascii="Times New Roman" w:hAnsi="Times New Roman"/>
                <w:lang w:eastAsia="ru-RU"/>
              </w:rPr>
            </w:pPr>
            <w:r w:rsidRPr="00AD32F9">
              <w:rPr>
                <w:rFonts w:ascii="Times New Roman" w:hAnsi="Times New Roman"/>
                <w:lang w:eastAsia="ru-RU"/>
              </w:rPr>
              <w:t>Границы зон санитарной охраны от источника водоснабжения</w:t>
            </w:r>
          </w:p>
        </w:tc>
      </w:tr>
      <w:tr w:rsidR="00967C7A" w:rsidRPr="00172F59" w:rsidTr="00925BAD">
        <w:trPr>
          <w:trHeight w:val="108"/>
          <w:jc w:val="center"/>
        </w:trPr>
        <w:tc>
          <w:tcPr>
            <w:tcW w:w="468" w:type="dxa"/>
            <w:vMerge/>
            <w:vAlign w:val="center"/>
          </w:tcPr>
          <w:p w:rsidR="00967C7A" w:rsidRPr="00AD32F9" w:rsidRDefault="00967C7A" w:rsidP="00925BAD">
            <w:pPr>
              <w:widowControl w:val="0"/>
              <w:spacing w:after="0" w:line="240" w:lineRule="auto"/>
              <w:jc w:val="center"/>
              <w:rPr>
                <w:rFonts w:ascii="Times New Roman" w:hAnsi="Times New Roman"/>
                <w:bCs/>
                <w:lang w:eastAsia="ru-RU"/>
              </w:rPr>
            </w:pPr>
          </w:p>
        </w:tc>
        <w:tc>
          <w:tcPr>
            <w:tcW w:w="2876" w:type="dxa"/>
            <w:vMerge/>
            <w:vAlign w:val="center"/>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2220" w:type="dxa"/>
            <w:vAlign w:val="center"/>
          </w:tcPr>
          <w:p w:rsidR="00967C7A" w:rsidRPr="00AD32F9" w:rsidRDefault="00967C7A" w:rsidP="00925BAD">
            <w:pPr>
              <w:widowControl w:val="0"/>
              <w:spacing w:after="0" w:line="260" w:lineRule="auto"/>
              <w:ind w:firstLine="220"/>
              <w:jc w:val="center"/>
              <w:rPr>
                <w:rFonts w:ascii="Times New Roman" w:hAnsi="Times New Roman"/>
                <w:lang w:eastAsia="ru-RU"/>
              </w:rPr>
            </w:pPr>
            <w:r w:rsidRPr="00AD32F9">
              <w:rPr>
                <w:rFonts w:ascii="Times New Roman" w:hAnsi="Times New Roman"/>
                <w:lang w:val="en-US" w:eastAsia="ru-RU"/>
              </w:rPr>
              <w:t xml:space="preserve">I </w:t>
            </w:r>
            <w:r w:rsidRPr="00AD32F9">
              <w:rPr>
                <w:rFonts w:ascii="Times New Roman" w:hAnsi="Times New Roman"/>
                <w:lang w:eastAsia="ru-RU"/>
              </w:rPr>
              <w:t>пояс</w:t>
            </w:r>
          </w:p>
        </w:tc>
        <w:tc>
          <w:tcPr>
            <w:tcW w:w="2593" w:type="dxa"/>
            <w:vAlign w:val="center"/>
          </w:tcPr>
          <w:p w:rsidR="00967C7A" w:rsidRPr="00AD32F9" w:rsidRDefault="00967C7A" w:rsidP="00925BAD">
            <w:pPr>
              <w:widowControl w:val="0"/>
              <w:spacing w:after="0" w:line="260" w:lineRule="auto"/>
              <w:ind w:firstLine="220"/>
              <w:jc w:val="center"/>
              <w:rPr>
                <w:rFonts w:ascii="Times New Roman" w:hAnsi="Times New Roman"/>
                <w:lang w:eastAsia="ru-RU"/>
              </w:rPr>
            </w:pPr>
            <w:r w:rsidRPr="00AD32F9">
              <w:rPr>
                <w:rFonts w:ascii="Times New Roman" w:hAnsi="Times New Roman"/>
                <w:lang w:val="en-US" w:eastAsia="ru-RU"/>
              </w:rPr>
              <w:t xml:space="preserve">II </w:t>
            </w:r>
            <w:r w:rsidRPr="00AD32F9">
              <w:rPr>
                <w:rFonts w:ascii="Times New Roman" w:hAnsi="Times New Roman"/>
                <w:lang w:eastAsia="ru-RU"/>
              </w:rPr>
              <w:t>пояс</w:t>
            </w:r>
          </w:p>
        </w:tc>
        <w:tc>
          <w:tcPr>
            <w:tcW w:w="2035" w:type="dxa"/>
            <w:vAlign w:val="center"/>
          </w:tcPr>
          <w:p w:rsidR="00967C7A" w:rsidRPr="00AD32F9" w:rsidRDefault="00967C7A" w:rsidP="00925BAD">
            <w:pPr>
              <w:widowControl w:val="0"/>
              <w:spacing w:after="0" w:line="260" w:lineRule="auto"/>
              <w:ind w:firstLine="220"/>
              <w:jc w:val="center"/>
              <w:rPr>
                <w:rFonts w:ascii="Times New Roman" w:hAnsi="Times New Roman"/>
                <w:lang w:eastAsia="ru-RU"/>
              </w:rPr>
            </w:pPr>
            <w:r w:rsidRPr="00AD32F9">
              <w:rPr>
                <w:rFonts w:ascii="Times New Roman" w:hAnsi="Times New Roman"/>
                <w:lang w:val="en-US" w:eastAsia="ru-RU"/>
              </w:rPr>
              <w:t xml:space="preserve">III </w:t>
            </w:r>
            <w:r w:rsidRPr="00AD32F9">
              <w:rPr>
                <w:rFonts w:ascii="Times New Roman" w:hAnsi="Times New Roman"/>
                <w:lang w:eastAsia="ru-RU"/>
              </w:rPr>
              <w:t>пояс</w:t>
            </w:r>
          </w:p>
        </w:tc>
      </w:tr>
      <w:tr w:rsidR="00967C7A" w:rsidRPr="00172F59" w:rsidTr="00925BAD">
        <w:trPr>
          <w:trHeight w:val="80"/>
          <w:jc w:val="center"/>
        </w:trPr>
        <w:tc>
          <w:tcPr>
            <w:tcW w:w="468" w:type="dxa"/>
            <w:vMerge w:val="restart"/>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w:t>
            </w:r>
          </w:p>
        </w:tc>
        <w:tc>
          <w:tcPr>
            <w:tcW w:w="2876" w:type="dxa"/>
            <w:tcBorders>
              <w:bottom w:val="nil"/>
            </w:tcBorders>
          </w:tcPr>
          <w:p w:rsidR="00967C7A" w:rsidRPr="00AD32F9" w:rsidRDefault="00967C7A" w:rsidP="00925BAD">
            <w:pPr>
              <w:widowControl w:val="0"/>
              <w:spacing w:after="0" w:line="260" w:lineRule="auto"/>
              <w:ind w:firstLine="220"/>
              <w:jc w:val="both"/>
              <w:rPr>
                <w:rFonts w:ascii="Times New Roman" w:hAnsi="Times New Roman"/>
                <w:lang w:eastAsia="ru-RU"/>
              </w:rPr>
            </w:pPr>
            <w:r w:rsidRPr="00AD32F9">
              <w:rPr>
                <w:rFonts w:ascii="Times New Roman" w:hAnsi="Times New Roman"/>
                <w:lang w:eastAsia="ru-RU"/>
              </w:rPr>
              <w:t>Подземные источники</w:t>
            </w:r>
          </w:p>
        </w:tc>
        <w:tc>
          <w:tcPr>
            <w:tcW w:w="2220"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2593"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p>
        </w:tc>
        <w:tc>
          <w:tcPr>
            <w:tcW w:w="2035" w:type="dxa"/>
            <w:tcBorders>
              <w:bottom w:val="nil"/>
            </w:tcBorders>
          </w:tcPr>
          <w:p w:rsidR="00967C7A" w:rsidRPr="00AD32F9" w:rsidRDefault="00967C7A" w:rsidP="00925BAD">
            <w:pPr>
              <w:widowControl w:val="0"/>
              <w:spacing w:after="0" w:line="260" w:lineRule="auto"/>
              <w:ind w:firstLine="220"/>
              <w:jc w:val="center"/>
              <w:rPr>
                <w:rFonts w:ascii="Times New Roman" w:hAnsi="Times New Roman"/>
                <w:bCs/>
                <w:lang w:eastAsia="ru-RU"/>
              </w:rPr>
            </w:pPr>
          </w:p>
        </w:tc>
      </w:tr>
      <w:tr w:rsidR="00967C7A" w:rsidRPr="00172F59" w:rsidTr="00925BAD">
        <w:trPr>
          <w:jc w:val="center"/>
        </w:trPr>
        <w:tc>
          <w:tcPr>
            <w:tcW w:w="468" w:type="dxa"/>
            <w:vMerge/>
          </w:tcPr>
          <w:p w:rsidR="00967C7A" w:rsidRPr="00AD32F9" w:rsidRDefault="00967C7A" w:rsidP="00925BAD">
            <w:pPr>
              <w:widowControl w:val="0"/>
              <w:spacing w:after="0" w:line="240" w:lineRule="auto"/>
              <w:jc w:val="center"/>
              <w:rPr>
                <w:rFonts w:ascii="Times New Roman" w:hAnsi="Times New Roman"/>
                <w:lang w:eastAsia="ru-RU"/>
              </w:rPr>
            </w:pPr>
          </w:p>
        </w:tc>
        <w:tc>
          <w:tcPr>
            <w:tcW w:w="2876" w:type="dxa"/>
            <w:tcBorders>
              <w:top w:val="nil"/>
              <w:bottom w:val="nil"/>
            </w:tcBorders>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а) скважины, в том числе:</w:t>
            </w:r>
          </w:p>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 защищенные воды</w:t>
            </w:r>
          </w:p>
        </w:tc>
        <w:tc>
          <w:tcPr>
            <w:tcW w:w="2220" w:type="dxa"/>
            <w:tcBorders>
              <w:top w:val="nil"/>
              <w:bottom w:val="nil"/>
            </w:tcBorders>
          </w:tcPr>
          <w:p w:rsidR="00967C7A" w:rsidRPr="00AD32F9" w:rsidRDefault="00967C7A" w:rsidP="00925BAD">
            <w:pPr>
              <w:widowControl w:val="0"/>
              <w:spacing w:after="0" w:line="260" w:lineRule="auto"/>
              <w:jc w:val="center"/>
              <w:rPr>
                <w:rFonts w:ascii="Times New Roman" w:hAnsi="Times New Roman"/>
                <w:bCs/>
                <w:lang w:eastAsia="ru-RU"/>
              </w:rPr>
            </w:pP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не менее 30 м</w:t>
            </w:r>
          </w:p>
        </w:tc>
        <w:tc>
          <w:tcPr>
            <w:tcW w:w="2593" w:type="dxa"/>
            <w:tcBorders>
              <w:top w:val="nil"/>
              <w:bottom w:val="nil"/>
            </w:tcBorders>
          </w:tcPr>
          <w:p w:rsidR="00967C7A" w:rsidRPr="00AD32F9" w:rsidRDefault="00967C7A" w:rsidP="00925BAD">
            <w:pPr>
              <w:widowControl w:val="0"/>
              <w:spacing w:after="0" w:line="260" w:lineRule="auto"/>
              <w:jc w:val="center"/>
              <w:rPr>
                <w:rFonts w:ascii="Times New Roman" w:hAnsi="Times New Roman"/>
                <w:bCs/>
                <w:lang w:eastAsia="ru-RU"/>
              </w:rPr>
            </w:pP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 xml:space="preserve">по расчету </w:t>
            </w: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 xml:space="preserve">в зависимости от Тм </w:t>
            </w: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(см. прим. 3)</w:t>
            </w:r>
          </w:p>
        </w:tc>
        <w:tc>
          <w:tcPr>
            <w:tcW w:w="2035" w:type="dxa"/>
            <w:tcBorders>
              <w:top w:val="nil"/>
              <w:bottom w:val="nil"/>
            </w:tcBorders>
          </w:tcPr>
          <w:p w:rsidR="00967C7A" w:rsidRPr="00AD32F9" w:rsidRDefault="00967C7A" w:rsidP="00925BAD">
            <w:pPr>
              <w:widowControl w:val="0"/>
              <w:spacing w:after="0" w:line="260" w:lineRule="auto"/>
              <w:jc w:val="center"/>
              <w:rPr>
                <w:rFonts w:ascii="Times New Roman" w:hAnsi="Times New Roman"/>
                <w:bCs/>
                <w:lang w:eastAsia="ru-RU"/>
              </w:rPr>
            </w:pPr>
          </w:p>
          <w:p w:rsidR="00967C7A" w:rsidRPr="00AD32F9" w:rsidRDefault="00967C7A" w:rsidP="00925BAD">
            <w:pPr>
              <w:widowControl w:val="0"/>
              <w:spacing w:after="0" w:line="260" w:lineRule="auto"/>
              <w:ind w:left="-57" w:right="-57"/>
              <w:jc w:val="center"/>
              <w:rPr>
                <w:rFonts w:ascii="Times New Roman" w:hAnsi="Times New Roman"/>
                <w:bCs/>
                <w:lang w:eastAsia="ru-RU"/>
              </w:rPr>
            </w:pPr>
            <w:r w:rsidRPr="00AD32F9">
              <w:rPr>
                <w:rFonts w:ascii="Times New Roman" w:hAnsi="Times New Roman"/>
                <w:bCs/>
                <w:lang w:eastAsia="ru-RU"/>
              </w:rPr>
              <w:t xml:space="preserve">по расчету </w:t>
            </w:r>
          </w:p>
          <w:p w:rsidR="00967C7A" w:rsidRPr="00AD32F9" w:rsidRDefault="00967C7A" w:rsidP="00925BAD">
            <w:pPr>
              <w:widowControl w:val="0"/>
              <w:spacing w:after="0" w:line="260" w:lineRule="auto"/>
              <w:ind w:left="-57" w:right="-57"/>
              <w:jc w:val="center"/>
              <w:rPr>
                <w:rFonts w:ascii="Times New Roman" w:hAnsi="Times New Roman"/>
                <w:bCs/>
                <w:lang w:eastAsia="ru-RU"/>
              </w:rPr>
            </w:pPr>
            <w:r w:rsidRPr="00AD32F9">
              <w:rPr>
                <w:rFonts w:ascii="Times New Roman" w:hAnsi="Times New Roman"/>
                <w:bCs/>
                <w:lang w:eastAsia="ru-RU"/>
              </w:rPr>
              <w:t xml:space="preserve">в зависимости от Тх </w:t>
            </w:r>
          </w:p>
          <w:p w:rsidR="00967C7A" w:rsidRPr="00AD32F9" w:rsidRDefault="00967C7A" w:rsidP="00925BAD">
            <w:pPr>
              <w:widowControl w:val="0"/>
              <w:spacing w:after="0" w:line="260" w:lineRule="auto"/>
              <w:ind w:left="-57" w:right="-57"/>
              <w:jc w:val="center"/>
              <w:rPr>
                <w:rFonts w:ascii="Times New Roman" w:hAnsi="Times New Roman"/>
                <w:bCs/>
                <w:lang w:eastAsia="ru-RU"/>
              </w:rPr>
            </w:pPr>
            <w:r w:rsidRPr="00AD32F9">
              <w:rPr>
                <w:rFonts w:ascii="Times New Roman" w:hAnsi="Times New Roman"/>
                <w:bCs/>
                <w:lang w:eastAsia="ru-RU"/>
              </w:rPr>
              <w:t>(см. прим. 4)</w:t>
            </w:r>
          </w:p>
        </w:tc>
      </w:tr>
      <w:tr w:rsidR="00967C7A" w:rsidRPr="00172F59" w:rsidTr="00925BAD">
        <w:trPr>
          <w:trHeight w:val="284"/>
          <w:jc w:val="center"/>
        </w:trPr>
        <w:tc>
          <w:tcPr>
            <w:tcW w:w="468" w:type="dxa"/>
            <w:vMerge/>
          </w:tcPr>
          <w:p w:rsidR="00967C7A" w:rsidRPr="00AD32F9" w:rsidRDefault="00967C7A" w:rsidP="00925BAD">
            <w:pPr>
              <w:widowControl w:val="0"/>
              <w:spacing w:after="0" w:line="240" w:lineRule="auto"/>
              <w:jc w:val="center"/>
              <w:rPr>
                <w:rFonts w:ascii="Times New Roman" w:hAnsi="Times New Roman"/>
                <w:lang w:eastAsia="ru-RU"/>
              </w:rPr>
            </w:pPr>
          </w:p>
        </w:tc>
        <w:tc>
          <w:tcPr>
            <w:tcW w:w="2876" w:type="dxa"/>
            <w:tcBorders>
              <w:top w:val="nil"/>
            </w:tcBorders>
          </w:tcPr>
          <w:p w:rsidR="00967C7A" w:rsidRPr="00AD32F9" w:rsidRDefault="00967C7A" w:rsidP="00925BAD">
            <w:pPr>
              <w:widowControl w:val="0"/>
              <w:spacing w:after="0" w:line="260" w:lineRule="auto"/>
              <w:rPr>
                <w:rFonts w:ascii="Times New Roman" w:hAnsi="Times New Roman"/>
                <w:bCs/>
                <w:lang w:eastAsia="ru-RU"/>
              </w:rPr>
            </w:pPr>
            <w:r w:rsidRPr="00AD32F9">
              <w:rPr>
                <w:rFonts w:ascii="Times New Roman" w:hAnsi="Times New Roman"/>
                <w:bCs/>
                <w:lang w:eastAsia="ru-RU"/>
              </w:rPr>
              <w:t>- недостаточно защищенные воды</w:t>
            </w:r>
          </w:p>
          <w:p w:rsidR="00967C7A" w:rsidRPr="00AD32F9" w:rsidRDefault="00967C7A" w:rsidP="00925BAD">
            <w:pPr>
              <w:widowControl w:val="0"/>
              <w:spacing w:after="0" w:line="260" w:lineRule="auto"/>
              <w:jc w:val="both"/>
              <w:rPr>
                <w:rFonts w:ascii="Times New Roman" w:hAnsi="Times New Roman"/>
                <w:bCs/>
                <w:lang w:eastAsia="ru-RU"/>
              </w:rPr>
            </w:pPr>
          </w:p>
        </w:tc>
        <w:tc>
          <w:tcPr>
            <w:tcW w:w="2220" w:type="dxa"/>
            <w:tcBorders>
              <w:top w:val="nil"/>
            </w:tcBorders>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не менее 50 м</w:t>
            </w:r>
          </w:p>
        </w:tc>
        <w:tc>
          <w:tcPr>
            <w:tcW w:w="2593" w:type="dxa"/>
            <w:tcBorders>
              <w:top w:val="nil"/>
            </w:tcBorders>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то же</w:t>
            </w:r>
          </w:p>
        </w:tc>
        <w:tc>
          <w:tcPr>
            <w:tcW w:w="2035" w:type="dxa"/>
            <w:tcBorders>
              <w:top w:val="nil"/>
            </w:tcBorders>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то же</w:t>
            </w:r>
          </w:p>
        </w:tc>
      </w:tr>
      <w:tr w:rsidR="00967C7A" w:rsidRPr="00172F59" w:rsidTr="00925BAD">
        <w:trPr>
          <w:trHeight w:val="1418"/>
          <w:jc w:val="center"/>
        </w:trPr>
        <w:tc>
          <w:tcPr>
            <w:tcW w:w="468" w:type="dxa"/>
            <w:vMerge/>
          </w:tcPr>
          <w:p w:rsidR="00967C7A" w:rsidRPr="00AD32F9" w:rsidRDefault="00967C7A" w:rsidP="00925BAD">
            <w:pPr>
              <w:widowControl w:val="0"/>
              <w:spacing w:after="0" w:line="240" w:lineRule="auto"/>
              <w:jc w:val="center"/>
              <w:rPr>
                <w:rFonts w:ascii="Times New Roman" w:hAnsi="Times New Roman"/>
                <w:lang w:eastAsia="ru-RU"/>
              </w:rPr>
            </w:pPr>
          </w:p>
        </w:tc>
        <w:tc>
          <w:tcPr>
            <w:tcW w:w="2876" w:type="dxa"/>
          </w:tcPr>
          <w:p w:rsidR="00967C7A" w:rsidRPr="00AD32F9" w:rsidRDefault="00967C7A" w:rsidP="00925BAD">
            <w:pPr>
              <w:widowControl w:val="0"/>
              <w:spacing w:after="0" w:line="260" w:lineRule="auto"/>
              <w:ind w:right="-57"/>
              <w:jc w:val="both"/>
              <w:rPr>
                <w:rFonts w:ascii="Times New Roman" w:hAnsi="Times New Roman"/>
                <w:bCs/>
                <w:lang w:eastAsia="ru-RU"/>
              </w:rPr>
            </w:pPr>
            <w:r w:rsidRPr="00AD32F9">
              <w:rPr>
                <w:rFonts w:ascii="Times New Roman" w:hAnsi="Times New Roman"/>
                <w:bCs/>
                <w:lang w:eastAsia="ru-RU"/>
              </w:rPr>
              <w:t xml:space="preserve">б) водозаборы при </w:t>
            </w:r>
            <w:r w:rsidRPr="00AD32F9">
              <w:rPr>
                <w:rFonts w:ascii="Times New Roman" w:hAnsi="Times New Roman"/>
                <w:bCs/>
                <w:spacing w:val="-3"/>
                <w:lang w:eastAsia="ru-RU"/>
              </w:rPr>
              <w:t>искусственном пополнении запасов подзем</w:t>
            </w:r>
            <w:r w:rsidRPr="00AD32F9">
              <w:rPr>
                <w:rFonts w:ascii="Times New Roman" w:hAnsi="Times New Roman"/>
                <w:bCs/>
                <w:lang w:eastAsia="ru-RU"/>
              </w:rPr>
              <w:t xml:space="preserve">ных вод, </w:t>
            </w:r>
          </w:p>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в том числе инфильтрационны</w:t>
            </w:r>
            <w:r>
              <w:rPr>
                <w:rFonts w:ascii="Times New Roman" w:hAnsi="Times New Roman"/>
                <w:bCs/>
                <w:lang w:eastAsia="ru-RU"/>
              </w:rPr>
              <w:t>е сооружения (бассейны, каналы)</w:t>
            </w:r>
          </w:p>
        </w:tc>
        <w:tc>
          <w:tcPr>
            <w:tcW w:w="2220"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не менее 50 м</w:t>
            </w:r>
          </w:p>
          <w:p w:rsidR="00967C7A" w:rsidRPr="00AD32F9" w:rsidRDefault="00967C7A" w:rsidP="00925BAD">
            <w:pPr>
              <w:widowControl w:val="0"/>
              <w:spacing w:after="0" w:line="260" w:lineRule="auto"/>
              <w:jc w:val="center"/>
              <w:rPr>
                <w:rFonts w:ascii="Times New Roman" w:hAnsi="Times New Roman"/>
                <w:bCs/>
                <w:lang w:eastAsia="ru-RU"/>
              </w:rPr>
            </w:pPr>
          </w:p>
          <w:p w:rsidR="00967C7A" w:rsidRPr="00AD32F9" w:rsidRDefault="00967C7A" w:rsidP="00925BAD">
            <w:pPr>
              <w:widowControl w:val="0"/>
              <w:spacing w:after="0" w:line="260" w:lineRule="auto"/>
              <w:jc w:val="center"/>
              <w:rPr>
                <w:rFonts w:ascii="Times New Roman" w:hAnsi="Times New Roman"/>
                <w:bCs/>
                <w:lang w:eastAsia="ru-RU"/>
              </w:rPr>
            </w:pP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 xml:space="preserve">не менее 100 м </w:t>
            </w:r>
          </w:p>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(см. прим. 1)</w:t>
            </w:r>
          </w:p>
        </w:tc>
        <w:tc>
          <w:tcPr>
            <w:tcW w:w="2593"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то же</w:t>
            </w:r>
          </w:p>
        </w:tc>
        <w:tc>
          <w:tcPr>
            <w:tcW w:w="2035"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то же</w:t>
            </w:r>
          </w:p>
        </w:tc>
      </w:tr>
      <w:tr w:rsidR="00967C7A" w:rsidRPr="00172F59" w:rsidTr="00925BAD">
        <w:trPr>
          <w:trHeight w:val="208"/>
          <w:jc w:val="center"/>
        </w:trPr>
        <w:tc>
          <w:tcPr>
            <w:tcW w:w="468" w:type="dxa"/>
            <w:vMerge w:val="restart"/>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w:t>
            </w:r>
          </w:p>
        </w:tc>
        <w:tc>
          <w:tcPr>
            <w:tcW w:w="2876" w:type="dxa"/>
            <w:tcBorders>
              <w:bottom w:val="nil"/>
            </w:tcBorders>
          </w:tcPr>
          <w:p w:rsidR="00967C7A" w:rsidRPr="00AD32F9" w:rsidRDefault="00967C7A" w:rsidP="00925BAD">
            <w:pPr>
              <w:widowControl w:val="0"/>
              <w:spacing w:after="0" w:line="260" w:lineRule="auto"/>
              <w:jc w:val="both"/>
              <w:rPr>
                <w:rFonts w:ascii="Times New Roman" w:hAnsi="Times New Roman"/>
                <w:spacing w:val="-5"/>
                <w:lang w:eastAsia="ru-RU"/>
              </w:rPr>
            </w:pPr>
            <w:r w:rsidRPr="00AD32F9">
              <w:rPr>
                <w:rFonts w:ascii="Times New Roman" w:hAnsi="Times New Roman"/>
                <w:spacing w:val="-5"/>
                <w:lang w:eastAsia="ru-RU"/>
              </w:rPr>
              <w:t>Поверхностные источники</w:t>
            </w:r>
          </w:p>
        </w:tc>
        <w:tc>
          <w:tcPr>
            <w:tcW w:w="2220" w:type="dxa"/>
            <w:tcBorders>
              <w:bottom w:val="nil"/>
            </w:tcBorders>
          </w:tcPr>
          <w:p w:rsidR="00967C7A" w:rsidRPr="00AD32F9" w:rsidRDefault="00967C7A" w:rsidP="00925BAD">
            <w:pPr>
              <w:widowControl w:val="0"/>
              <w:spacing w:after="0" w:line="260" w:lineRule="auto"/>
              <w:jc w:val="center"/>
              <w:rPr>
                <w:rFonts w:ascii="Times New Roman" w:hAnsi="Times New Roman"/>
                <w:bCs/>
                <w:lang w:eastAsia="ru-RU"/>
              </w:rPr>
            </w:pPr>
          </w:p>
        </w:tc>
        <w:tc>
          <w:tcPr>
            <w:tcW w:w="2593" w:type="dxa"/>
            <w:tcBorders>
              <w:bottom w:val="nil"/>
            </w:tcBorders>
          </w:tcPr>
          <w:p w:rsidR="00967C7A" w:rsidRPr="00AD32F9" w:rsidRDefault="00967C7A" w:rsidP="00925BAD">
            <w:pPr>
              <w:widowControl w:val="0"/>
              <w:spacing w:after="0" w:line="260" w:lineRule="auto"/>
              <w:jc w:val="center"/>
              <w:rPr>
                <w:rFonts w:ascii="Times New Roman" w:hAnsi="Times New Roman"/>
                <w:bCs/>
                <w:lang w:eastAsia="ru-RU"/>
              </w:rPr>
            </w:pPr>
          </w:p>
        </w:tc>
        <w:tc>
          <w:tcPr>
            <w:tcW w:w="2035" w:type="dxa"/>
            <w:tcBorders>
              <w:bottom w:val="nil"/>
            </w:tcBorders>
          </w:tcPr>
          <w:p w:rsidR="00967C7A" w:rsidRPr="00AD32F9" w:rsidRDefault="00967C7A" w:rsidP="00925BAD">
            <w:pPr>
              <w:widowControl w:val="0"/>
              <w:spacing w:after="0" w:line="260" w:lineRule="auto"/>
              <w:jc w:val="center"/>
              <w:rPr>
                <w:rFonts w:ascii="Times New Roman" w:hAnsi="Times New Roman"/>
                <w:bCs/>
                <w:lang w:eastAsia="ru-RU"/>
              </w:rPr>
            </w:pPr>
          </w:p>
        </w:tc>
      </w:tr>
      <w:tr w:rsidR="00967C7A" w:rsidRPr="00172F59" w:rsidTr="00925BAD">
        <w:trPr>
          <w:jc w:val="center"/>
        </w:trPr>
        <w:tc>
          <w:tcPr>
            <w:tcW w:w="468" w:type="dxa"/>
            <w:vMerge/>
          </w:tcPr>
          <w:p w:rsidR="00967C7A" w:rsidRPr="00AD32F9" w:rsidRDefault="00967C7A" w:rsidP="00925BAD">
            <w:pPr>
              <w:widowControl w:val="0"/>
              <w:spacing w:after="0" w:line="260" w:lineRule="auto"/>
              <w:ind w:firstLine="220"/>
              <w:jc w:val="center"/>
              <w:rPr>
                <w:rFonts w:ascii="Times New Roman" w:hAnsi="Times New Roman"/>
                <w:lang w:eastAsia="ru-RU"/>
              </w:rPr>
            </w:pPr>
          </w:p>
        </w:tc>
        <w:tc>
          <w:tcPr>
            <w:tcW w:w="2876" w:type="dxa"/>
            <w:vMerge w:val="restart"/>
            <w:tcBorders>
              <w:top w:val="nil"/>
            </w:tcBorders>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а) водотоки (реки, каналы)</w:t>
            </w:r>
          </w:p>
        </w:tc>
        <w:tc>
          <w:tcPr>
            <w:tcW w:w="2220" w:type="dxa"/>
            <w:tcBorders>
              <w:top w:val="nil"/>
              <w:bottom w:val="nil"/>
            </w:tcBorders>
          </w:tcPr>
          <w:p w:rsidR="00967C7A" w:rsidRPr="00AD32F9" w:rsidRDefault="00967C7A" w:rsidP="00925BAD">
            <w:pPr>
              <w:widowControl w:val="0"/>
              <w:spacing w:after="0" w:line="260" w:lineRule="auto"/>
              <w:ind w:left="-40"/>
              <w:jc w:val="both"/>
              <w:rPr>
                <w:rFonts w:ascii="Times New Roman" w:hAnsi="Times New Roman"/>
                <w:bCs/>
                <w:lang w:eastAsia="ru-RU"/>
              </w:rPr>
            </w:pPr>
            <w:r w:rsidRPr="00AD32F9">
              <w:rPr>
                <w:rFonts w:ascii="Times New Roman" w:hAnsi="Times New Roman"/>
                <w:bCs/>
                <w:lang w:eastAsia="ru-RU"/>
              </w:rPr>
              <w:t>- вверх по течению не менее 200 м;</w:t>
            </w:r>
          </w:p>
        </w:tc>
        <w:tc>
          <w:tcPr>
            <w:tcW w:w="2593" w:type="dxa"/>
            <w:tcBorders>
              <w:top w:val="nil"/>
              <w:bottom w:val="nil"/>
            </w:tcBorders>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 вверх по течению по расчету;</w:t>
            </w:r>
          </w:p>
        </w:tc>
        <w:tc>
          <w:tcPr>
            <w:tcW w:w="2035" w:type="dxa"/>
            <w:tcBorders>
              <w:top w:val="nil"/>
              <w:bottom w:val="nil"/>
            </w:tcBorders>
          </w:tcPr>
          <w:p w:rsidR="00967C7A" w:rsidRPr="00AD32F9" w:rsidRDefault="00967C7A" w:rsidP="00925BAD">
            <w:pPr>
              <w:widowControl w:val="0"/>
              <w:spacing w:after="0" w:line="260" w:lineRule="auto"/>
              <w:ind w:right="-57"/>
              <w:jc w:val="both"/>
              <w:rPr>
                <w:rFonts w:ascii="Times New Roman" w:hAnsi="Times New Roman"/>
                <w:bCs/>
                <w:lang w:eastAsia="ru-RU"/>
              </w:rPr>
            </w:pPr>
            <w:r w:rsidRPr="00AD32F9">
              <w:rPr>
                <w:rFonts w:ascii="Times New Roman" w:hAnsi="Times New Roman"/>
                <w:bCs/>
                <w:lang w:eastAsia="ru-RU"/>
              </w:rPr>
              <w:t xml:space="preserve">- совпадают с границами </w:t>
            </w:r>
            <w:r w:rsidRPr="00AD32F9">
              <w:rPr>
                <w:rFonts w:ascii="Times New Roman" w:hAnsi="Times New Roman"/>
                <w:bCs/>
                <w:lang w:val="en-US" w:eastAsia="ru-RU"/>
              </w:rPr>
              <w:t>II</w:t>
            </w:r>
            <w:r w:rsidRPr="00AD32F9">
              <w:rPr>
                <w:rFonts w:ascii="Times New Roman" w:hAnsi="Times New Roman"/>
                <w:bCs/>
                <w:lang w:eastAsia="ru-RU"/>
              </w:rPr>
              <w:t xml:space="preserve"> пояса;</w:t>
            </w:r>
          </w:p>
        </w:tc>
      </w:tr>
      <w:tr w:rsidR="00967C7A" w:rsidRPr="00172F59" w:rsidTr="00925BAD">
        <w:trPr>
          <w:jc w:val="center"/>
        </w:trPr>
        <w:tc>
          <w:tcPr>
            <w:tcW w:w="468" w:type="dxa"/>
            <w:vMerge/>
          </w:tcPr>
          <w:p w:rsidR="00967C7A" w:rsidRPr="00AD32F9" w:rsidRDefault="00967C7A" w:rsidP="00925BAD">
            <w:pPr>
              <w:widowControl w:val="0"/>
              <w:spacing w:after="0" w:line="260" w:lineRule="auto"/>
              <w:ind w:firstLine="220"/>
              <w:jc w:val="center"/>
              <w:rPr>
                <w:rFonts w:ascii="Times New Roman" w:hAnsi="Times New Roman"/>
                <w:lang w:eastAsia="ru-RU"/>
              </w:rPr>
            </w:pPr>
          </w:p>
        </w:tc>
        <w:tc>
          <w:tcPr>
            <w:tcW w:w="2876" w:type="dxa"/>
            <w:vMerge/>
          </w:tcPr>
          <w:p w:rsidR="00967C7A" w:rsidRPr="00AD32F9" w:rsidRDefault="00967C7A" w:rsidP="00925BAD">
            <w:pPr>
              <w:widowControl w:val="0"/>
              <w:spacing w:after="0" w:line="260" w:lineRule="auto"/>
              <w:jc w:val="both"/>
              <w:rPr>
                <w:rFonts w:ascii="Times New Roman" w:hAnsi="Times New Roman"/>
                <w:bCs/>
                <w:lang w:eastAsia="ru-RU"/>
              </w:rPr>
            </w:pPr>
          </w:p>
        </w:tc>
        <w:tc>
          <w:tcPr>
            <w:tcW w:w="2220" w:type="dxa"/>
            <w:tcBorders>
              <w:top w:val="nil"/>
              <w:bottom w:val="nil"/>
            </w:tcBorders>
          </w:tcPr>
          <w:p w:rsidR="00967C7A" w:rsidRPr="00AD32F9" w:rsidRDefault="00967C7A" w:rsidP="00925BAD">
            <w:pPr>
              <w:widowControl w:val="0"/>
              <w:spacing w:after="0" w:line="260" w:lineRule="auto"/>
              <w:ind w:left="-40"/>
              <w:jc w:val="both"/>
              <w:rPr>
                <w:rFonts w:ascii="Times New Roman" w:hAnsi="Times New Roman"/>
                <w:bCs/>
                <w:lang w:eastAsia="ru-RU"/>
              </w:rPr>
            </w:pPr>
            <w:r w:rsidRPr="00AD32F9">
              <w:rPr>
                <w:rFonts w:ascii="Times New Roman" w:hAnsi="Times New Roman"/>
                <w:bCs/>
                <w:lang w:eastAsia="ru-RU"/>
              </w:rPr>
              <w:t>- вниз по течению не менее 100 м;</w:t>
            </w:r>
          </w:p>
        </w:tc>
        <w:tc>
          <w:tcPr>
            <w:tcW w:w="2593" w:type="dxa"/>
            <w:tcBorders>
              <w:top w:val="nil"/>
              <w:bottom w:val="nil"/>
            </w:tcBorders>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 вниз по течению не менее 250 м;</w:t>
            </w:r>
          </w:p>
        </w:tc>
        <w:tc>
          <w:tcPr>
            <w:tcW w:w="2035" w:type="dxa"/>
            <w:tcBorders>
              <w:top w:val="nil"/>
              <w:bottom w:val="nil"/>
            </w:tcBorders>
          </w:tcPr>
          <w:p w:rsidR="00967C7A" w:rsidRPr="00AD32F9" w:rsidRDefault="00967C7A" w:rsidP="00925BAD">
            <w:pPr>
              <w:widowControl w:val="0"/>
              <w:spacing w:after="0" w:line="260" w:lineRule="auto"/>
              <w:ind w:right="-57"/>
              <w:jc w:val="both"/>
              <w:rPr>
                <w:rFonts w:ascii="Times New Roman" w:hAnsi="Times New Roman"/>
                <w:bCs/>
                <w:lang w:eastAsia="ru-RU"/>
              </w:rPr>
            </w:pPr>
            <w:r w:rsidRPr="00AD32F9">
              <w:rPr>
                <w:rFonts w:ascii="Times New Roman" w:hAnsi="Times New Roman"/>
                <w:bCs/>
                <w:lang w:eastAsia="ru-RU"/>
              </w:rPr>
              <w:t xml:space="preserve">- совпадают с границами </w:t>
            </w:r>
            <w:r w:rsidRPr="00AD32F9">
              <w:rPr>
                <w:rFonts w:ascii="Times New Roman" w:hAnsi="Times New Roman"/>
                <w:bCs/>
                <w:lang w:val="en-US" w:eastAsia="ru-RU"/>
              </w:rPr>
              <w:t>II</w:t>
            </w:r>
            <w:r w:rsidRPr="00AD32F9">
              <w:rPr>
                <w:rFonts w:ascii="Times New Roman" w:hAnsi="Times New Roman"/>
                <w:bCs/>
                <w:lang w:eastAsia="ru-RU"/>
              </w:rPr>
              <w:t xml:space="preserve"> пояса;</w:t>
            </w:r>
          </w:p>
        </w:tc>
      </w:tr>
      <w:tr w:rsidR="00967C7A" w:rsidRPr="00172F59" w:rsidTr="00925BAD">
        <w:trPr>
          <w:trHeight w:val="1134"/>
          <w:jc w:val="center"/>
        </w:trPr>
        <w:tc>
          <w:tcPr>
            <w:tcW w:w="468" w:type="dxa"/>
            <w:vMerge/>
          </w:tcPr>
          <w:p w:rsidR="00967C7A" w:rsidRPr="00AD32F9" w:rsidRDefault="00967C7A" w:rsidP="00925BAD">
            <w:pPr>
              <w:widowControl w:val="0"/>
              <w:spacing w:after="0" w:line="260" w:lineRule="auto"/>
              <w:ind w:firstLine="220"/>
              <w:jc w:val="center"/>
              <w:rPr>
                <w:rFonts w:ascii="Times New Roman" w:hAnsi="Times New Roman"/>
                <w:lang w:eastAsia="ru-RU"/>
              </w:rPr>
            </w:pPr>
          </w:p>
        </w:tc>
        <w:tc>
          <w:tcPr>
            <w:tcW w:w="2876" w:type="dxa"/>
            <w:vMerge/>
          </w:tcPr>
          <w:p w:rsidR="00967C7A" w:rsidRPr="00AD32F9" w:rsidRDefault="00967C7A" w:rsidP="00925BAD">
            <w:pPr>
              <w:widowControl w:val="0"/>
              <w:spacing w:after="0" w:line="260" w:lineRule="auto"/>
              <w:jc w:val="both"/>
              <w:rPr>
                <w:rFonts w:ascii="Times New Roman" w:hAnsi="Times New Roman"/>
                <w:bCs/>
                <w:lang w:eastAsia="ru-RU"/>
              </w:rPr>
            </w:pPr>
          </w:p>
        </w:tc>
        <w:tc>
          <w:tcPr>
            <w:tcW w:w="2220" w:type="dxa"/>
            <w:tcBorders>
              <w:top w:val="nil"/>
            </w:tcBorders>
          </w:tcPr>
          <w:p w:rsidR="00967C7A" w:rsidRPr="00AD32F9" w:rsidRDefault="00967C7A" w:rsidP="00925BAD">
            <w:pPr>
              <w:widowControl w:val="0"/>
              <w:spacing w:after="0" w:line="260" w:lineRule="auto"/>
              <w:ind w:left="-40"/>
              <w:jc w:val="both"/>
              <w:rPr>
                <w:rFonts w:ascii="Times New Roman" w:hAnsi="Times New Roman"/>
                <w:bCs/>
                <w:lang w:eastAsia="ru-RU"/>
              </w:rPr>
            </w:pPr>
            <w:r w:rsidRPr="00AD32F9">
              <w:rPr>
                <w:rFonts w:ascii="Times New Roman" w:hAnsi="Times New Roman"/>
                <w:bCs/>
                <w:lang w:eastAsia="ru-RU"/>
              </w:rPr>
              <w:t xml:space="preserve">- </w:t>
            </w:r>
            <w:r w:rsidRPr="00AD32F9">
              <w:rPr>
                <w:rFonts w:ascii="Times New Roman" w:hAnsi="Times New Roman"/>
                <w:bCs/>
                <w:spacing w:val="-4"/>
                <w:lang w:eastAsia="ru-RU"/>
              </w:rPr>
              <w:t>боковые - не менее 100 м от линии уреза воды летне-осенней межени</w:t>
            </w:r>
            <w:r w:rsidRPr="00AD32F9">
              <w:rPr>
                <w:rFonts w:ascii="Times New Roman" w:hAnsi="Times New Roman"/>
                <w:bCs/>
                <w:lang w:eastAsia="ru-RU"/>
              </w:rPr>
              <w:t>;</w:t>
            </w:r>
          </w:p>
          <w:p w:rsidR="00967C7A" w:rsidRPr="00475E1B" w:rsidRDefault="00967C7A" w:rsidP="00925BAD">
            <w:pPr>
              <w:widowControl w:val="0"/>
              <w:spacing w:after="0" w:line="260" w:lineRule="auto"/>
              <w:ind w:left="-40"/>
              <w:jc w:val="both"/>
              <w:rPr>
                <w:rFonts w:ascii="Times New Roman" w:hAnsi="Times New Roman"/>
                <w:bCs/>
                <w:spacing w:val="-4"/>
                <w:lang w:eastAsia="ru-RU"/>
              </w:rPr>
            </w:pPr>
            <w:r w:rsidRPr="00AD32F9">
              <w:rPr>
                <w:rFonts w:ascii="Times New Roman" w:hAnsi="Times New Roman"/>
                <w:bCs/>
                <w:spacing w:val="-4"/>
                <w:lang w:eastAsia="ru-RU"/>
              </w:rPr>
              <w:t>- в направлении к противоположному от в</w:t>
            </w:r>
            <w:r>
              <w:rPr>
                <w:rFonts w:ascii="Times New Roman" w:hAnsi="Times New Roman"/>
                <w:bCs/>
                <w:spacing w:val="-4"/>
                <w:lang w:eastAsia="ru-RU"/>
              </w:rPr>
              <w:t>о-дозабора берегу - см. прим. 2</w:t>
            </w:r>
          </w:p>
        </w:tc>
        <w:tc>
          <w:tcPr>
            <w:tcW w:w="2593" w:type="dxa"/>
            <w:tcBorders>
              <w:top w:val="nil"/>
            </w:tcBorders>
          </w:tcPr>
          <w:p w:rsidR="00967C7A" w:rsidRPr="00AD32F9" w:rsidRDefault="00967C7A" w:rsidP="00925BAD">
            <w:pPr>
              <w:widowControl w:val="0"/>
              <w:spacing w:after="0" w:line="260" w:lineRule="auto"/>
              <w:jc w:val="both"/>
              <w:rPr>
                <w:rFonts w:ascii="Times New Roman" w:hAnsi="Times New Roman"/>
                <w:bCs/>
                <w:spacing w:val="-4"/>
                <w:lang w:eastAsia="ru-RU"/>
              </w:rPr>
            </w:pPr>
            <w:r w:rsidRPr="00AD32F9">
              <w:rPr>
                <w:rFonts w:ascii="Times New Roman" w:hAnsi="Times New Roman"/>
                <w:bCs/>
                <w:spacing w:val="-4"/>
                <w:lang w:eastAsia="ru-RU"/>
              </w:rPr>
              <w:t xml:space="preserve">- боковые, не менее: </w:t>
            </w:r>
          </w:p>
          <w:p w:rsidR="00967C7A" w:rsidRPr="00AD32F9" w:rsidRDefault="00967C7A" w:rsidP="00925BAD">
            <w:pPr>
              <w:widowControl w:val="0"/>
              <w:spacing w:after="0" w:line="260" w:lineRule="auto"/>
              <w:ind w:left="192"/>
              <w:jc w:val="both"/>
              <w:rPr>
                <w:rFonts w:ascii="Times New Roman" w:hAnsi="Times New Roman"/>
                <w:bCs/>
                <w:lang w:eastAsia="ru-RU"/>
              </w:rPr>
            </w:pPr>
            <w:r w:rsidRPr="00AD32F9">
              <w:rPr>
                <w:rFonts w:ascii="Times New Roman" w:hAnsi="Times New Roman"/>
                <w:bCs/>
                <w:lang w:eastAsia="ru-RU"/>
              </w:rPr>
              <w:t>при равнинном рельефе - 500 м;</w:t>
            </w:r>
          </w:p>
          <w:p w:rsidR="00967C7A" w:rsidRPr="00AD32F9" w:rsidRDefault="00967C7A" w:rsidP="00925BAD">
            <w:pPr>
              <w:widowControl w:val="0"/>
              <w:spacing w:after="0" w:line="260" w:lineRule="auto"/>
              <w:ind w:left="192"/>
              <w:jc w:val="both"/>
              <w:rPr>
                <w:rFonts w:ascii="Times New Roman" w:hAnsi="Times New Roman"/>
                <w:bCs/>
                <w:lang w:eastAsia="ru-RU"/>
              </w:rPr>
            </w:pPr>
            <w:r w:rsidRPr="00AD32F9">
              <w:rPr>
                <w:rFonts w:ascii="Times New Roman" w:hAnsi="Times New Roman"/>
                <w:bCs/>
                <w:spacing w:val="-2"/>
                <w:lang w:eastAsia="ru-RU"/>
              </w:rPr>
              <w:t>при пологом склоне</w:t>
            </w:r>
            <w:r w:rsidRPr="00AD32F9">
              <w:rPr>
                <w:rFonts w:ascii="Times New Roman" w:hAnsi="Times New Roman"/>
                <w:bCs/>
                <w:lang w:eastAsia="ru-RU"/>
              </w:rPr>
              <w:t xml:space="preserve"> - 750 м;</w:t>
            </w:r>
          </w:p>
          <w:p w:rsidR="00967C7A" w:rsidRPr="00AD32F9" w:rsidRDefault="00967C7A" w:rsidP="00925BAD">
            <w:pPr>
              <w:widowControl w:val="0"/>
              <w:spacing w:after="0" w:line="260" w:lineRule="auto"/>
              <w:ind w:left="192"/>
              <w:jc w:val="both"/>
              <w:rPr>
                <w:rFonts w:ascii="Times New Roman" w:hAnsi="Times New Roman"/>
                <w:bCs/>
                <w:lang w:eastAsia="ru-RU"/>
              </w:rPr>
            </w:pPr>
            <w:r w:rsidRPr="00AD32F9">
              <w:rPr>
                <w:rFonts w:ascii="Times New Roman" w:hAnsi="Times New Roman"/>
                <w:bCs/>
                <w:spacing w:val="-4"/>
                <w:lang w:eastAsia="ru-RU"/>
              </w:rPr>
              <w:t>при крутом склоне -</w:t>
            </w:r>
            <w:r w:rsidRPr="00AD32F9">
              <w:rPr>
                <w:rFonts w:ascii="Times New Roman" w:hAnsi="Times New Roman"/>
                <w:bCs/>
                <w:lang w:eastAsia="ru-RU"/>
              </w:rPr>
              <w:t xml:space="preserve"> 1000 м</w:t>
            </w:r>
          </w:p>
        </w:tc>
        <w:tc>
          <w:tcPr>
            <w:tcW w:w="2035" w:type="dxa"/>
            <w:tcBorders>
              <w:top w:val="nil"/>
            </w:tcBorders>
          </w:tcPr>
          <w:p w:rsidR="00967C7A" w:rsidRPr="00AD32F9" w:rsidRDefault="00967C7A" w:rsidP="00925BAD">
            <w:pPr>
              <w:widowControl w:val="0"/>
              <w:spacing w:after="0" w:line="260" w:lineRule="auto"/>
              <w:ind w:right="-57"/>
              <w:jc w:val="both"/>
              <w:rPr>
                <w:rFonts w:ascii="Times New Roman" w:hAnsi="Times New Roman"/>
                <w:bCs/>
                <w:spacing w:val="-4"/>
                <w:lang w:eastAsia="ru-RU"/>
              </w:rPr>
            </w:pPr>
            <w:r w:rsidRPr="00AD32F9">
              <w:rPr>
                <w:rFonts w:ascii="Times New Roman" w:hAnsi="Times New Roman"/>
                <w:bCs/>
                <w:spacing w:val="-4"/>
                <w:lang w:eastAsia="ru-RU"/>
              </w:rPr>
              <w:t>- по линии водоразделов в пределах 3-5 км, включая притоки</w:t>
            </w:r>
          </w:p>
        </w:tc>
      </w:tr>
      <w:tr w:rsidR="00967C7A" w:rsidRPr="00172F59" w:rsidTr="00925BAD">
        <w:trPr>
          <w:trHeight w:val="1418"/>
          <w:jc w:val="center"/>
        </w:trPr>
        <w:tc>
          <w:tcPr>
            <w:tcW w:w="468" w:type="dxa"/>
            <w:vMerge/>
          </w:tcPr>
          <w:p w:rsidR="00967C7A" w:rsidRPr="00AD32F9" w:rsidRDefault="00967C7A" w:rsidP="00925BAD">
            <w:pPr>
              <w:widowControl w:val="0"/>
              <w:spacing w:after="0" w:line="260" w:lineRule="auto"/>
              <w:ind w:firstLine="220"/>
              <w:jc w:val="center"/>
              <w:rPr>
                <w:rFonts w:ascii="Times New Roman" w:hAnsi="Times New Roman"/>
                <w:lang w:eastAsia="ru-RU"/>
              </w:rPr>
            </w:pPr>
          </w:p>
        </w:tc>
        <w:tc>
          <w:tcPr>
            <w:tcW w:w="2876" w:type="dxa"/>
          </w:tcPr>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 xml:space="preserve">б) водоемы </w:t>
            </w:r>
          </w:p>
          <w:p w:rsidR="00967C7A" w:rsidRPr="00AD32F9" w:rsidRDefault="00967C7A" w:rsidP="00925BAD">
            <w:pPr>
              <w:widowControl w:val="0"/>
              <w:spacing w:after="0" w:line="260" w:lineRule="auto"/>
              <w:jc w:val="both"/>
              <w:rPr>
                <w:rFonts w:ascii="Times New Roman" w:hAnsi="Times New Roman"/>
                <w:bCs/>
                <w:lang w:eastAsia="ru-RU"/>
              </w:rPr>
            </w:pPr>
            <w:r w:rsidRPr="00AD32F9">
              <w:rPr>
                <w:rFonts w:ascii="Times New Roman" w:hAnsi="Times New Roman"/>
                <w:bCs/>
                <w:lang w:eastAsia="ru-RU"/>
              </w:rPr>
              <w:t>(водохранилища, озера)</w:t>
            </w:r>
          </w:p>
        </w:tc>
        <w:tc>
          <w:tcPr>
            <w:tcW w:w="2220" w:type="dxa"/>
          </w:tcPr>
          <w:p w:rsidR="00967C7A" w:rsidRPr="00AD32F9" w:rsidRDefault="00967C7A" w:rsidP="00925BAD">
            <w:pPr>
              <w:widowControl w:val="0"/>
              <w:spacing w:after="0" w:line="260" w:lineRule="auto"/>
              <w:ind w:left="-40" w:right="-40"/>
              <w:jc w:val="center"/>
              <w:rPr>
                <w:rFonts w:ascii="Times New Roman" w:hAnsi="Times New Roman"/>
                <w:bCs/>
                <w:lang w:eastAsia="ru-RU"/>
              </w:rPr>
            </w:pPr>
            <w:r w:rsidRPr="00AD32F9">
              <w:rPr>
                <w:rFonts w:ascii="Times New Roman" w:hAnsi="Times New Roman"/>
                <w:bCs/>
                <w:lang w:eastAsia="ru-RU"/>
              </w:rPr>
              <w:t>не менее 100 м во всех направлениях по акватории водозабора и по прилегающему берегу от линии уреза воды при летне-осенней межени</w:t>
            </w:r>
          </w:p>
        </w:tc>
        <w:tc>
          <w:tcPr>
            <w:tcW w:w="2593"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по акватории: 3-5 км во все стороны от водозабора; по территории: 3-5 км в обе стороны по берегу и 500-100 м от уреза воды при нормальном подпорном уровне</w:t>
            </w:r>
          </w:p>
          <w:p w:rsidR="00967C7A" w:rsidRPr="00AD32F9" w:rsidRDefault="00967C7A" w:rsidP="00925BAD">
            <w:pPr>
              <w:widowControl w:val="0"/>
              <w:spacing w:after="0" w:line="260" w:lineRule="auto"/>
              <w:jc w:val="center"/>
              <w:rPr>
                <w:rFonts w:ascii="Times New Roman" w:hAnsi="Times New Roman"/>
                <w:bCs/>
                <w:lang w:eastAsia="ru-RU"/>
              </w:rPr>
            </w:pPr>
          </w:p>
        </w:tc>
        <w:tc>
          <w:tcPr>
            <w:tcW w:w="2035" w:type="dxa"/>
          </w:tcPr>
          <w:p w:rsidR="00967C7A" w:rsidRPr="00AD32F9" w:rsidRDefault="00967C7A" w:rsidP="00925BAD">
            <w:pPr>
              <w:widowControl w:val="0"/>
              <w:spacing w:after="0" w:line="260" w:lineRule="auto"/>
              <w:jc w:val="center"/>
              <w:rPr>
                <w:rFonts w:ascii="Times New Roman" w:hAnsi="Times New Roman"/>
                <w:bCs/>
                <w:lang w:eastAsia="ru-RU"/>
              </w:rPr>
            </w:pPr>
            <w:r w:rsidRPr="00AD32F9">
              <w:rPr>
                <w:rFonts w:ascii="Times New Roman" w:hAnsi="Times New Roman"/>
                <w:bCs/>
                <w:lang w:eastAsia="ru-RU"/>
              </w:rPr>
              <w:t xml:space="preserve">совпадают с границами </w:t>
            </w:r>
            <w:r w:rsidRPr="00AD32F9">
              <w:rPr>
                <w:rFonts w:ascii="Times New Roman" w:hAnsi="Times New Roman"/>
                <w:bCs/>
                <w:lang w:val="en-US" w:eastAsia="ru-RU"/>
              </w:rPr>
              <w:t>II</w:t>
            </w:r>
            <w:r w:rsidRPr="00AD32F9">
              <w:rPr>
                <w:rFonts w:ascii="Times New Roman" w:hAnsi="Times New Roman"/>
                <w:bCs/>
                <w:lang w:eastAsia="ru-RU"/>
              </w:rPr>
              <w:t xml:space="preserve"> пояса</w:t>
            </w:r>
          </w:p>
        </w:tc>
      </w:tr>
      <w:tr w:rsidR="00967C7A" w:rsidRPr="00172F59" w:rsidTr="00925BAD">
        <w:trPr>
          <w:trHeight w:val="131"/>
          <w:jc w:val="center"/>
        </w:trPr>
        <w:tc>
          <w:tcPr>
            <w:tcW w:w="468" w:type="dxa"/>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3.</w:t>
            </w:r>
          </w:p>
        </w:tc>
        <w:tc>
          <w:tcPr>
            <w:tcW w:w="2876" w:type="dxa"/>
          </w:tcPr>
          <w:p w:rsidR="00967C7A" w:rsidRPr="00AD32F9" w:rsidRDefault="00967C7A" w:rsidP="00925BAD">
            <w:pPr>
              <w:widowControl w:val="0"/>
              <w:spacing w:after="0" w:line="260" w:lineRule="auto"/>
              <w:jc w:val="both"/>
              <w:rPr>
                <w:rFonts w:ascii="Times New Roman" w:hAnsi="Times New Roman"/>
                <w:lang w:eastAsia="ru-RU"/>
              </w:rPr>
            </w:pPr>
            <w:r w:rsidRPr="00AD32F9">
              <w:rPr>
                <w:rFonts w:ascii="Times New Roman" w:hAnsi="Times New Roman"/>
                <w:lang w:eastAsia="ru-RU"/>
              </w:rPr>
              <w:t>Водопроводные сооружения и водоводы</w:t>
            </w:r>
          </w:p>
        </w:tc>
        <w:tc>
          <w:tcPr>
            <w:tcW w:w="6848" w:type="dxa"/>
            <w:gridSpan w:val="3"/>
          </w:tcPr>
          <w:p w:rsidR="00967C7A" w:rsidRPr="00AD32F9" w:rsidRDefault="00967C7A" w:rsidP="00925BAD">
            <w:pPr>
              <w:spacing w:after="0" w:line="260" w:lineRule="auto"/>
              <w:jc w:val="center"/>
              <w:rPr>
                <w:rFonts w:ascii="Times New Roman" w:hAnsi="Times New Roman"/>
                <w:lang w:eastAsia="ru-RU"/>
              </w:rPr>
            </w:pPr>
            <w:r w:rsidRPr="00AD32F9">
              <w:rPr>
                <w:rFonts w:ascii="Times New Roman" w:hAnsi="Times New Roman"/>
                <w:lang w:eastAsia="ru-RU"/>
              </w:rPr>
              <w:t>Границы зон санитарной охраны</w:t>
            </w:r>
          </w:p>
          <w:p w:rsidR="00967C7A" w:rsidRPr="00AD32F9" w:rsidRDefault="00967C7A" w:rsidP="00925BAD">
            <w:pPr>
              <w:adjustRightInd w:val="0"/>
              <w:spacing w:after="0" w:line="260" w:lineRule="auto"/>
              <w:ind w:right="-57"/>
              <w:jc w:val="both"/>
              <w:rPr>
                <w:rFonts w:ascii="Times New Roman" w:hAnsi="Times New Roman"/>
                <w:bCs/>
                <w:lang w:eastAsia="ru-RU"/>
              </w:rPr>
            </w:pPr>
            <w:r w:rsidRPr="00AD32F9">
              <w:rPr>
                <w:rFonts w:ascii="Times New Roman" w:hAnsi="Times New Roman"/>
                <w:bCs/>
                <w:lang w:eastAsia="ru-RU"/>
              </w:rPr>
              <w:t>- от стен запасных и регулирующих емкостей, фильтров и контактных осветлителей - не менее 30 м (см. прим. 5);</w:t>
            </w:r>
          </w:p>
          <w:p w:rsidR="00967C7A" w:rsidRPr="00AD32F9" w:rsidRDefault="00967C7A" w:rsidP="00925BAD">
            <w:pPr>
              <w:adjustRightInd w:val="0"/>
              <w:spacing w:after="0" w:line="260" w:lineRule="auto"/>
              <w:jc w:val="both"/>
              <w:rPr>
                <w:rFonts w:ascii="Times New Roman" w:hAnsi="Times New Roman"/>
                <w:bCs/>
                <w:lang w:eastAsia="ru-RU"/>
              </w:rPr>
            </w:pPr>
            <w:r w:rsidRPr="00AD32F9">
              <w:rPr>
                <w:rFonts w:ascii="Times New Roman" w:hAnsi="Times New Roman"/>
                <w:bCs/>
                <w:lang w:eastAsia="ru-RU"/>
              </w:rPr>
              <w:t>- от водонапорных башен - не менее 10 м (см. прим. 6);</w:t>
            </w:r>
          </w:p>
          <w:p w:rsidR="00967C7A" w:rsidRPr="00AD32F9" w:rsidRDefault="00967C7A" w:rsidP="00925BAD">
            <w:pPr>
              <w:adjustRightInd w:val="0"/>
              <w:spacing w:after="0" w:line="260" w:lineRule="auto"/>
              <w:jc w:val="both"/>
              <w:rPr>
                <w:rFonts w:ascii="Times New Roman" w:hAnsi="Times New Roman"/>
                <w:bCs/>
                <w:lang w:eastAsia="ru-RU"/>
              </w:rPr>
            </w:pPr>
            <w:r w:rsidRPr="00AD32F9">
              <w:rPr>
                <w:rFonts w:ascii="Times New Roman" w:hAnsi="Times New Roman"/>
                <w:bCs/>
                <w:lang w:eastAsia="ru-RU"/>
              </w:rPr>
              <w:t>- от остальных помещений (отстойники, реагентное хозяйство, склад хлора (см. прим. 7), насосные станции и др.) - не менее 15 м.</w:t>
            </w:r>
          </w:p>
          <w:p w:rsidR="00967C7A" w:rsidRPr="00AD32F9" w:rsidRDefault="00967C7A" w:rsidP="00925BAD">
            <w:pPr>
              <w:adjustRightInd w:val="0"/>
              <w:spacing w:after="0" w:line="260" w:lineRule="auto"/>
              <w:ind w:left="-57" w:right="-57"/>
              <w:jc w:val="center"/>
              <w:rPr>
                <w:rFonts w:ascii="Times New Roman" w:hAnsi="Times New Roman"/>
                <w:lang w:eastAsia="ru-RU"/>
              </w:rPr>
            </w:pPr>
            <w:r w:rsidRPr="00AD32F9">
              <w:rPr>
                <w:rFonts w:ascii="Times New Roman" w:hAnsi="Times New Roman"/>
                <w:lang w:eastAsia="ru-RU"/>
              </w:rPr>
              <w:t>Границы санитарно-защитной полосы</w:t>
            </w:r>
          </w:p>
          <w:p w:rsidR="00967C7A" w:rsidRPr="00AD32F9" w:rsidRDefault="00967C7A" w:rsidP="00925BAD">
            <w:pPr>
              <w:adjustRightInd w:val="0"/>
              <w:spacing w:after="0" w:line="260" w:lineRule="auto"/>
              <w:jc w:val="both"/>
              <w:rPr>
                <w:rFonts w:ascii="Times New Roman" w:hAnsi="Times New Roman"/>
                <w:bCs/>
                <w:lang w:eastAsia="ru-RU"/>
              </w:rPr>
            </w:pPr>
            <w:r w:rsidRPr="00AD32F9">
              <w:rPr>
                <w:rFonts w:ascii="Times New Roman" w:hAnsi="Times New Roman"/>
                <w:bCs/>
                <w:lang w:eastAsia="ru-RU"/>
              </w:rPr>
              <w:t>- от крайних линий водопровода:</w:t>
            </w:r>
          </w:p>
          <w:p w:rsidR="00967C7A" w:rsidRPr="00AD32F9" w:rsidRDefault="00967C7A" w:rsidP="00925BAD">
            <w:pPr>
              <w:widowControl w:val="0"/>
              <w:adjustRightInd w:val="0"/>
              <w:spacing w:after="0" w:line="260" w:lineRule="auto"/>
              <w:jc w:val="both"/>
              <w:rPr>
                <w:rFonts w:ascii="Times New Roman" w:hAnsi="Times New Roman"/>
                <w:bCs/>
                <w:spacing w:val="-2"/>
                <w:lang w:eastAsia="ru-RU"/>
              </w:rPr>
            </w:pPr>
            <w:r w:rsidRPr="00AD32F9">
              <w:rPr>
                <w:rFonts w:ascii="Times New Roman" w:hAnsi="Times New Roman"/>
                <w:bCs/>
                <w:spacing w:val="-2"/>
                <w:lang w:eastAsia="ru-RU"/>
              </w:rPr>
              <w:t>при отсутствии грунтовых вод - не менее 10 м при диаметре водоводов до 1000 мм и не менее 20 м при диаметре водоводов более 1000 мм;</w:t>
            </w:r>
          </w:p>
          <w:p w:rsidR="00967C7A" w:rsidRPr="00AD32F9" w:rsidRDefault="00967C7A" w:rsidP="00925BAD">
            <w:pPr>
              <w:widowControl w:val="0"/>
              <w:spacing w:after="0" w:line="260" w:lineRule="auto"/>
              <w:jc w:val="both"/>
              <w:rPr>
                <w:rFonts w:ascii="Times New Roman" w:hAnsi="Times New Roman"/>
                <w:bCs/>
                <w:spacing w:val="-2"/>
                <w:lang w:eastAsia="ru-RU"/>
              </w:rPr>
            </w:pPr>
            <w:r w:rsidRPr="00AD32F9">
              <w:rPr>
                <w:rFonts w:ascii="Times New Roman" w:hAnsi="Times New Roman"/>
                <w:bCs/>
                <w:lang w:eastAsia="ru-RU"/>
              </w:rPr>
              <w:t>при наличии грунтовых вод - не менее 50 м вне зависимости от диаметра водоводов.</w:t>
            </w:r>
          </w:p>
        </w:tc>
      </w:tr>
    </w:tbl>
    <w:p w:rsidR="00967C7A" w:rsidRPr="00AD32F9" w:rsidRDefault="00967C7A" w:rsidP="002F503D">
      <w:pPr>
        <w:widowControl w:val="0"/>
        <w:spacing w:after="0" w:line="260" w:lineRule="auto"/>
        <w:ind w:firstLine="720"/>
        <w:jc w:val="both"/>
        <w:rPr>
          <w:rFonts w:ascii="Times New Roman" w:hAnsi="Times New Roman"/>
          <w:bCs/>
          <w:i/>
          <w:iCs/>
          <w:spacing w:val="40"/>
          <w:lang w:eastAsia="ru-RU"/>
        </w:rPr>
      </w:pPr>
    </w:p>
    <w:p w:rsidR="00967C7A" w:rsidRPr="00AD32F9" w:rsidRDefault="00967C7A" w:rsidP="002F503D">
      <w:pPr>
        <w:widowControl w:val="0"/>
        <w:spacing w:after="0" w:line="260" w:lineRule="auto"/>
        <w:ind w:firstLine="720"/>
        <w:jc w:val="both"/>
        <w:rPr>
          <w:rFonts w:ascii="Times New Roman" w:hAnsi="Times New Roman"/>
          <w:bCs/>
          <w:i/>
          <w:iCs/>
          <w:spacing w:val="40"/>
          <w:sz w:val="24"/>
          <w:szCs w:val="24"/>
          <w:lang w:eastAsia="ru-RU"/>
        </w:rPr>
      </w:pPr>
      <w:r w:rsidRPr="00AD32F9">
        <w:rPr>
          <w:rFonts w:ascii="Times New Roman" w:hAnsi="Times New Roman"/>
          <w:bCs/>
          <w:i/>
          <w:iCs/>
          <w:spacing w:val="40"/>
          <w:sz w:val="24"/>
          <w:szCs w:val="24"/>
          <w:lang w:eastAsia="ru-RU"/>
        </w:rPr>
        <w:t>Примечания:</w:t>
      </w:r>
    </w:p>
    <w:p w:rsidR="00967C7A" w:rsidRPr="00AD32F9" w:rsidRDefault="00967C7A" w:rsidP="002F503D">
      <w:pPr>
        <w:widowControl w:val="0"/>
        <w:spacing w:after="0" w:line="260"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1.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967C7A" w:rsidRPr="00AD32F9" w:rsidRDefault="00967C7A" w:rsidP="002F503D">
      <w:pPr>
        <w:widowControl w:val="0"/>
        <w:spacing w:after="0" w:line="260"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2. Границы </w:t>
      </w:r>
      <w:r w:rsidRPr="00AD32F9">
        <w:rPr>
          <w:rFonts w:ascii="Times New Roman" w:hAnsi="Times New Roman"/>
          <w:bCs/>
          <w:sz w:val="24"/>
          <w:szCs w:val="24"/>
          <w:lang w:val="en-US" w:eastAsia="ru-RU"/>
        </w:rPr>
        <w:t>I</w:t>
      </w:r>
      <w:r w:rsidRPr="00AD32F9">
        <w:rPr>
          <w:rFonts w:ascii="Times New Roman" w:hAnsi="Times New Roman"/>
          <w:bCs/>
          <w:sz w:val="24"/>
          <w:szCs w:val="24"/>
          <w:lang w:eastAsia="ru-RU"/>
        </w:rPr>
        <w:t xml:space="preserve"> пояса зон санитарной охраны водотоков (рек, каналов) в направлении к противоположному от водозабора берегу устанавливаются в следующих пределах:</w:t>
      </w:r>
    </w:p>
    <w:p w:rsidR="00967C7A" w:rsidRPr="00AD32F9" w:rsidRDefault="00967C7A" w:rsidP="002F503D">
      <w:pPr>
        <w:widowControl w:val="0"/>
        <w:spacing w:after="0" w:line="260"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 при ширине реки или канала менее 100 м – вся акватория и противоположный берег, шириной 50 м от линии уреза воды при летне-осенней межени;</w:t>
      </w:r>
    </w:p>
    <w:p w:rsidR="00967C7A" w:rsidRPr="00AD32F9" w:rsidRDefault="00967C7A" w:rsidP="002F503D">
      <w:pPr>
        <w:widowControl w:val="0"/>
        <w:spacing w:after="0" w:line="260"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 при ширине реки или канала более 100 м – полоса акватории шириной не менее 100 м.</w:t>
      </w:r>
    </w:p>
    <w:p w:rsidR="00967C7A" w:rsidRPr="00AD32F9" w:rsidRDefault="00967C7A" w:rsidP="002F503D">
      <w:pPr>
        <w:widowControl w:val="0"/>
        <w:spacing w:after="0" w:line="260"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3. При определении границ </w:t>
      </w:r>
      <w:r w:rsidRPr="00AD32F9">
        <w:rPr>
          <w:rFonts w:ascii="Times New Roman" w:hAnsi="Times New Roman"/>
          <w:bCs/>
          <w:sz w:val="24"/>
          <w:szCs w:val="24"/>
          <w:lang w:val="en-US" w:eastAsia="ru-RU"/>
        </w:rPr>
        <w:t>II</w:t>
      </w:r>
      <w:r w:rsidRPr="00AD32F9">
        <w:rPr>
          <w:rFonts w:ascii="Times New Roman" w:hAnsi="Times New Roman"/>
          <w:bCs/>
          <w:sz w:val="24"/>
          <w:szCs w:val="24"/>
          <w:lang w:eastAsia="ru-RU"/>
        </w:rPr>
        <w:t xml:space="preserve"> пояса Тм (время продвижения микробного загрязнения с потоком подземных вод к водозабору) принимается по таблице 2:</w:t>
      </w:r>
    </w:p>
    <w:p w:rsidR="00967C7A" w:rsidRPr="00AD32F9" w:rsidRDefault="00967C7A" w:rsidP="002F503D">
      <w:pPr>
        <w:widowControl w:val="0"/>
        <w:spacing w:after="0" w:line="260" w:lineRule="auto"/>
        <w:ind w:firstLine="720"/>
        <w:jc w:val="both"/>
        <w:rPr>
          <w:rFonts w:ascii="Times New Roman" w:hAnsi="Times New Roman"/>
          <w:bCs/>
          <w:lang w:eastAsia="ru-RU"/>
        </w:rPr>
      </w:pPr>
    </w:p>
    <w:p w:rsidR="00967C7A" w:rsidRPr="00AD32F9" w:rsidRDefault="00967C7A" w:rsidP="002F503D">
      <w:pPr>
        <w:widowControl w:val="0"/>
        <w:spacing w:after="0" w:line="260" w:lineRule="auto"/>
        <w:ind w:firstLine="720"/>
        <w:jc w:val="right"/>
        <w:rPr>
          <w:rFonts w:ascii="Times New Roman" w:hAnsi="Times New Roman"/>
          <w:bCs/>
          <w:lang w:eastAsia="ru-RU"/>
        </w:rPr>
      </w:pPr>
      <w:r w:rsidRPr="00AD32F9">
        <w:rPr>
          <w:rFonts w:ascii="Times New Roman" w:hAnsi="Times New Roman"/>
          <w:bCs/>
          <w:lang w:eastAsia="ru-RU"/>
        </w:rPr>
        <w:t>Таблица 2</w:t>
      </w: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75"/>
        <w:gridCol w:w="1701"/>
      </w:tblGrid>
      <w:tr w:rsidR="00967C7A" w:rsidRPr="00172F59" w:rsidTr="00925BAD">
        <w:trPr>
          <w:trHeight w:val="460"/>
          <w:jc w:val="center"/>
        </w:trPr>
        <w:tc>
          <w:tcPr>
            <w:tcW w:w="8475" w:type="dxa"/>
            <w:vAlign w:val="center"/>
          </w:tcPr>
          <w:p w:rsidR="00967C7A" w:rsidRPr="00AD32F9" w:rsidRDefault="00967C7A" w:rsidP="00925BAD">
            <w:pPr>
              <w:widowControl w:val="0"/>
              <w:adjustRightInd w:val="0"/>
              <w:spacing w:after="0" w:line="260" w:lineRule="auto"/>
              <w:ind w:firstLine="220"/>
              <w:jc w:val="center"/>
              <w:rPr>
                <w:rFonts w:ascii="Times New Roman" w:hAnsi="Times New Roman"/>
                <w:sz w:val="24"/>
                <w:szCs w:val="24"/>
                <w:lang w:eastAsia="ru-RU"/>
              </w:rPr>
            </w:pPr>
            <w:r w:rsidRPr="00AD32F9">
              <w:rPr>
                <w:rFonts w:ascii="Times New Roman" w:hAnsi="Times New Roman"/>
                <w:sz w:val="24"/>
                <w:szCs w:val="24"/>
                <w:lang w:eastAsia="ru-RU"/>
              </w:rPr>
              <w:t>Гидрологические условия</w:t>
            </w:r>
          </w:p>
        </w:tc>
        <w:tc>
          <w:tcPr>
            <w:tcW w:w="1701" w:type="dxa"/>
            <w:vAlign w:val="center"/>
          </w:tcPr>
          <w:p w:rsidR="00967C7A" w:rsidRPr="00AD32F9" w:rsidRDefault="00967C7A" w:rsidP="00925BAD">
            <w:pPr>
              <w:widowControl w:val="0"/>
              <w:adjustRightInd w:val="0"/>
              <w:spacing w:after="0" w:line="260" w:lineRule="auto"/>
              <w:ind w:firstLine="220"/>
              <w:jc w:val="center"/>
              <w:rPr>
                <w:rFonts w:ascii="Times New Roman" w:hAnsi="Times New Roman"/>
                <w:sz w:val="24"/>
                <w:szCs w:val="24"/>
                <w:lang w:eastAsia="ru-RU"/>
              </w:rPr>
            </w:pPr>
            <w:r w:rsidRPr="00AD32F9">
              <w:rPr>
                <w:rFonts w:ascii="Times New Roman" w:hAnsi="Times New Roman"/>
                <w:sz w:val="18"/>
                <w:szCs w:val="18"/>
                <w:lang w:eastAsia="ru-RU"/>
              </w:rPr>
              <w:t>Тм</w:t>
            </w:r>
            <w:r w:rsidRPr="00AD32F9">
              <w:rPr>
                <w:rFonts w:ascii="Times New Roman" w:hAnsi="Times New Roman"/>
                <w:sz w:val="24"/>
                <w:szCs w:val="24"/>
                <w:lang w:eastAsia="ru-RU"/>
              </w:rPr>
              <w:t xml:space="preserve"> (в сутках)</w:t>
            </w:r>
          </w:p>
        </w:tc>
      </w:tr>
      <w:tr w:rsidR="00967C7A" w:rsidRPr="00172F59" w:rsidTr="00925BAD">
        <w:trPr>
          <w:jc w:val="center"/>
        </w:trPr>
        <w:tc>
          <w:tcPr>
            <w:tcW w:w="8475" w:type="dxa"/>
          </w:tcPr>
          <w:p w:rsidR="00967C7A" w:rsidRPr="00AD32F9" w:rsidRDefault="00967C7A" w:rsidP="00925BAD">
            <w:pPr>
              <w:widowControl w:val="0"/>
              <w:adjustRightInd w:val="0"/>
              <w:spacing w:after="0" w:line="260" w:lineRule="auto"/>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1701" w:type="dxa"/>
          </w:tcPr>
          <w:p w:rsidR="00967C7A" w:rsidRPr="00AD32F9" w:rsidRDefault="00967C7A" w:rsidP="00925BAD">
            <w:pPr>
              <w:widowControl w:val="0"/>
              <w:adjustRightInd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400</w:t>
            </w:r>
          </w:p>
        </w:tc>
      </w:tr>
      <w:tr w:rsidR="00967C7A" w:rsidRPr="00172F59" w:rsidTr="00925BAD">
        <w:trPr>
          <w:jc w:val="center"/>
        </w:trPr>
        <w:tc>
          <w:tcPr>
            <w:tcW w:w="8475" w:type="dxa"/>
          </w:tcPr>
          <w:p w:rsidR="00967C7A" w:rsidRPr="00AD32F9" w:rsidRDefault="00967C7A" w:rsidP="00925BAD">
            <w:pPr>
              <w:widowControl w:val="0"/>
              <w:adjustRightInd w:val="0"/>
              <w:spacing w:after="0" w:line="260" w:lineRule="auto"/>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1701" w:type="dxa"/>
          </w:tcPr>
          <w:p w:rsidR="00967C7A" w:rsidRPr="00AD32F9" w:rsidRDefault="00967C7A" w:rsidP="00925BAD">
            <w:pPr>
              <w:widowControl w:val="0"/>
              <w:adjustRightInd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200</w:t>
            </w:r>
          </w:p>
        </w:tc>
      </w:tr>
    </w:tbl>
    <w:p w:rsidR="00967C7A" w:rsidRPr="00AD32F9" w:rsidRDefault="00967C7A" w:rsidP="002F503D">
      <w:pPr>
        <w:widowControl w:val="0"/>
        <w:spacing w:after="0" w:line="260" w:lineRule="auto"/>
        <w:ind w:firstLine="720"/>
        <w:jc w:val="both"/>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4. Граница третьего пояса, предназначенного для защиты водоносного пласта от химических загрязнений, определяется гидродинамическими расчетами. При этом время движения химического загрязнения к водозабору должно быть больше расчетного </w:t>
      </w:r>
      <w:r w:rsidRPr="00AD32F9">
        <w:rPr>
          <w:rFonts w:ascii="Times New Roman" w:hAnsi="Times New Roman"/>
          <w:bCs/>
          <w:sz w:val="18"/>
          <w:szCs w:val="18"/>
          <w:lang w:eastAsia="ru-RU"/>
        </w:rPr>
        <w:t>Тх</w:t>
      </w:r>
      <w:r w:rsidRPr="00AD32F9">
        <w:rPr>
          <w:rFonts w:ascii="Times New Roman" w:hAnsi="Times New Roman"/>
          <w:bCs/>
          <w:sz w:val="24"/>
          <w:szCs w:val="24"/>
          <w:lang w:eastAsia="ru-RU"/>
        </w:rPr>
        <w:t>.</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18"/>
          <w:szCs w:val="18"/>
          <w:lang w:eastAsia="ru-RU"/>
        </w:rPr>
        <w:t>Тх</w:t>
      </w:r>
      <w:r w:rsidRPr="00AD32F9">
        <w:rPr>
          <w:rFonts w:ascii="Times New Roman" w:hAnsi="Times New Roman"/>
          <w:bCs/>
          <w:sz w:val="24"/>
          <w:szCs w:val="24"/>
          <w:lang w:eastAsia="ru-RU"/>
        </w:rPr>
        <w:t xml:space="preserve"> принимается как срок эксплуатации водозабора (обычный срок эксплуатации водозабора - 25-50 лет).</w:t>
      </w:r>
    </w:p>
    <w:p w:rsidR="00967C7A" w:rsidRPr="00AD32F9" w:rsidRDefault="00967C7A" w:rsidP="002F503D">
      <w:pPr>
        <w:widowControl w:val="0"/>
        <w:spacing w:after="0" w:line="260"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5. При расположении водопроводных сооружений на территории объекта указанные расстояния допускается сокращать по согласованию с местными органами Федеральной службы Роспотребнадзора</w:t>
      </w:r>
      <w:r w:rsidRPr="00AD32F9">
        <w:rPr>
          <w:rFonts w:ascii="Times New Roman" w:hAnsi="Times New Roman"/>
          <w:bCs/>
          <w:spacing w:val="-2"/>
          <w:sz w:val="24"/>
          <w:szCs w:val="24"/>
          <w:lang w:eastAsia="ru-RU"/>
        </w:rPr>
        <w:t>, но не менее чем до 10 м.</w:t>
      </w:r>
    </w:p>
    <w:p w:rsidR="00967C7A" w:rsidRPr="00AD32F9" w:rsidRDefault="00967C7A" w:rsidP="002F503D">
      <w:pPr>
        <w:widowControl w:val="0"/>
        <w:spacing w:after="0" w:line="260"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6. По согласованию с местными органами Федеральной службы Роспотребнадзора первый пояс зоны санитарной охраны для отдельно стоящих водонапорных башен, в зависимости от их конструктивных особенностей, может не устанавливаться.</w:t>
      </w:r>
    </w:p>
    <w:p w:rsidR="00967C7A" w:rsidRPr="00AD32F9" w:rsidRDefault="00967C7A" w:rsidP="002F503D">
      <w:pPr>
        <w:widowControl w:val="0"/>
        <w:spacing w:after="0" w:line="260"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7.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967C7A" w:rsidRPr="00AD32F9" w:rsidRDefault="00967C7A" w:rsidP="002F503D">
      <w:pPr>
        <w:widowControl w:val="0"/>
        <w:spacing w:after="0" w:line="260"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8. Настоящее приложение содержит нормы, установленные СанПиН 2.1.4.1110-02 «Зоны санитарной охраны источников водоснабжения и водопроводов питьевого назначения».</w:t>
      </w: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Pr>
          <w:rFonts w:ascii="Times New Roman" w:hAnsi="Times New Roman"/>
          <w:bCs/>
          <w:sz w:val="24"/>
          <w:szCs w:val="24"/>
          <w:lang w:eastAsia="ru-RU"/>
        </w:rPr>
        <w:t>Пр</w:t>
      </w:r>
      <w:r w:rsidRPr="00AD32F9">
        <w:rPr>
          <w:rFonts w:ascii="Times New Roman" w:hAnsi="Times New Roman"/>
          <w:bCs/>
          <w:sz w:val="24"/>
          <w:szCs w:val="24"/>
          <w:lang w:eastAsia="ru-RU"/>
        </w:rPr>
        <w:t>иложение 14</w:t>
      </w: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sidRPr="00AD32F9">
        <w:rPr>
          <w:rFonts w:ascii="Times New Roman" w:hAnsi="Times New Roman"/>
          <w:bCs/>
          <w:sz w:val="24"/>
          <w:szCs w:val="24"/>
          <w:lang w:eastAsia="ru-RU"/>
        </w:rPr>
        <w:t>Рекомендуемое</w:t>
      </w:r>
    </w:p>
    <w:p w:rsidR="00967C7A" w:rsidRPr="00AD32F9" w:rsidRDefault="00967C7A" w:rsidP="002F503D">
      <w:pPr>
        <w:widowControl w:val="0"/>
        <w:spacing w:after="0" w:line="260" w:lineRule="auto"/>
        <w:ind w:firstLine="220"/>
        <w:jc w:val="center"/>
        <w:rPr>
          <w:rFonts w:ascii="Times New Roman" w:hAnsi="Times New Roman"/>
          <w:bCs/>
          <w:sz w:val="18"/>
          <w:szCs w:val="18"/>
          <w:lang w:eastAsia="ru-RU"/>
        </w:rPr>
      </w:pPr>
    </w:p>
    <w:p w:rsidR="00967C7A" w:rsidRPr="00AD32F9" w:rsidRDefault="00967C7A" w:rsidP="002F503D">
      <w:pPr>
        <w:widowControl w:val="0"/>
        <w:spacing w:after="0" w:line="260" w:lineRule="auto"/>
        <w:ind w:firstLine="220"/>
        <w:jc w:val="center"/>
        <w:rPr>
          <w:rFonts w:ascii="Times New Roman" w:hAnsi="Times New Roman"/>
          <w:bCs/>
          <w:sz w:val="18"/>
          <w:szCs w:val="18"/>
          <w:lang w:eastAsia="ru-RU"/>
        </w:rPr>
      </w:pPr>
    </w:p>
    <w:p w:rsidR="00967C7A" w:rsidRPr="00AD32F9" w:rsidRDefault="00967C7A" w:rsidP="002F503D">
      <w:pPr>
        <w:keepNext/>
        <w:widowControl w:val="0"/>
        <w:spacing w:after="0" w:line="240" w:lineRule="auto"/>
        <w:jc w:val="center"/>
        <w:outlineLvl w:val="0"/>
        <w:rPr>
          <w:rFonts w:ascii="Times New Roman" w:hAnsi="Times New Roman"/>
          <w:b/>
          <w:bCs/>
          <w:sz w:val="24"/>
          <w:szCs w:val="24"/>
        </w:rPr>
      </w:pPr>
      <w:r w:rsidRPr="00AD32F9">
        <w:rPr>
          <w:rFonts w:ascii="Times New Roman" w:hAnsi="Times New Roman"/>
          <w:b/>
          <w:bCs/>
          <w:sz w:val="24"/>
          <w:szCs w:val="24"/>
        </w:rPr>
        <w:t>НОРМЫ РАСХОДА ТЕПЛОВОЙ ЭНЕРГИИ НА ОТОПЛЕНИЕ ЗДАНИЙ</w:t>
      </w:r>
    </w:p>
    <w:p w:rsidR="00967C7A" w:rsidRPr="00AD32F9" w:rsidRDefault="00967C7A" w:rsidP="002F503D">
      <w:pPr>
        <w:keepNext/>
        <w:widowControl w:val="0"/>
        <w:spacing w:after="0" w:line="240" w:lineRule="auto"/>
        <w:jc w:val="center"/>
        <w:outlineLvl w:val="0"/>
        <w:rPr>
          <w:rFonts w:ascii="Times New Roman" w:hAnsi="Times New Roman"/>
          <w:b/>
          <w:kern w:val="32"/>
          <w:sz w:val="24"/>
          <w:szCs w:val="24"/>
        </w:rPr>
      </w:pP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Удельный (на 1 м</w:t>
      </w:r>
      <w:r w:rsidRPr="00AD32F9">
        <w:rPr>
          <w:rFonts w:ascii="Times New Roman" w:hAnsi="Times New Roman"/>
          <w:bCs/>
          <w:sz w:val="24"/>
          <w:szCs w:val="24"/>
          <w:vertAlign w:val="superscript"/>
          <w:lang w:eastAsia="ru-RU"/>
        </w:rPr>
        <w:t>2</w:t>
      </w:r>
      <w:r w:rsidRPr="00AD32F9">
        <w:rPr>
          <w:rFonts w:ascii="Times New Roman" w:hAnsi="Times New Roman"/>
          <w:bCs/>
          <w:sz w:val="24"/>
          <w:szCs w:val="24"/>
          <w:lang w:eastAsia="ru-RU"/>
        </w:rPr>
        <w:t xml:space="preserve"> отапливаемой площади пола квартир или полезной площади помещений [или на 1 м</w:t>
      </w:r>
      <w:r w:rsidRPr="00AD32F9">
        <w:rPr>
          <w:rFonts w:ascii="Times New Roman" w:hAnsi="Times New Roman"/>
          <w:bCs/>
          <w:sz w:val="24"/>
          <w:szCs w:val="24"/>
          <w:vertAlign w:val="superscript"/>
          <w:lang w:eastAsia="ru-RU"/>
        </w:rPr>
        <w:t>3</w:t>
      </w:r>
      <w:r w:rsidRPr="00AD32F9">
        <w:rPr>
          <w:rFonts w:ascii="Times New Roman" w:hAnsi="Times New Roman"/>
          <w:bCs/>
          <w:sz w:val="24"/>
          <w:szCs w:val="24"/>
          <w:lang w:eastAsia="ru-RU"/>
        </w:rPr>
        <w:t xml:space="preserve"> отапливаемого объема]) расход тепловой энергии на отопление здания должен быть меньше или равен значению: </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при подключении жилых и общественных зданий к системам централизованного теплоснабжения – нормируемого удельного расхода тепловой энергии на отопление здания по таблице 1 или 2;</w:t>
      </w:r>
    </w:p>
    <w:p w:rsidR="00967C7A" w:rsidRPr="00AD32F9" w:rsidRDefault="00967C7A" w:rsidP="002F503D">
      <w:pPr>
        <w:spacing w:after="0" w:line="24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 при устройстве в здании поквартирных и автономных (крышных, встроенных или пристроенных котельных) систем теплоснабжения или стационарного электроотопления – нормируемого удельного расхода тепловой энергии на отопление здания по таблице 1 или 2, умноженного на отношение расчетного коэффициента энергетической эффективности поквартирных и автономных систем теплоснабжения или стационарного электроотопления к расчетному коэффициенту централизованной системы теплоснабжения (принимаются по проектным данным осредненными за отопительный период).</w:t>
      </w:r>
    </w:p>
    <w:p w:rsidR="00967C7A" w:rsidRPr="00AD32F9" w:rsidRDefault="00967C7A" w:rsidP="002F503D">
      <w:pPr>
        <w:widowControl w:val="0"/>
        <w:spacing w:after="0" w:line="260" w:lineRule="auto"/>
        <w:ind w:firstLine="709"/>
        <w:jc w:val="both"/>
        <w:rPr>
          <w:rFonts w:ascii="Times New Roman" w:hAnsi="Times New Roman"/>
          <w:bCs/>
          <w:sz w:val="18"/>
          <w:szCs w:val="18"/>
          <w:lang w:eastAsia="ru-RU"/>
        </w:rPr>
      </w:pPr>
    </w:p>
    <w:p w:rsidR="00967C7A" w:rsidRPr="00AD32F9" w:rsidRDefault="00967C7A" w:rsidP="002F503D">
      <w:pPr>
        <w:widowControl w:val="0"/>
        <w:spacing w:after="0" w:line="260" w:lineRule="auto"/>
        <w:ind w:firstLine="709"/>
        <w:jc w:val="both"/>
        <w:rPr>
          <w:rFonts w:ascii="Times New Roman" w:hAnsi="Times New Roman"/>
          <w:bCs/>
          <w:sz w:val="18"/>
          <w:szCs w:val="18"/>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sidRPr="00AD32F9">
        <w:rPr>
          <w:rFonts w:ascii="Times New Roman" w:hAnsi="Times New Roman"/>
          <w:bCs/>
          <w:sz w:val="24"/>
          <w:szCs w:val="24"/>
          <w:lang w:eastAsia="ru-RU"/>
        </w:rPr>
        <w:t>Таблица 1</w:t>
      </w:r>
    </w:p>
    <w:p w:rsidR="00967C7A" w:rsidRPr="00AD32F9" w:rsidRDefault="00967C7A" w:rsidP="002F503D">
      <w:pPr>
        <w:widowControl w:val="0"/>
        <w:spacing w:after="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 xml:space="preserve">Нормируемый удельный расход тепловой энергии на отопление </w:t>
      </w:r>
      <w:r w:rsidRPr="00AD32F9">
        <w:rPr>
          <w:rFonts w:ascii="Times New Roman" w:eastAsia="Times New Roman" w:hAnsi="Times New Roman"/>
          <w:b/>
          <w:bCs/>
          <w:position w:val="-12"/>
          <w:sz w:val="24"/>
          <w:szCs w:val="24"/>
          <w:lang w:eastAsia="ru-RU"/>
        </w:rPr>
        <w:object w:dxaOrig="440" w:dyaOrig="400">
          <v:shape id="_x0000_i1028" type="#_x0000_t75" style="width:22.5pt;height:19.5pt" o:ole="">
            <v:imagedata r:id="rId16" o:title=""/>
          </v:shape>
          <o:OLEObject Type="Embed" ProgID="Equation.3" ShapeID="_x0000_i1028" DrawAspect="Content" ObjectID="_1562739039" r:id="rId17"/>
        </w:object>
      </w:r>
    </w:p>
    <w:p w:rsidR="00967C7A" w:rsidRPr="00AD32F9" w:rsidRDefault="00967C7A" w:rsidP="002F503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
          <w:sz w:val="24"/>
          <w:szCs w:val="24"/>
          <w:lang w:eastAsia="ru-RU"/>
        </w:rPr>
        <w:t>жилых домов одноквартирных отдельно стоящих и блокированных</w:t>
      </w:r>
      <w:r w:rsidRPr="00AD32F9">
        <w:rPr>
          <w:rFonts w:ascii="Times New Roman" w:hAnsi="Times New Roman"/>
          <w:sz w:val="24"/>
          <w:szCs w:val="24"/>
          <w:lang w:eastAsia="ru-RU"/>
        </w:rPr>
        <w:t>, кДж/(м</w:t>
      </w:r>
      <w:r w:rsidRPr="00AD32F9">
        <w:rPr>
          <w:rFonts w:ascii="Times New Roman" w:hAnsi="Times New Roman"/>
          <w:bCs/>
          <w:sz w:val="24"/>
          <w:szCs w:val="24"/>
          <w:vertAlign w:val="superscript"/>
          <w:lang w:eastAsia="ru-RU"/>
        </w:rPr>
        <w:t>2</w:t>
      </w:r>
      <w:r w:rsidRPr="00AD32F9">
        <w:rPr>
          <w:rFonts w:ascii="Times New Roman" w:hAnsi="Times New Roman"/>
          <w:sz w:val="24"/>
          <w:szCs w:val="24"/>
          <w:lang w:eastAsia="ru-RU"/>
        </w:rPr>
        <w:t>·°С·сут)</w:t>
      </w:r>
    </w:p>
    <w:p w:rsidR="00967C7A" w:rsidRPr="00AD32F9" w:rsidRDefault="00967C7A" w:rsidP="002F503D">
      <w:pPr>
        <w:widowControl w:val="0"/>
        <w:spacing w:after="0" w:line="260" w:lineRule="auto"/>
        <w:ind w:firstLine="220"/>
        <w:jc w:val="center"/>
        <w:rPr>
          <w:rFonts w:ascii="Times New Roman" w:hAnsi="Times New Roman"/>
          <w:bCs/>
          <w:sz w:val="18"/>
          <w:szCs w:val="18"/>
          <w:lang w:eastAsia="ru-RU"/>
        </w:rPr>
      </w:pP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73"/>
        <w:gridCol w:w="1382"/>
        <w:gridCol w:w="1382"/>
        <w:gridCol w:w="1382"/>
        <w:gridCol w:w="1382"/>
      </w:tblGrid>
      <w:tr w:rsidR="00967C7A" w:rsidRPr="00172F59" w:rsidTr="00925BAD">
        <w:trPr>
          <w:jc w:val="center"/>
        </w:trPr>
        <w:tc>
          <w:tcPr>
            <w:tcW w:w="4573" w:type="dxa"/>
            <w:vMerge w:val="restart"/>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Отапливаемая площадь дома, м</w:t>
            </w:r>
            <w:r w:rsidRPr="00AD32F9">
              <w:rPr>
                <w:rFonts w:ascii="Times New Roman" w:hAnsi="Times New Roman"/>
                <w:bCs/>
                <w:sz w:val="24"/>
                <w:szCs w:val="24"/>
                <w:vertAlign w:val="superscript"/>
                <w:lang w:eastAsia="ru-RU"/>
              </w:rPr>
              <w:t>2</w:t>
            </w:r>
          </w:p>
        </w:tc>
        <w:tc>
          <w:tcPr>
            <w:tcW w:w="5528" w:type="dxa"/>
            <w:gridSpan w:val="4"/>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Количество этажей</w:t>
            </w:r>
          </w:p>
        </w:tc>
      </w:tr>
      <w:tr w:rsidR="00967C7A" w:rsidRPr="00172F59" w:rsidTr="00925BAD">
        <w:trPr>
          <w:jc w:val="center"/>
        </w:trPr>
        <w:tc>
          <w:tcPr>
            <w:tcW w:w="4573" w:type="dxa"/>
            <w:vMerge/>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p>
        </w:tc>
        <w:tc>
          <w:tcPr>
            <w:tcW w:w="1382" w:type="dxa"/>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w:t>
            </w:r>
          </w:p>
        </w:tc>
        <w:tc>
          <w:tcPr>
            <w:tcW w:w="1382" w:type="dxa"/>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w:t>
            </w:r>
          </w:p>
        </w:tc>
        <w:tc>
          <w:tcPr>
            <w:tcW w:w="1382" w:type="dxa"/>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w:t>
            </w:r>
          </w:p>
        </w:tc>
        <w:tc>
          <w:tcPr>
            <w:tcW w:w="1382" w:type="dxa"/>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w:t>
            </w:r>
          </w:p>
        </w:tc>
      </w:tr>
      <w:tr w:rsidR="00967C7A" w:rsidRPr="00172F59" w:rsidTr="00925BAD">
        <w:trPr>
          <w:jc w:val="center"/>
        </w:trPr>
        <w:tc>
          <w:tcPr>
            <w:tcW w:w="4573" w:type="dxa"/>
          </w:tcPr>
          <w:p w:rsidR="00967C7A" w:rsidRPr="00AD32F9" w:rsidRDefault="00967C7A" w:rsidP="00925BAD">
            <w:pPr>
              <w:widowControl w:val="0"/>
              <w:spacing w:after="0" w:line="260" w:lineRule="auto"/>
              <w:ind w:left="113" w:firstLine="220"/>
              <w:jc w:val="both"/>
              <w:rPr>
                <w:rFonts w:ascii="Times New Roman" w:hAnsi="Times New Roman"/>
                <w:bCs/>
                <w:sz w:val="24"/>
                <w:szCs w:val="24"/>
                <w:lang w:eastAsia="ru-RU"/>
              </w:rPr>
            </w:pPr>
            <w:r w:rsidRPr="00AD32F9">
              <w:rPr>
                <w:rFonts w:ascii="Times New Roman" w:hAnsi="Times New Roman"/>
                <w:bCs/>
                <w:sz w:val="24"/>
                <w:szCs w:val="24"/>
                <w:lang w:eastAsia="ru-RU"/>
              </w:rPr>
              <w:t>60 и менее</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140</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p>
        </w:tc>
      </w:tr>
      <w:tr w:rsidR="00967C7A" w:rsidRPr="00172F59" w:rsidTr="00925BAD">
        <w:trPr>
          <w:jc w:val="center"/>
        </w:trPr>
        <w:tc>
          <w:tcPr>
            <w:tcW w:w="4573" w:type="dxa"/>
          </w:tcPr>
          <w:p w:rsidR="00967C7A" w:rsidRPr="00AD32F9" w:rsidRDefault="00967C7A" w:rsidP="00925BAD">
            <w:pPr>
              <w:widowControl w:val="0"/>
              <w:spacing w:after="0" w:line="260" w:lineRule="auto"/>
              <w:ind w:left="113" w:firstLine="220"/>
              <w:jc w:val="both"/>
              <w:rPr>
                <w:rFonts w:ascii="Times New Roman" w:hAnsi="Times New Roman"/>
                <w:bCs/>
                <w:sz w:val="24"/>
                <w:szCs w:val="24"/>
                <w:lang w:eastAsia="ru-RU"/>
              </w:rPr>
            </w:pPr>
            <w:r w:rsidRPr="00AD32F9">
              <w:rPr>
                <w:rFonts w:ascii="Times New Roman" w:hAnsi="Times New Roman"/>
                <w:bCs/>
                <w:sz w:val="24"/>
                <w:szCs w:val="24"/>
                <w:lang w:eastAsia="ru-RU"/>
              </w:rPr>
              <w:t>100</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125</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135</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w:t>
            </w:r>
          </w:p>
        </w:tc>
      </w:tr>
      <w:tr w:rsidR="00967C7A" w:rsidRPr="00172F59" w:rsidTr="00925BAD">
        <w:trPr>
          <w:jc w:val="center"/>
        </w:trPr>
        <w:tc>
          <w:tcPr>
            <w:tcW w:w="4573" w:type="dxa"/>
          </w:tcPr>
          <w:p w:rsidR="00967C7A" w:rsidRPr="00AD32F9" w:rsidRDefault="00967C7A" w:rsidP="00925BAD">
            <w:pPr>
              <w:widowControl w:val="0"/>
              <w:spacing w:after="0" w:line="260" w:lineRule="auto"/>
              <w:ind w:left="113" w:firstLine="220"/>
              <w:jc w:val="both"/>
              <w:rPr>
                <w:rFonts w:ascii="Times New Roman" w:hAnsi="Times New Roman"/>
                <w:bCs/>
                <w:sz w:val="24"/>
                <w:szCs w:val="24"/>
                <w:lang w:eastAsia="ru-RU"/>
              </w:rPr>
            </w:pPr>
            <w:r w:rsidRPr="00AD32F9">
              <w:rPr>
                <w:rFonts w:ascii="Times New Roman" w:hAnsi="Times New Roman"/>
                <w:bCs/>
                <w:sz w:val="24"/>
                <w:szCs w:val="24"/>
                <w:lang w:eastAsia="ru-RU"/>
              </w:rPr>
              <w:t>150</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110</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120</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130</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w:t>
            </w:r>
          </w:p>
        </w:tc>
      </w:tr>
      <w:tr w:rsidR="00967C7A" w:rsidRPr="00172F59" w:rsidTr="00925BAD">
        <w:trPr>
          <w:jc w:val="center"/>
        </w:trPr>
        <w:tc>
          <w:tcPr>
            <w:tcW w:w="4573" w:type="dxa"/>
          </w:tcPr>
          <w:p w:rsidR="00967C7A" w:rsidRPr="00AD32F9" w:rsidRDefault="00967C7A" w:rsidP="00925BAD">
            <w:pPr>
              <w:widowControl w:val="0"/>
              <w:spacing w:after="0" w:line="260" w:lineRule="auto"/>
              <w:ind w:left="113" w:firstLine="220"/>
              <w:jc w:val="both"/>
              <w:rPr>
                <w:rFonts w:ascii="Times New Roman" w:hAnsi="Times New Roman"/>
                <w:bCs/>
                <w:sz w:val="24"/>
                <w:szCs w:val="24"/>
                <w:lang w:eastAsia="ru-RU"/>
              </w:rPr>
            </w:pPr>
            <w:r w:rsidRPr="00AD32F9">
              <w:rPr>
                <w:rFonts w:ascii="Times New Roman" w:hAnsi="Times New Roman"/>
                <w:bCs/>
                <w:sz w:val="24"/>
                <w:szCs w:val="24"/>
                <w:lang w:eastAsia="ru-RU"/>
              </w:rPr>
              <w:t>250</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100</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105</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110</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115</w:t>
            </w:r>
          </w:p>
        </w:tc>
      </w:tr>
      <w:tr w:rsidR="00967C7A" w:rsidRPr="00172F59" w:rsidTr="00925BAD">
        <w:trPr>
          <w:jc w:val="center"/>
        </w:trPr>
        <w:tc>
          <w:tcPr>
            <w:tcW w:w="4573" w:type="dxa"/>
          </w:tcPr>
          <w:p w:rsidR="00967C7A" w:rsidRPr="00AD32F9" w:rsidRDefault="00967C7A" w:rsidP="00925BAD">
            <w:pPr>
              <w:widowControl w:val="0"/>
              <w:spacing w:after="0" w:line="260" w:lineRule="auto"/>
              <w:ind w:left="113" w:firstLine="220"/>
              <w:jc w:val="both"/>
              <w:rPr>
                <w:rFonts w:ascii="Times New Roman" w:hAnsi="Times New Roman"/>
                <w:bCs/>
                <w:sz w:val="24"/>
                <w:szCs w:val="24"/>
                <w:lang w:eastAsia="ru-RU"/>
              </w:rPr>
            </w:pPr>
            <w:r w:rsidRPr="00AD32F9">
              <w:rPr>
                <w:rFonts w:ascii="Times New Roman" w:hAnsi="Times New Roman"/>
                <w:bCs/>
                <w:sz w:val="24"/>
                <w:szCs w:val="24"/>
                <w:lang w:eastAsia="ru-RU"/>
              </w:rPr>
              <w:t>400</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90</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95</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100</w:t>
            </w:r>
          </w:p>
        </w:tc>
      </w:tr>
      <w:tr w:rsidR="00967C7A" w:rsidRPr="00172F59" w:rsidTr="00925BAD">
        <w:trPr>
          <w:jc w:val="center"/>
        </w:trPr>
        <w:tc>
          <w:tcPr>
            <w:tcW w:w="4573" w:type="dxa"/>
          </w:tcPr>
          <w:p w:rsidR="00967C7A" w:rsidRPr="00AD32F9" w:rsidRDefault="00967C7A" w:rsidP="00925BAD">
            <w:pPr>
              <w:widowControl w:val="0"/>
              <w:spacing w:after="0" w:line="260" w:lineRule="auto"/>
              <w:ind w:left="113" w:firstLine="220"/>
              <w:jc w:val="both"/>
              <w:rPr>
                <w:rFonts w:ascii="Times New Roman" w:hAnsi="Times New Roman"/>
                <w:bCs/>
                <w:sz w:val="24"/>
                <w:szCs w:val="24"/>
                <w:lang w:eastAsia="ru-RU"/>
              </w:rPr>
            </w:pPr>
            <w:r w:rsidRPr="00AD32F9">
              <w:rPr>
                <w:rFonts w:ascii="Times New Roman" w:hAnsi="Times New Roman"/>
                <w:bCs/>
                <w:sz w:val="24"/>
                <w:szCs w:val="24"/>
                <w:lang w:eastAsia="ru-RU"/>
              </w:rPr>
              <w:t>600</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80</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85</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90</w:t>
            </w:r>
          </w:p>
        </w:tc>
      </w:tr>
      <w:tr w:rsidR="00967C7A" w:rsidRPr="00172F59" w:rsidTr="00925BAD">
        <w:trPr>
          <w:jc w:val="center"/>
        </w:trPr>
        <w:tc>
          <w:tcPr>
            <w:tcW w:w="4573" w:type="dxa"/>
          </w:tcPr>
          <w:p w:rsidR="00967C7A" w:rsidRPr="00AD32F9" w:rsidRDefault="00967C7A" w:rsidP="00925BAD">
            <w:pPr>
              <w:widowControl w:val="0"/>
              <w:spacing w:after="0" w:line="260" w:lineRule="auto"/>
              <w:ind w:left="113" w:firstLine="220"/>
              <w:jc w:val="both"/>
              <w:rPr>
                <w:rFonts w:ascii="Times New Roman" w:hAnsi="Times New Roman"/>
                <w:bCs/>
                <w:sz w:val="24"/>
                <w:szCs w:val="24"/>
                <w:lang w:eastAsia="ru-RU"/>
              </w:rPr>
            </w:pPr>
            <w:r w:rsidRPr="00AD32F9">
              <w:rPr>
                <w:rFonts w:ascii="Times New Roman" w:hAnsi="Times New Roman"/>
                <w:bCs/>
                <w:sz w:val="24"/>
                <w:szCs w:val="24"/>
                <w:lang w:eastAsia="ru-RU"/>
              </w:rPr>
              <w:t>1000 и более</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70</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75</w:t>
            </w:r>
          </w:p>
        </w:tc>
        <w:tc>
          <w:tcPr>
            <w:tcW w:w="138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80</w:t>
            </w:r>
          </w:p>
        </w:tc>
      </w:tr>
    </w:tbl>
    <w:p w:rsidR="00967C7A" w:rsidRPr="00AD32F9" w:rsidRDefault="00967C7A" w:rsidP="002F503D">
      <w:pPr>
        <w:widowControl w:val="0"/>
        <w:spacing w:before="120" w:after="0" w:line="260" w:lineRule="auto"/>
        <w:ind w:firstLine="709"/>
        <w:jc w:val="both"/>
        <w:rPr>
          <w:rFonts w:ascii="Times New Roman" w:hAnsi="Times New Roman"/>
          <w:bCs/>
          <w:sz w:val="24"/>
          <w:szCs w:val="24"/>
          <w:lang w:eastAsia="ru-RU"/>
        </w:rPr>
      </w:pPr>
      <w:r w:rsidRPr="00AD32F9">
        <w:rPr>
          <w:rFonts w:ascii="Times New Roman" w:hAnsi="Times New Roman"/>
          <w:bCs/>
          <w:i/>
          <w:spacing w:val="40"/>
          <w:sz w:val="24"/>
          <w:szCs w:val="24"/>
          <w:lang w:eastAsia="ru-RU"/>
        </w:rPr>
        <w:t>Примечание:</w:t>
      </w:r>
      <w:r w:rsidRPr="00AD32F9">
        <w:rPr>
          <w:rFonts w:ascii="Times New Roman" w:hAnsi="Times New Roman"/>
          <w:bCs/>
          <w:sz w:val="24"/>
          <w:szCs w:val="24"/>
          <w:lang w:eastAsia="ru-RU"/>
        </w:rPr>
        <w:t xml:space="preserve"> При промежуточных значениях отапливаемой площади дома в интервале 60-1000 м</w:t>
      </w:r>
      <w:r w:rsidRPr="00AD32F9">
        <w:rPr>
          <w:rFonts w:ascii="Times New Roman" w:hAnsi="Times New Roman"/>
          <w:bCs/>
          <w:sz w:val="24"/>
          <w:szCs w:val="24"/>
          <w:vertAlign w:val="superscript"/>
          <w:lang w:eastAsia="ru-RU"/>
        </w:rPr>
        <w:t>2</w:t>
      </w:r>
      <w:r w:rsidRPr="00AD32F9">
        <w:rPr>
          <w:rFonts w:ascii="Times New Roman" w:hAnsi="Times New Roman"/>
          <w:bCs/>
          <w:sz w:val="24"/>
          <w:szCs w:val="24"/>
          <w:lang w:eastAsia="ru-RU"/>
        </w:rPr>
        <w:t xml:space="preserve"> значения </w:t>
      </w:r>
      <w:r w:rsidRPr="00AD32F9">
        <w:rPr>
          <w:rFonts w:ascii="Times New Roman" w:eastAsia="Times New Roman" w:hAnsi="Times New Roman"/>
          <w:bCs/>
          <w:position w:val="-10"/>
          <w:sz w:val="24"/>
          <w:szCs w:val="24"/>
          <w:lang w:eastAsia="ru-RU"/>
        </w:rPr>
        <w:object w:dxaOrig="400" w:dyaOrig="360">
          <v:shape id="_x0000_i1029" type="#_x0000_t75" style="width:19.5pt;height:18pt" o:ole="">
            <v:imagedata r:id="rId18" o:title=""/>
          </v:shape>
          <o:OLEObject Type="Embed" ProgID="Equation.3" ShapeID="_x0000_i1029" DrawAspect="Content" ObjectID="_1562739040" r:id="rId19"/>
        </w:object>
      </w:r>
      <w:r w:rsidRPr="00AD32F9">
        <w:rPr>
          <w:rFonts w:ascii="Times New Roman" w:hAnsi="Times New Roman"/>
          <w:bCs/>
          <w:sz w:val="24"/>
          <w:szCs w:val="24"/>
          <w:lang w:eastAsia="ru-RU"/>
        </w:rPr>
        <w:t>должны определяться по линейной интерполяции.</w:t>
      </w:r>
    </w:p>
    <w:p w:rsidR="00967C7A" w:rsidRPr="00AD32F9" w:rsidRDefault="00967C7A" w:rsidP="002F503D">
      <w:pPr>
        <w:widowControl w:val="0"/>
        <w:spacing w:after="0" w:line="260" w:lineRule="auto"/>
        <w:ind w:firstLine="220"/>
        <w:jc w:val="center"/>
        <w:rPr>
          <w:rFonts w:ascii="Times New Roman" w:hAnsi="Times New Roman"/>
          <w:bCs/>
          <w:sz w:val="18"/>
          <w:szCs w:val="18"/>
          <w:lang w:eastAsia="ru-RU"/>
        </w:rPr>
      </w:pPr>
    </w:p>
    <w:p w:rsidR="00967C7A" w:rsidRPr="00AD32F9" w:rsidRDefault="00967C7A" w:rsidP="002F503D">
      <w:pPr>
        <w:widowControl w:val="0"/>
        <w:spacing w:after="0" w:line="260" w:lineRule="auto"/>
        <w:ind w:firstLine="220"/>
        <w:jc w:val="center"/>
        <w:rPr>
          <w:rFonts w:ascii="Times New Roman" w:hAnsi="Times New Roman"/>
          <w:bCs/>
          <w:sz w:val="18"/>
          <w:szCs w:val="18"/>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sidRPr="00AD32F9">
        <w:rPr>
          <w:rFonts w:ascii="Times New Roman" w:hAnsi="Times New Roman"/>
          <w:bCs/>
          <w:sz w:val="18"/>
          <w:szCs w:val="18"/>
          <w:lang w:eastAsia="ru-RU"/>
        </w:rPr>
        <w:br w:type="page"/>
      </w:r>
      <w:r w:rsidRPr="00AD32F9">
        <w:rPr>
          <w:rFonts w:ascii="Times New Roman" w:hAnsi="Times New Roman"/>
          <w:bCs/>
          <w:sz w:val="24"/>
          <w:szCs w:val="24"/>
          <w:lang w:eastAsia="ru-RU"/>
        </w:rPr>
        <w:t>Таблица 2</w:t>
      </w:r>
    </w:p>
    <w:p w:rsidR="00967C7A" w:rsidRPr="00AD32F9" w:rsidRDefault="00967C7A" w:rsidP="002F503D">
      <w:pPr>
        <w:widowControl w:val="0"/>
        <w:spacing w:after="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 xml:space="preserve">Нормируемый удельный расход тепловой энергии на отопление зданий </w:t>
      </w:r>
      <w:r w:rsidRPr="00AD32F9">
        <w:rPr>
          <w:rFonts w:ascii="Times New Roman" w:eastAsia="Times New Roman" w:hAnsi="Times New Roman"/>
          <w:b/>
          <w:bCs/>
          <w:position w:val="-12"/>
          <w:sz w:val="24"/>
          <w:szCs w:val="24"/>
          <w:lang w:eastAsia="ru-RU"/>
        </w:rPr>
        <w:object w:dxaOrig="440" w:dyaOrig="400">
          <v:shape id="_x0000_i1030" type="#_x0000_t75" style="width:22.5pt;height:19.5pt" o:ole="">
            <v:imagedata r:id="rId16" o:title=""/>
          </v:shape>
          <o:OLEObject Type="Embed" ProgID="Equation.3" ShapeID="_x0000_i1030" DrawAspect="Content" ObjectID="_1562739041" r:id="rId20"/>
        </w:object>
      </w:r>
      <w:r w:rsidRPr="00AD32F9">
        <w:rPr>
          <w:rFonts w:ascii="Times New Roman" w:hAnsi="Times New Roman"/>
          <w:b/>
          <w:sz w:val="24"/>
          <w:szCs w:val="24"/>
          <w:lang w:eastAsia="ru-RU"/>
        </w:rPr>
        <w:t>,</w:t>
      </w:r>
    </w:p>
    <w:p w:rsidR="00967C7A" w:rsidRPr="00AD32F9" w:rsidRDefault="00967C7A" w:rsidP="002F503D">
      <w:pPr>
        <w:widowControl w:val="0"/>
        <w:spacing w:after="0" w:line="260" w:lineRule="auto"/>
        <w:ind w:firstLine="220"/>
        <w:jc w:val="center"/>
        <w:rPr>
          <w:rFonts w:ascii="Times New Roman" w:hAnsi="Times New Roman"/>
          <w:b/>
          <w:bCs/>
          <w:sz w:val="24"/>
          <w:szCs w:val="24"/>
          <w:lang w:eastAsia="ru-RU"/>
        </w:rPr>
      </w:pPr>
      <w:r w:rsidRPr="00AD32F9">
        <w:rPr>
          <w:rFonts w:ascii="Times New Roman" w:hAnsi="Times New Roman"/>
          <w:b/>
          <w:sz w:val="24"/>
          <w:szCs w:val="24"/>
          <w:lang w:eastAsia="ru-RU"/>
        </w:rPr>
        <w:t>кДж/(м</w:t>
      </w:r>
      <w:r w:rsidRPr="00AD32F9">
        <w:rPr>
          <w:rFonts w:ascii="Times New Roman" w:hAnsi="Times New Roman"/>
          <w:b/>
          <w:bCs/>
          <w:sz w:val="24"/>
          <w:szCs w:val="24"/>
          <w:vertAlign w:val="superscript"/>
          <w:lang w:eastAsia="ru-RU"/>
        </w:rPr>
        <w:t>2</w:t>
      </w:r>
      <w:r w:rsidRPr="00AD32F9">
        <w:rPr>
          <w:rFonts w:ascii="Times New Roman" w:hAnsi="Times New Roman"/>
          <w:b/>
          <w:sz w:val="24"/>
          <w:szCs w:val="24"/>
          <w:lang w:eastAsia="ru-RU"/>
        </w:rPr>
        <w:t>·°С·сут) или [кДж/(м</w:t>
      </w:r>
      <w:r w:rsidRPr="00AD32F9">
        <w:rPr>
          <w:rFonts w:ascii="Times New Roman" w:hAnsi="Times New Roman"/>
          <w:b/>
          <w:bCs/>
          <w:sz w:val="24"/>
          <w:szCs w:val="24"/>
          <w:vertAlign w:val="superscript"/>
          <w:lang w:eastAsia="ru-RU"/>
        </w:rPr>
        <w:t>3</w:t>
      </w:r>
      <w:r w:rsidRPr="00AD32F9">
        <w:rPr>
          <w:rFonts w:ascii="Times New Roman" w:hAnsi="Times New Roman"/>
          <w:b/>
          <w:sz w:val="24"/>
          <w:szCs w:val="24"/>
          <w:lang w:eastAsia="ru-RU"/>
        </w:rPr>
        <w:t>·°С·сут)]</w:t>
      </w:r>
    </w:p>
    <w:p w:rsidR="00967C7A" w:rsidRPr="00AD32F9" w:rsidRDefault="00967C7A" w:rsidP="002F503D">
      <w:pPr>
        <w:widowControl w:val="0"/>
        <w:spacing w:after="0" w:line="260" w:lineRule="auto"/>
        <w:ind w:firstLine="220"/>
        <w:jc w:val="center"/>
        <w:rPr>
          <w:rFonts w:ascii="Arial" w:hAnsi="Arial" w:cs="Arial"/>
          <w:b/>
          <w:bCs/>
          <w:sz w:val="18"/>
          <w:szCs w:val="18"/>
          <w:lang w:eastAsia="ru-RU"/>
        </w:rPr>
      </w:pP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5"/>
        <w:gridCol w:w="2528"/>
        <w:gridCol w:w="1801"/>
        <w:gridCol w:w="1841"/>
        <w:gridCol w:w="692"/>
        <w:gridCol w:w="1022"/>
        <w:gridCol w:w="792"/>
        <w:gridCol w:w="930"/>
      </w:tblGrid>
      <w:tr w:rsidR="00967C7A" w:rsidRPr="00172F59" w:rsidTr="00925BAD">
        <w:trPr>
          <w:jc w:val="center"/>
        </w:trPr>
        <w:tc>
          <w:tcPr>
            <w:tcW w:w="540" w:type="dxa"/>
            <w:vMerge w:val="restart"/>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 п/п</w:t>
            </w:r>
          </w:p>
        </w:tc>
        <w:tc>
          <w:tcPr>
            <w:tcW w:w="2533" w:type="dxa"/>
            <w:vMerge w:val="restart"/>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Типы зданий</w:t>
            </w:r>
          </w:p>
        </w:tc>
        <w:tc>
          <w:tcPr>
            <w:tcW w:w="7198" w:type="dxa"/>
            <w:gridSpan w:val="6"/>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Этажность зданий</w:t>
            </w:r>
          </w:p>
        </w:tc>
      </w:tr>
      <w:tr w:rsidR="00967C7A" w:rsidRPr="00172F59" w:rsidTr="00925BAD">
        <w:trPr>
          <w:jc w:val="center"/>
        </w:trPr>
        <w:tc>
          <w:tcPr>
            <w:tcW w:w="540" w:type="dxa"/>
            <w:vMerge/>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p>
        </w:tc>
        <w:tc>
          <w:tcPr>
            <w:tcW w:w="2533" w:type="dxa"/>
            <w:vMerge/>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p>
        </w:tc>
        <w:tc>
          <w:tcPr>
            <w:tcW w:w="1801" w:type="dxa"/>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1-3</w:t>
            </w:r>
          </w:p>
        </w:tc>
        <w:tc>
          <w:tcPr>
            <w:tcW w:w="1784" w:type="dxa"/>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4, 5</w:t>
            </w:r>
          </w:p>
        </w:tc>
        <w:tc>
          <w:tcPr>
            <w:tcW w:w="750" w:type="dxa"/>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6, 7</w:t>
            </w:r>
          </w:p>
        </w:tc>
        <w:tc>
          <w:tcPr>
            <w:tcW w:w="1027" w:type="dxa"/>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8, 9</w:t>
            </w:r>
          </w:p>
        </w:tc>
        <w:tc>
          <w:tcPr>
            <w:tcW w:w="834" w:type="dxa"/>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10, 11</w:t>
            </w:r>
          </w:p>
        </w:tc>
        <w:tc>
          <w:tcPr>
            <w:tcW w:w="1002" w:type="dxa"/>
            <w:vAlign w:val="center"/>
          </w:tcPr>
          <w:p w:rsidR="00967C7A" w:rsidRPr="00AD32F9" w:rsidRDefault="00967C7A" w:rsidP="00925BAD">
            <w:pPr>
              <w:widowControl w:val="0"/>
              <w:spacing w:after="0" w:line="260" w:lineRule="auto"/>
              <w:ind w:left="-57" w:right="-57"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12 и выше</w:t>
            </w:r>
          </w:p>
        </w:tc>
      </w:tr>
      <w:tr w:rsidR="00967C7A" w:rsidRPr="00172F59" w:rsidTr="00925BAD">
        <w:trPr>
          <w:jc w:val="center"/>
        </w:trPr>
        <w:tc>
          <w:tcPr>
            <w:tcW w:w="540"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w:t>
            </w:r>
          </w:p>
        </w:tc>
        <w:tc>
          <w:tcPr>
            <w:tcW w:w="2533" w:type="dxa"/>
          </w:tcPr>
          <w:p w:rsidR="00967C7A" w:rsidRPr="00AD32F9" w:rsidRDefault="00967C7A" w:rsidP="00925BAD">
            <w:pPr>
              <w:widowControl w:val="0"/>
              <w:spacing w:after="0" w:line="260" w:lineRule="auto"/>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Жилые, гостиницы, </w:t>
            </w:r>
          </w:p>
          <w:p w:rsidR="00967C7A" w:rsidRPr="00AD32F9" w:rsidRDefault="00967C7A" w:rsidP="00925BAD">
            <w:pPr>
              <w:widowControl w:val="0"/>
              <w:spacing w:after="0" w:line="260" w:lineRule="auto"/>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общежития</w:t>
            </w:r>
          </w:p>
        </w:tc>
        <w:tc>
          <w:tcPr>
            <w:tcW w:w="1801"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По таблице 1</w:t>
            </w:r>
          </w:p>
        </w:tc>
        <w:tc>
          <w:tcPr>
            <w:tcW w:w="1784"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 xml:space="preserve">85 [31] </w:t>
            </w:r>
          </w:p>
          <w:p w:rsidR="00967C7A" w:rsidRPr="00AD32F9" w:rsidRDefault="00967C7A" w:rsidP="00925BAD">
            <w:pPr>
              <w:widowControl w:val="0"/>
              <w:spacing w:after="0" w:line="260" w:lineRule="auto"/>
              <w:ind w:left="-57" w:right="-57" w:firstLine="220"/>
              <w:jc w:val="center"/>
              <w:rPr>
                <w:rFonts w:ascii="Times New Roman" w:hAnsi="Times New Roman"/>
                <w:bCs/>
                <w:sz w:val="24"/>
                <w:szCs w:val="24"/>
                <w:lang w:eastAsia="ru-RU"/>
              </w:rPr>
            </w:pPr>
            <w:r w:rsidRPr="00AD32F9">
              <w:rPr>
                <w:rFonts w:ascii="Times New Roman" w:hAnsi="Times New Roman"/>
                <w:bCs/>
                <w:sz w:val="24"/>
                <w:szCs w:val="24"/>
                <w:lang w:eastAsia="ru-RU"/>
              </w:rPr>
              <w:t>для 4-</w:t>
            </w:r>
            <w:r w:rsidRPr="00AD32F9">
              <w:rPr>
                <w:rFonts w:ascii="Times New Roman" w:hAnsi="Times New Roman"/>
                <w:bCs/>
                <w:spacing w:val="-2"/>
                <w:sz w:val="24"/>
                <w:szCs w:val="24"/>
                <w:lang w:eastAsia="ru-RU"/>
              </w:rPr>
              <w:t>этажных одноквартирных и блокированных домов - по таблице 1</w:t>
            </w:r>
          </w:p>
        </w:tc>
        <w:tc>
          <w:tcPr>
            <w:tcW w:w="750" w:type="dxa"/>
          </w:tcPr>
          <w:p w:rsidR="00967C7A" w:rsidRPr="00AD32F9" w:rsidRDefault="00967C7A" w:rsidP="00925BAD">
            <w:pPr>
              <w:widowControl w:val="0"/>
              <w:spacing w:after="0" w:line="260" w:lineRule="auto"/>
              <w:ind w:left="-57" w:right="-57" w:firstLine="220"/>
              <w:jc w:val="center"/>
              <w:rPr>
                <w:rFonts w:ascii="Times New Roman" w:hAnsi="Times New Roman"/>
                <w:bCs/>
                <w:sz w:val="24"/>
                <w:szCs w:val="24"/>
                <w:lang w:eastAsia="ru-RU"/>
              </w:rPr>
            </w:pPr>
            <w:r w:rsidRPr="00AD32F9">
              <w:rPr>
                <w:rFonts w:ascii="Times New Roman" w:hAnsi="Times New Roman"/>
                <w:bCs/>
                <w:sz w:val="24"/>
                <w:szCs w:val="24"/>
                <w:lang w:eastAsia="ru-RU"/>
              </w:rPr>
              <w:t>80 [29]</w:t>
            </w:r>
          </w:p>
        </w:tc>
        <w:tc>
          <w:tcPr>
            <w:tcW w:w="1027" w:type="dxa"/>
          </w:tcPr>
          <w:p w:rsidR="00967C7A" w:rsidRPr="00AD32F9" w:rsidRDefault="00967C7A" w:rsidP="00925BAD">
            <w:pPr>
              <w:widowControl w:val="0"/>
              <w:spacing w:after="0" w:line="260" w:lineRule="auto"/>
              <w:ind w:left="-57" w:right="-57" w:firstLine="220"/>
              <w:jc w:val="center"/>
              <w:rPr>
                <w:rFonts w:ascii="Times New Roman" w:hAnsi="Times New Roman"/>
                <w:bCs/>
                <w:sz w:val="24"/>
                <w:szCs w:val="24"/>
                <w:lang w:eastAsia="ru-RU"/>
              </w:rPr>
            </w:pPr>
            <w:r w:rsidRPr="00AD32F9">
              <w:rPr>
                <w:rFonts w:ascii="Times New Roman" w:hAnsi="Times New Roman"/>
                <w:bCs/>
                <w:sz w:val="24"/>
                <w:szCs w:val="24"/>
                <w:lang w:eastAsia="ru-RU"/>
              </w:rPr>
              <w:t>76 [27,5]</w:t>
            </w:r>
          </w:p>
        </w:tc>
        <w:tc>
          <w:tcPr>
            <w:tcW w:w="834"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72 [26]</w:t>
            </w:r>
          </w:p>
        </w:tc>
        <w:tc>
          <w:tcPr>
            <w:tcW w:w="100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70 [25]</w:t>
            </w:r>
          </w:p>
        </w:tc>
      </w:tr>
      <w:tr w:rsidR="00967C7A" w:rsidRPr="00172F59" w:rsidTr="00925BAD">
        <w:trPr>
          <w:jc w:val="center"/>
        </w:trPr>
        <w:tc>
          <w:tcPr>
            <w:tcW w:w="540"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w:t>
            </w:r>
          </w:p>
        </w:tc>
        <w:tc>
          <w:tcPr>
            <w:tcW w:w="2533" w:type="dxa"/>
          </w:tcPr>
          <w:p w:rsidR="00967C7A" w:rsidRPr="00AD32F9" w:rsidRDefault="00967C7A" w:rsidP="00925BAD">
            <w:pPr>
              <w:widowControl w:val="0"/>
              <w:spacing w:after="0" w:line="260" w:lineRule="auto"/>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Общественные, кроме перечисленных в п/п 3, 4 и 5 </w:t>
            </w:r>
          </w:p>
        </w:tc>
        <w:tc>
          <w:tcPr>
            <w:tcW w:w="1801"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[42]; [38]; [36] соответственно нарастанию этажности</w:t>
            </w:r>
          </w:p>
        </w:tc>
        <w:tc>
          <w:tcPr>
            <w:tcW w:w="1784"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[32]</w:t>
            </w:r>
          </w:p>
        </w:tc>
        <w:tc>
          <w:tcPr>
            <w:tcW w:w="750" w:type="dxa"/>
          </w:tcPr>
          <w:p w:rsidR="00967C7A" w:rsidRPr="00AD32F9" w:rsidRDefault="00967C7A" w:rsidP="00925BAD">
            <w:pPr>
              <w:widowControl w:val="0"/>
              <w:spacing w:after="0" w:line="260" w:lineRule="auto"/>
              <w:rPr>
                <w:rFonts w:ascii="Times New Roman" w:hAnsi="Times New Roman"/>
                <w:bCs/>
                <w:sz w:val="24"/>
                <w:szCs w:val="24"/>
                <w:lang w:eastAsia="ru-RU"/>
              </w:rPr>
            </w:pPr>
            <w:r w:rsidRPr="00AD32F9">
              <w:rPr>
                <w:rFonts w:ascii="Times New Roman" w:hAnsi="Times New Roman"/>
                <w:bCs/>
                <w:sz w:val="24"/>
                <w:szCs w:val="24"/>
                <w:lang w:eastAsia="ru-RU"/>
              </w:rPr>
              <w:t>[31]</w:t>
            </w:r>
          </w:p>
        </w:tc>
        <w:tc>
          <w:tcPr>
            <w:tcW w:w="1027"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[29,5]</w:t>
            </w:r>
          </w:p>
        </w:tc>
        <w:tc>
          <w:tcPr>
            <w:tcW w:w="834" w:type="dxa"/>
          </w:tcPr>
          <w:p w:rsidR="00967C7A" w:rsidRPr="00AD32F9" w:rsidRDefault="00967C7A" w:rsidP="00925BAD">
            <w:pPr>
              <w:widowControl w:val="0"/>
              <w:spacing w:after="0" w:line="260" w:lineRule="auto"/>
              <w:rPr>
                <w:rFonts w:ascii="Times New Roman" w:hAnsi="Times New Roman"/>
                <w:bCs/>
                <w:sz w:val="24"/>
                <w:szCs w:val="24"/>
                <w:lang w:eastAsia="ru-RU"/>
              </w:rPr>
            </w:pPr>
            <w:r w:rsidRPr="00AD32F9">
              <w:rPr>
                <w:rFonts w:ascii="Times New Roman" w:hAnsi="Times New Roman"/>
                <w:bCs/>
                <w:sz w:val="24"/>
                <w:szCs w:val="24"/>
                <w:lang w:eastAsia="ru-RU"/>
              </w:rPr>
              <w:t>[28]</w:t>
            </w:r>
          </w:p>
        </w:tc>
        <w:tc>
          <w:tcPr>
            <w:tcW w:w="100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w:t>
            </w:r>
          </w:p>
        </w:tc>
      </w:tr>
      <w:tr w:rsidR="00967C7A" w:rsidRPr="00172F59" w:rsidTr="00925BAD">
        <w:trPr>
          <w:jc w:val="center"/>
        </w:trPr>
        <w:tc>
          <w:tcPr>
            <w:tcW w:w="540"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w:t>
            </w:r>
          </w:p>
        </w:tc>
        <w:tc>
          <w:tcPr>
            <w:tcW w:w="2533" w:type="dxa"/>
          </w:tcPr>
          <w:p w:rsidR="00967C7A" w:rsidRPr="00AD32F9" w:rsidRDefault="00967C7A" w:rsidP="00925BAD">
            <w:pPr>
              <w:widowControl w:val="0"/>
              <w:spacing w:after="0" w:line="260" w:lineRule="auto"/>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Поликлиники и лечебные учреждения, дома-интернаты</w:t>
            </w:r>
          </w:p>
        </w:tc>
        <w:tc>
          <w:tcPr>
            <w:tcW w:w="1801"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[34]; [33]; [32] соответственно нарастанию этажности</w:t>
            </w:r>
          </w:p>
        </w:tc>
        <w:tc>
          <w:tcPr>
            <w:tcW w:w="1784"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[31]</w:t>
            </w:r>
          </w:p>
        </w:tc>
        <w:tc>
          <w:tcPr>
            <w:tcW w:w="750" w:type="dxa"/>
          </w:tcPr>
          <w:p w:rsidR="00967C7A" w:rsidRPr="00AD32F9" w:rsidRDefault="00967C7A" w:rsidP="00925BAD">
            <w:pPr>
              <w:widowControl w:val="0"/>
              <w:spacing w:after="0" w:line="260" w:lineRule="auto"/>
              <w:rPr>
                <w:rFonts w:ascii="Times New Roman" w:hAnsi="Times New Roman"/>
                <w:bCs/>
                <w:sz w:val="24"/>
                <w:szCs w:val="24"/>
                <w:lang w:eastAsia="ru-RU"/>
              </w:rPr>
            </w:pPr>
            <w:r w:rsidRPr="00AD32F9">
              <w:rPr>
                <w:rFonts w:ascii="Times New Roman" w:hAnsi="Times New Roman"/>
                <w:bCs/>
                <w:sz w:val="24"/>
                <w:szCs w:val="24"/>
                <w:lang w:eastAsia="ru-RU"/>
              </w:rPr>
              <w:t>[30]</w:t>
            </w:r>
          </w:p>
        </w:tc>
        <w:tc>
          <w:tcPr>
            <w:tcW w:w="1027"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[29]</w:t>
            </w:r>
          </w:p>
        </w:tc>
        <w:tc>
          <w:tcPr>
            <w:tcW w:w="834" w:type="dxa"/>
          </w:tcPr>
          <w:p w:rsidR="00967C7A" w:rsidRPr="00AD32F9" w:rsidRDefault="00967C7A" w:rsidP="00925BAD">
            <w:pPr>
              <w:widowControl w:val="0"/>
              <w:spacing w:after="0" w:line="260" w:lineRule="auto"/>
              <w:rPr>
                <w:rFonts w:ascii="Times New Roman" w:hAnsi="Times New Roman"/>
                <w:bCs/>
                <w:sz w:val="24"/>
                <w:szCs w:val="24"/>
                <w:lang w:eastAsia="ru-RU"/>
              </w:rPr>
            </w:pPr>
            <w:r w:rsidRPr="00AD32F9">
              <w:rPr>
                <w:rFonts w:ascii="Times New Roman" w:hAnsi="Times New Roman"/>
                <w:bCs/>
                <w:sz w:val="24"/>
                <w:szCs w:val="24"/>
                <w:lang w:eastAsia="ru-RU"/>
              </w:rPr>
              <w:t>[28]</w:t>
            </w:r>
          </w:p>
        </w:tc>
        <w:tc>
          <w:tcPr>
            <w:tcW w:w="100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w:t>
            </w:r>
          </w:p>
        </w:tc>
      </w:tr>
      <w:tr w:rsidR="00967C7A" w:rsidRPr="00172F59" w:rsidTr="00925BAD">
        <w:trPr>
          <w:jc w:val="center"/>
        </w:trPr>
        <w:tc>
          <w:tcPr>
            <w:tcW w:w="540"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w:t>
            </w:r>
          </w:p>
        </w:tc>
        <w:tc>
          <w:tcPr>
            <w:tcW w:w="2533" w:type="dxa"/>
          </w:tcPr>
          <w:p w:rsidR="00967C7A" w:rsidRPr="00AD32F9" w:rsidRDefault="00967C7A" w:rsidP="00925BAD">
            <w:pPr>
              <w:widowControl w:val="0"/>
              <w:spacing w:after="0" w:line="260" w:lineRule="auto"/>
              <w:ind w:right="-57" w:firstLine="220"/>
              <w:jc w:val="both"/>
              <w:rPr>
                <w:rFonts w:ascii="Times New Roman" w:hAnsi="Times New Roman"/>
                <w:bCs/>
                <w:sz w:val="24"/>
                <w:szCs w:val="24"/>
                <w:lang w:eastAsia="ru-RU"/>
              </w:rPr>
            </w:pPr>
            <w:r w:rsidRPr="00AD32F9">
              <w:rPr>
                <w:rFonts w:ascii="Times New Roman" w:hAnsi="Times New Roman"/>
                <w:bCs/>
                <w:sz w:val="24"/>
                <w:szCs w:val="24"/>
                <w:lang w:eastAsia="ru-RU"/>
              </w:rPr>
              <w:t>Дошкольные учреждения</w:t>
            </w:r>
          </w:p>
        </w:tc>
        <w:tc>
          <w:tcPr>
            <w:tcW w:w="1801"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[45]</w:t>
            </w:r>
          </w:p>
        </w:tc>
        <w:tc>
          <w:tcPr>
            <w:tcW w:w="1784"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w:t>
            </w:r>
          </w:p>
        </w:tc>
        <w:tc>
          <w:tcPr>
            <w:tcW w:w="750"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w:t>
            </w:r>
          </w:p>
        </w:tc>
        <w:tc>
          <w:tcPr>
            <w:tcW w:w="1027"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w:t>
            </w:r>
          </w:p>
        </w:tc>
        <w:tc>
          <w:tcPr>
            <w:tcW w:w="834"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w:t>
            </w:r>
          </w:p>
        </w:tc>
        <w:tc>
          <w:tcPr>
            <w:tcW w:w="100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w:t>
            </w:r>
          </w:p>
        </w:tc>
      </w:tr>
      <w:tr w:rsidR="00967C7A" w:rsidRPr="00172F59" w:rsidTr="00925BAD">
        <w:trPr>
          <w:jc w:val="center"/>
        </w:trPr>
        <w:tc>
          <w:tcPr>
            <w:tcW w:w="540"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w:t>
            </w:r>
          </w:p>
        </w:tc>
        <w:tc>
          <w:tcPr>
            <w:tcW w:w="2533" w:type="dxa"/>
          </w:tcPr>
          <w:p w:rsidR="00967C7A" w:rsidRPr="00AD32F9" w:rsidRDefault="00967C7A" w:rsidP="00925BAD">
            <w:pPr>
              <w:widowControl w:val="0"/>
              <w:spacing w:after="0" w:line="260" w:lineRule="auto"/>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Сервисного обслуживания</w:t>
            </w:r>
          </w:p>
        </w:tc>
        <w:tc>
          <w:tcPr>
            <w:tcW w:w="1801"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[23]; [22]; [21] соответственно нарастанию этажности</w:t>
            </w:r>
          </w:p>
        </w:tc>
        <w:tc>
          <w:tcPr>
            <w:tcW w:w="1784"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[20]</w:t>
            </w:r>
          </w:p>
        </w:tc>
        <w:tc>
          <w:tcPr>
            <w:tcW w:w="750" w:type="dxa"/>
          </w:tcPr>
          <w:p w:rsidR="00967C7A" w:rsidRPr="00AD32F9" w:rsidRDefault="00967C7A" w:rsidP="00925BAD">
            <w:pPr>
              <w:widowControl w:val="0"/>
              <w:spacing w:after="0" w:line="260" w:lineRule="auto"/>
              <w:rPr>
                <w:rFonts w:ascii="Times New Roman" w:hAnsi="Times New Roman"/>
                <w:bCs/>
                <w:sz w:val="24"/>
                <w:szCs w:val="24"/>
                <w:lang w:eastAsia="ru-RU"/>
              </w:rPr>
            </w:pPr>
            <w:r w:rsidRPr="00AD32F9">
              <w:rPr>
                <w:rFonts w:ascii="Times New Roman" w:hAnsi="Times New Roman"/>
                <w:bCs/>
                <w:sz w:val="24"/>
                <w:szCs w:val="24"/>
                <w:lang w:eastAsia="ru-RU"/>
              </w:rPr>
              <w:t>[20]</w:t>
            </w:r>
          </w:p>
        </w:tc>
        <w:tc>
          <w:tcPr>
            <w:tcW w:w="1027"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w:t>
            </w:r>
          </w:p>
        </w:tc>
        <w:tc>
          <w:tcPr>
            <w:tcW w:w="834"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w:t>
            </w:r>
          </w:p>
        </w:tc>
        <w:tc>
          <w:tcPr>
            <w:tcW w:w="100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w:t>
            </w:r>
          </w:p>
        </w:tc>
      </w:tr>
      <w:tr w:rsidR="00967C7A" w:rsidRPr="00172F59" w:rsidTr="00925BAD">
        <w:trPr>
          <w:jc w:val="center"/>
        </w:trPr>
        <w:tc>
          <w:tcPr>
            <w:tcW w:w="540"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6</w:t>
            </w:r>
          </w:p>
        </w:tc>
        <w:tc>
          <w:tcPr>
            <w:tcW w:w="2533" w:type="dxa"/>
          </w:tcPr>
          <w:p w:rsidR="00967C7A" w:rsidRPr="00AD32F9" w:rsidRDefault="00967C7A" w:rsidP="00925BAD">
            <w:pPr>
              <w:widowControl w:val="0"/>
              <w:spacing w:after="0" w:line="260" w:lineRule="auto"/>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Административного назначения (офисы)</w:t>
            </w:r>
          </w:p>
        </w:tc>
        <w:tc>
          <w:tcPr>
            <w:tcW w:w="1801"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[36]; [34]; [33] соответственно нарастанию этажности</w:t>
            </w:r>
          </w:p>
        </w:tc>
        <w:tc>
          <w:tcPr>
            <w:tcW w:w="1784"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[27]</w:t>
            </w:r>
          </w:p>
        </w:tc>
        <w:tc>
          <w:tcPr>
            <w:tcW w:w="750" w:type="dxa"/>
          </w:tcPr>
          <w:p w:rsidR="00967C7A" w:rsidRPr="00AD32F9" w:rsidRDefault="00967C7A" w:rsidP="00925BAD">
            <w:pPr>
              <w:widowControl w:val="0"/>
              <w:spacing w:after="0" w:line="260" w:lineRule="auto"/>
              <w:rPr>
                <w:rFonts w:ascii="Times New Roman" w:hAnsi="Times New Roman"/>
                <w:bCs/>
                <w:sz w:val="24"/>
                <w:szCs w:val="24"/>
                <w:lang w:eastAsia="ru-RU"/>
              </w:rPr>
            </w:pPr>
            <w:r w:rsidRPr="00AD32F9">
              <w:rPr>
                <w:rFonts w:ascii="Times New Roman" w:hAnsi="Times New Roman"/>
                <w:bCs/>
                <w:sz w:val="24"/>
                <w:szCs w:val="24"/>
                <w:lang w:eastAsia="ru-RU"/>
              </w:rPr>
              <w:t>[24]</w:t>
            </w:r>
          </w:p>
        </w:tc>
        <w:tc>
          <w:tcPr>
            <w:tcW w:w="1027"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[22]</w:t>
            </w:r>
          </w:p>
        </w:tc>
        <w:tc>
          <w:tcPr>
            <w:tcW w:w="834" w:type="dxa"/>
          </w:tcPr>
          <w:p w:rsidR="00967C7A" w:rsidRPr="00AD32F9" w:rsidRDefault="00967C7A" w:rsidP="00925BAD">
            <w:pPr>
              <w:widowControl w:val="0"/>
              <w:spacing w:after="0" w:line="260" w:lineRule="auto"/>
              <w:rPr>
                <w:rFonts w:ascii="Times New Roman" w:hAnsi="Times New Roman"/>
                <w:bCs/>
                <w:sz w:val="24"/>
                <w:szCs w:val="24"/>
                <w:lang w:eastAsia="ru-RU"/>
              </w:rPr>
            </w:pPr>
            <w:r w:rsidRPr="00AD32F9">
              <w:rPr>
                <w:rFonts w:ascii="Times New Roman" w:hAnsi="Times New Roman"/>
                <w:bCs/>
                <w:sz w:val="24"/>
                <w:szCs w:val="24"/>
                <w:lang w:eastAsia="ru-RU"/>
              </w:rPr>
              <w:t>[20]</w:t>
            </w:r>
          </w:p>
        </w:tc>
        <w:tc>
          <w:tcPr>
            <w:tcW w:w="1002" w:type="dxa"/>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[20]</w:t>
            </w:r>
          </w:p>
        </w:tc>
      </w:tr>
    </w:tbl>
    <w:p w:rsidR="00967C7A" w:rsidRPr="00AD32F9" w:rsidRDefault="00967C7A" w:rsidP="002F503D">
      <w:pPr>
        <w:widowControl w:val="0"/>
        <w:spacing w:after="0" w:line="260" w:lineRule="auto"/>
        <w:ind w:firstLine="220"/>
        <w:jc w:val="center"/>
        <w:rPr>
          <w:rFonts w:ascii="Arial" w:hAnsi="Arial" w:cs="Arial"/>
          <w:b/>
          <w:bCs/>
          <w:sz w:val="18"/>
          <w:szCs w:val="18"/>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sidRPr="00AD32F9">
        <w:rPr>
          <w:rFonts w:ascii="Arial" w:hAnsi="Arial" w:cs="Arial"/>
          <w:b/>
          <w:bCs/>
          <w:sz w:val="18"/>
          <w:szCs w:val="18"/>
          <w:lang w:eastAsia="ru-RU"/>
        </w:rPr>
        <w:br w:type="page"/>
      </w:r>
      <w:r w:rsidRPr="00AD32F9">
        <w:rPr>
          <w:rFonts w:ascii="Times New Roman" w:hAnsi="Times New Roman"/>
          <w:bCs/>
          <w:sz w:val="24"/>
          <w:szCs w:val="24"/>
          <w:lang w:eastAsia="ru-RU"/>
        </w:rPr>
        <w:t>Приложение 15</w:t>
      </w: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sidRPr="00AD32F9">
        <w:rPr>
          <w:rFonts w:ascii="Times New Roman" w:hAnsi="Times New Roman"/>
          <w:bCs/>
          <w:sz w:val="24"/>
          <w:szCs w:val="24"/>
          <w:lang w:eastAsia="ru-RU"/>
        </w:rPr>
        <w:t>Рекомендуемое</w:t>
      </w:r>
    </w:p>
    <w:p w:rsidR="00967C7A" w:rsidRPr="00AD32F9" w:rsidRDefault="00967C7A" w:rsidP="002F503D">
      <w:pPr>
        <w:widowControl w:val="0"/>
        <w:spacing w:after="0" w:line="260" w:lineRule="auto"/>
        <w:ind w:firstLine="220"/>
        <w:jc w:val="center"/>
        <w:rPr>
          <w:rFonts w:ascii="Times New Roman" w:hAnsi="Times New Roman"/>
          <w:b/>
          <w:bCs/>
          <w:sz w:val="18"/>
          <w:szCs w:val="18"/>
          <w:lang w:eastAsia="ru-RU"/>
        </w:rPr>
      </w:pPr>
    </w:p>
    <w:p w:rsidR="00967C7A" w:rsidRPr="00AD32F9" w:rsidRDefault="00967C7A" w:rsidP="002F503D">
      <w:pPr>
        <w:widowControl w:val="0"/>
        <w:spacing w:after="0" w:line="260" w:lineRule="auto"/>
        <w:ind w:firstLine="220"/>
        <w:jc w:val="center"/>
        <w:rPr>
          <w:rFonts w:ascii="Times New Roman" w:hAnsi="Times New Roman"/>
          <w:b/>
          <w:bCs/>
          <w:sz w:val="18"/>
          <w:szCs w:val="18"/>
          <w:lang w:eastAsia="ru-RU"/>
        </w:rPr>
      </w:pPr>
    </w:p>
    <w:p w:rsidR="00967C7A" w:rsidRPr="00AD32F9" w:rsidRDefault="00967C7A" w:rsidP="002F503D">
      <w:pPr>
        <w:keepNext/>
        <w:widowControl w:val="0"/>
        <w:spacing w:after="0" w:line="240" w:lineRule="auto"/>
        <w:jc w:val="center"/>
        <w:outlineLvl w:val="0"/>
        <w:rPr>
          <w:rFonts w:ascii="Times New Roman" w:hAnsi="Times New Roman"/>
          <w:b/>
          <w:bCs/>
          <w:sz w:val="24"/>
          <w:szCs w:val="24"/>
        </w:rPr>
      </w:pPr>
      <w:r w:rsidRPr="00AD32F9">
        <w:rPr>
          <w:rFonts w:ascii="Times New Roman" w:hAnsi="Times New Roman"/>
          <w:b/>
          <w:bCs/>
          <w:sz w:val="24"/>
          <w:szCs w:val="24"/>
        </w:rPr>
        <w:t>НОРМЫ РАСХОДА ГАЗА НА КОММУНАЛЬНО-БЫТОВЫЕ НУЖДЫ</w:t>
      </w:r>
    </w:p>
    <w:p w:rsidR="00967C7A" w:rsidRDefault="00967C7A" w:rsidP="002F503D">
      <w:pPr>
        <w:keepNext/>
        <w:widowControl w:val="0"/>
        <w:spacing w:after="0" w:line="240" w:lineRule="auto"/>
        <w:jc w:val="center"/>
        <w:outlineLvl w:val="0"/>
        <w:rPr>
          <w:rFonts w:ascii="Arial" w:hAnsi="Arial"/>
          <w:kern w:val="32"/>
          <w:sz w:val="20"/>
          <w:szCs w:val="20"/>
        </w:rPr>
      </w:pPr>
    </w:p>
    <w:p w:rsidR="00967C7A" w:rsidRPr="00475E1B" w:rsidRDefault="00967C7A" w:rsidP="002F503D">
      <w:pPr>
        <w:keepNext/>
        <w:widowControl w:val="0"/>
        <w:spacing w:after="0" w:line="240" w:lineRule="auto"/>
        <w:jc w:val="center"/>
        <w:outlineLvl w:val="0"/>
        <w:rPr>
          <w:rFonts w:ascii="Arial" w:hAnsi="Arial"/>
          <w:kern w:val="32"/>
          <w:sz w:val="20"/>
          <w:szCs w:val="2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3"/>
        <w:gridCol w:w="2004"/>
        <w:gridCol w:w="1927"/>
      </w:tblGrid>
      <w:tr w:rsidR="00967C7A" w:rsidRPr="00172F59" w:rsidTr="00925BAD">
        <w:tc>
          <w:tcPr>
            <w:tcW w:w="6233" w:type="dxa"/>
            <w:vAlign w:val="center"/>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Потребители газа</w:t>
            </w:r>
          </w:p>
        </w:tc>
        <w:tc>
          <w:tcPr>
            <w:tcW w:w="2004" w:type="dxa"/>
            <w:vAlign w:val="center"/>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 xml:space="preserve">Показатель </w:t>
            </w:r>
          </w:p>
          <w:p w:rsidR="00967C7A" w:rsidRPr="00AD32F9" w:rsidRDefault="00967C7A" w:rsidP="00925BAD">
            <w:pPr>
              <w:spacing w:after="0" w:line="249" w:lineRule="atLeast"/>
              <w:ind w:left="-57" w:right="-57" w:firstLine="220"/>
              <w:jc w:val="center"/>
              <w:rPr>
                <w:rFonts w:ascii="Times New Roman" w:hAnsi="Times New Roman"/>
                <w:bCs/>
                <w:sz w:val="24"/>
                <w:szCs w:val="24"/>
                <w:lang w:eastAsia="ru-RU"/>
              </w:rPr>
            </w:pPr>
            <w:r w:rsidRPr="00AD32F9">
              <w:rPr>
                <w:rFonts w:ascii="Times New Roman" w:hAnsi="Times New Roman"/>
                <w:bCs/>
                <w:sz w:val="24"/>
                <w:szCs w:val="24"/>
                <w:lang w:eastAsia="ru-RU"/>
              </w:rPr>
              <w:t>потребления газа</w:t>
            </w:r>
          </w:p>
        </w:tc>
        <w:tc>
          <w:tcPr>
            <w:tcW w:w="1927" w:type="dxa"/>
            <w:vAlign w:val="center"/>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Нормы расхода теплоты, МДж (тыс. ккал)</w:t>
            </w:r>
          </w:p>
        </w:tc>
      </w:tr>
      <w:tr w:rsidR="00967C7A" w:rsidRPr="00172F59" w:rsidTr="00925BAD">
        <w:trPr>
          <w:trHeight w:val="340"/>
        </w:trPr>
        <w:tc>
          <w:tcPr>
            <w:tcW w:w="10164" w:type="dxa"/>
            <w:gridSpan w:val="3"/>
            <w:vAlign w:val="center"/>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val="en-US" w:eastAsia="ru-RU"/>
              </w:rPr>
              <w:t>I</w:t>
            </w:r>
            <w:r w:rsidRPr="00AD32F9">
              <w:rPr>
                <w:rFonts w:ascii="Times New Roman" w:hAnsi="Times New Roman"/>
                <w:bCs/>
                <w:sz w:val="24"/>
                <w:szCs w:val="24"/>
                <w:lang w:eastAsia="ru-RU"/>
              </w:rPr>
              <w:t>. Население</w:t>
            </w:r>
          </w:p>
        </w:tc>
      </w:tr>
      <w:tr w:rsidR="00967C7A" w:rsidRPr="00172F59" w:rsidTr="00925BAD">
        <w:tc>
          <w:tcPr>
            <w:tcW w:w="6233" w:type="dxa"/>
            <w:tcBorders>
              <w:bottom w:val="nil"/>
            </w:tcBorders>
          </w:tcPr>
          <w:p w:rsidR="00967C7A" w:rsidRPr="00AD32F9" w:rsidRDefault="00967C7A" w:rsidP="00925BAD">
            <w:pPr>
              <w:spacing w:after="0" w:line="249" w:lineRule="atLeast"/>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При наличии в квартире газовой плиты и централизованного горячего водоснабжения при газоснабжении:</w:t>
            </w:r>
          </w:p>
        </w:tc>
        <w:tc>
          <w:tcPr>
            <w:tcW w:w="2004" w:type="dxa"/>
            <w:tcBorders>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p>
        </w:tc>
        <w:tc>
          <w:tcPr>
            <w:tcW w:w="1927" w:type="dxa"/>
            <w:tcBorders>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p>
        </w:tc>
      </w:tr>
      <w:tr w:rsidR="00967C7A" w:rsidRPr="00172F59" w:rsidTr="00925BAD">
        <w:tc>
          <w:tcPr>
            <w:tcW w:w="6233" w:type="dxa"/>
            <w:tcBorders>
              <w:top w:val="nil"/>
              <w:bottom w:val="nil"/>
            </w:tcBorders>
          </w:tcPr>
          <w:p w:rsidR="00967C7A" w:rsidRPr="00AD32F9" w:rsidRDefault="00967C7A" w:rsidP="00925BAD">
            <w:pPr>
              <w:spacing w:after="0" w:line="249" w:lineRule="atLeast"/>
              <w:ind w:left="170" w:firstLine="220"/>
              <w:jc w:val="both"/>
              <w:rPr>
                <w:rFonts w:ascii="Times New Roman" w:hAnsi="Times New Roman"/>
                <w:bCs/>
                <w:sz w:val="24"/>
                <w:szCs w:val="24"/>
                <w:lang w:eastAsia="ru-RU"/>
              </w:rPr>
            </w:pPr>
            <w:r w:rsidRPr="00AD32F9">
              <w:rPr>
                <w:rFonts w:ascii="Times New Roman" w:hAnsi="Times New Roman"/>
                <w:bCs/>
                <w:sz w:val="24"/>
                <w:szCs w:val="24"/>
                <w:lang w:eastAsia="ru-RU"/>
              </w:rPr>
              <w:t>природным газом</w:t>
            </w:r>
          </w:p>
        </w:tc>
        <w:tc>
          <w:tcPr>
            <w:tcW w:w="2004" w:type="dxa"/>
            <w:tcBorders>
              <w:top w:val="nil"/>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на 1 чел. в год</w:t>
            </w:r>
          </w:p>
        </w:tc>
        <w:tc>
          <w:tcPr>
            <w:tcW w:w="1927" w:type="dxa"/>
            <w:tcBorders>
              <w:top w:val="nil"/>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4100 (970)</w:t>
            </w:r>
          </w:p>
        </w:tc>
      </w:tr>
      <w:tr w:rsidR="00967C7A" w:rsidRPr="00172F59" w:rsidTr="00925BAD">
        <w:tc>
          <w:tcPr>
            <w:tcW w:w="6233" w:type="dxa"/>
            <w:tcBorders>
              <w:top w:val="nil"/>
            </w:tcBorders>
          </w:tcPr>
          <w:p w:rsidR="00967C7A" w:rsidRPr="00AD32F9" w:rsidRDefault="00967C7A" w:rsidP="00925BAD">
            <w:pPr>
              <w:spacing w:after="0" w:line="249" w:lineRule="atLeast"/>
              <w:ind w:left="170" w:firstLine="220"/>
              <w:jc w:val="both"/>
              <w:rPr>
                <w:rFonts w:ascii="Times New Roman" w:hAnsi="Times New Roman"/>
                <w:bCs/>
                <w:sz w:val="24"/>
                <w:szCs w:val="24"/>
                <w:lang w:eastAsia="ru-RU"/>
              </w:rPr>
            </w:pPr>
            <w:r w:rsidRPr="00AD32F9">
              <w:rPr>
                <w:rFonts w:ascii="Times New Roman" w:hAnsi="Times New Roman"/>
                <w:bCs/>
                <w:sz w:val="24"/>
                <w:szCs w:val="24"/>
                <w:lang w:eastAsia="ru-RU"/>
              </w:rPr>
              <w:t>СУГ</w:t>
            </w:r>
          </w:p>
        </w:tc>
        <w:tc>
          <w:tcPr>
            <w:tcW w:w="2004" w:type="dxa"/>
            <w:tcBorders>
              <w:top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то же</w:t>
            </w:r>
          </w:p>
        </w:tc>
        <w:tc>
          <w:tcPr>
            <w:tcW w:w="1927" w:type="dxa"/>
            <w:tcBorders>
              <w:top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3850 (920)</w:t>
            </w:r>
          </w:p>
        </w:tc>
      </w:tr>
      <w:tr w:rsidR="00967C7A" w:rsidRPr="00172F59" w:rsidTr="00925BAD">
        <w:tc>
          <w:tcPr>
            <w:tcW w:w="6233" w:type="dxa"/>
            <w:tcBorders>
              <w:bottom w:val="nil"/>
            </w:tcBorders>
          </w:tcPr>
          <w:p w:rsidR="00967C7A" w:rsidRPr="00AD32F9" w:rsidRDefault="00967C7A" w:rsidP="00925BAD">
            <w:pPr>
              <w:spacing w:after="0" w:line="249" w:lineRule="atLeast"/>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При наличии в квартире газовой плиты и газового водонагревателя (при отсутствии централизованного горячего водоснабжения) при газоснабжении:</w:t>
            </w:r>
          </w:p>
        </w:tc>
        <w:tc>
          <w:tcPr>
            <w:tcW w:w="2004" w:type="dxa"/>
            <w:tcBorders>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p>
        </w:tc>
        <w:tc>
          <w:tcPr>
            <w:tcW w:w="1927" w:type="dxa"/>
            <w:tcBorders>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p>
        </w:tc>
      </w:tr>
      <w:tr w:rsidR="00967C7A" w:rsidRPr="00172F59" w:rsidTr="00925BAD">
        <w:tc>
          <w:tcPr>
            <w:tcW w:w="6233" w:type="dxa"/>
            <w:tcBorders>
              <w:top w:val="nil"/>
              <w:bottom w:val="nil"/>
            </w:tcBorders>
          </w:tcPr>
          <w:p w:rsidR="00967C7A" w:rsidRPr="00AD32F9" w:rsidRDefault="00967C7A" w:rsidP="00925BAD">
            <w:pPr>
              <w:spacing w:after="0" w:line="249" w:lineRule="atLeast"/>
              <w:ind w:left="170" w:firstLine="220"/>
              <w:jc w:val="both"/>
              <w:rPr>
                <w:rFonts w:ascii="Times New Roman" w:hAnsi="Times New Roman"/>
                <w:bCs/>
                <w:sz w:val="24"/>
                <w:szCs w:val="24"/>
                <w:lang w:eastAsia="ru-RU"/>
              </w:rPr>
            </w:pPr>
            <w:r w:rsidRPr="00AD32F9">
              <w:rPr>
                <w:rFonts w:ascii="Times New Roman" w:hAnsi="Times New Roman"/>
                <w:bCs/>
                <w:sz w:val="24"/>
                <w:szCs w:val="24"/>
                <w:lang w:eastAsia="ru-RU"/>
              </w:rPr>
              <w:t>природным газом</w:t>
            </w:r>
          </w:p>
        </w:tc>
        <w:tc>
          <w:tcPr>
            <w:tcW w:w="2004" w:type="dxa"/>
            <w:tcBorders>
              <w:top w:val="nil"/>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то же</w:t>
            </w:r>
          </w:p>
        </w:tc>
        <w:tc>
          <w:tcPr>
            <w:tcW w:w="1927" w:type="dxa"/>
            <w:tcBorders>
              <w:top w:val="nil"/>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10000 (2400)</w:t>
            </w:r>
          </w:p>
        </w:tc>
      </w:tr>
      <w:tr w:rsidR="00967C7A" w:rsidRPr="00172F59" w:rsidTr="00925BAD">
        <w:tc>
          <w:tcPr>
            <w:tcW w:w="6233" w:type="dxa"/>
            <w:tcBorders>
              <w:top w:val="nil"/>
            </w:tcBorders>
          </w:tcPr>
          <w:p w:rsidR="00967C7A" w:rsidRPr="00AD32F9" w:rsidRDefault="00967C7A" w:rsidP="00925BAD">
            <w:pPr>
              <w:spacing w:after="0" w:line="249" w:lineRule="atLeast"/>
              <w:ind w:left="170" w:firstLine="220"/>
              <w:jc w:val="both"/>
              <w:rPr>
                <w:rFonts w:ascii="Times New Roman" w:hAnsi="Times New Roman"/>
                <w:bCs/>
                <w:sz w:val="24"/>
                <w:szCs w:val="24"/>
                <w:lang w:eastAsia="ru-RU"/>
              </w:rPr>
            </w:pPr>
            <w:r w:rsidRPr="00AD32F9">
              <w:rPr>
                <w:rFonts w:ascii="Times New Roman" w:hAnsi="Times New Roman"/>
                <w:bCs/>
                <w:sz w:val="24"/>
                <w:szCs w:val="24"/>
                <w:lang w:eastAsia="ru-RU"/>
              </w:rPr>
              <w:t>СУГ</w:t>
            </w:r>
          </w:p>
        </w:tc>
        <w:tc>
          <w:tcPr>
            <w:tcW w:w="2004" w:type="dxa"/>
            <w:tcBorders>
              <w:top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то же</w:t>
            </w:r>
          </w:p>
        </w:tc>
        <w:tc>
          <w:tcPr>
            <w:tcW w:w="1927" w:type="dxa"/>
            <w:tcBorders>
              <w:top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9400 (2250)</w:t>
            </w:r>
          </w:p>
        </w:tc>
      </w:tr>
      <w:tr w:rsidR="00967C7A" w:rsidRPr="00172F59" w:rsidTr="00925BAD">
        <w:tc>
          <w:tcPr>
            <w:tcW w:w="6233" w:type="dxa"/>
            <w:tcBorders>
              <w:bottom w:val="nil"/>
            </w:tcBorders>
          </w:tcPr>
          <w:p w:rsidR="00967C7A" w:rsidRPr="00AD32F9" w:rsidRDefault="00967C7A" w:rsidP="00925BAD">
            <w:pPr>
              <w:spacing w:after="0" w:line="249" w:lineRule="atLeast"/>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При наличии в квартире газовой плиты и отсутствии централизованного горячего водоснабжения и газового водонагревателя при газоснабжении:</w:t>
            </w:r>
          </w:p>
        </w:tc>
        <w:tc>
          <w:tcPr>
            <w:tcW w:w="2004" w:type="dxa"/>
            <w:tcBorders>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p>
        </w:tc>
        <w:tc>
          <w:tcPr>
            <w:tcW w:w="1927" w:type="dxa"/>
            <w:tcBorders>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p>
        </w:tc>
      </w:tr>
      <w:tr w:rsidR="00967C7A" w:rsidRPr="00172F59" w:rsidTr="00925BAD">
        <w:tc>
          <w:tcPr>
            <w:tcW w:w="6233" w:type="dxa"/>
            <w:tcBorders>
              <w:top w:val="nil"/>
              <w:bottom w:val="nil"/>
            </w:tcBorders>
          </w:tcPr>
          <w:p w:rsidR="00967C7A" w:rsidRPr="00AD32F9" w:rsidRDefault="00967C7A" w:rsidP="00925BAD">
            <w:pPr>
              <w:spacing w:after="0" w:line="249" w:lineRule="atLeast"/>
              <w:ind w:left="170" w:firstLine="220"/>
              <w:jc w:val="both"/>
              <w:rPr>
                <w:rFonts w:ascii="Times New Roman" w:hAnsi="Times New Roman"/>
                <w:bCs/>
                <w:sz w:val="24"/>
                <w:szCs w:val="24"/>
                <w:lang w:eastAsia="ru-RU"/>
              </w:rPr>
            </w:pPr>
            <w:r w:rsidRPr="00AD32F9">
              <w:rPr>
                <w:rFonts w:ascii="Times New Roman" w:hAnsi="Times New Roman"/>
                <w:bCs/>
                <w:sz w:val="24"/>
                <w:szCs w:val="24"/>
                <w:lang w:eastAsia="ru-RU"/>
              </w:rPr>
              <w:t>природным газом</w:t>
            </w:r>
          </w:p>
        </w:tc>
        <w:tc>
          <w:tcPr>
            <w:tcW w:w="2004" w:type="dxa"/>
            <w:tcBorders>
              <w:top w:val="nil"/>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то же</w:t>
            </w:r>
          </w:p>
        </w:tc>
        <w:tc>
          <w:tcPr>
            <w:tcW w:w="1927" w:type="dxa"/>
            <w:tcBorders>
              <w:top w:val="nil"/>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6000 (1430)</w:t>
            </w:r>
          </w:p>
        </w:tc>
      </w:tr>
      <w:tr w:rsidR="00967C7A" w:rsidRPr="00172F59" w:rsidTr="00925BAD">
        <w:tc>
          <w:tcPr>
            <w:tcW w:w="6233" w:type="dxa"/>
            <w:tcBorders>
              <w:top w:val="nil"/>
            </w:tcBorders>
          </w:tcPr>
          <w:p w:rsidR="00967C7A" w:rsidRPr="00AD32F9" w:rsidRDefault="00967C7A" w:rsidP="00925BAD">
            <w:pPr>
              <w:spacing w:after="0" w:line="249" w:lineRule="atLeast"/>
              <w:ind w:left="170" w:firstLine="220"/>
              <w:jc w:val="both"/>
              <w:rPr>
                <w:rFonts w:ascii="Times New Roman" w:hAnsi="Times New Roman"/>
                <w:bCs/>
                <w:sz w:val="24"/>
                <w:szCs w:val="24"/>
                <w:lang w:eastAsia="ru-RU"/>
              </w:rPr>
            </w:pPr>
            <w:r w:rsidRPr="00AD32F9">
              <w:rPr>
                <w:rFonts w:ascii="Times New Roman" w:hAnsi="Times New Roman"/>
                <w:bCs/>
                <w:sz w:val="24"/>
                <w:szCs w:val="24"/>
                <w:lang w:eastAsia="ru-RU"/>
              </w:rPr>
              <w:t>СУГ</w:t>
            </w:r>
          </w:p>
        </w:tc>
        <w:tc>
          <w:tcPr>
            <w:tcW w:w="2004" w:type="dxa"/>
            <w:tcBorders>
              <w:top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то же</w:t>
            </w:r>
          </w:p>
        </w:tc>
        <w:tc>
          <w:tcPr>
            <w:tcW w:w="1927" w:type="dxa"/>
            <w:tcBorders>
              <w:top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5800 (1380)</w:t>
            </w:r>
          </w:p>
        </w:tc>
      </w:tr>
      <w:tr w:rsidR="00967C7A" w:rsidRPr="00172F59" w:rsidTr="00925BAD">
        <w:trPr>
          <w:trHeight w:val="340"/>
        </w:trPr>
        <w:tc>
          <w:tcPr>
            <w:tcW w:w="10164" w:type="dxa"/>
            <w:gridSpan w:val="3"/>
            <w:vAlign w:val="center"/>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val="en-US" w:eastAsia="ru-RU"/>
              </w:rPr>
              <w:t>II</w:t>
            </w:r>
            <w:r w:rsidRPr="00AD32F9">
              <w:rPr>
                <w:rFonts w:ascii="Times New Roman" w:hAnsi="Times New Roman"/>
                <w:bCs/>
                <w:sz w:val="24"/>
                <w:szCs w:val="24"/>
                <w:lang w:eastAsia="ru-RU"/>
              </w:rPr>
              <w:t>. Предприятия бытового обслуживания населения</w:t>
            </w:r>
          </w:p>
        </w:tc>
      </w:tr>
      <w:tr w:rsidR="00967C7A" w:rsidRPr="00172F59" w:rsidTr="00925BAD">
        <w:tc>
          <w:tcPr>
            <w:tcW w:w="6233" w:type="dxa"/>
            <w:tcBorders>
              <w:bottom w:val="nil"/>
            </w:tcBorders>
          </w:tcPr>
          <w:p w:rsidR="00967C7A" w:rsidRPr="00AD32F9" w:rsidRDefault="00967C7A" w:rsidP="00925BAD">
            <w:pPr>
              <w:spacing w:after="0" w:line="249" w:lineRule="atLeast"/>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Фабрики-прачечные:</w:t>
            </w:r>
          </w:p>
        </w:tc>
        <w:tc>
          <w:tcPr>
            <w:tcW w:w="2004" w:type="dxa"/>
            <w:tcBorders>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p>
        </w:tc>
        <w:tc>
          <w:tcPr>
            <w:tcW w:w="1927" w:type="dxa"/>
            <w:tcBorders>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p>
        </w:tc>
      </w:tr>
      <w:tr w:rsidR="00967C7A" w:rsidRPr="00172F59" w:rsidTr="00925BAD">
        <w:tc>
          <w:tcPr>
            <w:tcW w:w="6233" w:type="dxa"/>
            <w:tcBorders>
              <w:top w:val="nil"/>
              <w:bottom w:val="nil"/>
            </w:tcBorders>
          </w:tcPr>
          <w:p w:rsidR="00967C7A" w:rsidRPr="00AD32F9" w:rsidRDefault="00967C7A" w:rsidP="00925BAD">
            <w:pPr>
              <w:spacing w:after="0" w:line="249" w:lineRule="atLeast"/>
              <w:ind w:left="170"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стирку белья в механизированных прачечных</w:t>
            </w:r>
          </w:p>
        </w:tc>
        <w:tc>
          <w:tcPr>
            <w:tcW w:w="2004" w:type="dxa"/>
            <w:tcBorders>
              <w:top w:val="nil"/>
              <w:bottom w:val="nil"/>
            </w:tcBorders>
          </w:tcPr>
          <w:p w:rsidR="00967C7A" w:rsidRPr="00AD32F9" w:rsidRDefault="00967C7A" w:rsidP="00925BAD">
            <w:pPr>
              <w:spacing w:after="0" w:line="249" w:lineRule="atLeast"/>
              <w:ind w:left="-57" w:right="-57" w:firstLine="220"/>
              <w:jc w:val="center"/>
              <w:rPr>
                <w:rFonts w:ascii="Times New Roman" w:hAnsi="Times New Roman"/>
                <w:bCs/>
                <w:sz w:val="24"/>
                <w:szCs w:val="24"/>
                <w:lang w:eastAsia="ru-RU"/>
              </w:rPr>
            </w:pPr>
            <w:r w:rsidRPr="00AD32F9">
              <w:rPr>
                <w:rFonts w:ascii="Times New Roman" w:hAnsi="Times New Roman"/>
                <w:bCs/>
                <w:sz w:val="24"/>
                <w:szCs w:val="24"/>
                <w:lang w:eastAsia="ru-RU"/>
              </w:rPr>
              <w:t>на 1 т сухого белья</w:t>
            </w:r>
          </w:p>
        </w:tc>
        <w:tc>
          <w:tcPr>
            <w:tcW w:w="1927" w:type="dxa"/>
            <w:tcBorders>
              <w:top w:val="nil"/>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8800 (2100)</w:t>
            </w:r>
          </w:p>
        </w:tc>
      </w:tr>
      <w:tr w:rsidR="00967C7A" w:rsidRPr="00172F59" w:rsidTr="00925BAD">
        <w:tc>
          <w:tcPr>
            <w:tcW w:w="6233" w:type="dxa"/>
            <w:tcBorders>
              <w:top w:val="nil"/>
              <w:bottom w:val="nil"/>
            </w:tcBorders>
          </w:tcPr>
          <w:p w:rsidR="00967C7A" w:rsidRPr="00AD32F9" w:rsidRDefault="00967C7A" w:rsidP="00925BAD">
            <w:pPr>
              <w:spacing w:after="0" w:line="249" w:lineRule="atLeast"/>
              <w:ind w:left="170"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стирку белья в немеханизированных прачечных с сушильными шкафами</w:t>
            </w:r>
          </w:p>
        </w:tc>
        <w:tc>
          <w:tcPr>
            <w:tcW w:w="2004" w:type="dxa"/>
            <w:tcBorders>
              <w:top w:val="nil"/>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то же</w:t>
            </w:r>
          </w:p>
        </w:tc>
        <w:tc>
          <w:tcPr>
            <w:tcW w:w="1927" w:type="dxa"/>
            <w:tcBorders>
              <w:top w:val="nil"/>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12600 (3000)</w:t>
            </w:r>
          </w:p>
        </w:tc>
      </w:tr>
      <w:tr w:rsidR="00967C7A" w:rsidRPr="00172F59" w:rsidTr="00925BAD">
        <w:tc>
          <w:tcPr>
            <w:tcW w:w="6233" w:type="dxa"/>
            <w:tcBorders>
              <w:top w:val="nil"/>
            </w:tcBorders>
          </w:tcPr>
          <w:p w:rsidR="00967C7A" w:rsidRPr="00AD32F9" w:rsidRDefault="00967C7A" w:rsidP="00925BAD">
            <w:pPr>
              <w:spacing w:after="0" w:line="249" w:lineRule="atLeast"/>
              <w:ind w:left="170"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стирку белья в механизированных прачечных, включая сушку и глажение</w:t>
            </w:r>
          </w:p>
        </w:tc>
        <w:tc>
          <w:tcPr>
            <w:tcW w:w="2004" w:type="dxa"/>
            <w:tcBorders>
              <w:top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p>
        </w:tc>
        <w:tc>
          <w:tcPr>
            <w:tcW w:w="1927" w:type="dxa"/>
            <w:tcBorders>
              <w:top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18800(4500)</w:t>
            </w:r>
          </w:p>
        </w:tc>
      </w:tr>
      <w:tr w:rsidR="00967C7A" w:rsidRPr="00172F59" w:rsidTr="00925BAD">
        <w:tc>
          <w:tcPr>
            <w:tcW w:w="6233" w:type="dxa"/>
            <w:tcBorders>
              <w:bottom w:val="nil"/>
            </w:tcBorders>
          </w:tcPr>
          <w:p w:rsidR="00967C7A" w:rsidRPr="00AD32F9" w:rsidRDefault="00967C7A" w:rsidP="00925BAD">
            <w:pPr>
              <w:spacing w:after="0" w:line="249" w:lineRule="atLeast"/>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Дезкамеры:</w:t>
            </w:r>
          </w:p>
        </w:tc>
        <w:tc>
          <w:tcPr>
            <w:tcW w:w="2004" w:type="dxa"/>
            <w:tcBorders>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p>
        </w:tc>
        <w:tc>
          <w:tcPr>
            <w:tcW w:w="1927" w:type="dxa"/>
            <w:tcBorders>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p>
        </w:tc>
      </w:tr>
      <w:tr w:rsidR="00967C7A" w:rsidRPr="00172F59" w:rsidTr="00925BAD">
        <w:tc>
          <w:tcPr>
            <w:tcW w:w="6233" w:type="dxa"/>
            <w:tcBorders>
              <w:top w:val="nil"/>
              <w:bottom w:val="nil"/>
            </w:tcBorders>
          </w:tcPr>
          <w:p w:rsidR="00967C7A" w:rsidRPr="00AD32F9" w:rsidRDefault="00967C7A" w:rsidP="00925BAD">
            <w:pPr>
              <w:spacing w:after="0" w:line="249" w:lineRule="atLeast"/>
              <w:ind w:left="170"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дезинфекцию белья и одежды в паровых камерах</w:t>
            </w:r>
          </w:p>
        </w:tc>
        <w:tc>
          <w:tcPr>
            <w:tcW w:w="2004" w:type="dxa"/>
            <w:tcBorders>
              <w:top w:val="nil"/>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то же</w:t>
            </w:r>
          </w:p>
        </w:tc>
        <w:tc>
          <w:tcPr>
            <w:tcW w:w="1927" w:type="dxa"/>
            <w:tcBorders>
              <w:top w:val="nil"/>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2240 (535)</w:t>
            </w:r>
          </w:p>
        </w:tc>
      </w:tr>
      <w:tr w:rsidR="00967C7A" w:rsidRPr="00172F59" w:rsidTr="00925BAD">
        <w:tc>
          <w:tcPr>
            <w:tcW w:w="6233" w:type="dxa"/>
            <w:tcBorders>
              <w:top w:val="nil"/>
            </w:tcBorders>
          </w:tcPr>
          <w:p w:rsidR="00967C7A" w:rsidRPr="00AD32F9" w:rsidRDefault="00967C7A" w:rsidP="00925BAD">
            <w:pPr>
              <w:spacing w:after="0" w:line="249" w:lineRule="atLeast"/>
              <w:ind w:left="170"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дезинфекцию белья и одежды в горячевоздушных камерах</w:t>
            </w:r>
          </w:p>
        </w:tc>
        <w:tc>
          <w:tcPr>
            <w:tcW w:w="2004" w:type="dxa"/>
            <w:tcBorders>
              <w:top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то же</w:t>
            </w:r>
          </w:p>
        </w:tc>
        <w:tc>
          <w:tcPr>
            <w:tcW w:w="1927" w:type="dxa"/>
            <w:tcBorders>
              <w:top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1260 (300)</w:t>
            </w:r>
          </w:p>
        </w:tc>
      </w:tr>
      <w:tr w:rsidR="00967C7A" w:rsidRPr="00172F59" w:rsidTr="00925BAD">
        <w:tc>
          <w:tcPr>
            <w:tcW w:w="6233" w:type="dxa"/>
            <w:tcBorders>
              <w:bottom w:val="nil"/>
            </w:tcBorders>
          </w:tcPr>
          <w:p w:rsidR="00967C7A" w:rsidRPr="00AD32F9" w:rsidRDefault="00967C7A" w:rsidP="00925BAD">
            <w:pPr>
              <w:spacing w:after="0" w:line="249" w:lineRule="atLeast"/>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Бани:</w:t>
            </w:r>
          </w:p>
        </w:tc>
        <w:tc>
          <w:tcPr>
            <w:tcW w:w="2004" w:type="dxa"/>
            <w:tcBorders>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p>
        </w:tc>
        <w:tc>
          <w:tcPr>
            <w:tcW w:w="1927" w:type="dxa"/>
            <w:tcBorders>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p>
        </w:tc>
      </w:tr>
      <w:tr w:rsidR="00967C7A" w:rsidRPr="00172F59" w:rsidTr="00925BAD">
        <w:tc>
          <w:tcPr>
            <w:tcW w:w="6233" w:type="dxa"/>
            <w:tcBorders>
              <w:top w:val="nil"/>
              <w:bottom w:val="nil"/>
            </w:tcBorders>
          </w:tcPr>
          <w:p w:rsidR="00967C7A" w:rsidRPr="00AD32F9" w:rsidRDefault="00967C7A" w:rsidP="00925BAD">
            <w:pPr>
              <w:spacing w:after="0" w:line="249" w:lineRule="atLeast"/>
              <w:ind w:left="170" w:firstLine="220"/>
              <w:jc w:val="both"/>
              <w:rPr>
                <w:rFonts w:ascii="Times New Roman" w:hAnsi="Times New Roman"/>
                <w:bCs/>
                <w:sz w:val="24"/>
                <w:szCs w:val="24"/>
                <w:lang w:eastAsia="ru-RU"/>
              </w:rPr>
            </w:pPr>
            <w:r w:rsidRPr="00AD32F9">
              <w:rPr>
                <w:rFonts w:ascii="Times New Roman" w:hAnsi="Times New Roman"/>
                <w:bCs/>
                <w:sz w:val="24"/>
                <w:szCs w:val="24"/>
                <w:lang w:eastAsia="ru-RU"/>
              </w:rPr>
              <w:t>мытье без ванн</w:t>
            </w:r>
          </w:p>
        </w:tc>
        <w:tc>
          <w:tcPr>
            <w:tcW w:w="2004" w:type="dxa"/>
            <w:tcBorders>
              <w:top w:val="nil"/>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на 1 помывку</w:t>
            </w:r>
          </w:p>
        </w:tc>
        <w:tc>
          <w:tcPr>
            <w:tcW w:w="1927" w:type="dxa"/>
            <w:tcBorders>
              <w:top w:val="nil"/>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40 (9,5)</w:t>
            </w:r>
          </w:p>
        </w:tc>
      </w:tr>
      <w:tr w:rsidR="00967C7A" w:rsidRPr="00172F59" w:rsidTr="00925BAD">
        <w:tc>
          <w:tcPr>
            <w:tcW w:w="6233" w:type="dxa"/>
            <w:tcBorders>
              <w:top w:val="nil"/>
            </w:tcBorders>
          </w:tcPr>
          <w:p w:rsidR="00967C7A" w:rsidRPr="00AD32F9" w:rsidRDefault="00967C7A" w:rsidP="00925BAD">
            <w:pPr>
              <w:spacing w:after="0" w:line="249" w:lineRule="atLeast"/>
              <w:ind w:left="170" w:firstLine="220"/>
              <w:jc w:val="both"/>
              <w:rPr>
                <w:rFonts w:ascii="Times New Roman" w:hAnsi="Times New Roman"/>
                <w:bCs/>
                <w:sz w:val="24"/>
                <w:szCs w:val="24"/>
                <w:lang w:eastAsia="ru-RU"/>
              </w:rPr>
            </w:pPr>
            <w:r w:rsidRPr="00AD32F9">
              <w:rPr>
                <w:rFonts w:ascii="Times New Roman" w:hAnsi="Times New Roman"/>
                <w:bCs/>
                <w:sz w:val="24"/>
                <w:szCs w:val="24"/>
                <w:lang w:eastAsia="ru-RU"/>
              </w:rPr>
              <w:t>мытье в ваннах</w:t>
            </w:r>
          </w:p>
        </w:tc>
        <w:tc>
          <w:tcPr>
            <w:tcW w:w="2004" w:type="dxa"/>
            <w:tcBorders>
              <w:top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то же</w:t>
            </w:r>
          </w:p>
        </w:tc>
        <w:tc>
          <w:tcPr>
            <w:tcW w:w="1927" w:type="dxa"/>
            <w:tcBorders>
              <w:top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50 (12)</w:t>
            </w:r>
          </w:p>
        </w:tc>
      </w:tr>
      <w:tr w:rsidR="00967C7A" w:rsidRPr="00172F59" w:rsidTr="00925BAD">
        <w:trPr>
          <w:trHeight w:val="340"/>
        </w:trPr>
        <w:tc>
          <w:tcPr>
            <w:tcW w:w="10164" w:type="dxa"/>
            <w:gridSpan w:val="3"/>
            <w:vAlign w:val="center"/>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val="en-US" w:eastAsia="ru-RU"/>
              </w:rPr>
              <w:t>III</w:t>
            </w:r>
            <w:r w:rsidRPr="00AD32F9">
              <w:rPr>
                <w:rFonts w:ascii="Times New Roman" w:hAnsi="Times New Roman"/>
                <w:bCs/>
                <w:sz w:val="24"/>
                <w:szCs w:val="24"/>
                <w:lang w:eastAsia="ru-RU"/>
              </w:rPr>
              <w:t>. Предприятия общественного питания</w:t>
            </w:r>
          </w:p>
        </w:tc>
      </w:tr>
      <w:tr w:rsidR="00967C7A" w:rsidRPr="00172F59" w:rsidTr="00925BAD">
        <w:tc>
          <w:tcPr>
            <w:tcW w:w="6233" w:type="dxa"/>
            <w:tcBorders>
              <w:bottom w:val="nil"/>
            </w:tcBorders>
          </w:tcPr>
          <w:p w:rsidR="00967C7A" w:rsidRPr="00AD32F9" w:rsidRDefault="00967C7A" w:rsidP="00925BAD">
            <w:pPr>
              <w:spacing w:after="0" w:line="249" w:lineRule="atLeast"/>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Столовые, рестораны, кафе:</w:t>
            </w:r>
          </w:p>
        </w:tc>
        <w:tc>
          <w:tcPr>
            <w:tcW w:w="2004" w:type="dxa"/>
            <w:tcBorders>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p>
        </w:tc>
        <w:tc>
          <w:tcPr>
            <w:tcW w:w="1927" w:type="dxa"/>
            <w:tcBorders>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p>
        </w:tc>
      </w:tr>
      <w:tr w:rsidR="00967C7A" w:rsidRPr="00172F59" w:rsidTr="00925BAD">
        <w:tc>
          <w:tcPr>
            <w:tcW w:w="6233" w:type="dxa"/>
            <w:tcBorders>
              <w:top w:val="nil"/>
              <w:bottom w:val="nil"/>
            </w:tcBorders>
          </w:tcPr>
          <w:p w:rsidR="00967C7A" w:rsidRPr="00AD32F9" w:rsidRDefault="00967C7A" w:rsidP="00925BAD">
            <w:pPr>
              <w:spacing w:after="0" w:line="249" w:lineRule="atLeast"/>
              <w:ind w:left="170"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приготовление обедов (вне зависимости от пропускной способности предприятия)</w:t>
            </w:r>
          </w:p>
        </w:tc>
        <w:tc>
          <w:tcPr>
            <w:tcW w:w="2004" w:type="dxa"/>
            <w:tcBorders>
              <w:top w:val="nil"/>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на 1 обед</w:t>
            </w:r>
          </w:p>
        </w:tc>
        <w:tc>
          <w:tcPr>
            <w:tcW w:w="1927" w:type="dxa"/>
            <w:tcBorders>
              <w:top w:val="nil"/>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4,2(1)</w:t>
            </w:r>
          </w:p>
        </w:tc>
      </w:tr>
      <w:tr w:rsidR="00967C7A" w:rsidRPr="00172F59" w:rsidTr="00925BAD">
        <w:tc>
          <w:tcPr>
            <w:tcW w:w="6233" w:type="dxa"/>
            <w:tcBorders>
              <w:top w:val="nil"/>
            </w:tcBorders>
          </w:tcPr>
          <w:p w:rsidR="00967C7A" w:rsidRPr="00AD32F9" w:rsidRDefault="00967C7A" w:rsidP="00925BAD">
            <w:pPr>
              <w:spacing w:after="0" w:line="249" w:lineRule="atLeast"/>
              <w:ind w:left="170"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приготовление завтраков или ужинов</w:t>
            </w:r>
          </w:p>
        </w:tc>
        <w:tc>
          <w:tcPr>
            <w:tcW w:w="2004" w:type="dxa"/>
            <w:tcBorders>
              <w:top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на 1 завтрак или ужин</w:t>
            </w:r>
          </w:p>
          <w:p w:rsidR="00967C7A" w:rsidRPr="00AD32F9" w:rsidRDefault="00967C7A" w:rsidP="00925BAD">
            <w:pPr>
              <w:spacing w:after="0" w:line="249" w:lineRule="atLeast"/>
              <w:ind w:firstLine="220"/>
              <w:jc w:val="center"/>
              <w:rPr>
                <w:rFonts w:ascii="Times New Roman" w:hAnsi="Times New Roman"/>
                <w:bCs/>
                <w:sz w:val="24"/>
                <w:szCs w:val="24"/>
                <w:lang w:eastAsia="ru-RU"/>
              </w:rPr>
            </w:pPr>
          </w:p>
        </w:tc>
        <w:tc>
          <w:tcPr>
            <w:tcW w:w="1927" w:type="dxa"/>
            <w:tcBorders>
              <w:top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2,1 (0,5)</w:t>
            </w:r>
          </w:p>
        </w:tc>
      </w:tr>
      <w:tr w:rsidR="00967C7A" w:rsidRPr="00172F59" w:rsidTr="00925BAD">
        <w:trPr>
          <w:trHeight w:val="340"/>
        </w:trPr>
        <w:tc>
          <w:tcPr>
            <w:tcW w:w="10164" w:type="dxa"/>
            <w:gridSpan w:val="3"/>
            <w:vAlign w:val="center"/>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val="en-US" w:eastAsia="ru-RU"/>
              </w:rPr>
              <w:t>IV</w:t>
            </w:r>
            <w:r w:rsidRPr="00AD32F9">
              <w:rPr>
                <w:rFonts w:ascii="Times New Roman" w:hAnsi="Times New Roman"/>
                <w:bCs/>
                <w:sz w:val="24"/>
                <w:szCs w:val="24"/>
                <w:lang w:eastAsia="ru-RU"/>
              </w:rPr>
              <w:t>. Учреждения здравоохранения</w:t>
            </w:r>
          </w:p>
          <w:p w:rsidR="00967C7A" w:rsidRPr="00AD32F9" w:rsidRDefault="00967C7A" w:rsidP="00925BAD">
            <w:pPr>
              <w:spacing w:after="0" w:line="249" w:lineRule="atLeast"/>
              <w:ind w:firstLine="220"/>
              <w:rPr>
                <w:rFonts w:ascii="Times New Roman" w:hAnsi="Times New Roman"/>
                <w:bCs/>
                <w:sz w:val="24"/>
                <w:szCs w:val="24"/>
                <w:lang w:eastAsia="ru-RU"/>
              </w:rPr>
            </w:pPr>
          </w:p>
        </w:tc>
      </w:tr>
      <w:tr w:rsidR="00967C7A" w:rsidRPr="00172F59" w:rsidTr="00925BAD">
        <w:tc>
          <w:tcPr>
            <w:tcW w:w="6233" w:type="dxa"/>
            <w:tcBorders>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w:t>
            </w:r>
          </w:p>
        </w:tc>
        <w:tc>
          <w:tcPr>
            <w:tcW w:w="2004" w:type="dxa"/>
            <w:tcBorders>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w:t>
            </w:r>
          </w:p>
        </w:tc>
        <w:tc>
          <w:tcPr>
            <w:tcW w:w="1927" w:type="dxa"/>
            <w:tcBorders>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w:t>
            </w:r>
          </w:p>
        </w:tc>
      </w:tr>
      <w:tr w:rsidR="00967C7A" w:rsidRPr="00172F59" w:rsidTr="00925BAD">
        <w:tc>
          <w:tcPr>
            <w:tcW w:w="6233" w:type="dxa"/>
            <w:tcBorders>
              <w:bottom w:val="nil"/>
            </w:tcBorders>
          </w:tcPr>
          <w:p w:rsidR="00967C7A" w:rsidRPr="00AD32F9" w:rsidRDefault="00967C7A" w:rsidP="00925BAD">
            <w:pPr>
              <w:spacing w:after="0" w:line="249" w:lineRule="atLeast"/>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Больницы, родильные дома:</w:t>
            </w:r>
          </w:p>
        </w:tc>
        <w:tc>
          <w:tcPr>
            <w:tcW w:w="2004" w:type="dxa"/>
            <w:tcBorders>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p>
        </w:tc>
        <w:tc>
          <w:tcPr>
            <w:tcW w:w="1927" w:type="dxa"/>
            <w:tcBorders>
              <w:bottom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p>
        </w:tc>
      </w:tr>
      <w:tr w:rsidR="00967C7A" w:rsidRPr="00172F59" w:rsidTr="00925BAD">
        <w:tc>
          <w:tcPr>
            <w:tcW w:w="6233" w:type="dxa"/>
            <w:tcBorders>
              <w:top w:val="nil"/>
            </w:tcBorders>
          </w:tcPr>
          <w:p w:rsidR="00967C7A" w:rsidRPr="00AD32F9" w:rsidRDefault="00967C7A" w:rsidP="00925BAD">
            <w:pPr>
              <w:spacing w:after="0" w:line="249" w:lineRule="atLeast"/>
              <w:ind w:left="170"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приготовление пищи</w:t>
            </w:r>
          </w:p>
        </w:tc>
        <w:tc>
          <w:tcPr>
            <w:tcW w:w="2004" w:type="dxa"/>
            <w:tcBorders>
              <w:top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на 1 койку в год</w:t>
            </w:r>
          </w:p>
        </w:tc>
        <w:tc>
          <w:tcPr>
            <w:tcW w:w="1927" w:type="dxa"/>
            <w:tcBorders>
              <w:top w:val="nil"/>
            </w:tcBorders>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3200 (760)</w:t>
            </w:r>
          </w:p>
        </w:tc>
      </w:tr>
      <w:tr w:rsidR="00967C7A" w:rsidRPr="00172F59" w:rsidTr="00925BAD">
        <w:tc>
          <w:tcPr>
            <w:tcW w:w="6233" w:type="dxa"/>
          </w:tcPr>
          <w:p w:rsidR="00967C7A" w:rsidRPr="00AD32F9" w:rsidRDefault="00967C7A" w:rsidP="00925BAD">
            <w:pPr>
              <w:spacing w:after="0" w:line="249" w:lineRule="atLeast"/>
              <w:ind w:left="170"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приготовление горячей воды для хозяйственно-бытовых нужд и лечебных процедур (без стирки белья)</w:t>
            </w:r>
          </w:p>
        </w:tc>
        <w:tc>
          <w:tcPr>
            <w:tcW w:w="2004" w:type="dxa"/>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то же</w:t>
            </w:r>
          </w:p>
        </w:tc>
        <w:tc>
          <w:tcPr>
            <w:tcW w:w="1927" w:type="dxa"/>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9200 (2200)</w:t>
            </w:r>
          </w:p>
        </w:tc>
      </w:tr>
      <w:tr w:rsidR="00967C7A" w:rsidRPr="00172F59" w:rsidTr="00925BAD">
        <w:trPr>
          <w:trHeight w:val="340"/>
        </w:trPr>
        <w:tc>
          <w:tcPr>
            <w:tcW w:w="10164" w:type="dxa"/>
            <w:gridSpan w:val="3"/>
            <w:vAlign w:val="center"/>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val="en-US" w:eastAsia="ru-RU"/>
              </w:rPr>
              <w:t>V</w:t>
            </w:r>
            <w:r w:rsidRPr="00AD32F9">
              <w:rPr>
                <w:rFonts w:ascii="Times New Roman" w:hAnsi="Times New Roman"/>
                <w:bCs/>
                <w:sz w:val="24"/>
                <w:szCs w:val="24"/>
                <w:lang w:eastAsia="ru-RU"/>
              </w:rPr>
              <w:t>. Предприятия по производству хлеба и кондитерских изделий</w:t>
            </w:r>
          </w:p>
        </w:tc>
      </w:tr>
      <w:tr w:rsidR="00967C7A" w:rsidRPr="00172F59" w:rsidTr="00925BAD">
        <w:tc>
          <w:tcPr>
            <w:tcW w:w="6233" w:type="dxa"/>
          </w:tcPr>
          <w:p w:rsidR="00967C7A" w:rsidRPr="00AD32F9" w:rsidRDefault="00967C7A" w:rsidP="00925BAD">
            <w:pPr>
              <w:spacing w:after="0" w:line="249" w:lineRule="atLeast"/>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Хлебозаводы, комбинаты, пекарни:</w:t>
            </w:r>
          </w:p>
        </w:tc>
        <w:tc>
          <w:tcPr>
            <w:tcW w:w="2004" w:type="dxa"/>
          </w:tcPr>
          <w:p w:rsidR="00967C7A" w:rsidRPr="00AD32F9" w:rsidRDefault="00967C7A" w:rsidP="00925BAD">
            <w:pPr>
              <w:spacing w:after="0" w:line="249" w:lineRule="atLeast"/>
              <w:ind w:firstLine="220"/>
              <w:jc w:val="center"/>
              <w:rPr>
                <w:rFonts w:ascii="Times New Roman" w:hAnsi="Times New Roman"/>
                <w:bCs/>
                <w:sz w:val="24"/>
                <w:szCs w:val="24"/>
                <w:lang w:eastAsia="ru-RU"/>
              </w:rPr>
            </w:pPr>
          </w:p>
        </w:tc>
        <w:tc>
          <w:tcPr>
            <w:tcW w:w="1927" w:type="dxa"/>
          </w:tcPr>
          <w:p w:rsidR="00967C7A" w:rsidRPr="00AD32F9" w:rsidRDefault="00967C7A" w:rsidP="00925BAD">
            <w:pPr>
              <w:spacing w:after="0" w:line="249" w:lineRule="atLeast"/>
              <w:ind w:firstLine="220"/>
              <w:jc w:val="center"/>
              <w:rPr>
                <w:rFonts w:ascii="Times New Roman" w:hAnsi="Times New Roman"/>
                <w:bCs/>
                <w:sz w:val="24"/>
                <w:szCs w:val="24"/>
                <w:lang w:eastAsia="ru-RU"/>
              </w:rPr>
            </w:pPr>
          </w:p>
        </w:tc>
      </w:tr>
      <w:tr w:rsidR="00967C7A" w:rsidRPr="00172F59" w:rsidTr="00925BAD">
        <w:tc>
          <w:tcPr>
            <w:tcW w:w="6233" w:type="dxa"/>
          </w:tcPr>
          <w:p w:rsidR="00967C7A" w:rsidRPr="00AD32F9" w:rsidRDefault="00967C7A" w:rsidP="00925BAD">
            <w:pPr>
              <w:spacing w:after="0" w:line="249" w:lineRule="atLeast"/>
              <w:ind w:left="170"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выпечку хлеба формового</w:t>
            </w:r>
          </w:p>
        </w:tc>
        <w:tc>
          <w:tcPr>
            <w:tcW w:w="2004" w:type="dxa"/>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на 1 т изделий</w:t>
            </w:r>
          </w:p>
        </w:tc>
        <w:tc>
          <w:tcPr>
            <w:tcW w:w="1927" w:type="dxa"/>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2500 (600)</w:t>
            </w:r>
          </w:p>
        </w:tc>
      </w:tr>
      <w:tr w:rsidR="00967C7A" w:rsidRPr="00172F59" w:rsidTr="00925BAD">
        <w:tc>
          <w:tcPr>
            <w:tcW w:w="6233" w:type="dxa"/>
          </w:tcPr>
          <w:p w:rsidR="00967C7A" w:rsidRPr="00AD32F9" w:rsidRDefault="00967C7A" w:rsidP="00925BAD">
            <w:pPr>
              <w:spacing w:after="0" w:line="249" w:lineRule="atLeast"/>
              <w:ind w:left="170"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выпечку хлеба подового, батонов, булок, сдобы</w:t>
            </w:r>
          </w:p>
        </w:tc>
        <w:tc>
          <w:tcPr>
            <w:tcW w:w="2004" w:type="dxa"/>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то же</w:t>
            </w:r>
          </w:p>
        </w:tc>
        <w:tc>
          <w:tcPr>
            <w:tcW w:w="1927" w:type="dxa"/>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5450 (1300)</w:t>
            </w:r>
          </w:p>
        </w:tc>
      </w:tr>
      <w:tr w:rsidR="00967C7A" w:rsidRPr="00172F59" w:rsidTr="00925BAD">
        <w:tc>
          <w:tcPr>
            <w:tcW w:w="6233" w:type="dxa"/>
          </w:tcPr>
          <w:p w:rsidR="00967C7A" w:rsidRPr="00AD32F9" w:rsidRDefault="00967C7A" w:rsidP="00925BAD">
            <w:pPr>
              <w:spacing w:after="0" w:line="249" w:lineRule="atLeast"/>
              <w:ind w:left="170"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выпечку кондитерских изделий (тортов, пирожных, печенья, пряников и т.п.)</w:t>
            </w:r>
          </w:p>
        </w:tc>
        <w:tc>
          <w:tcPr>
            <w:tcW w:w="2004" w:type="dxa"/>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то же</w:t>
            </w:r>
          </w:p>
        </w:tc>
        <w:tc>
          <w:tcPr>
            <w:tcW w:w="1927" w:type="dxa"/>
          </w:tcPr>
          <w:p w:rsidR="00967C7A" w:rsidRPr="00AD32F9" w:rsidRDefault="00967C7A" w:rsidP="00925BAD">
            <w:pPr>
              <w:spacing w:after="0" w:line="249" w:lineRule="atLeast"/>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7750 (1850)</w:t>
            </w:r>
          </w:p>
        </w:tc>
      </w:tr>
    </w:tbl>
    <w:p w:rsidR="00967C7A" w:rsidRPr="00AD32F9" w:rsidRDefault="00967C7A" w:rsidP="002F503D">
      <w:pPr>
        <w:widowControl w:val="0"/>
        <w:spacing w:after="0" w:line="260" w:lineRule="auto"/>
        <w:ind w:firstLine="709"/>
        <w:jc w:val="both"/>
        <w:rPr>
          <w:rFonts w:ascii="Times New Roman" w:hAnsi="Times New Roman"/>
          <w:bCs/>
          <w:i/>
          <w:spacing w:val="40"/>
          <w:lang w:eastAsia="ru-RU"/>
        </w:rPr>
      </w:pPr>
    </w:p>
    <w:p w:rsidR="00967C7A" w:rsidRPr="00AD32F9" w:rsidRDefault="00967C7A" w:rsidP="002F503D">
      <w:pPr>
        <w:widowControl w:val="0"/>
        <w:spacing w:after="0" w:line="260" w:lineRule="auto"/>
        <w:ind w:firstLine="709"/>
        <w:jc w:val="both"/>
        <w:rPr>
          <w:rFonts w:ascii="Times New Roman" w:hAnsi="Times New Roman"/>
          <w:bCs/>
          <w:i/>
          <w:spacing w:val="40"/>
          <w:sz w:val="24"/>
          <w:szCs w:val="24"/>
          <w:lang w:eastAsia="ru-RU"/>
        </w:rPr>
      </w:pPr>
      <w:r w:rsidRPr="00AD32F9">
        <w:rPr>
          <w:rFonts w:ascii="Times New Roman" w:hAnsi="Times New Roman"/>
          <w:bCs/>
          <w:i/>
          <w:spacing w:val="40"/>
          <w:sz w:val="24"/>
          <w:szCs w:val="24"/>
          <w:lang w:eastAsia="ru-RU"/>
        </w:rPr>
        <w:t>Примечания:</w:t>
      </w:r>
    </w:p>
    <w:p w:rsidR="00967C7A" w:rsidRPr="00AD32F9" w:rsidRDefault="00967C7A" w:rsidP="002F503D">
      <w:pPr>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1. Нормы расхода теплоты на жилые дома, приведенные в таблице, учитывают расход теплоты на стирку белья в домашних условиях.</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2. При применении газа для лабораторных нужд учреждений образования норму расхода теплоты следует принимать в размере 50 МДж (12 тыс. ккал) в год на одного учащегося.</w:t>
      </w:r>
    </w:p>
    <w:p w:rsidR="00967C7A" w:rsidRPr="00AD32F9" w:rsidRDefault="00967C7A" w:rsidP="002F503D">
      <w:pPr>
        <w:keepNext/>
        <w:widowControl w:val="0"/>
        <w:spacing w:after="0" w:line="240" w:lineRule="auto"/>
        <w:jc w:val="center"/>
        <w:outlineLvl w:val="0"/>
        <w:rPr>
          <w:rFonts w:ascii="Times New Roman" w:hAnsi="Times New Roman"/>
          <w:kern w:val="32"/>
          <w:sz w:val="24"/>
          <w:szCs w:val="24"/>
        </w:rPr>
      </w:pPr>
    </w:p>
    <w:p w:rsidR="00967C7A" w:rsidRPr="00AD32F9" w:rsidRDefault="00967C7A" w:rsidP="002F503D">
      <w:pPr>
        <w:widowControl w:val="0"/>
        <w:spacing w:after="0" w:line="260" w:lineRule="auto"/>
        <w:ind w:firstLine="220"/>
        <w:jc w:val="right"/>
        <w:rPr>
          <w:rFonts w:ascii="Times New Roman" w:hAnsi="Times New Roman"/>
          <w:bCs/>
          <w:sz w:val="18"/>
          <w:szCs w:val="18"/>
          <w:lang w:eastAsia="ru-RU"/>
        </w:rPr>
      </w:pPr>
    </w:p>
    <w:p w:rsidR="00967C7A" w:rsidRPr="00AD32F9" w:rsidRDefault="00967C7A" w:rsidP="002F503D">
      <w:pPr>
        <w:widowControl w:val="0"/>
        <w:spacing w:after="0" w:line="260" w:lineRule="auto"/>
        <w:ind w:firstLine="220"/>
        <w:jc w:val="right"/>
        <w:rPr>
          <w:rFonts w:ascii="Times New Roman" w:hAnsi="Times New Roman"/>
          <w:bCs/>
          <w:sz w:val="18"/>
          <w:szCs w:val="18"/>
          <w:lang w:eastAsia="ru-RU"/>
        </w:rPr>
      </w:pPr>
    </w:p>
    <w:p w:rsidR="00967C7A" w:rsidRPr="00AD32F9" w:rsidRDefault="00967C7A" w:rsidP="002F503D">
      <w:pPr>
        <w:widowControl w:val="0"/>
        <w:spacing w:after="0" w:line="260" w:lineRule="auto"/>
        <w:ind w:firstLine="220"/>
        <w:jc w:val="right"/>
        <w:rPr>
          <w:rFonts w:ascii="Times New Roman" w:hAnsi="Times New Roman"/>
          <w:bCs/>
          <w:sz w:val="18"/>
          <w:szCs w:val="18"/>
          <w:lang w:eastAsia="ru-RU"/>
        </w:rPr>
        <w:sectPr w:rsidR="00967C7A" w:rsidRPr="00AD32F9">
          <w:pgSz w:w="11906" w:h="16838" w:code="9"/>
          <w:pgMar w:top="1134" w:right="624" w:bottom="1134" w:left="1134" w:header="709" w:footer="709" w:gutter="0"/>
          <w:cols w:space="708"/>
          <w:docGrid w:linePitch="360"/>
        </w:sect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sidRPr="00AD32F9">
        <w:rPr>
          <w:rFonts w:ascii="Times New Roman" w:hAnsi="Times New Roman"/>
          <w:bCs/>
          <w:sz w:val="24"/>
          <w:szCs w:val="24"/>
          <w:lang w:eastAsia="ru-RU"/>
        </w:rPr>
        <w:t>Приложение 16</w:t>
      </w: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sidRPr="00AD32F9">
        <w:rPr>
          <w:rFonts w:ascii="Times New Roman" w:hAnsi="Times New Roman"/>
          <w:bCs/>
          <w:sz w:val="24"/>
          <w:szCs w:val="24"/>
          <w:lang w:eastAsia="ru-RU"/>
        </w:rPr>
        <w:t>Рекомендуемое</w:t>
      </w:r>
    </w:p>
    <w:p w:rsidR="00967C7A" w:rsidRPr="00AD32F9" w:rsidRDefault="00967C7A" w:rsidP="002F503D">
      <w:pPr>
        <w:widowControl w:val="0"/>
        <w:spacing w:after="0" w:line="260" w:lineRule="auto"/>
        <w:ind w:firstLine="220"/>
        <w:jc w:val="center"/>
        <w:rPr>
          <w:rFonts w:ascii="Arial" w:hAnsi="Arial" w:cs="Arial"/>
          <w:b/>
          <w:bCs/>
          <w:sz w:val="18"/>
          <w:szCs w:val="18"/>
          <w:lang w:eastAsia="ru-RU"/>
        </w:rPr>
      </w:pPr>
    </w:p>
    <w:p w:rsidR="00967C7A" w:rsidRPr="00AD32F9" w:rsidRDefault="00967C7A" w:rsidP="002F503D">
      <w:pPr>
        <w:widowControl w:val="0"/>
        <w:spacing w:after="0" w:line="260" w:lineRule="auto"/>
        <w:ind w:firstLine="220"/>
        <w:jc w:val="center"/>
        <w:rPr>
          <w:rFonts w:ascii="Arial" w:hAnsi="Arial" w:cs="Arial"/>
          <w:b/>
          <w:bCs/>
          <w:sz w:val="18"/>
          <w:szCs w:val="18"/>
          <w:lang w:eastAsia="ru-RU"/>
        </w:rPr>
      </w:pPr>
    </w:p>
    <w:p w:rsidR="00967C7A" w:rsidRPr="00AD32F9" w:rsidRDefault="00967C7A" w:rsidP="002F503D">
      <w:pPr>
        <w:keepNext/>
        <w:widowControl w:val="0"/>
        <w:spacing w:after="0" w:line="240" w:lineRule="auto"/>
        <w:jc w:val="center"/>
        <w:outlineLvl w:val="0"/>
        <w:rPr>
          <w:rFonts w:ascii="Times New Roman" w:hAnsi="Times New Roman"/>
          <w:b/>
          <w:bCs/>
          <w:kern w:val="32"/>
          <w:sz w:val="24"/>
          <w:szCs w:val="24"/>
        </w:rPr>
      </w:pPr>
      <w:r w:rsidRPr="00AD32F9">
        <w:rPr>
          <w:rFonts w:ascii="Times New Roman" w:hAnsi="Times New Roman"/>
          <w:b/>
          <w:bCs/>
          <w:kern w:val="32"/>
          <w:sz w:val="24"/>
          <w:szCs w:val="24"/>
        </w:rPr>
        <w:t>НОРМЫ  ЭЛЕКТРОПОТРЕБЛЕНИЯ</w:t>
      </w:r>
    </w:p>
    <w:p w:rsidR="00967C7A" w:rsidRPr="00AD32F9" w:rsidRDefault="00967C7A" w:rsidP="002F503D">
      <w:pPr>
        <w:keepNext/>
        <w:widowControl w:val="0"/>
        <w:spacing w:after="0" w:line="240" w:lineRule="auto"/>
        <w:jc w:val="right"/>
        <w:outlineLvl w:val="0"/>
        <w:rPr>
          <w:rFonts w:ascii="Times New Roman" w:hAnsi="Times New Roman"/>
          <w:kern w:val="32"/>
          <w:sz w:val="24"/>
          <w:szCs w:val="24"/>
        </w:rPr>
      </w:pPr>
      <w:r w:rsidRPr="00AD32F9">
        <w:rPr>
          <w:rFonts w:ascii="Times New Roman" w:hAnsi="Times New Roman"/>
          <w:kern w:val="32"/>
          <w:sz w:val="24"/>
          <w:szCs w:val="24"/>
        </w:rPr>
        <w:t>Таблица 1</w:t>
      </w:r>
    </w:p>
    <w:p w:rsidR="00967C7A" w:rsidRPr="00AD32F9" w:rsidRDefault="00967C7A" w:rsidP="002F503D">
      <w:pPr>
        <w:widowControl w:val="0"/>
        <w:spacing w:after="0" w:line="260" w:lineRule="auto"/>
        <w:ind w:firstLine="220"/>
        <w:jc w:val="center"/>
        <w:rPr>
          <w:rFonts w:ascii="Times New Roman" w:hAnsi="Times New Roman"/>
          <w:sz w:val="24"/>
          <w:szCs w:val="24"/>
          <w:lang w:eastAsia="ru-RU"/>
        </w:rPr>
      </w:pPr>
      <w:r w:rsidRPr="00AD32F9">
        <w:rPr>
          <w:rFonts w:ascii="Times New Roman" w:hAnsi="Times New Roman"/>
          <w:sz w:val="24"/>
          <w:szCs w:val="24"/>
          <w:lang w:eastAsia="ru-RU"/>
        </w:rPr>
        <w:t xml:space="preserve">Укрупненные показатели расхода электроэнергии </w:t>
      </w:r>
    </w:p>
    <w:p w:rsidR="00967C7A" w:rsidRPr="00AD32F9" w:rsidRDefault="00967C7A" w:rsidP="002F503D">
      <w:pPr>
        <w:widowControl w:val="0"/>
        <w:spacing w:after="0" w:line="260" w:lineRule="auto"/>
        <w:ind w:firstLine="220"/>
        <w:jc w:val="center"/>
        <w:rPr>
          <w:rFonts w:ascii="Times New Roman" w:hAnsi="Times New Roman"/>
          <w:sz w:val="24"/>
          <w:szCs w:val="24"/>
          <w:lang w:eastAsia="ru-RU"/>
        </w:rPr>
      </w:pPr>
      <w:r w:rsidRPr="00AD32F9">
        <w:rPr>
          <w:rFonts w:ascii="Times New Roman" w:hAnsi="Times New Roman"/>
          <w:sz w:val="24"/>
          <w:szCs w:val="24"/>
          <w:lang w:eastAsia="ru-RU"/>
        </w:rPr>
        <w:t xml:space="preserve">коммунально-бытовых потребителей и годового числа </w:t>
      </w:r>
    </w:p>
    <w:p w:rsidR="00967C7A" w:rsidRPr="00AD32F9" w:rsidRDefault="00967C7A" w:rsidP="002F503D">
      <w:pPr>
        <w:widowControl w:val="0"/>
        <w:spacing w:after="120" w:line="260" w:lineRule="auto"/>
        <w:ind w:firstLine="220"/>
        <w:jc w:val="center"/>
        <w:rPr>
          <w:rFonts w:ascii="Times New Roman" w:hAnsi="Times New Roman"/>
          <w:sz w:val="24"/>
          <w:szCs w:val="24"/>
          <w:lang w:eastAsia="ru-RU"/>
        </w:rPr>
      </w:pPr>
      <w:r w:rsidRPr="00AD32F9">
        <w:rPr>
          <w:rFonts w:ascii="Times New Roman" w:hAnsi="Times New Roman"/>
          <w:sz w:val="24"/>
          <w:szCs w:val="24"/>
          <w:lang w:eastAsia="ru-RU"/>
        </w:rPr>
        <w:t>часов использования максимума электрической нагрузки</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1"/>
        <w:gridCol w:w="1872"/>
        <w:gridCol w:w="2552"/>
        <w:gridCol w:w="1771"/>
        <w:gridCol w:w="2542"/>
      </w:tblGrid>
      <w:tr w:rsidR="00967C7A" w:rsidRPr="00172F59" w:rsidTr="00925BAD">
        <w:trPr>
          <w:trHeight w:val="312"/>
          <w:jc w:val="center"/>
        </w:trPr>
        <w:tc>
          <w:tcPr>
            <w:tcW w:w="1431" w:type="dxa"/>
            <w:vMerge w:val="restart"/>
            <w:vAlign w:val="center"/>
          </w:tcPr>
          <w:p w:rsidR="00967C7A" w:rsidRPr="00AD32F9" w:rsidRDefault="00967C7A" w:rsidP="00925BAD">
            <w:pPr>
              <w:widowControl w:val="0"/>
              <w:spacing w:after="0" w:line="260" w:lineRule="auto"/>
              <w:ind w:firstLine="220"/>
              <w:jc w:val="center"/>
              <w:rPr>
                <w:rFonts w:ascii="Times New Roman" w:hAnsi="Times New Roman"/>
                <w:sz w:val="24"/>
                <w:szCs w:val="24"/>
                <w:lang w:eastAsia="ru-RU"/>
              </w:rPr>
            </w:pPr>
            <w:r w:rsidRPr="00AD32F9">
              <w:rPr>
                <w:rFonts w:ascii="Times New Roman" w:hAnsi="Times New Roman"/>
                <w:sz w:val="24"/>
                <w:szCs w:val="24"/>
                <w:lang w:eastAsia="ru-RU"/>
              </w:rPr>
              <w:t>Категория поселения</w:t>
            </w:r>
          </w:p>
        </w:tc>
        <w:tc>
          <w:tcPr>
            <w:tcW w:w="8737" w:type="dxa"/>
            <w:gridSpan w:val="4"/>
            <w:vAlign w:val="center"/>
          </w:tcPr>
          <w:p w:rsidR="00967C7A" w:rsidRPr="00AD32F9" w:rsidRDefault="00967C7A" w:rsidP="00925BAD">
            <w:pPr>
              <w:widowControl w:val="0"/>
              <w:spacing w:after="0" w:line="260" w:lineRule="auto"/>
              <w:ind w:firstLine="220"/>
              <w:jc w:val="center"/>
              <w:rPr>
                <w:rFonts w:ascii="Times New Roman" w:hAnsi="Times New Roman"/>
                <w:sz w:val="24"/>
                <w:szCs w:val="24"/>
                <w:lang w:eastAsia="ru-RU"/>
              </w:rPr>
            </w:pPr>
            <w:r w:rsidRPr="00AD32F9">
              <w:rPr>
                <w:rFonts w:ascii="Times New Roman" w:hAnsi="Times New Roman"/>
                <w:sz w:val="24"/>
                <w:szCs w:val="24"/>
                <w:lang w:eastAsia="ru-RU"/>
              </w:rPr>
              <w:t>Городской округ и поселения</w:t>
            </w:r>
          </w:p>
        </w:tc>
      </w:tr>
      <w:tr w:rsidR="00967C7A" w:rsidRPr="00172F59" w:rsidTr="00925BAD">
        <w:trPr>
          <w:jc w:val="center"/>
        </w:trPr>
        <w:tc>
          <w:tcPr>
            <w:tcW w:w="1431" w:type="dxa"/>
            <w:vMerge/>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p>
        </w:tc>
        <w:tc>
          <w:tcPr>
            <w:tcW w:w="4424" w:type="dxa"/>
            <w:gridSpan w:val="2"/>
          </w:tcPr>
          <w:p w:rsidR="00967C7A" w:rsidRPr="00AD32F9" w:rsidRDefault="00967C7A" w:rsidP="00925BAD">
            <w:pPr>
              <w:widowControl w:val="0"/>
              <w:spacing w:after="0" w:line="260" w:lineRule="auto"/>
              <w:ind w:left="-57" w:right="-57" w:firstLine="220"/>
              <w:jc w:val="center"/>
              <w:rPr>
                <w:rFonts w:ascii="Times New Roman" w:hAnsi="Times New Roman"/>
                <w:bCs/>
                <w:sz w:val="24"/>
                <w:szCs w:val="24"/>
                <w:lang w:eastAsia="ru-RU"/>
              </w:rPr>
            </w:pPr>
            <w:r w:rsidRPr="00AD32F9">
              <w:rPr>
                <w:rFonts w:ascii="Times New Roman" w:hAnsi="Times New Roman"/>
                <w:bCs/>
                <w:sz w:val="24"/>
                <w:szCs w:val="24"/>
                <w:lang w:eastAsia="ru-RU"/>
              </w:rPr>
              <w:t>без стационарных электроплит</w:t>
            </w:r>
          </w:p>
        </w:tc>
        <w:tc>
          <w:tcPr>
            <w:tcW w:w="4313" w:type="dxa"/>
            <w:gridSpan w:val="2"/>
          </w:tcPr>
          <w:p w:rsidR="00967C7A" w:rsidRPr="00AD32F9" w:rsidRDefault="00967C7A" w:rsidP="00925BAD">
            <w:pPr>
              <w:widowControl w:val="0"/>
              <w:spacing w:after="0" w:line="260" w:lineRule="auto"/>
              <w:ind w:left="-57" w:right="-57" w:firstLine="220"/>
              <w:jc w:val="center"/>
              <w:rPr>
                <w:rFonts w:ascii="Times New Roman" w:hAnsi="Times New Roman"/>
                <w:bCs/>
                <w:sz w:val="24"/>
                <w:szCs w:val="24"/>
                <w:lang w:eastAsia="ru-RU"/>
              </w:rPr>
            </w:pPr>
            <w:r w:rsidRPr="00AD32F9">
              <w:rPr>
                <w:rFonts w:ascii="Times New Roman" w:hAnsi="Times New Roman"/>
                <w:bCs/>
                <w:spacing w:val="-2"/>
                <w:sz w:val="24"/>
                <w:szCs w:val="24"/>
                <w:lang w:eastAsia="ru-RU"/>
              </w:rPr>
              <w:t>со стационарными электроплитами</w:t>
            </w:r>
          </w:p>
        </w:tc>
      </w:tr>
      <w:tr w:rsidR="00967C7A" w:rsidRPr="00172F59" w:rsidTr="00925BAD">
        <w:trPr>
          <w:jc w:val="center"/>
        </w:trPr>
        <w:tc>
          <w:tcPr>
            <w:tcW w:w="1431" w:type="dxa"/>
            <w:vMerge/>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p>
        </w:tc>
        <w:tc>
          <w:tcPr>
            <w:tcW w:w="1872" w:type="dxa"/>
            <w:vAlign w:val="center"/>
          </w:tcPr>
          <w:p w:rsidR="00967C7A" w:rsidRPr="00AD32F9" w:rsidRDefault="00967C7A" w:rsidP="00925BAD">
            <w:pPr>
              <w:widowControl w:val="0"/>
              <w:spacing w:after="0" w:line="260" w:lineRule="auto"/>
              <w:ind w:left="-57" w:right="-57"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удельный расход электроэнергии, кВт</w:t>
            </w:r>
            <w:r w:rsidRPr="00AD32F9">
              <w:rPr>
                <w:rFonts w:ascii="Times New Roman" w:hAnsi="Times New Roman"/>
                <w:bCs/>
                <w:sz w:val="24"/>
                <w:szCs w:val="24"/>
                <w:lang w:eastAsia="ru-RU"/>
              </w:rPr>
              <w:sym w:font="Symbol" w:char="F0D7"/>
            </w:r>
            <w:r w:rsidRPr="00AD32F9">
              <w:rPr>
                <w:rFonts w:ascii="Times New Roman" w:hAnsi="Times New Roman"/>
                <w:bCs/>
                <w:sz w:val="24"/>
                <w:szCs w:val="24"/>
                <w:lang w:eastAsia="ru-RU"/>
              </w:rPr>
              <w:t>ч/чел. в год</w:t>
            </w:r>
          </w:p>
        </w:tc>
        <w:tc>
          <w:tcPr>
            <w:tcW w:w="2552" w:type="dxa"/>
            <w:vAlign w:val="center"/>
          </w:tcPr>
          <w:p w:rsidR="00967C7A" w:rsidRPr="00AD32F9" w:rsidRDefault="00967C7A" w:rsidP="00925BAD">
            <w:pPr>
              <w:widowControl w:val="0"/>
              <w:spacing w:after="0" w:line="260" w:lineRule="auto"/>
              <w:ind w:left="-57" w:right="-57" w:firstLine="220"/>
              <w:jc w:val="center"/>
              <w:rPr>
                <w:rFonts w:ascii="Times New Roman" w:hAnsi="Times New Roman"/>
                <w:bCs/>
                <w:spacing w:val="-2"/>
                <w:sz w:val="24"/>
                <w:szCs w:val="24"/>
                <w:lang w:eastAsia="ru-RU"/>
              </w:rPr>
            </w:pPr>
            <w:r w:rsidRPr="00AD32F9">
              <w:rPr>
                <w:rFonts w:ascii="Times New Roman" w:hAnsi="Times New Roman"/>
                <w:bCs/>
                <w:spacing w:val="-2"/>
                <w:sz w:val="24"/>
                <w:szCs w:val="24"/>
                <w:lang w:eastAsia="ru-RU"/>
              </w:rPr>
              <w:t>годовое число часов использования максимума электрической нагрузки</w:t>
            </w:r>
          </w:p>
        </w:tc>
        <w:tc>
          <w:tcPr>
            <w:tcW w:w="1771" w:type="dxa"/>
            <w:vAlign w:val="center"/>
          </w:tcPr>
          <w:p w:rsidR="00967C7A" w:rsidRPr="00AD32F9" w:rsidRDefault="00967C7A" w:rsidP="00925BAD">
            <w:pPr>
              <w:widowControl w:val="0"/>
              <w:spacing w:after="0" w:line="260" w:lineRule="auto"/>
              <w:ind w:left="-57" w:right="-57" w:firstLine="220"/>
              <w:jc w:val="center"/>
              <w:rPr>
                <w:rFonts w:ascii="Times New Roman" w:hAnsi="Times New Roman"/>
                <w:bCs/>
                <w:spacing w:val="-2"/>
                <w:sz w:val="24"/>
                <w:szCs w:val="24"/>
                <w:lang w:eastAsia="ru-RU"/>
              </w:rPr>
            </w:pPr>
            <w:r w:rsidRPr="00AD32F9">
              <w:rPr>
                <w:rFonts w:ascii="Times New Roman" w:hAnsi="Times New Roman"/>
                <w:bCs/>
                <w:sz w:val="24"/>
                <w:szCs w:val="24"/>
                <w:lang w:eastAsia="ru-RU"/>
              </w:rPr>
              <w:t>удельный расход электроэнергии, кВт</w:t>
            </w:r>
            <w:r w:rsidRPr="00AD32F9">
              <w:rPr>
                <w:rFonts w:ascii="Times New Roman" w:hAnsi="Times New Roman"/>
                <w:bCs/>
                <w:sz w:val="24"/>
                <w:szCs w:val="24"/>
                <w:lang w:eastAsia="ru-RU"/>
              </w:rPr>
              <w:sym w:font="Symbol" w:char="F0D7"/>
            </w:r>
            <w:r w:rsidRPr="00AD32F9">
              <w:rPr>
                <w:rFonts w:ascii="Times New Roman" w:hAnsi="Times New Roman"/>
                <w:bCs/>
                <w:sz w:val="24"/>
                <w:szCs w:val="24"/>
                <w:lang w:eastAsia="ru-RU"/>
              </w:rPr>
              <w:t>ч/чел. в год</w:t>
            </w:r>
          </w:p>
        </w:tc>
        <w:tc>
          <w:tcPr>
            <w:tcW w:w="2542" w:type="dxa"/>
            <w:vAlign w:val="center"/>
          </w:tcPr>
          <w:p w:rsidR="00967C7A" w:rsidRPr="00AD32F9" w:rsidRDefault="00967C7A" w:rsidP="00925BAD">
            <w:pPr>
              <w:widowControl w:val="0"/>
              <w:spacing w:after="0" w:line="260" w:lineRule="auto"/>
              <w:ind w:left="-57" w:right="-57" w:firstLine="220"/>
              <w:jc w:val="center"/>
              <w:rPr>
                <w:rFonts w:ascii="Times New Roman" w:hAnsi="Times New Roman"/>
                <w:bCs/>
                <w:spacing w:val="-2"/>
                <w:sz w:val="24"/>
                <w:szCs w:val="24"/>
                <w:lang w:eastAsia="ru-RU"/>
              </w:rPr>
            </w:pPr>
            <w:r w:rsidRPr="00AD32F9">
              <w:rPr>
                <w:rFonts w:ascii="Times New Roman" w:hAnsi="Times New Roman"/>
                <w:bCs/>
                <w:spacing w:val="-2"/>
                <w:sz w:val="24"/>
                <w:szCs w:val="24"/>
                <w:lang w:eastAsia="ru-RU"/>
              </w:rPr>
              <w:t>годовое число часов использования максимума электрической нагрузки</w:t>
            </w:r>
          </w:p>
        </w:tc>
      </w:tr>
      <w:tr w:rsidR="00967C7A" w:rsidRPr="00172F59" w:rsidTr="00925BAD">
        <w:trPr>
          <w:jc w:val="center"/>
        </w:trPr>
        <w:tc>
          <w:tcPr>
            <w:tcW w:w="1431" w:type="dxa"/>
          </w:tcPr>
          <w:p w:rsidR="00967C7A" w:rsidRPr="00AD32F9" w:rsidRDefault="00967C7A" w:rsidP="00925BAD">
            <w:pPr>
              <w:widowControl w:val="0"/>
              <w:spacing w:after="0" w:line="260" w:lineRule="auto"/>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Малый</w:t>
            </w:r>
          </w:p>
        </w:tc>
        <w:tc>
          <w:tcPr>
            <w:tcW w:w="1872" w:type="dxa"/>
          </w:tcPr>
          <w:p w:rsidR="00967C7A" w:rsidRPr="00AD32F9" w:rsidRDefault="00967C7A" w:rsidP="00925BAD">
            <w:pPr>
              <w:widowControl w:val="0"/>
              <w:spacing w:after="0" w:line="260" w:lineRule="auto"/>
              <w:ind w:left="-57" w:right="-57"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2170</w:t>
            </w:r>
          </w:p>
        </w:tc>
        <w:tc>
          <w:tcPr>
            <w:tcW w:w="2552" w:type="dxa"/>
          </w:tcPr>
          <w:p w:rsidR="00967C7A" w:rsidRPr="00AD32F9" w:rsidRDefault="00967C7A" w:rsidP="00925BAD">
            <w:pPr>
              <w:widowControl w:val="0"/>
              <w:spacing w:after="0" w:line="260" w:lineRule="auto"/>
              <w:ind w:left="-57" w:right="-57"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5300</w:t>
            </w:r>
          </w:p>
        </w:tc>
        <w:tc>
          <w:tcPr>
            <w:tcW w:w="1771" w:type="dxa"/>
          </w:tcPr>
          <w:p w:rsidR="00967C7A" w:rsidRPr="00AD32F9" w:rsidRDefault="00967C7A" w:rsidP="00925BAD">
            <w:pPr>
              <w:widowControl w:val="0"/>
              <w:spacing w:after="0" w:line="260" w:lineRule="auto"/>
              <w:ind w:left="-57" w:right="-57"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2750</w:t>
            </w:r>
          </w:p>
        </w:tc>
        <w:tc>
          <w:tcPr>
            <w:tcW w:w="2542" w:type="dxa"/>
          </w:tcPr>
          <w:p w:rsidR="00967C7A" w:rsidRPr="00AD32F9" w:rsidRDefault="00967C7A" w:rsidP="00925BAD">
            <w:pPr>
              <w:widowControl w:val="0"/>
              <w:spacing w:after="0" w:line="260" w:lineRule="auto"/>
              <w:ind w:left="-57" w:right="-57"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5500</w:t>
            </w:r>
          </w:p>
        </w:tc>
      </w:tr>
    </w:tbl>
    <w:p w:rsidR="00967C7A" w:rsidRPr="00AD32F9" w:rsidRDefault="00967C7A" w:rsidP="002F503D">
      <w:pPr>
        <w:widowControl w:val="0"/>
        <w:spacing w:before="120" w:after="0" w:line="260" w:lineRule="auto"/>
        <w:ind w:firstLine="720"/>
        <w:jc w:val="both"/>
        <w:rPr>
          <w:rFonts w:ascii="Times New Roman" w:hAnsi="Times New Roman"/>
          <w:bCs/>
          <w:sz w:val="24"/>
          <w:szCs w:val="24"/>
          <w:lang w:eastAsia="ru-RU"/>
        </w:rPr>
      </w:pPr>
      <w:r w:rsidRPr="00AD32F9">
        <w:rPr>
          <w:rFonts w:ascii="Times New Roman" w:hAnsi="Times New Roman"/>
          <w:bCs/>
          <w:i/>
          <w:iCs/>
          <w:spacing w:val="40"/>
          <w:sz w:val="24"/>
          <w:szCs w:val="24"/>
          <w:lang w:eastAsia="ru-RU"/>
        </w:rPr>
        <w:t>Примечания</w:t>
      </w:r>
      <w:r w:rsidRPr="00AD32F9">
        <w:rPr>
          <w:rFonts w:ascii="Times New Roman" w:hAnsi="Times New Roman"/>
          <w:bCs/>
          <w:sz w:val="24"/>
          <w:szCs w:val="24"/>
          <w:lang w:eastAsia="ru-RU"/>
        </w:rPr>
        <w:t xml:space="preserve">: </w:t>
      </w:r>
    </w:p>
    <w:p w:rsidR="00967C7A" w:rsidRPr="00AD32F9" w:rsidRDefault="00967C7A" w:rsidP="002F503D">
      <w:pPr>
        <w:widowControl w:val="0"/>
        <w:spacing w:after="0" w:line="260"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 </w:t>
      </w:r>
    </w:p>
    <w:p w:rsidR="00967C7A" w:rsidRPr="00AD32F9" w:rsidRDefault="00967C7A" w:rsidP="002F503D">
      <w:pPr>
        <w:widowControl w:val="0"/>
        <w:spacing w:after="0" w:line="260"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2. Приведенные данные не учитывают применения в жилых зданиях кондиционирования, электроотопления и электроводонагрева. </w:t>
      </w:r>
    </w:p>
    <w:p w:rsidR="00967C7A" w:rsidRPr="00AD32F9" w:rsidRDefault="00967C7A" w:rsidP="002F503D">
      <w:pPr>
        <w:widowControl w:val="0"/>
        <w:spacing w:after="0" w:line="260"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3. Годовое число часов использования максимума электрической нагрузки приведено к шинам 10 (6) кВ ЦП.</w:t>
      </w:r>
    </w:p>
    <w:p w:rsidR="00967C7A" w:rsidRPr="00AD32F9" w:rsidRDefault="00967C7A" w:rsidP="002F503D">
      <w:pPr>
        <w:widowControl w:val="0"/>
        <w:spacing w:after="0" w:line="260" w:lineRule="auto"/>
        <w:ind w:firstLine="720"/>
        <w:jc w:val="both"/>
        <w:rPr>
          <w:rFonts w:ascii="Times New Roman" w:hAnsi="Times New Roman"/>
          <w:bCs/>
          <w:sz w:val="18"/>
          <w:szCs w:val="18"/>
          <w:lang w:eastAsia="ru-RU"/>
        </w:rPr>
      </w:pPr>
    </w:p>
    <w:p w:rsidR="00967C7A" w:rsidRPr="00AD32F9" w:rsidRDefault="00967C7A" w:rsidP="002F503D">
      <w:pPr>
        <w:widowControl w:val="0"/>
        <w:spacing w:after="0" w:line="260" w:lineRule="auto"/>
        <w:ind w:firstLine="720"/>
        <w:jc w:val="right"/>
        <w:rPr>
          <w:rFonts w:ascii="Times New Roman" w:hAnsi="Times New Roman"/>
          <w:bCs/>
          <w:sz w:val="24"/>
          <w:szCs w:val="24"/>
          <w:lang w:eastAsia="ru-RU"/>
        </w:rPr>
      </w:pPr>
      <w:r w:rsidRPr="00AD32F9">
        <w:rPr>
          <w:rFonts w:ascii="Times New Roman" w:hAnsi="Times New Roman"/>
          <w:bCs/>
          <w:sz w:val="24"/>
          <w:szCs w:val="24"/>
          <w:lang w:eastAsia="ru-RU"/>
        </w:rPr>
        <w:t>Таблица 2</w:t>
      </w:r>
    </w:p>
    <w:p w:rsidR="00967C7A" w:rsidRPr="00AD32F9" w:rsidRDefault="00967C7A" w:rsidP="002F503D">
      <w:pPr>
        <w:widowControl w:val="0"/>
        <w:spacing w:after="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 xml:space="preserve">Удельная расчетная электрическая нагрузка электроприемников </w:t>
      </w:r>
    </w:p>
    <w:p w:rsidR="00967C7A" w:rsidRPr="00AD32F9" w:rsidRDefault="00967C7A" w:rsidP="002F503D">
      <w:pPr>
        <w:widowControl w:val="0"/>
        <w:spacing w:after="12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квартир жилых зданий</w:t>
      </w:r>
    </w:p>
    <w:tbl>
      <w:tblPr>
        <w:tblW w:w="10176" w:type="dxa"/>
        <w:jc w:val="center"/>
        <w:tblLayout w:type="fixed"/>
        <w:tblCellMar>
          <w:left w:w="28" w:type="dxa"/>
          <w:right w:w="28" w:type="dxa"/>
        </w:tblCellMar>
        <w:tblLook w:val="0000"/>
      </w:tblPr>
      <w:tblGrid>
        <w:gridCol w:w="3291"/>
        <w:gridCol w:w="471"/>
        <w:gridCol w:w="419"/>
        <w:gridCol w:w="420"/>
        <w:gridCol w:w="420"/>
        <w:gridCol w:w="420"/>
        <w:gridCol w:w="504"/>
        <w:gridCol w:w="505"/>
        <w:gridCol w:w="505"/>
        <w:gridCol w:w="505"/>
        <w:gridCol w:w="543"/>
        <w:gridCol w:w="544"/>
        <w:gridCol w:w="543"/>
        <w:gridCol w:w="544"/>
        <w:gridCol w:w="542"/>
      </w:tblGrid>
      <w:tr w:rsidR="00967C7A" w:rsidRPr="00172F59" w:rsidTr="00925BAD">
        <w:trPr>
          <w:cantSplit/>
          <w:jc w:val="center"/>
        </w:trPr>
        <w:tc>
          <w:tcPr>
            <w:tcW w:w="3291" w:type="dxa"/>
            <w:vMerge w:val="restart"/>
            <w:tcBorders>
              <w:top w:val="single" w:sz="4" w:space="0" w:color="auto"/>
              <w:left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60" w:lineRule="auto"/>
              <w:ind w:firstLine="220"/>
              <w:jc w:val="center"/>
              <w:rPr>
                <w:rFonts w:ascii="Times New Roman" w:hAnsi="Times New Roman"/>
                <w:lang w:eastAsia="ru-RU"/>
              </w:rPr>
            </w:pPr>
            <w:r w:rsidRPr="00AD32F9">
              <w:rPr>
                <w:rFonts w:ascii="Times New Roman" w:hAnsi="Times New Roman"/>
                <w:lang w:eastAsia="ru-RU"/>
              </w:rPr>
              <w:t>Потребители электроэнергии</w:t>
            </w:r>
          </w:p>
        </w:tc>
        <w:tc>
          <w:tcPr>
            <w:tcW w:w="6885" w:type="dxa"/>
            <w:gridSpan w:val="14"/>
            <w:tcBorders>
              <w:top w:val="single" w:sz="4" w:space="0" w:color="auto"/>
              <w:left w:val="single" w:sz="6" w:space="0" w:color="auto"/>
              <w:bottom w:val="single" w:sz="6" w:space="0" w:color="auto"/>
              <w:right w:val="single" w:sz="4"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lang w:eastAsia="ru-RU"/>
              </w:rPr>
            </w:pPr>
            <w:r w:rsidRPr="00AD32F9">
              <w:rPr>
                <w:rFonts w:ascii="Times New Roman" w:hAnsi="Times New Roman"/>
                <w:lang w:eastAsia="ru-RU"/>
              </w:rPr>
              <w:t>Удельная расчетная электрическая нагрузка, кВт/квартира,</w:t>
            </w:r>
          </w:p>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r w:rsidRPr="00AD32F9">
              <w:rPr>
                <w:rFonts w:ascii="Times New Roman" w:hAnsi="Times New Roman"/>
                <w:lang w:eastAsia="ru-RU"/>
              </w:rPr>
              <w:t>при количестве квартир</w:t>
            </w:r>
          </w:p>
        </w:tc>
      </w:tr>
      <w:tr w:rsidR="00967C7A" w:rsidRPr="00172F59" w:rsidTr="00925BAD">
        <w:trPr>
          <w:cantSplit/>
          <w:jc w:val="center"/>
        </w:trPr>
        <w:tc>
          <w:tcPr>
            <w:tcW w:w="3291" w:type="dxa"/>
            <w:vMerge/>
            <w:tcBorders>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pacing w:after="0" w:line="260" w:lineRule="auto"/>
              <w:ind w:firstLine="220"/>
              <w:jc w:val="both"/>
              <w:rPr>
                <w:rFonts w:ascii="Times New Roman" w:hAnsi="Times New Roman"/>
                <w:bCs/>
                <w:lang w:eastAsia="ru-RU"/>
              </w:rPr>
            </w:pPr>
          </w:p>
        </w:tc>
        <w:tc>
          <w:tcPr>
            <w:tcW w:w="471"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r w:rsidRPr="00AD32F9">
              <w:rPr>
                <w:rFonts w:ascii="Times New Roman" w:hAnsi="Times New Roman"/>
                <w:bCs/>
                <w:lang w:eastAsia="ru-RU"/>
              </w:rPr>
              <w:t>1-5</w:t>
            </w:r>
          </w:p>
        </w:tc>
        <w:tc>
          <w:tcPr>
            <w:tcW w:w="419"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r w:rsidRPr="00AD32F9">
              <w:rPr>
                <w:rFonts w:ascii="Times New Roman" w:hAnsi="Times New Roman"/>
                <w:bCs/>
                <w:lang w:eastAsia="ru-RU"/>
              </w:rPr>
              <w:t>6</w:t>
            </w:r>
          </w:p>
        </w:tc>
        <w:tc>
          <w:tcPr>
            <w:tcW w:w="420"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r w:rsidRPr="00AD32F9">
              <w:rPr>
                <w:rFonts w:ascii="Times New Roman" w:hAnsi="Times New Roman"/>
                <w:bCs/>
                <w:lang w:eastAsia="ru-RU"/>
              </w:rPr>
              <w:t>9</w:t>
            </w:r>
          </w:p>
        </w:tc>
        <w:tc>
          <w:tcPr>
            <w:tcW w:w="420"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12</w:t>
            </w:r>
          </w:p>
        </w:tc>
        <w:tc>
          <w:tcPr>
            <w:tcW w:w="420"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15</w:t>
            </w:r>
          </w:p>
        </w:tc>
        <w:tc>
          <w:tcPr>
            <w:tcW w:w="504"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r w:rsidRPr="00AD32F9">
              <w:rPr>
                <w:rFonts w:ascii="Times New Roman" w:hAnsi="Times New Roman"/>
                <w:bCs/>
                <w:lang w:eastAsia="ru-RU"/>
              </w:rPr>
              <w:t>18</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r w:rsidRPr="00AD32F9">
              <w:rPr>
                <w:rFonts w:ascii="Times New Roman" w:hAnsi="Times New Roman"/>
                <w:bCs/>
                <w:lang w:eastAsia="ru-RU"/>
              </w:rPr>
              <w:t>24</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r w:rsidRPr="00AD32F9">
              <w:rPr>
                <w:rFonts w:ascii="Times New Roman" w:hAnsi="Times New Roman"/>
                <w:bCs/>
                <w:lang w:eastAsia="ru-RU"/>
              </w:rPr>
              <w:t>40</w:t>
            </w:r>
          </w:p>
        </w:tc>
        <w:tc>
          <w:tcPr>
            <w:tcW w:w="505"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r w:rsidRPr="00AD32F9">
              <w:rPr>
                <w:rFonts w:ascii="Times New Roman" w:hAnsi="Times New Roman"/>
                <w:bCs/>
                <w:lang w:eastAsia="ru-RU"/>
              </w:rPr>
              <w:t>60</w:t>
            </w:r>
          </w:p>
        </w:tc>
        <w:tc>
          <w:tcPr>
            <w:tcW w:w="543"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100</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200</w:t>
            </w:r>
          </w:p>
        </w:tc>
        <w:tc>
          <w:tcPr>
            <w:tcW w:w="543"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400</w:t>
            </w:r>
          </w:p>
        </w:tc>
        <w:tc>
          <w:tcPr>
            <w:tcW w:w="544"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600</w:t>
            </w:r>
          </w:p>
        </w:tc>
        <w:tc>
          <w:tcPr>
            <w:tcW w:w="542" w:type="dxa"/>
            <w:tcBorders>
              <w:top w:val="single" w:sz="6" w:space="0" w:color="auto"/>
              <w:left w:val="single" w:sz="6" w:space="0" w:color="auto"/>
              <w:bottom w:val="single" w:sz="6" w:space="0" w:color="auto"/>
              <w:right w:val="single" w:sz="4"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1000</w:t>
            </w:r>
          </w:p>
        </w:tc>
      </w:tr>
      <w:tr w:rsidR="00967C7A" w:rsidRPr="00172F59" w:rsidTr="00925BAD">
        <w:trPr>
          <w:cantSplit/>
          <w:jc w:val="center"/>
        </w:trPr>
        <w:tc>
          <w:tcPr>
            <w:tcW w:w="3291" w:type="dxa"/>
            <w:tcBorders>
              <w:top w:val="single" w:sz="6" w:space="0" w:color="auto"/>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220"/>
              <w:jc w:val="both"/>
              <w:rPr>
                <w:rFonts w:ascii="Times New Roman" w:hAnsi="Times New Roman"/>
                <w:bCs/>
                <w:lang w:eastAsia="ru-RU"/>
              </w:rPr>
            </w:pPr>
            <w:r w:rsidRPr="00AD32F9">
              <w:rPr>
                <w:rFonts w:ascii="Times New Roman" w:hAnsi="Times New Roman"/>
                <w:bCs/>
                <w:lang w:eastAsia="ru-RU"/>
              </w:rPr>
              <w:t>Квартиры с плитами:</w:t>
            </w:r>
          </w:p>
        </w:tc>
        <w:tc>
          <w:tcPr>
            <w:tcW w:w="471" w:type="dxa"/>
            <w:tcBorders>
              <w:top w:val="single" w:sz="6" w:space="0" w:color="auto"/>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p>
        </w:tc>
        <w:tc>
          <w:tcPr>
            <w:tcW w:w="419" w:type="dxa"/>
            <w:tcBorders>
              <w:top w:val="single" w:sz="6" w:space="0" w:color="auto"/>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p>
        </w:tc>
        <w:tc>
          <w:tcPr>
            <w:tcW w:w="420" w:type="dxa"/>
            <w:tcBorders>
              <w:top w:val="single" w:sz="6" w:space="0" w:color="auto"/>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p>
        </w:tc>
        <w:tc>
          <w:tcPr>
            <w:tcW w:w="420" w:type="dxa"/>
            <w:tcBorders>
              <w:top w:val="single" w:sz="6" w:space="0" w:color="auto"/>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p>
        </w:tc>
        <w:tc>
          <w:tcPr>
            <w:tcW w:w="420" w:type="dxa"/>
            <w:tcBorders>
              <w:top w:val="single" w:sz="6" w:space="0" w:color="auto"/>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p>
        </w:tc>
        <w:tc>
          <w:tcPr>
            <w:tcW w:w="504" w:type="dxa"/>
            <w:tcBorders>
              <w:top w:val="single" w:sz="6" w:space="0" w:color="auto"/>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p>
        </w:tc>
        <w:tc>
          <w:tcPr>
            <w:tcW w:w="505" w:type="dxa"/>
            <w:tcBorders>
              <w:top w:val="single" w:sz="6" w:space="0" w:color="auto"/>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p>
        </w:tc>
        <w:tc>
          <w:tcPr>
            <w:tcW w:w="505" w:type="dxa"/>
            <w:tcBorders>
              <w:top w:val="single" w:sz="6" w:space="0" w:color="auto"/>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p>
        </w:tc>
        <w:tc>
          <w:tcPr>
            <w:tcW w:w="505" w:type="dxa"/>
            <w:tcBorders>
              <w:top w:val="single" w:sz="6" w:space="0" w:color="auto"/>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p>
        </w:tc>
        <w:tc>
          <w:tcPr>
            <w:tcW w:w="543" w:type="dxa"/>
            <w:tcBorders>
              <w:top w:val="single" w:sz="6" w:space="0" w:color="auto"/>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p>
        </w:tc>
        <w:tc>
          <w:tcPr>
            <w:tcW w:w="544" w:type="dxa"/>
            <w:tcBorders>
              <w:top w:val="single" w:sz="6" w:space="0" w:color="auto"/>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p>
        </w:tc>
        <w:tc>
          <w:tcPr>
            <w:tcW w:w="543" w:type="dxa"/>
            <w:tcBorders>
              <w:top w:val="single" w:sz="6" w:space="0" w:color="auto"/>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p>
        </w:tc>
        <w:tc>
          <w:tcPr>
            <w:tcW w:w="544" w:type="dxa"/>
            <w:tcBorders>
              <w:top w:val="single" w:sz="6" w:space="0" w:color="auto"/>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p>
        </w:tc>
        <w:tc>
          <w:tcPr>
            <w:tcW w:w="542" w:type="dxa"/>
            <w:tcBorders>
              <w:top w:val="single" w:sz="6" w:space="0" w:color="auto"/>
              <w:left w:val="single" w:sz="6" w:space="0" w:color="auto"/>
              <w:right w:val="single" w:sz="4"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p>
        </w:tc>
      </w:tr>
      <w:tr w:rsidR="00967C7A" w:rsidRPr="00172F59" w:rsidTr="00925BAD">
        <w:trPr>
          <w:cantSplit/>
          <w:jc w:val="center"/>
        </w:trPr>
        <w:tc>
          <w:tcPr>
            <w:tcW w:w="3291" w:type="dxa"/>
            <w:tcBorders>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180" w:firstLine="220"/>
              <w:jc w:val="both"/>
              <w:rPr>
                <w:rFonts w:ascii="Times New Roman" w:hAnsi="Times New Roman"/>
                <w:bCs/>
                <w:lang w:eastAsia="ru-RU"/>
              </w:rPr>
            </w:pPr>
            <w:r w:rsidRPr="00AD32F9">
              <w:rPr>
                <w:rFonts w:ascii="Times New Roman" w:hAnsi="Times New Roman"/>
                <w:bCs/>
                <w:lang w:eastAsia="ru-RU"/>
              </w:rPr>
              <w:t>- на природном газе*</w:t>
            </w:r>
          </w:p>
        </w:tc>
        <w:tc>
          <w:tcPr>
            <w:tcW w:w="471" w:type="dxa"/>
            <w:tcBorders>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4,5</w:t>
            </w:r>
          </w:p>
        </w:tc>
        <w:tc>
          <w:tcPr>
            <w:tcW w:w="419" w:type="dxa"/>
            <w:tcBorders>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2,8</w:t>
            </w:r>
          </w:p>
        </w:tc>
        <w:tc>
          <w:tcPr>
            <w:tcW w:w="420" w:type="dxa"/>
            <w:tcBorders>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2,3</w:t>
            </w:r>
          </w:p>
        </w:tc>
        <w:tc>
          <w:tcPr>
            <w:tcW w:w="420" w:type="dxa"/>
            <w:tcBorders>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2</w:t>
            </w:r>
          </w:p>
        </w:tc>
        <w:tc>
          <w:tcPr>
            <w:tcW w:w="420" w:type="dxa"/>
            <w:tcBorders>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1,8</w:t>
            </w:r>
          </w:p>
        </w:tc>
        <w:tc>
          <w:tcPr>
            <w:tcW w:w="504" w:type="dxa"/>
            <w:tcBorders>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1,65</w:t>
            </w:r>
          </w:p>
        </w:tc>
        <w:tc>
          <w:tcPr>
            <w:tcW w:w="505" w:type="dxa"/>
            <w:tcBorders>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1,4</w:t>
            </w:r>
          </w:p>
        </w:tc>
        <w:tc>
          <w:tcPr>
            <w:tcW w:w="505" w:type="dxa"/>
            <w:tcBorders>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1,2</w:t>
            </w:r>
          </w:p>
        </w:tc>
        <w:tc>
          <w:tcPr>
            <w:tcW w:w="505" w:type="dxa"/>
            <w:tcBorders>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1,05</w:t>
            </w:r>
          </w:p>
        </w:tc>
        <w:tc>
          <w:tcPr>
            <w:tcW w:w="543" w:type="dxa"/>
            <w:tcBorders>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0,85</w:t>
            </w:r>
          </w:p>
        </w:tc>
        <w:tc>
          <w:tcPr>
            <w:tcW w:w="544" w:type="dxa"/>
            <w:tcBorders>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0,77</w:t>
            </w:r>
          </w:p>
        </w:tc>
        <w:tc>
          <w:tcPr>
            <w:tcW w:w="543" w:type="dxa"/>
            <w:tcBorders>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0,71</w:t>
            </w:r>
          </w:p>
        </w:tc>
        <w:tc>
          <w:tcPr>
            <w:tcW w:w="544" w:type="dxa"/>
            <w:tcBorders>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0,69</w:t>
            </w:r>
          </w:p>
        </w:tc>
        <w:tc>
          <w:tcPr>
            <w:tcW w:w="542" w:type="dxa"/>
            <w:tcBorders>
              <w:left w:val="single" w:sz="6" w:space="0" w:color="auto"/>
              <w:bottom w:val="single" w:sz="6" w:space="0" w:color="auto"/>
              <w:right w:val="single" w:sz="4"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0,67</w:t>
            </w:r>
          </w:p>
        </w:tc>
      </w:tr>
      <w:tr w:rsidR="00967C7A" w:rsidRPr="00172F59" w:rsidTr="00925BAD">
        <w:trPr>
          <w:cantSplit/>
          <w:jc w:val="center"/>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180" w:right="57" w:firstLine="220"/>
              <w:jc w:val="both"/>
              <w:rPr>
                <w:rFonts w:ascii="Times New Roman" w:hAnsi="Times New Roman"/>
                <w:bCs/>
                <w:lang w:eastAsia="ru-RU"/>
              </w:rPr>
            </w:pPr>
            <w:r w:rsidRPr="00AD32F9">
              <w:rPr>
                <w:rFonts w:ascii="Times New Roman" w:hAnsi="Times New Roman"/>
                <w:bCs/>
                <w:lang w:eastAsia="ru-RU"/>
              </w:rPr>
              <w:t xml:space="preserve">- на сжиженном газе * (в </w:t>
            </w:r>
            <w:r w:rsidRPr="00AD32F9">
              <w:rPr>
                <w:rFonts w:ascii="Times New Roman" w:hAnsi="Times New Roman"/>
                <w:bCs/>
                <w:spacing w:val="-2"/>
                <w:lang w:eastAsia="ru-RU"/>
              </w:rPr>
              <w:t>том числе при групповых</w:t>
            </w:r>
            <w:r w:rsidRPr="00AD32F9">
              <w:rPr>
                <w:rFonts w:ascii="Times New Roman" w:hAnsi="Times New Roman"/>
                <w:bCs/>
                <w:lang w:eastAsia="ru-RU"/>
              </w:rPr>
              <w:t xml:space="preserve"> установках и на твердом топливе)</w:t>
            </w:r>
          </w:p>
        </w:tc>
        <w:tc>
          <w:tcPr>
            <w:tcW w:w="471"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6</w:t>
            </w:r>
          </w:p>
        </w:tc>
        <w:tc>
          <w:tcPr>
            <w:tcW w:w="419"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3,4</w:t>
            </w:r>
          </w:p>
        </w:tc>
        <w:tc>
          <w:tcPr>
            <w:tcW w:w="420"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2,9</w:t>
            </w:r>
          </w:p>
        </w:tc>
        <w:tc>
          <w:tcPr>
            <w:tcW w:w="420"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2,5</w:t>
            </w:r>
          </w:p>
        </w:tc>
        <w:tc>
          <w:tcPr>
            <w:tcW w:w="420"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2,2</w:t>
            </w:r>
          </w:p>
        </w:tc>
        <w:tc>
          <w:tcPr>
            <w:tcW w:w="504"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2</w:t>
            </w:r>
          </w:p>
        </w:tc>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1,8</w:t>
            </w:r>
          </w:p>
        </w:tc>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1,4</w:t>
            </w:r>
          </w:p>
        </w:tc>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1,3</w:t>
            </w:r>
          </w:p>
        </w:tc>
        <w:tc>
          <w:tcPr>
            <w:tcW w:w="543"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1,08</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w:t>
            </w:r>
          </w:p>
        </w:tc>
        <w:tc>
          <w:tcPr>
            <w:tcW w:w="543"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0,92</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0,84</w:t>
            </w:r>
          </w:p>
        </w:tc>
        <w:tc>
          <w:tcPr>
            <w:tcW w:w="542" w:type="dxa"/>
            <w:tcBorders>
              <w:top w:val="single" w:sz="6" w:space="0" w:color="auto"/>
              <w:left w:val="single" w:sz="6" w:space="0" w:color="auto"/>
              <w:bottom w:val="single" w:sz="6" w:space="0" w:color="auto"/>
              <w:right w:val="single" w:sz="4"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0,76</w:t>
            </w:r>
          </w:p>
        </w:tc>
      </w:tr>
      <w:tr w:rsidR="00967C7A" w:rsidRPr="00172F59" w:rsidTr="00925BAD">
        <w:trPr>
          <w:cantSplit/>
          <w:jc w:val="center"/>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180" w:firstLine="220"/>
              <w:jc w:val="both"/>
              <w:rPr>
                <w:rFonts w:ascii="Times New Roman" w:hAnsi="Times New Roman"/>
                <w:bCs/>
                <w:lang w:eastAsia="ru-RU"/>
              </w:rPr>
            </w:pPr>
            <w:r w:rsidRPr="00AD32F9">
              <w:rPr>
                <w:rFonts w:ascii="Times New Roman" w:hAnsi="Times New Roman"/>
                <w:bCs/>
                <w:lang w:eastAsia="ru-RU"/>
              </w:rPr>
              <w:t>- электрическими, мощностью 8,5 кВт</w:t>
            </w:r>
          </w:p>
        </w:tc>
        <w:tc>
          <w:tcPr>
            <w:tcW w:w="471"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10</w:t>
            </w:r>
          </w:p>
        </w:tc>
        <w:tc>
          <w:tcPr>
            <w:tcW w:w="419"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5,9</w:t>
            </w:r>
          </w:p>
        </w:tc>
        <w:tc>
          <w:tcPr>
            <w:tcW w:w="420"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4,9</w:t>
            </w:r>
          </w:p>
        </w:tc>
        <w:tc>
          <w:tcPr>
            <w:tcW w:w="420"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4,3</w:t>
            </w:r>
          </w:p>
        </w:tc>
        <w:tc>
          <w:tcPr>
            <w:tcW w:w="420"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3,9</w:t>
            </w:r>
          </w:p>
        </w:tc>
        <w:tc>
          <w:tcPr>
            <w:tcW w:w="504"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3,7</w:t>
            </w:r>
          </w:p>
        </w:tc>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3,1</w:t>
            </w:r>
          </w:p>
        </w:tc>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2,6</w:t>
            </w:r>
          </w:p>
        </w:tc>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2,1</w:t>
            </w:r>
          </w:p>
        </w:tc>
        <w:tc>
          <w:tcPr>
            <w:tcW w:w="543"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1,5</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1,36</w:t>
            </w:r>
          </w:p>
        </w:tc>
        <w:tc>
          <w:tcPr>
            <w:tcW w:w="543"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1,27</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1,23</w:t>
            </w:r>
          </w:p>
        </w:tc>
        <w:tc>
          <w:tcPr>
            <w:tcW w:w="542" w:type="dxa"/>
            <w:tcBorders>
              <w:top w:val="single" w:sz="6" w:space="0" w:color="auto"/>
              <w:left w:val="single" w:sz="6" w:space="0" w:color="auto"/>
              <w:bottom w:val="single" w:sz="6" w:space="0" w:color="auto"/>
              <w:right w:val="single" w:sz="4"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1,19</w:t>
            </w:r>
          </w:p>
        </w:tc>
      </w:tr>
      <w:tr w:rsidR="00967C7A" w:rsidRPr="00172F59" w:rsidTr="00925BAD">
        <w:trPr>
          <w:cantSplit/>
          <w:jc w:val="center"/>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220"/>
              <w:jc w:val="both"/>
              <w:rPr>
                <w:rFonts w:ascii="Times New Roman" w:hAnsi="Times New Roman"/>
                <w:bCs/>
                <w:lang w:eastAsia="ru-RU"/>
              </w:rPr>
            </w:pPr>
            <w:r w:rsidRPr="00AD32F9">
              <w:rPr>
                <w:rFonts w:ascii="Times New Roman" w:hAnsi="Times New Roman"/>
                <w:bCs/>
                <w:lang w:eastAsia="ru-RU"/>
              </w:rPr>
              <w:t>Квартиры повышенной комфорт-ности с электрическими плитами мощностью до 10,5 кВт **</w:t>
            </w:r>
          </w:p>
        </w:tc>
        <w:tc>
          <w:tcPr>
            <w:tcW w:w="471"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14</w:t>
            </w:r>
          </w:p>
        </w:tc>
        <w:tc>
          <w:tcPr>
            <w:tcW w:w="419"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8,1</w:t>
            </w:r>
          </w:p>
        </w:tc>
        <w:tc>
          <w:tcPr>
            <w:tcW w:w="420"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6,7</w:t>
            </w:r>
          </w:p>
        </w:tc>
        <w:tc>
          <w:tcPr>
            <w:tcW w:w="420"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5,9</w:t>
            </w:r>
          </w:p>
        </w:tc>
        <w:tc>
          <w:tcPr>
            <w:tcW w:w="420"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5,3</w:t>
            </w:r>
          </w:p>
        </w:tc>
        <w:tc>
          <w:tcPr>
            <w:tcW w:w="504"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4,9</w:t>
            </w:r>
          </w:p>
        </w:tc>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4,2</w:t>
            </w:r>
          </w:p>
        </w:tc>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3,3</w:t>
            </w:r>
          </w:p>
        </w:tc>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2,8</w:t>
            </w:r>
          </w:p>
        </w:tc>
        <w:tc>
          <w:tcPr>
            <w:tcW w:w="543"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1,95</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1,83</w:t>
            </w:r>
          </w:p>
        </w:tc>
        <w:tc>
          <w:tcPr>
            <w:tcW w:w="543"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1,72</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1,67</w:t>
            </w:r>
          </w:p>
        </w:tc>
        <w:tc>
          <w:tcPr>
            <w:tcW w:w="542" w:type="dxa"/>
            <w:tcBorders>
              <w:top w:val="single" w:sz="6" w:space="0" w:color="auto"/>
              <w:left w:val="single" w:sz="6" w:space="0" w:color="auto"/>
              <w:bottom w:val="single" w:sz="6" w:space="0" w:color="auto"/>
              <w:right w:val="single" w:sz="4"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1,62</w:t>
            </w:r>
          </w:p>
        </w:tc>
      </w:tr>
      <w:tr w:rsidR="00967C7A" w:rsidRPr="00172F59" w:rsidTr="00925BAD">
        <w:trPr>
          <w:jc w:val="center"/>
        </w:trPr>
        <w:tc>
          <w:tcPr>
            <w:tcW w:w="3291"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right="57" w:firstLine="220"/>
              <w:jc w:val="both"/>
              <w:rPr>
                <w:rFonts w:ascii="Times New Roman" w:hAnsi="Times New Roman"/>
                <w:bCs/>
                <w:lang w:eastAsia="ru-RU"/>
              </w:rPr>
            </w:pPr>
            <w:r w:rsidRPr="00AD32F9">
              <w:rPr>
                <w:rFonts w:ascii="Times New Roman" w:hAnsi="Times New Roman"/>
                <w:bCs/>
                <w:spacing w:val="-2"/>
                <w:lang w:eastAsia="ru-RU"/>
              </w:rPr>
              <w:t>Дома на участках садо</w:t>
            </w:r>
            <w:r w:rsidRPr="00AD32F9">
              <w:rPr>
                <w:rFonts w:ascii="Times New Roman" w:hAnsi="Times New Roman"/>
                <w:bCs/>
                <w:lang w:eastAsia="ru-RU"/>
              </w:rPr>
              <w:t>водческих и дачных объединений</w:t>
            </w:r>
          </w:p>
        </w:tc>
        <w:tc>
          <w:tcPr>
            <w:tcW w:w="471"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4</w:t>
            </w:r>
          </w:p>
        </w:tc>
        <w:tc>
          <w:tcPr>
            <w:tcW w:w="419"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2,3</w:t>
            </w:r>
          </w:p>
        </w:tc>
        <w:tc>
          <w:tcPr>
            <w:tcW w:w="420"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1,7</w:t>
            </w:r>
          </w:p>
        </w:tc>
        <w:tc>
          <w:tcPr>
            <w:tcW w:w="420"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1,4</w:t>
            </w:r>
          </w:p>
        </w:tc>
        <w:tc>
          <w:tcPr>
            <w:tcW w:w="420"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1,2</w:t>
            </w:r>
          </w:p>
        </w:tc>
        <w:tc>
          <w:tcPr>
            <w:tcW w:w="504"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1,1</w:t>
            </w:r>
          </w:p>
        </w:tc>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0,9</w:t>
            </w:r>
          </w:p>
        </w:tc>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0,76</w:t>
            </w:r>
          </w:p>
        </w:tc>
        <w:tc>
          <w:tcPr>
            <w:tcW w:w="50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0,69</w:t>
            </w:r>
          </w:p>
        </w:tc>
        <w:tc>
          <w:tcPr>
            <w:tcW w:w="543"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0,61</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0,58</w:t>
            </w:r>
          </w:p>
        </w:tc>
        <w:tc>
          <w:tcPr>
            <w:tcW w:w="543"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0,54</w:t>
            </w:r>
          </w:p>
        </w:tc>
        <w:tc>
          <w:tcPr>
            <w:tcW w:w="544"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0,51</w:t>
            </w:r>
          </w:p>
        </w:tc>
        <w:tc>
          <w:tcPr>
            <w:tcW w:w="542" w:type="dxa"/>
            <w:tcBorders>
              <w:top w:val="single" w:sz="6" w:space="0" w:color="auto"/>
              <w:left w:val="single" w:sz="6" w:space="0" w:color="auto"/>
              <w:bottom w:val="single" w:sz="6" w:space="0" w:color="auto"/>
              <w:right w:val="single" w:sz="4"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0,46</w:t>
            </w:r>
          </w:p>
        </w:tc>
      </w:tr>
    </w:tbl>
    <w:p w:rsidR="00967C7A" w:rsidRPr="00AD32F9" w:rsidRDefault="00967C7A" w:rsidP="002F503D">
      <w:pPr>
        <w:widowControl w:val="0"/>
        <w:spacing w:before="120" w:after="0" w:line="260" w:lineRule="auto"/>
        <w:ind w:firstLine="709"/>
        <w:jc w:val="both"/>
        <w:rPr>
          <w:rFonts w:ascii="Times New Roman" w:hAnsi="Times New Roman"/>
          <w:bCs/>
          <w:lang w:eastAsia="ru-RU"/>
        </w:rPr>
      </w:pPr>
    </w:p>
    <w:p w:rsidR="00967C7A" w:rsidRPr="00AD32F9" w:rsidRDefault="00967C7A" w:rsidP="002F503D">
      <w:pPr>
        <w:widowControl w:val="0"/>
        <w:spacing w:before="120"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В зданиях по типовым проектам.</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Рекомендуемые значения.</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p>
    <w:p w:rsidR="00967C7A" w:rsidRPr="00AD32F9" w:rsidRDefault="00967C7A" w:rsidP="002F503D">
      <w:pPr>
        <w:widowControl w:val="0"/>
        <w:spacing w:after="0" w:line="260" w:lineRule="auto"/>
        <w:ind w:firstLine="709"/>
        <w:jc w:val="both"/>
        <w:rPr>
          <w:rFonts w:ascii="Times New Roman" w:hAnsi="Times New Roman"/>
          <w:bCs/>
          <w:i/>
          <w:iCs/>
          <w:spacing w:val="40"/>
          <w:sz w:val="24"/>
          <w:szCs w:val="24"/>
          <w:lang w:eastAsia="ru-RU"/>
        </w:rPr>
      </w:pPr>
      <w:r w:rsidRPr="00AD32F9">
        <w:rPr>
          <w:rFonts w:ascii="Times New Roman" w:hAnsi="Times New Roman"/>
          <w:bCs/>
          <w:i/>
          <w:iCs/>
          <w:spacing w:val="40"/>
          <w:sz w:val="24"/>
          <w:szCs w:val="24"/>
          <w:lang w:eastAsia="ru-RU"/>
        </w:rPr>
        <w:t>Примечания:</w:t>
      </w:r>
    </w:p>
    <w:p w:rsidR="00967C7A" w:rsidRPr="00AD32F9" w:rsidRDefault="00967C7A" w:rsidP="002F503D">
      <w:pPr>
        <w:widowControl w:val="0"/>
        <w:shd w:val="clear" w:color="auto" w:fill="FFFFFF"/>
        <w:spacing w:after="0" w:line="260" w:lineRule="auto"/>
        <w:ind w:firstLine="709"/>
        <w:jc w:val="both"/>
        <w:rPr>
          <w:rFonts w:ascii="Times New Roman" w:hAnsi="Times New Roman"/>
          <w:bCs/>
          <w:sz w:val="24"/>
          <w:szCs w:val="24"/>
          <w:lang w:eastAsia="ru-RU"/>
        </w:rPr>
      </w:pPr>
      <w:r w:rsidRPr="00AD32F9">
        <w:rPr>
          <w:rFonts w:ascii="Times New Roman" w:hAnsi="Times New Roman"/>
          <w:bCs/>
          <w:spacing w:val="-2"/>
          <w:sz w:val="24"/>
          <w:szCs w:val="24"/>
          <w:lang w:eastAsia="ru-RU"/>
        </w:rPr>
        <w:t>1. Удельные расчетные нагрузки для числа квартир, не указанного в таблице, определяются</w:t>
      </w:r>
      <w:r w:rsidRPr="00AD32F9">
        <w:rPr>
          <w:rFonts w:ascii="Times New Roman" w:hAnsi="Times New Roman"/>
          <w:bCs/>
          <w:sz w:val="24"/>
          <w:szCs w:val="24"/>
          <w:lang w:eastAsia="ru-RU"/>
        </w:rPr>
        <w:t xml:space="preserve"> путем интерполяции.</w:t>
      </w:r>
    </w:p>
    <w:p w:rsidR="00967C7A" w:rsidRPr="00AD32F9" w:rsidRDefault="00967C7A" w:rsidP="002F503D">
      <w:pPr>
        <w:widowControl w:val="0"/>
        <w:shd w:val="clear" w:color="auto" w:fill="FFFFFF"/>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2. Удельные расчетные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967C7A" w:rsidRPr="00AD32F9" w:rsidRDefault="00967C7A" w:rsidP="002F503D">
      <w:pPr>
        <w:widowControl w:val="0"/>
        <w:shd w:val="clear" w:color="auto" w:fill="FFFFFF"/>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3. Удельные расчетные нагрузки приведены для квартир средней общей площадью 70 м</w:t>
      </w:r>
      <w:r w:rsidRPr="00AD32F9">
        <w:rPr>
          <w:rFonts w:ascii="Times New Roman" w:hAnsi="Times New Roman"/>
          <w:bCs/>
          <w:sz w:val="24"/>
          <w:szCs w:val="24"/>
          <w:vertAlign w:val="superscript"/>
          <w:lang w:eastAsia="ru-RU"/>
        </w:rPr>
        <w:t>2</w:t>
      </w:r>
      <w:r w:rsidRPr="00AD32F9">
        <w:rPr>
          <w:rFonts w:ascii="Times New Roman" w:hAnsi="Times New Roman"/>
          <w:bCs/>
          <w:sz w:val="24"/>
          <w:szCs w:val="24"/>
          <w:lang w:eastAsia="ru-RU"/>
        </w:rPr>
        <w:t xml:space="preserve"> (квартиры от 35 до 90 м</w:t>
      </w:r>
      <w:r w:rsidRPr="00AD32F9">
        <w:rPr>
          <w:rFonts w:ascii="Times New Roman" w:hAnsi="Times New Roman"/>
          <w:bCs/>
          <w:sz w:val="24"/>
          <w:szCs w:val="24"/>
          <w:vertAlign w:val="superscript"/>
          <w:lang w:eastAsia="ru-RU"/>
        </w:rPr>
        <w:t>2</w:t>
      </w:r>
      <w:r w:rsidRPr="00AD32F9">
        <w:rPr>
          <w:rFonts w:ascii="Times New Roman" w:hAnsi="Times New Roman"/>
          <w:bCs/>
          <w:sz w:val="24"/>
          <w:szCs w:val="24"/>
          <w:lang w:eastAsia="ru-RU"/>
        </w:rPr>
        <w:t>) в зданиях по типовым проектам и 150 м</w:t>
      </w:r>
      <w:r w:rsidRPr="00AD32F9">
        <w:rPr>
          <w:rFonts w:ascii="Times New Roman" w:hAnsi="Times New Roman"/>
          <w:bCs/>
          <w:sz w:val="24"/>
          <w:szCs w:val="24"/>
          <w:vertAlign w:val="superscript"/>
          <w:lang w:eastAsia="ru-RU"/>
        </w:rPr>
        <w:t>2</w:t>
      </w:r>
      <w:r w:rsidRPr="00AD32F9">
        <w:rPr>
          <w:rFonts w:ascii="Times New Roman" w:hAnsi="Times New Roman"/>
          <w:bCs/>
          <w:sz w:val="24"/>
          <w:szCs w:val="24"/>
          <w:lang w:eastAsia="ru-RU"/>
        </w:rPr>
        <w:t xml:space="preserve"> (квартиры от 100 до 300 м</w:t>
      </w:r>
      <w:r w:rsidRPr="00AD32F9">
        <w:rPr>
          <w:rFonts w:ascii="Times New Roman" w:hAnsi="Times New Roman"/>
          <w:bCs/>
          <w:sz w:val="24"/>
          <w:szCs w:val="24"/>
          <w:vertAlign w:val="superscript"/>
          <w:lang w:eastAsia="ru-RU"/>
        </w:rPr>
        <w:t>2</w:t>
      </w:r>
      <w:r w:rsidRPr="00AD32F9">
        <w:rPr>
          <w:rFonts w:ascii="Times New Roman" w:hAnsi="Times New Roman"/>
          <w:bCs/>
          <w:sz w:val="24"/>
          <w:szCs w:val="24"/>
          <w:lang w:eastAsia="ru-RU"/>
        </w:rPr>
        <w:t>) в зданиях по индивидуальным проектам с квартирами повышенной комфортности.</w:t>
      </w:r>
    </w:p>
    <w:p w:rsidR="00967C7A" w:rsidRPr="00AD32F9" w:rsidRDefault="00967C7A" w:rsidP="002F503D">
      <w:pPr>
        <w:widowControl w:val="0"/>
        <w:shd w:val="clear" w:color="auto" w:fill="FFFFFF"/>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4. Расчетную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СП 31-110-2003.</w:t>
      </w:r>
    </w:p>
    <w:p w:rsidR="00967C7A" w:rsidRPr="00AD32F9" w:rsidRDefault="00967C7A" w:rsidP="002F503D">
      <w:pPr>
        <w:widowControl w:val="0"/>
        <w:shd w:val="clear" w:color="auto" w:fill="FFFFFF"/>
        <w:spacing w:after="0" w:line="260" w:lineRule="auto"/>
        <w:ind w:firstLine="709"/>
        <w:jc w:val="both"/>
        <w:rPr>
          <w:rFonts w:ascii="Times New Roman" w:hAnsi="Times New Roman"/>
          <w:bCs/>
          <w:spacing w:val="-2"/>
          <w:sz w:val="24"/>
          <w:szCs w:val="24"/>
          <w:lang w:eastAsia="ru-RU"/>
        </w:rPr>
      </w:pPr>
      <w:r w:rsidRPr="00AD32F9">
        <w:rPr>
          <w:rFonts w:ascii="Times New Roman" w:hAnsi="Times New Roman"/>
          <w:bCs/>
          <w:spacing w:val="-2"/>
          <w:sz w:val="24"/>
          <w:szCs w:val="24"/>
          <w:lang w:eastAsia="ru-RU"/>
        </w:rPr>
        <w:t>5. Удельные расчетные нагрузки не учитывают покомнатное расселение семей в квартире.</w:t>
      </w:r>
    </w:p>
    <w:p w:rsidR="00967C7A" w:rsidRPr="00AD32F9" w:rsidRDefault="00967C7A" w:rsidP="002F503D">
      <w:pPr>
        <w:widowControl w:val="0"/>
        <w:shd w:val="clear" w:color="auto" w:fill="FFFFFF"/>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6. Удельные расчетные нагрузки не учитывают общедомовую силовую 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967C7A" w:rsidRPr="00AD32F9" w:rsidRDefault="00967C7A" w:rsidP="002F503D">
      <w:pPr>
        <w:widowControl w:val="0"/>
        <w:shd w:val="clear" w:color="auto" w:fill="FFFFFF"/>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7. 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8. Нагрузка иллюминации мощностью до 10 кВт в расчетной нагрузке на вводе в здание учитываться не должна.</w:t>
      </w:r>
    </w:p>
    <w:p w:rsidR="00967C7A" w:rsidRPr="00AD32F9" w:rsidRDefault="00967C7A" w:rsidP="002F503D">
      <w:pPr>
        <w:widowControl w:val="0"/>
        <w:spacing w:after="0" w:line="260" w:lineRule="auto"/>
        <w:ind w:firstLine="720"/>
        <w:jc w:val="both"/>
        <w:rPr>
          <w:rFonts w:ascii="Times New Roman" w:hAnsi="Times New Roman"/>
          <w:bCs/>
          <w:sz w:val="18"/>
          <w:szCs w:val="18"/>
          <w:lang w:eastAsia="ru-RU"/>
        </w:rPr>
      </w:pPr>
    </w:p>
    <w:p w:rsidR="00967C7A" w:rsidRPr="00AD32F9" w:rsidRDefault="00967C7A" w:rsidP="002F503D">
      <w:pPr>
        <w:widowControl w:val="0"/>
        <w:spacing w:after="0" w:line="260" w:lineRule="auto"/>
        <w:ind w:firstLine="720"/>
        <w:jc w:val="right"/>
        <w:rPr>
          <w:rFonts w:ascii="Times New Roman" w:hAnsi="Times New Roman"/>
          <w:bCs/>
          <w:sz w:val="24"/>
          <w:szCs w:val="24"/>
          <w:lang w:eastAsia="ru-RU"/>
        </w:rPr>
      </w:pPr>
      <w:r w:rsidRPr="00AD32F9">
        <w:rPr>
          <w:rFonts w:ascii="Times New Roman" w:hAnsi="Times New Roman"/>
          <w:bCs/>
          <w:sz w:val="24"/>
          <w:szCs w:val="24"/>
          <w:lang w:eastAsia="ru-RU"/>
        </w:rPr>
        <w:t>Таблица 3</w:t>
      </w:r>
    </w:p>
    <w:p w:rsidR="00967C7A" w:rsidRPr="00AD32F9" w:rsidRDefault="00967C7A" w:rsidP="002F503D">
      <w:pPr>
        <w:widowControl w:val="0"/>
        <w:spacing w:after="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 xml:space="preserve">Удельная расчетная электрическая нагрузка электроприемников </w:t>
      </w:r>
    </w:p>
    <w:p w:rsidR="00967C7A" w:rsidRPr="00AD32F9" w:rsidRDefault="00967C7A" w:rsidP="002F503D">
      <w:pPr>
        <w:widowControl w:val="0"/>
        <w:spacing w:after="12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индивидуальных жилых домов</w:t>
      </w:r>
    </w:p>
    <w:tbl>
      <w:tblPr>
        <w:tblW w:w="4936" w:type="pct"/>
        <w:jc w:val="center"/>
        <w:tblLayout w:type="fixed"/>
        <w:tblCellMar>
          <w:left w:w="28" w:type="dxa"/>
          <w:right w:w="28" w:type="dxa"/>
        </w:tblCellMar>
        <w:tblLook w:val="0000"/>
      </w:tblPr>
      <w:tblGrid>
        <w:gridCol w:w="3727"/>
        <w:gridCol w:w="633"/>
        <w:gridCol w:w="634"/>
        <w:gridCol w:w="635"/>
        <w:gridCol w:w="635"/>
        <w:gridCol w:w="635"/>
        <w:gridCol w:w="634"/>
        <w:gridCol w:w="635"/>
        <w:gridCol w:w="635"/>
        <w:gridCol w:w="635"/>
        <w:gridCol w:w="635"/>
      </w:tblGrid>
      <w:tr w:rsidR="00967C7A" w:rsidRPr="00172F59" w:rsidTr="00925BAD">
        <w:trPr>
          <w:cantSplit/>
          <w:jc w:val="center"/>
        </w:trPr>
        <w:tc>
          <w:tcPr>
            <w:tcW w:w="3727" w:type="dxa"/>
            <w:vMerge w:val="restart"/>
            <w:tcBorders>
              <w:top w:val="single" w:sz="4" w:space="0" w:color="auto"/>
              <w:left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60" w:lineRule="auto"/>
              <w:ind w:firstLine="220"/>
              <w:jc w:val="center"/>
              <w:rPr>
                <w:rFonts w:ascii="Times New Roman" w:hAnsi="Times New Roman"/>
                <w:lang w:eastAsia="ru-RU"/>
              </w:rPr>
            </w:pPr>
            <w:r w:rsidRPr="00AD32F9">
              <w:rPr>
                <w:rFonts w:ascii="Times New Roman" w:hAnsi="Times New Roman"/>
                <w:lang w:eastAsia="ru-RU"/>
              </w:rPr>
              <w:t>Потребители электроэнергии</w:t>
            </w:r>
          </w:p>
        </w:tc>
        <w:tc>
          <w:tcPr>
            <w:tcW w:w="6346" w:type="dxa"/>
            <w:gridSpan w:val="10"/>
            <w:tcBorders>
              <w:top w:val="single" w:sz="4" w:space="0" w:color="auto"/>
              <w:left w:val="single" w:sz="6" w:space="0" w:color="auto"/>
              <w:bottom w:val="single" w:sz="6" w:space="0" w:color="auto"/>
              <w:right w:val="single" w:sz="4"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lang w:eastAsia="ru-RU"/>
              </w:rPr>
            </w:pPr>
            <w:r w:rsidRPr="00AD32F9">
              <w:rPr>
                <w:rFonts w:ascii="Times New Roman" w:hAnsi="Times New Roman"/>
                <w:lang w:eastAsia="ru-RU"/>
              </w:rPr>
              <w:t xml:space="preserve">Удельная расчетная электрическая нагрузка, кВт/дом, </w:t>
            </w:r>
          </w:p>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r w:rsidRPr="00AD32F9">
              <w:rPr>
                <w:rFonts w:ascii="Times New Roman" w:hAnsi="Times New Roman"/>
                <w:lang w:eastAsia="ru-RU"/>
              </w:rPr>
              <w:t xml:space="preserve">при количестве </w:t>
            </w:r>
            <w:r w:rsidRPr="00AD32F9">
              <w:rPr>
                <w:rFonts w:ascii="Times New Roman" w:hAnsi="Times New Roman"/>
                <w:bCs/>
                <w:lang w:eastAsia="ru-RU"/>
              </w:rPr>
              <w:t>индивидуальных жилых домов</w:t>
            </w:r>
          </w:p>
        </w:tc>
      </w:tr>
      <w:tr w:rsidR="00967C7A" w:rsidRPr="00172F59" w:rsidTr="00925BAD">
        <w:trPr>
          <w:cantSplit/>
          <w:jc w:val="center"/>
        </w:trPr>
        <w:tc>
          <w:tcPr>
            <w:tcW w:w="3727" w:type="dxa"/>
            <w:vMerge/>
            <w:tcBorders>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pacing w:after="0" w:line="260" w:lineRule="auto"/>
              <w:ind w:firstLine="220"/>
              <w:jc w:val="both"/>
              <w:rPr>
                <w:rFonts w:ascii="Times New Roman" w:hAnsi="Times New Roman"/>
                <w:bCs/>
                <w:lang w:eastAsia="ru-RU"/>
              </w:rPr>
            </w:pPr>
          </w:p>
        </w:tc>
        <w:tc>
          <w:tcPr>
            <w:tcW w:w="633"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r w:rsidRPr="00AD32F9">
              <w:rPr>
                <w:rFonts w:ascii="Times New Roman" w:hAnsi="Times New Roman"/>
                <w:bCs/>
                <w:lang w:eastAsia="ru-RU"/>
              </w:rPr>
              <w:t>1-3</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r w:rsidRPr="00AD32F9">
              <w:rPr>
                <w:rFonts w:ascii="Times New Roman" w:hAnsi="Times New Roman"/>
                <w:bCs/>
                <w:lang w:eastAsia="ru-RU"/>
              </w:rPr>
              <w:t>6</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r w:rsidRPr="00AD32F9">
              <w:rPr>
                <w:rFonts w:ascii="Times New Roman" w:hAnsi="Times New Roman"/>
                <w:bCs/>
                <w:lang w:eastAsia="ru-RU"/>
              </w:rPr>
              <w:t>9</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r w:rsidRPr="00AD32F9">
              <w:rPr>
                <w:rFonts w:ascii="Times New Roman" w:hAnsi="Times New Roman"/>
                <w:bCs/>
                <w:lang w:eastAsia="ru-RU"/>
              </w:rPr>
              <w:t>12</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r w:rsidRPr="00AD32F9">
              <w:rPr>
                <w:rFonts w:ascii="Times New Roman" w:hAnsi="Times New Roman"/>
                <w:bCs/>
                <w:lang w:eastAsia="ru-RU"/>
              </w:rPr>
              <w:t>15</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r w:rsidRPr="00AD32F9">
              <w:rPr>
                <w:rFonts w:ascii="Times New Roman" w:hAnsi="Times New Roman"/>
                <w:bCs/>
                <w:lang w:eastAsia="ru-RU"/>
              </w:rPr>
              <w:t>18</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r w:rsidRPr="00AD32F9">
              <w:rPr>
                <w:rFonts w:ascii="Times New Roman" w:hAnsi="Times New Roman"/>
                <w:bCs/>
                <w:lang w:eastAsia="ru-RU"/>
              </w:rPr>
              <w:t>24</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r w:rsidRPr="00AD32F9">
              <w:rPr>
                <w:rFonts w:ascii="Times New Roman" w:hAnsi="Times New Roman"/>
                <w:bCs/>
                <w:lang w:eastAsia="ru-RU"/>
              </w:rPr>
              <w:t>40</w:t>
            </w:r>
          </w:p>
        </w:tc>
        <w:tc>
          <w:tcPr>
            <w:tcW w:w="635"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r w:rsidRPr="00AD32F9">
              <w:rPr>
                <w:rFonts w:ascii="Times New Roman" w:hAnsi="Times New Roman"/>
                <w:bCs/>
                <w:lang w:eastAsia="ru-RU"/>
              </w:rPr>
              <w:t>60</w:t>
            </w:r>
          </w:p>
        </w:tc>
        <w:tc>
          <w:tcPr>
            <w:tcW w:w="635" w:type="dxa"/>
            <w:tcBorders>
              <w:top w:val="single" w:sz="6" w:space="0" w:color="auto"/>
              <w:left w:val="single" w:sz="6" w:space="0" w:color="auto"/>
              <w:bottom w:val="single" w:sz="6" w:space="0" w:color="auto"/>
              <w:right w:val="single" w:sz="4"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r w:rsidRPr="00AD32F9">
              <w:rPr>
                <w:rFonts w:ascii="Times New Roman" w:hAnsi="Times New Roman"/>
                <w:bCs/>
                <w:lang w:eastAsia="ru-RU"/>
              </w:rPr>
              <w:t>100</w:t>
            </w:r>
          </w:p>
        </w:tc>
      </w:tr>
      <w:tr w:rsidR="00967C7A" w:rsidRPr="00172F59" w:rsidTr="00925BAD">
        <w:trPr>
          <w:cantSplit/>
          <w:jc w:val="center"/>
        </w:trPr>
        <w:tc>
          <w:tcPr>
            <w:tcW w:w="3727"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right="57" w:firstLine="220"/>
              <w:jc w:val="both"/>
              <w:rPr>
                <w:rFonts w:ascii="Times New Roman" w:hAnsi="Times New Roman"/>
                <w:bCs/>
                <w:lang w:eastAsia="ru-RU"/>
              </w:rPr>
            </w:pPr>
            <w:r w:rsidRPr="00AD32F9">
              <w:rPr>
                <w:rFonts w:ascii="Times New Roman" w:hAnsi="Times New Roman"/>
                <w:bCs/>
                <w:lang w:eastAsia="ru-RU"/>
              </w:rPr>
              <w:t xml:space="preserve">Индивидуальные жилые дома с плитами на природном газе </w:t>
            </w:r>
          </w:p>
        </w:tc>
        <w:tc>
          <w:tcPr>
            <w:tcW w:w="633"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11,5</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6,5</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5,4</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4,7</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4,3</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3,9</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3,3</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2,6</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2,1</w:t>
            </w:r>
          </w:p>
        </w:tc>
        <w:tc>
          <w:tcPr>
            <w:tcW w:w="635" w:type="dxa"/>
            <w:tcBorders>
              <w:top w:val="single" w:sz="6" w:space="0" w:color="auto"/>
              <w:left w:val="single" w:sz="6" w:space="0" w:color="auto"/>
              <w:bottom w:val="single" w:sz="6" w:space="0" w:color="auto"/>
              <w:right w:val="single" w:sz="4"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2,0</w:t>
            </w:r>
          </w:p>
        </w:tc>
      </w:tr>
      <w:tr w:rsidR="00967C7A" w:rsidRPr="00172F59" w:rsidTr="00925BAD">
        <w:trPr>
          <w:cantSplit/>
          <w:jc w:val="center"/>
        </w:trPr>
        <w:tc>
          <w:tcPr>
            <w:tcW w:w="3727"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220"/>
              <w:jc w:val="both"/>
              <w:rPr>
                <w:rFonts w:ascii="Times New Roman" w:hAnsi="Times New Roman"/>
                <w:bCs/>
                <w:lang w:eastAsia="ru-RU"/>
              </w:rPr>
            </w:pPr>
            <w:r w:rsidRPr="00AD32F9">
              <w:rPr>
                <w:rFonts w:ascii="Times New Roman" w:hAnsi="Times New Roman"/>
                <w:bCs/>
                <w:lang w:eastAsia="ru-RU"/>
              </w:rPr>
              <w:t>Индивидуальные жилые дома с плитами на природном газе и электрической сауной мощностью до 12 кВт</w:t>
            </w:r>
          </w:p>
        </w:tc>
        <w:tc>
          <w:tcPr>
            <w:tcW w:w="633"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22,3</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13,3</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11,3</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10,0</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9,3</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8,6</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7,5</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6,3</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5,6</w:t>
            </w:r>
          </w:p>
        </w:tc>
        <w:tc>
          <w:tcPr>
            <w:tcW w:w="635" w:type="dxa"/>
            <w:tcBorders>
              <w:top w:val="single" w:sz="6" w:space="0" w:color="auto"/>
              <w:left w:val="single" w:sz="6" w:space="0" w:color="auto"/>
              <w:bottom w:val="single" w:sz="6" w:space="0" w:color="auto"/>
              <w:right w:val="single" w:sz="4"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5,0</w:t>
            </w:r>
          </w:p>
        </w:tc>
      </w:tr>
      <w:tr w:rsidR="00967C7A" w:rsidRPr="00172F59" w:rsidTr="00925BAD">
        <w:trPr>
          <w:cantSplit/>
          <w:jc w:val="center"/>
        </w:trPr>
        <w:tc>
          <w:tcPr>
            <w:tcW w:w="3727"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220"/>
              <w:jc w:val="both"/>
              <w:rPr>
                <w:rFonts w:ascii="Times New Roman" w:hAnsi="Times New Roman"/>
                <w:bCs/>
                <w:lang w:eastAsia="ru-RU"/>
              </w:rPr>
            </w:pPr>
            <w:r w:rsidRPr="00AD32F9">
              <w:rPr>
                <w:rFonts w:ascii="Times New Roman" w:hAnsi="Times New Roman"/>
                <w:bCs/>
                <w:lang w:eastAsia="ru-RU"/>
              </w:rPr>
              <w:t>Индивидуальные жилые дома с электрическими плитами мощностью до 10,5 кВт</w:t>
            </w:r>
          </w:p>
        </w:tc>
        <w:tc>
          <w:tcPr>
            <w:tcW w:w="633"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14,5</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8,6</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7,2</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6,5</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5,8</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5,5</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4,7</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3,9</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3,3</w:t>
            </w:r>
          </w:p>
        </w:tc>
        <w:tc>
          <w:tcPr>
            <w:tcW w:w="635" w:type="dxa"/>
            <w:tcBorders>
              <w:top w:val="single" w:sz="6" w:space="0" w:color="auto"/>
              <w:left w:val="single" w:sz="6" w:space="0" w:color="auto"/>
              <w:bottom w:val="single" w:sz="6" w:space="0" w:color="auto"/>
              <w:right w:val="single" w:sz="4"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2,6</w:t>
            </w:r>
          </w:p>
        </w:tc>
      </w:tr>
      <w:tr w:rsidR="00967C7A" w:rsidRPr="00172F59" w:rsidTr="00925BAD">
        <w:trPr>
          <w:jc w:val="center"/>
        </w:trPr>
        <w:tc>
          <w:tcPr>
            <w:tcW w:w="3727"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220"/>
              <w:jc w:val="both"/>
              <w:rPr>
                <w:rFonts w:ascii="Times New Roman" w:hAnsi="Times New Roman"/>
                <w:bCs/>
                <w:lang w:eastAsia="ru-RU"/>
              </w:rPr>
            </w:pPr>
            <w:r w:rsidRPr="00AD32F9">
              <w:rPr>
                <w:rFonts w:ascii="Times New Roman" w:hAnsi="Times New Roman"/>
                <w:bCs/>
                <w:lang w:eastAsia="ru-RU"/>
              </w:rPr>
              <w:t>Индивидуальные жилые дома с электрическими плитами мощностью до 10,5 кВт и электрической сауной мощностью до 12 кВт</w:t>
            </w:r>
          </w:p>
        </w:tc>
        <w:tc>
          <w:tcPr>
            <w:tcW w:w="633"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25,1</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15,2</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12,9</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11,6</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10,7</w:t>
            </w:r>
          </w:p>
        </w:tc>
        <w:tc>
          <w:tcPr>
            <w:tcW w:w="634"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10,0</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8,8</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7,5</w:t>
            </w:r>
          </w:p>
        </w:tc>
        <w:tc>
          <w:tcPr>
            <w:tcW w:w="635"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6,7</w:t>
            </w:r>
          </w:p>
        </w:tc>
        <w:tc>
          <w:tcPr>
            <w:tcW w:w="635" w:type="dxa"/>
            <w:tcBorders>
              <w:top w:val="single" w:sz="6" w:space="0" w:color="auto"/>
              <w:left w:val="single" w:sz="6" w:space="0" w:color="auto"/>
              <w:bottom w:val="single" w:sz="6" w:space="0" w:color="auto"/>
              <w:right w:val="single" w:sz="4"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5,5</w:t>
            </w:r>
          </w:p>
        </w:tc>
      </w:tr>
    </w:tbl>
    <w:p w:rsidR="00967C7A" w:rsidRPr="00AD32F9" w:rsidRDefault="00967C7A" w:rsidP="002F503D">
      <w:pPr>
        <w:widowControl w:val="0"/>
        <w:spacing w:before="120" w:after="0" w:line="260" w:lineRule="auto"/>
        <w:ind w:firstLine="709"/>
        <w:jc w:val="both"/>
        <w:rPr>
          <w:rFonts w:ascii="Times New Roman" w:hAnsi="Times New Roman"/>
          <w:bCs/>
          <w:i/>
          <w:iCs/>
          <w:spacing w:val="40"/>
          <w:sz w:val="24"/>
          <w:szCs w:val="24"/>
          <w:lang w:eastAsia="ru-RU"/>
        </w:rPr>
      </w:pPr>
      <w:r w:rsidRPr="00AD32F9">
        <w:rPr>
          <w:rFonts w:ascii="Times New Roman" w:hAnsi="Times New Roman"/>
          <w:bCs/>
          <w:i/>
          <w:iCs/>
          <w:spacing w:val="40"/>
          <w:sz w:val="24"/>
          <w:szCs w:val="24"/>
          <w:lang w:eastAsia="ru-RU"/>
        </w:rPr>
        <w:t>Примечания:</w:t>
      </w:r>
    </w:p>
    <w:p w:rsidR="00967C7A" w:rsidRPr="00AD32F9" w:rsidRDefault="00967C7A" w:rsidP="002F503D">
      <w:pPr>
        <w:widowControl w:val="0"/>
        <w:spacing w:after="0" w:line="260"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1. </w:t>
      </w:r>
      <w:r w:rsidRPr="00AD32F9">
        <w:rPr>
          <w:rFonts w:ascii="Times New Roman" w:hAnsi="Times New Roman"/>
          <w:bCs/>
          <w:spacing w:val="-2"/>
          <w:sz w:val="24"/>
          <w:szCs w:val="24"/>
          <w:lang w:eastAsia="ru-RU"/>
        </w:rPr>
        <w:t>Удельные расчетные нагрузки для количества индивидуальных жилых домов, не указанного в таблице, определяются</w:t>
      </w:r>
      <w:r w:rsidRPr="00AD32F9">
        <w:rPr>
          <w:rFonts w:ascii="Times New Roman" w:hAnsi="Times New Roman"/>
          <w:bCs/>
          <w:sz w:val="24"/>
          <w:szCs w:val="24"/>
          <w:lang w:eastAsia="ru-RU"/>
        </w:rPr>
        <w:t xml:space="preserve"> путем интерполяции.</w:t>
      </w:r>
    </w:p>
    <w:p w:rsidR="00967C7A" w:rsidRPr="00AD32F9" w:rsidRDefault="00967C7A" w:rsidP="002F503D">
      <w:pPr>
        <w:widowControl w:val="0"/>
        <w:spacing w:after="0" w:line="260"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2. Удельные расчетные нагрузки приведены для </w:t>
      </w:r>
      <w:r w:rsidRPr="00AD32F9">
        <w:rPr>
          <w:rFonts w:ascii="Times New Roman" w:hAnsi="Times New Roman"/>
          <w:bCs/>
          <w:spacing w:val="-2"/>
          <w:sz w:val="24"/>
          <w:szCs w:val="24"/>
          <w:lang w:eastAsia="ru-RU"/>
        </w:rPr>
        <w:t>индивидуальных жилых домов</w:t>
      </w:r>
      <w:r w:rsidRPr="00AD32F9">
        <w:rPr>
          <w:rFonts w:ascii="Times New Roman" w:hAnsi="Times New Roman"/>
          <w:bCs/>
          <w:sz w:val="24"/>
          <w:szCs w:val="24"/>
          <w:lang w:eastAsia="ru-RU"/>
        </w:rPr>
        <w:t xml:space="preserve"> общей площадью от 150 до 600 м</w:t>
      </w:r>
      <w:r w:rsidRPr="00AD32F9">
        <w:rPr>
          <w:rFonts w:ascii="Times New Roman" w:hAnsi="Times New Roman"/>
          <w:bCs/>
          <w:sz w:val="24"/>
          <w:szCs w:val="24"/>
          <w:vertAlign w:val="superscript"/>
          <w:lang w:eastAsia="ru-RU"/>
        </w:rPr>
        <w:t>2</w:t>
      </w:r>
      <w:r w:rsidRPr="00AD32F9">
        <w:rPr>
          <w:rFonts w:ascii="Times New Roman" w:hAnsi="Times New Roman"/>
          <w:bCs/>
          <w:sz w:val="24"/>
          <w:szCs w:val="24"/>
          <w:lang w:eastAsia="ru-RU"/>
        </w:rPr>
        <w:t>.</w:t>
      </w:r>
    </w:p>
    <w:p w:rsidR="00967C7A" w:rsidRPr="00AD32F9" w:rsidRDefault="00967C7A" w:rsidP="002F503D">
      <w:pPr>
        <w:widowControl w:val="0"/>
        <w:spacing w:after="0" w:line="260"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3. Удельные расчетные нагрузки для </w:t>
      </w:r>
      <w:r w:rsidRPr="00AD32F9">
        <w:rPr>
          <w:rFonts w:ascii="Times New Roman" w:hAnsi="Times New Roman"/>
          <w:bCs/>
          <w:spacing w:val="-2"/>
          <w:sz w:val="24"/>
          <w:szCs w:val="24"/>
          <w:lang w:eastAsia="ru-RU"/>
        </w:rPr>
        <w:t>индивидуальных жилых домов</w:t>
      </w:r>
      <w:r w:rsidRPr="00AD32F9">
        <w:rPr>
          <w:rFonts w:ascii="Times New Roman" w:hAnsi="Times New Roman"/>
          <w:bCs/>
          <w:sz w:val="24"/>
          <w:szCs w:val="24"/>
          <w:lang w:eastAsia="ru-RU"/>
        </w:rPr>
        <w:t xml:space="preserve"> общей площадью до 150 м</w:t>
      </w:r>
      <w:r w:rsidRPr="00AD32F9">
        <w:rPr>
          <w:rFonts w:ascii="Times New Roman" w:hAnsi="Times New Roman"/>
          <w:bCs/>
          <w:sz w:val="24"/>
          <w:szCs w:val="24"/>
          <w:vertAlign w:val="superscript"/>
          <w:lang w:eastAsia="ru-RU"/>
        </w:rPr>
        <w:t>2</w:t>
      </w:r>
      <w:r w:rsidRPr="00AD32F9">
        <w:rPr>
          <w:rFonts w:ascii="Times New Roman" w:hAnsi="Times New Roman"/>
          <w:bCs/>
          <w:sz w:val="24"/>
          <w:szCs w:val="24"/>
          <w:lang w:eastAsia="ru-RU"/>
        </w:rPr>
        <w:t xml:space="preserve"> без электрической  сауны определяются по таблице 1 настоящего приложения как для типовых квартир с плитами на природном или сжиженном газе, или электрическими</w:t>
      </w:r>
      <w:r>
        <w:rPr>
          <w:rFonts w:ascii="Times New Roman" w:hAnsi="Times New Roman"/>
          <w:bCs/>
          <w:sz w:val="24"/>
          <w:szCs w:val="24"/>
          <w:lang w:eastAsia="ru-RU"/>
        </w:rPr>
        <w:t xml:space="preserve"> </w:t>
      </w:r>
      <w:r w:rsidRPr="00AD32F9">
        <w:rPr>
          <w:rFonts w:ascii="Times New Roman" w:hAnsi="Times New Roman"/>
          <w:bCs/>
          <w:sz w:val="24"/>
          <w:szCs w:val="24"/>
          <w:lang w:eastAsia="ru-RU"/>
        </w:rPr>
        <w:t xml:space="preserve">плитами. </w:t>
      </w:r>
    </w:p>
    <w:p w:rsidR="00967C7A" w:rsidRPr="00AD32F9" w:rsidRDefault="00967C7A" w:rsidP="002F503D">
      <w:pPr>
        <w:widowControl w:val="0"/>
        <w:spacing w:after="0" w:line="260"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4. Удельные расчетные нагрузки не учитывают применения в </w:t>
      </w:r>
      <w:r w:rsidRPr="00AD32F9">
        <w:rPr>
          <w:rFonts w:ascii="Times New Roman" w:hAnsi="Times New Roman"/>
          <w:bCs/>
          <w:spacing w:val="-2"/>
          <w:sz w:val="24"/>
          <w:szCs w:val="24"/>
          <w:lang w:eastAsia="ru-RU"/>
        </w:rPr>
        <w:t>индивидуальных жилых домах</w:t>
      </w:r>
      <w:r w:rsidRPr="00AD32F9">
        <w:rPr>
          <w:rFonts w:ascii="Times New Roman" w:hAnsi="Times New Roman"/>
          <w:bCs/>
          <w:sz w:val="24"/>
          <w:szCs w:val="24"/>
          <w:lang w:eastAsia="ru-RU"/>
        </w:rPr>
        <w:t xml:space="preserve"> электрического отопления и электро</w:t>
      </w:r>
      <w:r>
        <w:rPr>
          <w:rFonts w:ascii="Times New Roman" w:hAnsi="Times New Roman"/>
          <w:bCs/>
          <w:sz w:val="24"/>
          <w:szCs w:val="24"/>
          <w:lang w:eastAsia="ru-RU"/>
        </w:rPr>
        <w:t>-</w:t>
      </w:r>
      <w:r w:rsidRPr="00AD32F9">
        <w:rPr>
          <w:rFonts w:ascii="Times New Roman" w:hAnsi="Times New Roman"/>
          <w:bCs/>
          <w:sz w:val="24"/>
          <w:szCs w:val="24"/>
          <w:lang w:eastAsia="ru-RU"/>
        </w:rPr>
        <w:t xml:space="preserve">водонагревателей. </w:t>
      </w:r>
    </w:p>
    <w:p w:rsidR="00967C7A" w:rsidRPr="00AD32F9" w:rsidRDefault="00967C7A" w:rsidP="002F503D">
      <w:pPr>
        <w:widowControl w:val="0"/>
        <w:spacing w:after="0" w:line="260" w:lineRule="auto"/>
        <w:ind w:firstLine="220"/>
        <w:jc w:val="center"/>
        <w:rPr>
          <w:rFonts w:ascii="Arial" w:hAnsi="Arial" w:cs="Arial"/>
          <w:b/>
          <w:bCs/>
          <w:sz w:val="18"/>
          <w:szCs w:val="18"/>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Pr>
          <w:rFonts w:ascii="Times New Roman" w:hAnsi="Times New Roman"/>
          <w:bCs/>
          <w:sz w:val="24"/>
          <w:szCs w:val="24"/>
          <w:lang w:eastAsia="ru-RU"/>
        </w:rPr>
        <w:t>Т</w:t>
      </w:r>
      <w:r w:rsidRPr="00AD32F9">
        <w:rPr>
          <w:rFonts w:ascii="Times New Roman" w:hAnsi="Times New Roman"/>
          <w:bCs/>
          <w:sz w:val="24"/>
          <w:szCs w:val="24"/>
          <w:lang w:eastAsia="ru-RU"/>
        </w:rPr>
        <w:t>аблица 4</w:t>
      </w:r>
    </w:p>
    <w:p w:rsidR="00967C7A" w:rsidRPr="00AD32F9" w:rsidRDefault="00967C7A" w:rsidP="002F503D">
      <w:pPr>
        <w:widowControl w:val="0"/>
        <w:spacing w:after="120" w:line="260" w:lineRule="auto"/>
        <w:ind w:firstLine="220"/>
        <w:jc w:val="center"/>
        <w:rPr>
          <w:rFonts w:ascii="Times New Roman" w:hAnsi="Times New Roman"/>
          <w:b/>
          <w:sz w:val="24"/>
          <w:szCs w:val="24"/>
          <w:lang w:eastAsia="ru-RU"/>
        </w:rPr>
      </w:pPr>
    </w:p>
    <w:p w:rsidR="00967C7A" w:rsidRPr="00AD32F9" w:rsidRDefault="00967C7A" w:rsidP="002F503D">
      <w:pPr>
        <w:widowControl w:val="0"/>
        <w:spacing w:after="12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Укрупненные удельные электрические нагрузки общественных зданий</w:t>
      </w:r>
    </w:p>
    <w:p w:rsidR="00967C7A" w:rsidRPr="00AD32F9" w:rsidRDefault="00967C7A" w:rsidP="002F503D">
      <w:pPr>
        <w:widowControl w:val="0"/>
        <w:spacing w:after="0" w:line="240" w:lineRule="auto"/>
        <w:jc w:val="center"/>
        <w:rPr>
          <w:rFonts w:ascii="Times New Roman" w:hAnsi="Times New Roman"/>
          <w:sz w:val="24"/>
          <w:szCs w:val="24"/>
          <w:lang w:eastAsia="ru-RU"/>
        </w:rPr>
      </w:pPr>
    </w:p>
    <w:tbl>
      <w:tblPr>
        <w:tblW w:w="0" w:type="auto"/>
        <w:jc w:val="center"/>
        <w:tblLayout w:type="fixed"/>
        <w:tblCellMar>
          <w:left w:w="28" w:type="dxa"/>
          <w:right w:w="28" w:type="dxa"/>
        </w:tblCellMar>
        <w:tblLook w:val="0000"/>
      </w:tblPr>
      <w:tblGrid>
        <w:gridCol w:w="487"/>
        <w:gridCol w:w="6529"/>
        <w:gridCol w:w="1958"/>
        <w:gridCol w:w="1133"/>
      </w:tblGrid>
      <w:tr w:rsidR="00967C7A" w:rsidRPr="00172F59" w:rsidTr="00925BAD">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sz w:val="24"/>
                <w:szCs w:val="24"/>
                <w:lang w:eastAsia="ru-RU"/>
              </w:rPr>
            </w:pPr>
            <w:r w:rsidRPr="00AD32F9">
              <w:rPr>
                <w:rFonts w:ascii="Times New Roman" w:hAnsi="Times New Roman"/>
                <w:sz w:val="24"/>
                <w:szCs w:val="24"/>
                <w:lang w:eastAsia="ru-RU"/>
              </w:rPr>
              <w:t>№ п/п</w:t>
            </w:r>
          </w:p>
        </w:tc>
        <w:tc>
          <w:tcPr>
            <w:tcW w:w="6529"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60" w:lineRule="auto"/>
              <w:ind w:firstLine="220"/>
              <w:jc w:val="center"/>
              <w:rPr>
                <w:rFonts w:ascii="Times New Roman" w:hAnsi="Times New Roman"/>
                <w:sz w:val="24"/>
                <w:szCs w:val="24"/>
                <w:lang w:eastAsia="ru-RU"/>
              </w:rPr>
            </w:pPr>
            <w:r w:rsidRPr="00AD32F9">
              <w:rPr>
                <w:rFonts w:ascii="Times New Roman" w:hAnsi="Times New Roman"/>
                <w:sz w:val="24"/>
                <w:szCs w:val="24"/>
                <w:lang w:eastAsia="ru-RU"/>
              </w:rPr>
              <w:t>Здание</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60" w:lineRule="auto"/>
              <w:ind w:firstLine="220"/>
              <w:jc w:val="center"/>
              <w:rPr>
                <w:rFonts w:ascii="Times New Roman" w:hAnsi="Times New Roman"/>
                <w:sz w:val="24"/>
                <w:szCs w:val="24"/>
                <w:lang w:eastAsia="ru-RU"/>
              </w:rPr>
            </w:pPr>
            <w:r w:rsidRPr="00AD32F9">
              <w:rPr>
                <w:rFonts w:ascii="Times New Roman" w:hAnsi="Times New Roman"/>
                <w:sz w:val="24"/>
                <w:szCs w:val="24"/>
                <w:lang w:eastAsia="ru-RU"/>
              </w:rPr>
              <w:t xml:space="preserve">Единица </w:t>
            </w:r>
          </w:p>
          <w:p w:rsidR="00967C7A" w:rsidRPr="00AD32F9" w:rsidRDefault="00967C7A" w:rsidP="00925BAD">
            <w:pPr>
              <w:widowControl w:val="0"/>
              <w:shd w:val="clear" w:color="auto" w:fill="FFFFFF"/>
              <w:spacing w:after="0" w:line="260" w:lineRule="auto"/>
              <w:ind w:firstLine="220"/>
              <w:jc w:val="center"/>
              <w:rPr>
                <w:rFonts w:ascii="Times New Roman" w:hAnsi="Times New Roman"/>
                <w:sz w:val="24"/>
                <w:szCs w:val="24"/>
                <w:lang w:eastAsia="ru-RU"/>
              </w:rPr>
            </w:pPr>
            <w:r w:rsidRPr="00AD32F9">
              <w:rPr>
                <w:rFonts w:ascii="Times New Roman" w:hAnsi="Times New Roman"/>
                <w:sz w:val="24"/>
                <w:szCs w:val="24"/>
                <w:lang w:eastAsia="ru-RU"/>
              </w:rPr>
              <w:t>измерения</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60" w:lineRule="auto"/>
              <w:ind w:firstLine="50"/>
              <w:jc w:val="center"/>
              <w:rPr>
                <w:rFonts w:ascii="Times New Roman" w:hAnsi="Times New Roman"/>
                <w:sz w:val="24"/>
                <w:szCs w:val="24"/>
                <w:lang w:eastAsia="ru-RU"/>
              </w:rPr>
            </w:pPr>
            <w:r w:rsidRPr="00AD32F9">
              <w:rPr>
                <w:rFonts w:ascii="Times New Roman" w:hAnsi="Times New Roman"/>
                <w:sz w:val="24"/>
                <w:szCs w:val="24"/>
                <w:lang w:eastAsia="ru-RU"/>
              </w:rPr>
              <w:t>Удельная нагрузка</w:t>
            </w:r>
          </w:p>
        </w:tc>
      </w:tr>
      <w:tr w:rsidR="00967C7A" w:rsidRPr="00172F59" w:rsidTr="00925BAD">
        <w:trPr>
          <w:trHeight w:val="213"/>
          <w:jc w:val="center"/>
        </w:trPr>
        <w:tc>
          <w:tcPr>
            <w:tcW w:w="1010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
                <w:sz w:val="24"/>
                <w:szCs w:val="24"/>
                <w:lang w:eastAsia="ru-RU"/>
              </w:rPr>
            </w:pPr>
            <w:r w:rsidRPr="00AD32F9">
              <w:rPr>
                <w:rFonts w:ascii="Times New Roman" w:hAnsi="Times New Roman"/>
                <w:b/>
                <w:sz w:val="24"/>
                <w:szCs w:val="24"/>
                <w:lang w:eastAsia="ru-RU"/>
              </w:rPr>
              <w:t>Предприятия общественного питания</w:t>
            </w:r>
          </w:p>
        </w:tc>
      </w:tr>
      <w:tr w:rsidR="00967C7A" w:rsidRPr="00172F59" w:rsidTr="00925BAD">
        <w:trPr>
          <w:jc w:val="center"/>
        </w:trPr>
        <w:tc>
          <w:tcPr>
            <w:tcW w:w="487" w:type="dxa"/>
            <w:tcBorders>
              <w:top w:val="single" w:sz="6" w:space="0" w:color="auto"/>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sz w:val="24"/>
                <w:szCs w:val="24"/>
                <w:lang w:eastAsia="ru-RU"/>
              </w:rPr>
            </w:pPr>
          </w:p>
        </w:tc>
        <w:tc>
          <w:tcPr>
            <w:tcW w:w="6529" w:type="dxa"/>
            <w:tcBorders>
              <w:top w:val="single" w:sz="6" w:space="0" w:color="auto"/>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220"/>
              <w:jc w:val="both"/>
              <w:rPr>
                <w:rFonts w:ascii="Times New Roman" w:hAnsi="Times New Roman"/>
                <w:bCs/>
                <w:sz w:val="24"/>
                <w:szCs w:val="24"/>
                <w:lang w:eastAsia="ru-RU"/>
              </w:rPr>
            </w:pPr>
            <w:r w:rsidRPr="00AD32F9">
              <w:rPr>
                <w:rFonts w:ascii="Times New Roman" w:hAnsi="Times New Roman"/>
                <w:bCs/>
                <w:sz w:val="24"/>
                <w:szCs w:val="24"/>
                <w:lang w:eastAsia="ru-RU"/>
              </w:rPr>
              <w:t>Полностью электрифицированные с количеством посадочных мест:</w:t>
            </w:r>
          </w:p>
        </w:tc>
        <w:tc>
          <w:tcPr>
            <w:tcW w:w="1958" w:type="dxa"/>
            <w:tcBorders>
              <w:top w:val="single" w:sz="6" w:space="0" w:color="auto"/>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p>
        </w:tc>
        <w:tc>
          <w:tcPr>
            <w:tcW w:w="1133" w:type="dxa"/>
            <w:tcBorders>
              <w:top w:val="single" w:sz="6" w:space="0" w:color="auto"/>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p>
        </w:tc>
      </w:tr>
      <w:tr w:rsidR="00967C7A" w:rsidRPr="00172F59" w:rsidTr="00925BAD">
        <w:trPr>
          <w:jc w:val="center"/>
        </w:trPr>
        <w:tc>
          <w:tcPr>
            <w:tcW w:w="487" w:type="dxa"/>
            <w:tcBorders>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sz w:val="24"/>
                <w:szCs w:val="24"/>
                <w:lang w:eastAsia="ru-RU"/>
              </w:rPr>
            </w:pPr>
            <w:r w:rsidRPr="00AD32F9">
              <w:rPr>
                <w:rFonts w:ascii="Times New Roman" w:hAnsi="Times New Roman"/>
                <w:bCs/>
                <w:sz w:val="24"/>
                <w:szCs w:val="24"/>
                <w:lang w:eastAsia="ru-RU"/>
              </w:rPr>
              <w:t>1</w:t>
            </w:r>
          </w:p>
        </w:tc>
        <w:tc>
          <w:tcPr>
            <w:tcW w:w="6529" w:type="dxa"/>
            <w:tcBorders>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310"/>
              <w:jc w:val="both"/>
              <w:rPr>
                <w:rFonts w:ascii="Times New Roman" w:hAnsi="Times New Roman"/>
                <w:bCs/>
                <w:sz w:val="24"/>
                <w:szCs w:val="24"/>
                <w:lang w:eastAsia="ru-RU"/>
              </w:rPr>
            </w:pPr>
            <w:r w:rsidRPr="00AD32F9">
              <w:rPr>
                <w:rFonts w:ascii="Times New Roman" w:hAnsi="Times New Roman"/>
                <w:bCs/>
                <w:sz w:val="24"/>
                <w:szCs w:val="24"/>
                <w:lang w:eastAsia="ru-RU"/>
              </w:rPr>
              <w:t>до 400</w:t>
            </w:r>
          </w:p>
        </w:tc>
        <w:tc>
          <w:tcPr>
            <w:tcW w:w="1958" w:type="dxa"/>
            <w:tcBorders>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кВт/место</w:t>
            </w:r>
          </w:p>
        </w:tc>
        <w:tc>
          <w:tcPr>
            <w:tcW w:w="1133" w:type="dxa"/>
            <w:tcBorders>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1,04</w:t>
            </w:r>
          </w:p>
        </w:tc>
      </w:tr>
      <w:tr w:rsidR="00967C7A" w:rsidRPr="00172F59" w:rsidTr="00925BAD">
        <w:trPr>
          <w:jc w:val="center"/>
        </w:trPr>
        <w:tc>
          <w:tcPr>
            <w:tcW w:w="487" w:type="dxa"/>
            <w:tcBorders>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sz w:val="24"/>
                <w:szCs w:val="24"/>
                <w:lang w:eastAsia="ru-RU"/>
              </w:rPr>
            </w:pPr>
            <w:r w:rsidRPr="00AD32F9">
              <w:rPr>
                <w:rFonts w:ascii="Times New Roman" w:hAnsi="Times New Roman"/>
                <w:bCs/>
                <w:sz w:val="24"/>
                <w:szCs w:val="24"/>
                <w:lang w:eastAsia="ru-RU"/>
              </w:rPr>
              <w:t>2</w:t>
            </w:r>
          </w:p>
        </w:tc>
        <w:tc>
          <w:tcPr>
            <w:tcW w:w="6529" w:type="dxa"/>
            <w:tcBorders>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310"/>
              <w:jc w:val="both"/>
              <w:rPr>
                <w:rFonts w:ascii="Times New Roman" w:hAnsi="Times New Roman"/>
                <w:bCs/>
                <w:sz w:val="24"/>
                <w:szCs w:val="24"/>
                <w:lang w:eastAsia="ru-RU"/>
              </w:rPr>
            </w:pPr>
            <w:r w:rsidRPr="00AD32F9">
              <w:rPr>
                <w:rFonts w:ascii="Times New Roman" w:hAnsi="Times New Roman"/>
                <w:bCs/>
                <w:sz w:val="24"/>
                <w:szCs w:val="24"/>
                <w:lang w:eastAsia="ru-RU"/>
              </w:rPr>
              <w:t>свыше 400 до 1000</w:t>
            </w:r>
          </w:p>
        </w:tc>
        <w:tc>
          <w:tcPr>
            <w:tcW w:w="1958" w:type="dxa"/>
            <w:tcBorders>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то же</w:t>
            </w:r>
          </w:p>
        </w:tc>
        <w:tc>
          <w:tcPr>
            <w:tcW w:w="1133" w:type="dxa"/>
            <w:tcBorders>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0,86</w:t>
            </w:r>
          </w:p>
        </w:tc>
      </w:tr>
      <w:tr w:rsidR="00967C7A" w:rsidRPr="00172F59" w:rsidTr="00925BAD">
        <w:trPr>
          <w:jc w:val="center"/>
        </w:trPr>
        <w:tc>
          <w:tcPr>
            <w:tcW w:w="487" w:type="dxa"/>
            <w:tcBorders>
              <w:left w:val="single" w:sz="4" w:space="0" w:color="auto"/>
              <w:right w:val="single" w:sz="4"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sz w:val="24"/>
                <w:szCs w:val="24"/>
                <w:lang w:eastAsia="ru-RU"/>
              </w:rPr>
            </w:pPr>
            <w:r w:rsidRPr="00AD32F9">
              <w:rPr>
                <w:rFonts w:ascii="Times New Roman" w:hAnsi="Times New Roman"/>
                <w:bCs/>
                <w:sz w:val="24"/>
                <w:szCs w:val="24"/>
                <w:lang w:eastAsia="ru-RU"/>
              </w:rPr>
              <w:t>3</w:t>
            </w:r>
          </w:p>
        </w:tc>
        <w:tc>
          <w:tcPr>
            <w:tcW w:w="6529" w:type="dxa"/>
            <w:tcBorders>
              <w:left w:val="single" w:sz="4"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310"/>
              <w:jc w:val="both"/>
              <w:rPr>
                <w:rFonts w:ascii="Times New Roman" w:hAnsi="Times New Roman"/>
                <w:bCs/>
                <w:sz w:val="24"/>
                <w:szCs w:val="24"/>
                <w:lang w:eastAsia="ru-RU"/>
              </w:rPr>
            </w:pPr>
            <w:r w:rsidRPr="00AD32F9">
              <w:rPr>
                <w:rFonts w:ascii="Times New Roman" w:hAnsi="Times New Roman"/>
                <w:bCs/>
                <w:sz w:val="24"/>
                <w:szCs w:val="24"/>
                <w:lang w:eastAsia="ru-RU"/>
              </w:rPr>
              <w:t>свыше 1000</w:t>
            </w:r>
          </w:p>
        </w:tc>
        <w:tc>
          <w:tcPr>
            <w:tcW w:w="1958" w:type="dxa"/>
            <w:tcBorders>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то же</w:t>
            </w:r>
          </w:p>
        </w:tc>
        <w:tc>
          <w:tcPr>
            <w:tcW w:w="1133" w:type="dxa"/>
            <w:tcBorders>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0,75</w:t>
            </w:r>
          </w:p>
        </w:tc>
      </w:tr>
      <w:tr w:rsidR="00967C7A" w:rsidRPr="00172F59" w:rsidTr="00925BAD">
        <w:trPr>
          <w:jc w:val="center"/>
        </w:trPr>
        <w:tc>
          <w:tcPr>
            <w:tcW w:w="487" w:type="dxa"/>
            <w:tcBorders>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sz w:val="24"/>
                <w:szCs w:val="24"/>
                <w:lang w:eastAsia="ru-RU"/>
              </w:rPr>
            </w:pPr>
          </w:p>
        </w:tc>
        <w:tc>
          <w:tcPr>
            <w:tcW w:w="6529" w:type="dxa"/>
            <w:tcBorders>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220"/>
              <w:jc w:val="both"/>
              <w:rPr>
                <w:rFonts w:ascii="Times New Roman" w:hAnsi="Times New Roman"/>
                <w:bCs/>
                <w:sz w:val="24"/>
                <w:szCs w:val="24"/>
                <w:lang w:eastAsia="ru-RU"/>
              </w:rPr>
            </w:pPr>
            <w:r w:rsidRPr="00AD32F9">
              <w:rPr>
                <w:rFonts w:ascii="Times New Roman" w:hAnsi="Times New Roman"/>
                <w:bCs/>
                <w:sz w:val="24"/>
                <w:szCs w:val="24"/>
                <w:lang w:eastAsia="ru-RU"/>
              </w:rPr>
              <w:t>Частично электрифицированные (с плитами на газообразном топливе) с количеством посадочных мест:</w:t>
            </w:r>
          </w:p>
        </w:tc>
        <w:tc>
          <w:tcPr>
            <w:tcW w:w="1958" w:type="dxa"/>
            <w:tcBorders>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p>
        </w:tc>
        <w:tc>
          <w:tcPr>
            <w:tcW w:w="1133" w:type="dxa"/>
            <w:tcBorders>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p>
        </w:tc>
      </w:tr>
      <w:tr w:rsidR="00967C7A" w:rsidRPr="00172F59" w:rsidTr="00925BAD">
        <w:trPr>
          <w:jc w:val="center"/>
        </w:trPr>
        <w:tc>
          <w:tcPr>
            <w:tcW w:w="487" w:type="dxa"/>
            <w:tcBorders>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sz w:val="24"/>
                <w:szCs w:val="24"/>
                <w:lang w:eastAsia="ru-RU"/>
              </w:rPr>
            </w:pPr>
            <w:r w:rsidRPr="00AD32F9">
              <w:rPr>
                <w:rFonts w:ascii="Times New Roman" w:hAnsi="Times New Roman"/>
                <w:bCs/>
                <w:sz w:val="24"/>
                <w:szCs w:val="24"/>
                <w:lang w:eastAsia="ru-RU"/>
              </w:rPr>
              <w:t>4</w:t>
            </w:r>
          </w:p>
        </w:tc>
        <w:tc>
          <w:tcPr>
            <w:tcW w:w="6529" w:type="dxa"/>
            <w:tcBorders>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310"/>
              <w:jc w:val="both"/>
              <w:rPr>
                <w:rFonts w:ascii="Times New Roman" w:hAnsi="Times New Roman"/>
                <w:bCs/>
                <w:sz w:val="24"/>
                <w:szCs w:val="24"/>
                <w:lang w:eastAsia="ru-RU"/>
              </w:rPr>
            </w:pPr>
            <w:r w:rsidRPr="00AD32F9">
              <w:rPr>
                <w:rFonts w:ascii="Times New Roman" w:hAnsi="Times New Roman"/>
                <w:bCs/>
                <w:sz w:val="24"/>
                <w:szCs w:val="24"/>
                <w:lang w:eastAsia="ru-RU"/>
              </w:rPr>
              <w:t>до 400</w:t>
            </w:r>
          </w:p>
        </w:tc>
        <w:tc>
          <w:tcPr>
            <w:tcW w:w="1958" w:type="dxa"/>
            <w:tcBorders>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то же</w:t>
            </w:r>
          </w:p>
        </w:tc>
        <w:tc>
          <w:tcPr>
            <w:tcW w:w="1133" w:type="dxa"/>
            <w:tcBorders>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0,81</w:t>
            </w:r>
          </w:p>
        </w:tc>
      </w:tr>
      <w:tr w:rsidR="00967C7A" w:rsidRPr="00172F59" w:rsidTr="00925BAD">
        <w:trPr>
          <w:jc w:val="center"/>
        </w:trPr>
        <w:tc>
          <w:tcPr>
            <w:tcW w:w="487" w:type="dxa"/>
            <w:tcBorders>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sz w:val="24"/>
                <w:szCs w:val="24"/>
                <w:lang w:eastAsia="ru-RU"/>
              </w:rPr>
            </w:pPr>
            <w:r w:rsidRPr="00AD32F9">
              <w:rPr>
                <w:rFonts w:ascii="Times New Roman" w:hAnsi="Times New Roman"/>
                <w:bCs/>
                <w:sz w:val="24"/>
                <w:szCs w:val="24"/>
                <w:lang w:eastAsia="ru-RU"/>
              </w:rPr>
              <w:t>5</w:t>
            </w:r>
          </w:p>
        </w:tc>
        <w:tc>
          <w:tcPr>
            <w:tcW w:w="6529" w:type="dxa"/>
            <w:tcBorders>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310"/>
              <w:jc w:val="both"/>
              <w:rPr>
                <w:rFonts w:ascii="Times New Roman" w:hAnsi="Times New Roman"/>
                <w:bCs/>
                <w:sz w:val="24"/>
                <w:szCs w:val="24"/>
                <w:lang w:eastAsia="ru-RU"/>
              </w:rPr>
            </w:pPr>
            <w:r w:rsidRPr="00AD32F9">
              <w:rPr>
                <w:rFonts w:ascii="Times New Roman" w:hAnsi="Times New Roman"/>
                <w:bCs/>
                <w:sz w:val="24"/>
                <w:szCs w:val="24"/>
                <w:lang w:eastAsia="ru-RU"/>
              </w:rPr>
              <w:t>свыше 400 до 1000</w:t>
            </w:r>
          </w:p>
        </w:tc>
        <w:tc>
          <w:tcPr>
            <w:tcW w:w="1958" w:type="dxa"/>
            <w:tcBorders>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то же</w:t>
            </w:r>
          </w:p>
        </w:tc>
        <w:tc>
          <w:tcPr>
            <w:tcW w:w="1133" w:type="dxa"/>
            <w:tcBorders>
              <w:left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0,69</w:t>
            </w:r>
          </w:p>
        </w:tc>
      </w:tr>
      <w:tr w:rsidR="00967C7A" w:rsidRPr="00172F59" w:rsidTr="00925BAD">
        <w:trPr>
          <w:jc w:val="center"/>
        </w:trPr>
        <w:tc>
          <w:tcPr>
            <w:tcW w:w="487" w:type="dxa"/>
            <w:tcBorders>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sz w:val="24"/>
                <w:szCs w:val="24"/>
                <w:lang w:eastAsia="ru-RU"/>
              </w:rPr>
            </w:pPr>
            <w:r w:rsidRPr="00AD32F9">
              <w:rPr>
                <w:rFonts w:ascii="Times New Roman" w:hAnsi="Times New Roman"/>
                <w:bCs/>
                <w:sz w:val="24"/>
                <w:szCs w:val="24"/>
                <w:lang w:eastAsia="ru-RU"/>
              </w:rPr>
              <w:t>6</w:t>
            </w:r>
          </w:p>
        </w:tc>
        <w:tc>
          <w:tcPr>
            <w:tcW w:w="6529" w:type="dxa"/>
            <w:tcBorders>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310"/>
              <w:jc w:val="both"/>
              <w:rPr>
                <w:rFonts w:ascii="Times New Roman" w:hAnsi="Times New Roman"/>
                <w:bCs/>
                <w:sz w:val="24"/>
                <w:szCs w:val="24"/>
                <w:lang w:eastAsia="ru-RU"/>
              </w:rPr>
            </w:pPr>
            <w:r w:rsidRPr="00AD32F9">
              <w:rPr>
                <w:rFonts w:ascii="Times New Roman" w:hAnsi="Times New Roman"/>
                <w:bCs/>
                <w:sz w:val="24"/>
                <w:szCs w:val="24"/>
                <w:lang w:eastAsia="ru-RU"/>
              </w:rPr>
              <w:t>свыше 1000</w:t>
            </w:r>
          </w:p>
        </w:tc>
        <w:tc>
          <w:tcPr>
            <w:tcW w:w="1958" w:type="dxa"/>
            <w:tcBorders>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то же</w:t>
            </w:r>
          </w:p>
        </w:tc>
        <w:tc>
          <w:tcPr>
            <w:tcW w:w="1133" w:type="dxa"/>
            <w:tcBorders>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0,56</w:t>
            </w:r>
          </w:p>
        </w:tc>
      </w:tr>
      <w:tr w:rsidR="00967C7A" w:rsidRPr="00172F59" w:rsidTr="00925BAD">
        <w:trPr>
          <w:trHeight w:val="192"/>
          <w:jc w:val="center"/>
        </w:trPr>
        <w:tc>
          <w:tcPr>
            <w:tcW w:w="1010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Продовольственные магазины</w:t>
            </w:r>
          </w:p>
        </w:tc>
      </w:tr>
      <w:tr w:rsidR="00967C7A" w:rsidRPr="00172F59" w:rsidTr="00925BAD">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sz w:val="24"/>
                <w:szCs w:val="24"/>
                <w:lang w:eastAsia="ru-RU"/>
              </w:rPr>
            </w:pPr>
            <w:r w:rsidRPr="00AD32F9">
              <w:rPr>
                <w:rFonts w:ascii="Times New Roman" w:hAnsi="Times New Roman"/>
                <w:bCs/>
                <w:sz w:val="24"/>
                <w:szCs w:val="24"/>
                <w:lang w:eastAsia="ru-RU"/>
              </w:rPr>
              <w:t>7</w:t>
            </w:r>
          </w:p>
        </w:tc>
        <w:tc>
          <w:tcPr>
            <w:tcW w:w="6529"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220"/>
              <w:jc w:val="both"/>
              <w:rPr>
                <w:rFonts w:ascii="Times New Roman" w:hAnsi="Times New Roman"/>
                <w:bCs/>
                <w:sz w:val="24"/>
                <w:szCs w:val="24"/>
                <w:lang w:eastAsia="ru-RU"/>
              </w:rPr>
            </w:pPr>
            <w:r w:rsidRPr="00AD32F9">
              <w:rPr>
                <w:rFonts w:ascii="Times New Roman" w:hAnsi="Times New Roman"/>
                <w:bCs/>
                <w:sz w:val="24"/>
                <w:szCs w:val="24"/>
                <w:lang w:eastAsia="ru-RU"/>
              </w:rPr>
              <w:t>Без кондиционирования воздуха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кВт/м</w:t>
            </w:r>
            <w:r w:rsidRPr="00AD32F9">
              <w:rPr>
                <w:rFonts w:ascii="Times New Roman" w:hAnsi="Times New Roman"/>
                <w:bCs/>
                <w:sz w:val="24"/>
                <w:szCs w:val="24"/>
                <w:vertAlign w:val="superscript"/>
                <w:lang w:eastAsia="ru-RU"/>
              </w:rPr>
              <w:t>2</w:t>
            </w:r>
            <w:r w:rsidRPr="00AD32F9">
              <w:rPr>
                <w:rFonts w:ascii="Times New Roman" w:hAnsi="Times New Roman"/>
                <w:bCs/>
                <w:sz w:val="24"/>
                <w:szCs w:val="24"/>
                <w:lang w:eastAsia="ru-RU"/>
              </w:rPr>
              <w:t xml:space="preserve"> торгового зала</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0,23</w:t>
            </w:r>
          </w:p>
        </w:tc>
      </w:tr>
      <w:tr w:rsidR="00967C7A" w:rsidRPr="00172F59" w:rsidTr="00925BAD">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sz w:val="24"/>
                <w:szCs w:val="24"/>
                <w:lang w:eastAsia="ru-RU"/>
              </w:rPr>
            </w:pPr>
            <w:r w:rsidRPr="00AD32F9">
              <w:rPr>
                <w:rFonts w:ascii="Times New Roman" w:hAnsi="Times New Roman"/>
                <w:bCs/>
                <w:sz w:val="24"/>
                <w:szCs w:val="24"/>
                <w:lang w:eastAsia="ru-RU"/>
              </w:rPr>
              <w:t>8</w:t>
            </w:r>
          </w:p>
        </w:tc>
        <w:tc>
          <w:tcPr>
            <w:tcW w:w="6529"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220"/>
              <w:jc w:val="both"/>
              <w:rPr>
                <w:rFonts w:ascii="Times New Roman" w:hAnsi="Times New Roman"/>
                <w:bCs/>
                <w:sz w:val="24"/>
                <w:szCs w:val="24"/>
                <w:lang w:eastAsia="ru-RU"/>
              </w:rPr>
            </w:pPr>
            <w:r w:rsidRPr="00AD32F9">
              <w:rPr>
                <w:rFonts w:ascii="Times New Roman" w:hAnsi="Times New Roman"/>
                <w:bCs/>
                <w:sz w:val="24"/>
                <w:szCs w:val="24"/>
                <w:lang w:eastAsia="ru-RU"/>
              </w:rPr>
              <w:t>С кондиционированием воздуха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то же</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0,25</w:t>
            </w:r>
          </w:p>
        </w:tc>
      </w:tr>
      <w:tr w:rsidR="00967C7A" w:rsidRPr="00172F59" w:rsidTr="00925BAD">
        <w:trPr>
          <w:trHeight w:val="137"/>
          <w:jc w:val="center"/>
        </w:trPr>
        <w:tc>
          <w:tcPr>
            <w:tcW w:w="1010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60" w:lineRule="auto"/>
              <w:ind w:firstLine="220"/>
              <w:jc w:val="center"/>
              <w:rPr>
                <w:rFonts w:ascii="Times New Roman" w:hAnsi="Times New Roman"/>
                <w:sz w:val="24"/>
                <w:szCs w:val="24"/>
                <w:lang w:eastAsia="ru-RU"/>
              </w:rPr>
            </w:pPr>
            <w:r w:rsidRPr="00AD32F9">
              <w:rPr>
                <w:rFonts w:ascii="Times New Roman" w:hAnsi="Times New Roman"/>
                <w:sz w:val="24"/>
                <w:szCs w:val="24"/>
                <w:lang w:eastAsia="ru-RU"/>
              </w:rPr>
              <w:t>Непродовольственные магазины</w:t>
            </w:r>
          </w:p>
        </w:tc>
      </w:tr>
      <w:tr w:rsidR="00967C7A" w:rsidRPr="00172F59" w:rsidTr="00925BAD">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sz w:val="24"/>
                <w:szCs w:val="24"/>
                <w:lang w:eastAsia="ru-RU"/>
              </w:rPr>
            </w:pPr>
            <w:r w:rsidRPr="00AD32F9">
              <w:rPr>
                <w:rFonts w:ascii="Times New Roman" w:hAnsi="Times New Roman"/>
                <w:bCs/>
                <w:sz w:val="24"/>
                <w:szCs w:val="24"/>
                <w:lang w:eastAsia="ru-RU"/>
              </w:rPr>
              <w:t>9</w:t>
            </w:r>
          </w:p>
        </w:tc>
        <w:tc>
          <w:tcPr>
            <w:tcW w:w="6529"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220"/>
              <w:jc w:val="both"/>
              <w:rPr>
                <w:rFonts w:ascii="Times New Roman" w:hAnsi="Times New Roman"/>
                <w:bCs/>
                <w:sz w:val="24"/>
                <w:szCs w:val="24"/>
                <w:lang w:eastAsia="ru-RU"/>
              </w:rPr>
            </w:pPr>
            <w:r w:rsidRPr="00AD32F9">
              <w:rPr>
                <w:rFonts w:ascii="Times New Roman" w:hAnsi="Times New Roman"/>
                <w:bCs/>
                <w:sz w:val="24"/>
                <w:szCs w:val="24"/>
                <w:lang w:eastAsia="ru-RU"/>
              </w:rPr>
              <w:t>Без кондиционирования воздуха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0,14</w:t>
            </w:r>
          </w:p>
        </w:tc>
      </w:tr>
      <w:tr w:rsidR="00967C7A" w:rsidRPr="00172F59" w:rsidTr="00925BAD">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sz w:val="24"/>
                <w:szCs w:val="24"/>
                <w:lang w:eastAsia="ru-RU"/>
              </w:rPr>
            </w:pPr>
            <w:r w:rsidRPr="00AD32F9">
              <w:rPr>
                <w:rFonts w:ascii="Times New Roman" w:hAnsi="Times New Roman"/>
                <w:bCs/>
                <w:sz w:val="24"/>
                <w:szCs w:val="24"/>
                <w:lang w:eastAsia="ru-RU"/>
              </w:rPr>
              <w:t>10</w:t>
            </w:r>
          </w:p>
        </w:tc>
        <w:tc>
          <w:tcPr>
            <w:tcW w:w="6529"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220"/>
              <w:jc w:val="both"/>
              <w:rPr>
                <w:rFonts w:ascii="Times New Roman" w:hAnsi="Times New Roman"/>
                <w:bCs/>
                <w:sz w:val="24"/>
                <w:szCs w:val="24"/>
                <w:lang w:eastAsia="ru-RU"/>
              </w:rPr>
            </w:pPr>
            <w:r w:rsidRPr="00AD32F9">
              <w:rPr>
                <w:rFonts w:ascii="Times New Roman" w:hAnsi="Times New Roman"/>
                <w:bCs/>
                <w:sz w:val="24"/>
                <w:szCs w:val="24"/>
                <w:lang w:eastAsia="ru-RU"/>
              </w:rPr>
              <w:t>С кондиционированием воздуха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0,16</w:t>
            </w:r>
          </w:p>
        </w:tc>
      </w:tr>
      <w:tr w:rsidR="00967C7A" w:rsidRPr="00172F59" w:rsidTr="00925BAD">
        <w:trPr>
          <w:trHeight w:val="312"/>
          <w:jc w:val="center"/>
        </w:trPr>
        <w:tc>
          <w:tcPr>
            <w:tcW w:w="1010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60" w:lineRule="auto"/>
              <w:ind w:firstLine="220"/>
              <w:jc w:val="center"/>
              <w:rPr>
                <w:rFonts w:ascii="Times New Roman" w:hAnsi="Times New Roman"/>
                <w:sz w:val="24"/>
                <w:szCs w:val="24"/>
                <w:lang w:eastAsia="ru-RU"/>
              </w:rPr>
            </w:pPr>
            <w:r w:rsidRPr="00AD32F9">
              <w:rPr>
                <w:rFonts w:ascii="Times New Roman" w:hAnsi="Times New Roman"/>
                <w:sz w:val="24"/>
                <w:szCs w:val="24"/>
                <w:lang w:eastAsia="ru-RU"/>
              </w:rPr>
              <w:t>Общеобразовательные школы</w:t>
            </w:r>
          </w:p>
        </w:tc>
      </w:tr>
      <w:tr w:rsidR="00967C7A" w:rsidRPr="00172F59" w:rsidTr="00925BAD">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sz w:val="24"/>
                <w:szCs w:val="24"/>
                <w:lang w:eastAsia="ru-RU"/>
              </w:rPr>
            </w:pPr>
            <w:r w:rsidRPr="00AD32F9">
              <w:rPr>
                <w:rFonts w:ascii="Times New Roman" w:hAnsi="Times New Roman"/>
                <w:bCs/>
                <w:sz w:val="24"/>
                <w:szCs w:val="24"/>
                <w:lang w:eastAsia="ru-RU"/>
              </w:rPr>
              <w:t>11</w:t>
            </w:r>
          </w:p>
        </w:tc>
        <w:tc>
          <w:tcPr>
            <w:tcW w:w="6529"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220"/>
              <w:jc w:val="both"/>
              <w:rPr>
                <w:rFonts w:ascii="Times New Roman" w:hAnsi="Times New Roman"/>
                <w:bCs/>
                <w:sz w:val="24"/>
                <w:szCs w:val="24"/>
                <w:lang w:eastAsia="ru-RU"/>
              </w:rPr>
            </w:pPr>
            <w:r w:rsidRPr="00AD32F9">
              <w:rPr>
                <w:rFonts w:ascii="Times New Roman" w:hAnsi="Times New Roman"/>
                <w:bCs/>
                <w:sz w:val="24"/>
                <w:szCs w:val="24"/>
                <w:lang w:eastAsia="ru-RU"/>
              </w:rPr>
              <w:t>С электрифицированными столовыми и спортзалами</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кВт/1 учащегося</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0,25</w:t>
            </w:r>
          </w:p>
        </w:tc>
      </w:tr>
      <w:tr w:rsidR="00967C7A" w:rsidRPr="00172F59" w:rsidTr="00925BAD">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sz w:val="24"/>
                <w:szCs w:val="24"/>
                <w:lang w:eastAsia="ru-RU"/>
              </w:rPr>
            </w:pPr>
            <w:r w:rsidRPr="00AD32F9">
              <w:rPr>
                <w:rFonts w:ascii="Times New Roman" w:hAnsi="Times New Roman"/>
                <w:bCs/>
                <w:sz w:val="24"/>
                <w:szCs w:val="24"/>
                <w:lang w:eastAsia="ru-RU"/>
              </w:rPr>
              <w:t>12</w:t>
            </w:r>
          </w:p>
        </w:tc>
        <w:tc>
          <w:tcPr>
            <w:tcW w:w="6529"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220"/>
              <w:jc w:val="both"/>
              <w:rPr>
                <w:rFonts w:ascii="Times New Roman" w:hAnsi="Times New Roman"/>
                <w:bCs/>
                <w:sz w:val="24"/>
                <w:szCs w:val="24"/>
                <w:lang w:eastAsia="ru-RU"/>
              </w:rPr>
            </w:pPr>
            <w:r w:rsidRPr="00AD32F9">
              <w:rPr>
                <w:rFonts w:ascii="Times New Roman" w:hAnsi="Times New Roman"/>
                <w:bCs/>
                <w:sz w:val="24"/>
                <w:szCs w:val="24"/>
                <w:lang w:eastAsia="ru-RU"/>
              </w:rPr>
              <w:t>Без электрифицированных столовых, со спортзалами</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то же</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0,17</w:t>
            </w:r>
          </w:p>
        </w:tc>
      </w:tr>
      <w:tr w:rsidR="00967C7A" w:rsidRPr="00172F59" w:rsidTr="00925BAD">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sz w:val="24"/>
                <w:szCs w:val="24"/>
                <w:lang w:eastAsia="ru-RU"/>
              </w:rPr>
            </w:pPr>
            <w:r w:rsidRPr="00AD32F9">
              <w:rPr>
                <w:rFonts w:ascii="Times New Roman" w:hAnsi="Times New Roman"/>
                <w:bCs/>
                <w:sz w:val="24"/>
                <w:szCs w:val="24"/>
                <w:lang w:eastAsia="ru-RU"/>
              </w:rPr>
              <w:t>13</w:t>
            </w:r>
          </w:p>
        </w:tc>
        <w:tc>
          <w:tcPr>
            <w:tcW w:w="6529"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220"/>
              <w:jc w:val="both"/>
              <w:rPr>
                <w:rFonts w:ascii="Times New Roman" w:hAnsi="Times New Roman"/>
                <w:bCs/>
                <w:sz w:val="24"/>
                <w:szCs w:val="24"/>
                <w:lang w:eastAsia="ru-RU"/>
              </w:rPr>
            </w:pPr>
            <w:r w:rsidRPr="00AD32F9">
              <w:rPr>
                <w:rFonts w:ascii="Times New Roman" w:hAnsi="Times New Roman"/>
                <w:bCs/>
                <w:sz w:val="24"/>
                <w:szCs w:val="24"/>
                <w:lang w:eastAsia="ru-RU"/>
              </w:rPr>
              <w:t>С буфетами, без спортзалов</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то же</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0,17</w:t>
            </w:r>
          </w:p>
        </w:tc>
      </w:tr>
      <w:tr w:rsidR="00967C7A" w:rsidRPr="00172F59" w:rsidTr="00925BAD">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sz w:val="24"/>
                <w:szCs w:val="24"/>
                <w:lang w:eastAsia="ru-RU"/>
              </w:rPr>
            </w:pPr>
            <w:r w:rsidRPr="00AD32F9">
              <w:rPr>
                <w:rFonts w:ascii="Times New Roman" w:hAnsi="Times New Roman"/>
                <w:bCs/>
                <w:sz w:val="24"/>
                <w:szCs w:val="24"/>
                <w:lang w:eastAsia="ru-RU"/>
              </w:rPr>
              <w:t>14</w:t>
            </w:r>
          </w:p>
        </w:tc>
        <w:tc>
          <w:tcPr>
            <w:tcW w:w="6529"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220"/>
              <w:jc w:val="both"/>
              <w:rPr>
                <w:rFonts w:ascii="Times New Roman" w:hAnsi="Times New Roman"/>
                <w:bCs/>
                <w:sz w:val="24"/>
                <w:szCs w:val="24"/>
                <w:lang w:eastAsia="ru-RU"/>
              </w:rPr>
            </w:pPr>
            <w:r w:rsidRPr="00AD32F9">
              <w:rPr>
                <w:rFonts w:ascii="Times New Roman" w:hAnsi="Times New Roman"/>
                <w:bCs/>
                <w:sz w:val="24"/>
                <w:szCs w:val="24"/>
                <w:lang w:eastAsia="ru-RU"/>
              </w:rPr>
              <w:t>Без буфетов и спортзалов</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то же</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0,15</w:t>
            </w:r>
          </w:p>
        </w:tc>
      </w:tr>
      <w:tr w:rsidR="00967C7A" w:rsidRPr="00172F59" w:rsidTr="00925BAD">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sz w:val="24"/>
                <w:szCs w:val="24"/>
                <w:lang w:eastAsia="ru-RU"/>
              </w:rPr>
            </w:pPr>
            <w:r w:rsidRPr="00AD32F9">
              <w:rPr>
                <w:rFonts w:ascii="Times New Roman" w:hAnsi="Times New Roman"/>
                <w:bCs/>
                <w:sz w:val="24"/>
                <w:szCs w:val="24"/>
                <w:lang w:eastAsia="ru-RU"/>
              </w:rPr>
              <w:t>15</w:t>
            </w:r>
          </w:p>
        </w:tc>
        <w:tc>
          <w:tcPr>
            <w:tcW w:w="6529"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220"/>
              <w:jc w:val="both"/>
              <w:rPr>
                <w:rFonts w:ascii="Times New Roman" w:hAnsi="Times New Roman"/>
                <w:bCs/>
                <w:sz w:val="24"/>
                <w:szCs w:val="24"/>
                <w:lang w:eastAsia="ru-RU"/>
              </w:rPr>
            </w:pPr>
            <w:r w:rsidRPr="00AD32F9">
              <w:rPr>
                <w:rFonts w:ascii="Times New Roman" w:hAnsi="Times New Roman"/>
                <w:bCs/>
                <w:sz w:val="24"/>
                <w:szCs w:val="24"/>
                <w:lang w:eastAsia="ru-RU"/>
              </w:rPr>
              <w:t>Профессионально-технические училища со столовыми</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то же</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0,46</w:t>
            </w:r>
          </w:p>
        </w:tc>
      </w:tr>
      <w:tr w:rsidR="00967C7A" w:rsidRPr="00172F59" w:rsidTr="00925BAD">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lang w:eastAsia="ru-RU"/>
              </w:rPr>
            </w:pPr>
            <w:r w:rsidRPr="00AD32F9">
              <w:rPr>
                <w:rFonts w:ascii="Times New Roman" w:hAnsi="Times New Roman"/>
                <w:bCs/>
                <w:lang w:eastAsia="ru-RU"/>
              </w:rPr>
              <w:t>16</w:t>
            </w:r>
          </w:p>
        </w:tc>
        <w:tc>
          <w:tcPr>
            <w:tcW w:w="6529"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220"/>
              <w:jc w:val="both"/>
              <w:rPr>
                <w:rFonts w:ascii="Times New Roman" w:hAnsi="Times New Roman"/>
                <w:bCs/>
                <w:lang w:eastAsia="ru-RU"/>
              </w:rPr>
            </w:pPr>
            <w:r w:rsidRPr="00AD32F9">
              <w:rPr>
                <w:rFonts w:ascii="Times New Roman" w:hAnsi="Times New Roman"/>
                <w:bCs/>
                <w:lang w:eastAsia="ru-RU"/>
              </w:rPr>
              <w:t>Детские ясли-сады</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r w:rsidRPr="00AD32F9">
              <w:rPr>
                <w:rFonts w:ascii="Times New Roman" w:hAnsi="Times New Roman"/>
                <w:bCs/>
                <w:lang w:eastAsia="ru-RU"/>
              </w:rPr>
              <w:t>кВт/место</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lang w:eastAsia="ru-RU"/>
              </w:rPr>
            </w:pPr>
            <w:r w:rsidRPr="00AD32F9">
              <w:rPr>
                <w:rFonts w:ascii="Times New Roman" w:hAnsi="Times New Roman"/>
                <w:bCs/>
                <w:lang w:eastAsia="ru-RU"/>
              </w:rPr>
              <w:t>0,46</w:t>
            </w:r>
          </w:p>
        </w:tc>
      </w:tr>
      <w:tr w:rsidR="00967C7A" w:rsidRPr="00172F59" w:rsidTr="00925BAD">
        <w:trPr>
          <w:trHeight w:val="233"/>
          <w:jc w:val="center"/>
        </w:trPr>
        <w:tc>
          <w:tcPr>
            <w:tcW w:w="1010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Кинотеатры и киноконцертные залы</w:t>
            </w:r>
          </w:p>
        </w:tc>
      </w:tr>
      <w:tr w:rsidR="00967C7A" w:rsidRPr="00172F59" w:rsidTr="00925BAD">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sz w:val="24"/>
                <w:szCs w:val="24"/>
                <w:lang w:eastAsia="ru-RU"/>
              </w:rPr>
            </w:pPr>
            <w:r w:rsidRPr="00AD32F9">
              <w:rPr>
                <w:rFonts w:ascii="Times New Roman" w:hAnsi="Times New Roman"/>
                <w:bCs/>
                <w:sz w:val="24"/>
                <w:szCs w:val="24"/>
                <w:lang w:eastAsia="ru-RU"/>
              </w:rPr>
              <w:t>19</w:t>
            </w:r>
          </w:p>
        </w:tc>
        <w:tc>
          <w:tcPr>
            <w:tcW w:w="6529"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220"/>
              <w:jc w:val="both"/>
              <w:rPr>
                <w:rFonts w:ascii="Times New Roman" w:hAnsi="Times New Roman"/>
                <w:bCs/>
                <w:sz w:val="24"/>
                <w:szCs w:val="24"/>
                <w:lang w:eastAsia="ru-RU"/>
              </w:rPr>
            </w:pPr>
            <w:r w:rsidRPr="00AD32F9">
              <w:rPr>
                <w:rFonts w:ascii="Times New Roman" w:hAnsi="Times New Roman"/>
                <w:bCs/>
                <w:sz w:val="24"/>
                <w:szCs w:val="24"/>
                <w:lang w:eastAsia="ru-RU"/>
              </w:rPr>
              <w:t>Клубы</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то же</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0,46</w:t>
            </w:r>
          </w:p>
        </w:tc>
      </w:tr>
      <w:tr w:rsidR="00967C7A" w:rsidRPr="00172F59" w:rsidTr="00925BAD">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sz w:val="24"/>
                <w:szCs w:val="24"/>
                <w:lang w:eastAsia="ru-RU"/>
              </w:rPr>
            </w:pPr>
            <w:r w:rsidRPr="00AD32F9">
              <w:rPr>
                <w:rFonts w:ascii="Times New Roman" w:hAnsi="Times New Roman"/>
                <w:bCs/>
                <w:sz w:val="24"/>
                <w:szCs w:val="24"/>
                <w:lang w:eastAsia="ru-RU"/>
              </w:rPr>
              <w:t>1</w:t>
            </w:r>
          </w:p>
        </w:tc>
        <w:tc>
          <w:tcPr>
            <w:tcW w:w="6529"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w:t>
            </w:r>
          </w:p>
        </w:tc>
      </w:tr>
      <w:tr w:rsidR="00967C7A" w:rsidRPr="00172F59" w:rsidTr="00925BAD">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sz w:val="24"/>
                <w:szCs w:val="24"/>
                <w:lang w:eastAsia="ru-RU"/>
              </w:rPr>
            </w:pPr>
            <w:r w:rsidRPr="00AD32F9">
              <w:rPr>
                <w:rFonts w:ascii="Times New Roman" w:hAnsi="Times New Roman"/>
                <w:bCs/>
                <w:sz w:val="24"/>
                <w:szCs w:val="24"/>
                <w:lang w:eastAsia="ru-RU"/>
              </w:rPr>
              <w:t>20</w:t>
            </w:r>
          </w:p>
        </w:tc>
        <w:tc>
          <w:tcPr>
            <w:tcW w:w="6529"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220"/>
              <w:jc w:val="both"/>
              <w:rPr>
                <w:rFonts w:ascii="Times New Roman" w:hAnsi="Times New Roman"/>
                <w:bCs/>
                <w:sz w:val="24"/>
                <w:szCs w:val="24"/>
                <w:lang w:eastAsia="ru-RU"/>
              </w:rPr>
            </w:pPr>
            <w:r w:rsidRPr="00AD32F9">
              <w:rPr>
                <w:rFonts w:ascii="Times New Roman" w:hAnsi="Times New Roman"/>
                <w:bCs/>
                <w:sz w:val="24"/>
                <w:szCs w:val="24"/>
                <w:lang w:eastAsia="ru-RU"/>
              </w:rPr>
              <w:t>Парикмахерские</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кВт/рабочее место</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1,5</w:t>
            </w:r>
          </w:p>
        </w:tc>
      </w:tr>
      <w:tr w:rsidR="00967C7A" w:rsidRPr="00172F59" w:rsidTr="00925BAD">
        <w:trPr>
          <w:trHeight w:val="166"/>
          <w:jc w:val="center"/>
        </w:trPr>
        <w:tc>
          <w:tcPr>
            <w:tcW w:w="1010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40" w:lineRule="auto"/>
              <w:jc w:val="center"/>
              <w:rPr>
                <w:rFonts w:ascii="Times New Roman" w:hAnsi="Times New Roman"/>
                <w:b/>
                <w:sz w:val="24"/>
                <w:szCs w:val="24"/>
                <w:lang w:eastAsia="ru-RU"/>
              </w:rPr>
            </w:pPr>
            <w:r w:rsidRPr="00AD32F9">
              <w:rPr>
                <w:rFonts w:ascii="Times New Roman" w:hAnsi="Times New Roman"/>
                <w:b/>
                <w:sz w:val="24"/>
                <w:szCs w:val="24"/>
                <w:lang w:eastAsia="ru-RU"/>
              </w:rPr>
              <w:t>Здания или помещения учреждений управления.</w:t>
            </w:r>
          </w:p>
        </w:tc>
      </w:tr>
      <w:tr w:rsidR="00967C7A" w:rsidRPr="00172F59" w:rsidTr="00925BAD">
        <w:trPr>
          <w:trHeight w:val="312"/>
          <w:jc w:val="center"/>
        </w:trPr>
        <w:tc>
          <w:tcPr>
            <w:tcW w:w="1010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67C7A" w:rsidRPr="00AD32F9" w:rsidRDefault="00967C7A" w:rsidP="00925BAD">
            <w:pPr>
              <w:widowControl w:val="0"/>
              <w:shd w:val="clear" w:color="auto" w:fill="FFFFFF"/>
              <w:spacing w:after="0" w:line="260" w:lineRule="auto"/>
              <w:ind w:firstLine="220"/>
              <w:jc w:val="center"/>
              <w:rPr>
                <w:rFonts w:ascii="Times New Roman" w:hAnsi="Times New Roman"/>
                <w:sz w:val="24"/>
                <w:szCs w:val="24"/>
                <w:lang w:eastAsia="ru-RU"/>
              </w:rPr>
            </w:pPr>
            <w:r w:rsidRPr="00AD32F9">
              <w:rPr>
                <w:rFonts w:ascii="Times New Roman" w:hAnsi="Times New Roman"/>
                <w:sz w:val="24"/>
                <w:szCs w:val="24"/>
                <w:lang w:eastAsia="ru-RU"/>
              </w:rPr>
              <w:t>Гостиницы</w:t>
            </w:r>
          </w:p>
        </w:tc>
      </w:tr>
      <w:tr w:rsidR="00967C7A" w:rsidRPr="00172F59" w:rsidTr="00925BAD">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sz w:val="24"/>
                <w:szCs w:val="24"/>
                <w:lang w:eastAsia="ru-RU"/>
              </w:rPr>
            </w:pPr>
            <w:r w:rsidRPr="00AD32F9">
              <w:rPr>
                <w:rFonts w:ascii="Times New Roman" w:hAnsi="Times New Roman"/>
                <w:bCs/>
                <w:sz w:val="24"/>
                <w:szCs w:val="24"/>
                <w:lang w:eastAsia="ru-RU"/>
              </w:rPr>
              <w:t>23</w:t>
            </w:r>
          </w:p>
        </w:tc>
        <w:tc>
          <w:tcPr>
            <w:tcW w:w="6529"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220"/>
              <w:jc w:val="both"/>
              <w:rPr>
                <w:rFonts w:ascii="Times New Roman" w:hAnsi="Times New Roman"/>
                <w:bCs/>
                <w:sz w:val="24"/>
                <w:szCs w:val="24"/>
                <w:lang w:eastAsia="ru-RU"/>
              </w:rPr>
            </w:pPr>
            <w:r w:rsidRPr="00AD32F9">
              <w:rPr>
                <w:rFonts w:ascii="Times New Roman" w:hAnsi="Times New Roman"/>
                <w:bCs/>
                <w:sz w:val="24"/>
                <w:szCs w:val="24"/>
                <w:lang w:eastAsia="ru-RU"/>
              </w:rPr>
              <w:t>С кондиционированием воздуха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кВт/место</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0,46</w:t>
            </w:r>
          </w:p>
        </w:tc>
      </w:tr>
      <w:tr w:rsidR="00967C7A" w:rsidRPr="00172F59" w:rsidTr="00925BAD">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sz w:val="24"/>
                <w:szCs w:val="24"/>
                <w:lang w:eastAsia="ru-RU"/>
              </w:rPr>
            </w:pPr>
            <w:r w:rsidRPr="00AD32F9">
              <w:rPr>
                <w:rFonts w:ascii="Times New Roman" w:hAnsi="Times New Roman"/>
                <w:bCs/>
                <w:sz w:val="24"/>
                <w:szCs w:val="24"/>
                <w:lang w:eastAsia="ru-RU"/>
              </w:rPr>
              <w:t>24</w:t>
            </w:r>
          </w:p>
        </w:tc>
        <w:tc>
          <w:tcPr>
            <w:tcW w:w="6529"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220"/>
              <w:jc w:val="both"/>
              <w:rPr>
                <w:rFonts w:ascii="Times New Roman" w:hAnsi="Times New Roman"/>
                <w:bCs/>
                <w:sz w:val="24"/>
                <w:szCs w:val="24"/>
                <w:lang w:eastAsia="ru-RU"/>
              </w:rPr>
            </w:pPr>
            <w:r w:rsidRPr="00AD32F9">
              <w:rPr>
                <w:rFonts w:ascii="Times New Roman" w:hAnsi="Times New Roman"/>
                <w:bCs/>
                <w:sz w:val="24"/>
                <w:szCs w:val="24"/>
                <w:lang w:eastAsia="ru-RU"/>
              </w:rPr>
              <w:t>Без кондиционирования воздуха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то же</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0,34</w:t>
            </w:r>
          </w:p>
        </w:tc>
      </w:tr>
      <w:tr w:rsidR="00967C7A" w:rsidRPr="00172F59" w:rsidTr="00925BAD">
        <w:trPr>
          <w:jc w:val="center"/>
        </w:trPr>
        <w:tc>
          <w:tcPr>
            <w:tcW w:w="487"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sz w:val="24"/>
                <w:szCs w:val="24"/>
                <w:lang w:eastAsia="ru-RU"/>
              </w:rPr>
            </w:pPr>
            <w:r w:rsidRPr="00AD32F9">
              <w:rPr>
                <w:rFonts w:ascii="Times New Roman" w:hAnsi="Times New Roman"/>
                <w:bCs/>
                <w:sz w:val="24"/>
                <w:szCs w:val="24"/>
                <w:lang w:eastAsia="ru-RU"/>
              </w:rPr>
              <w:t>25</w:t>
            </w:r>
          </w:p>
        </w:tc>
        <w:tc>
          <w:tcPr>
            <w:tcW w:w="6529"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220"/>
              <w:jc w:val="both"/>
              <w:rPr>
                <w:rFonts w:ascii="Times New Roman" w:hAnsi="Times New Roman"/>
                <w:bCs/>
                <w:spacing w:val="-2"/>
                <w:sz w:val="24"/>
                <w:szCs w:val="24"/>
                <w:lang w:eastAsia="ru-RU"/>
              </w:rPr>
            </w:pPr>
            <w:r w:rsidRPr="00AD32F9">
              <w:rPr>
                <w:rFonts w:ascii="Times New Roman" w:hAnsi="Times New Roman"/>
                <w:bCs/>
                <w:spacing w:val="-2"/>
                <w:sz w:val="24"/>
                <w:szCs w:val="24"/>
                <w:lang w:eastAsia="ru-RU"/>
              </w:rPr>
              <w:t>Дома отдыха и пансионаты без кондиционирования воздуха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то же</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0,36</w:t>
            </w:r>
          </w:p>
        </w:tc>
      </w:tr>
      <w:tr w:rsidR="00967C7A" w:rsidRPr="00172F59" w:rsidTr="00925BAD">
        <w:trPr>
          <w:jc w:val="center"/>
        </w:trPr>
        <w:tc>
          <w:tcPr>
            <w:tcW w:w="487" w:type="dxa"/>
            <w:tcBorders>
              <w:top w:val="single" w:sz="6" w:space="0" w:color="auto"/>
              <w:left w:val="single" w:sz="6" w:space="0" w:color="auto"/>
              <w:bottom w:val="single" w:sz="4" w:space="0" w:color="auto"/>
              <w:right w:val="single" w:sz="6" w:space="0" w:color="auto"/>
            </w:tcBorders>
            <w:shd w:val="clear" w:color="auto" w:fill="FFFFFF"/>
          </w:tcPr>
          <w:p w:rsidR="00967C7A" w:rsidRPr="00AD32F9" w:rsidRDefault="00967C7A" w:rsidP="00925BAD">
            <w:pPr>
              <w:widowControl w:val="0"/>
              <w:shd w:val="clear" w:color="auto" w:fill="FFFFFF"/>
              <w:spacing w:after="0" w:line="240" w:lineRule="auto"/>
              <w:jc w:val="center"/>
              <w:rPr>
                <w:rFonts w:ascii="Times New Roman" w:hAnsi="Times New Roman"/>
                <w:bCs/>
                <w:sz w:val="24"/>
                <w:szCs w:val="24"/>
                <w:lang w:eastAsia="ru-RU"/>
              </w:rPr>
            </w:pPr>
            <w:r w:rsidRPr="00AD32F9">
              <w:rPr>
                <w:rFonts w:ascii="Times New Roman" w:hAnsi="Times New Roman"/>
                <w:bCs/>
                <w:sz w:val="24"/>
                <w:szCs w:val="24"/>
                <w:lang w:eastAsia="ru-RU"/>
              </w:rPr>
              <w:t>27</w:t>
            </w:r>
          </w:p>
        </w:tc>
        <w:tc>
          <w:tcPr>
            <w:tcW w:w="6529" w:type="dxa"/>
            <w:tcBorders>
              <w:top w:val="single" w:sz="6" w:space="0" w:color="auto"/>
              <w:left w:val="single" w:sz="6" w:space="0" w:color="auto"/>
              <w:bottom w:val="single" w:sz="4"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left="57" w:firstLine="220"/>
              <w:jc w:val="both"/>
              <w:rPr>
                <w:rFonts w:ascii="Times New Roman" w:hAnsi="Times New Roman"/>
                <w:bCs/>
                <w:sz w:val="24"/>
                <w:szCs w:val="24"/>
                <w:lang w:eastAsia="ru-RU"/>
              </w:rPr>
            </w:pPr>
            <w:r w:rsidRPr="00AD32F9">
              <w:rPr>
                <w:rFonts w:ascii="Times New Roman" w:hAnsi="Times New Roman"/>
                <w:bCs/>
                <w:sz w:val="24"/>
                <w:szCs w:val="24"/>
                <w:lang w:eastAsia="ru-RU"/>
              </w:rPr>
              <w:t>Детские лагеря</w:t>
            </w:r>
          </w:p>
        </w:tc>
        <w:tc>
          <w:tcPr>
            <w:tcW w:w="1958" w:type="dxa"/>
            <w:tcBorders>
              <w:top w:val="single" w:sz="6" w:space="0" w:color="auto"/>
              <w:left w:val="single" w:sz="6" w:space="0" w:color="auto"/>
              <w:bottom w:val="single" w:sz="4"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кВт/м</w:t>
            </w:r>
            <w:r w:rsidRPr="00AD32F9">
              <w:rPr>
                <w:rFonts w:ascii="Times New Roman" w:hAnsi="Times New Roman"/>
                <w:bCs/>
                <w:sz w:val="24"/>
                <w:szCs w:val="24"/>
                <w:vertAlign w:val="superscript"/>
                <w:lang w:eastAsia="ru-RU"/>
              </w:rPr>
              <w:t>2</w:t>
            </w:r>
            <w:r w:rsidRPr="00AD32F9">
              <w:rPr>
                <w:rFonts w:ascii="Times New Roman" w:hAnsi="Times New Roman"/>
                <w:bCs/>
                <w:sz w:val="24"/>
                <w:szCs w:val="24"/>
                <w:lang w:eastAsia="ru-RU"/>
              </w:rPr>
              <w:t xml:space="preserve"> жилых помещений</w:t>
            </w:r>
          </w:p>
        </w:tc>
        <w:tc>
          <w:tcPr>
            <w:tcW w:w="1133" w:type="dxa"/>
            <w:tcBorders>
              <w:top w:val="single" w:sz="6" w:space="0" w:color="auto"/>
              <w:left w:val="single" w:sz="6" w:space="0" w:color="auto"/>
              <w:bottom w:val="single" w:sz="4" w:space="0" w:color="auto"/>
              <w:right w:val="single" w:sz="6" w:space="0" w:color="auto"/>
            </w:tcBorders>
            <w:shd w:val="clear" w:color="auto" w:fill="FFFFFF"/>
          </w:tcPr>
          <w:p w:rsidR="00967C7A" w:rsidRPr="00AD32F9" w:rsidRDefault="00967C7A" w:rsidP="00925BAD">
            <w:pPr>
              <w:widowControl w:val="0"/>
              <w:shd w:val="clear" w:color="auto" w:fill="FFFFFF"/>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0,023</w:t>
            </w:r>
          </w:p>
        </w:tc>
      </w:tr>
    </w:tbl>
    <w:p w:rsidR="00967C7A" w:rsidRPr="00AD32F9" w:rsidRDefault="00967C7A" w:rsidP="002F503D">
      <w:pPr>
        <w:widowControl w:val="0"/>
        <w:spacing w:before="120" w:after="0" w:line="260" w:lineRule="auto"/>
        <w:ind w:firstLine="709"/>
        <w:jc w:val="both"/>
        <w:rPr>
          <w:rFonts w:ascii="Times New Roman" w:hAnsi="Times New Roman"/>
          <w:bCs/>
          <w:i/>
          <w:iCs/>
          <w:spacing w:val="40"/>
          <w:sz w:val="24"/>
          <w:szCs w:val="24"/>
          <w:lang w:eastAsia="ru-RU"/>
        </w:rPr>
      </w:pPr>
      <w:r w:rsidRPr="00AD32F9">
        <w:rPr>
          <w:rFonts w:ascii="Times New Roman" w:hAnsi="Times New Roman"/>
          <w:bCs/>
          <w:i/>
          <w:iCs/>
          <w:spacing w:val="40"/>
          <w:sz w:val="24"/>
          <w:szCs w:val="24"/>
          <w:lang w:eastAsia="ru-RU"/>
        </w:rPr>
        <w:t>Примечания:</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1. Для поз. 1-6 удельная нагрузка не зависит от наличия кондиционирования воздуха.</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2. Для поз. 15, 16 нагрузка бассейнов и спортзалов не учтена.</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3. Для поз. 21, 22, 25, 27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п. 6.21 СП 31-110-2003.</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4. Для поз. 23, 24 удельную нагрузку ресторанов при гостиницах следует принимать как для предприятий общественного питания открытого типа.</w:t>
      </w:r>
    </w:p>
    <w:p w:rsidR="00967C7A" w:rsidRPr="00AD32F9" w:rsidRDefault="00967C7A" w:rsidP="002F503D">
      <w:pPr>
        <w:widowControl w:val="0"/>
        <w:spacing w:after="0" w:line="260" w:lineRule="auto"/>
        <w:ind w:firstLine="720"/>
        <w:jc w:val="both"/>
        <w:rPr>
          <w:rFonts w:ascii="Times New Roman" w:hAnsi="Times New Roman"/>
          <w:bCs/>
          <w:sz w:val="24"/>
          <w:szCs w:val="24"/>
          <w:lang w:eastAsia="ru-RU"/>
        </w:rPr>
      </w:pPr>
      <w:r w:rsidRPr="00AD32F9">
        <w:rPr>
          <w:rFonts w:ascii="Times New Roman" w:hAnsi="Times New Roman"/>
          <w:bCs/>
          <w:sz w:val="24"/>
          <w:szCs w:val="24"/>
          <w:lang w:eastAsia="ru-RU"/>
        </w:rPr>
        <w:t>5. Для предприятий общественного питания при числе мест, не указанном в таблице, удельные нагрузки определяются интерполяцией.</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Default="00967C7A" w:rsidP="002F503D">
      <w:pPr>
        <w:widowControl w:val="0"/>
        <w:spacing w:after="0" w:line="239" w:lineRule="auto"/>
        <w:ind w:firstLine="220"/>
        <w:jc w:val="right"/>
        <w:rPr>
          <w:rFonts w:ascii="Times New Roman" w:hAnsi="Times New Roman"/>
          <w:bCs/>
          <w:sz w:val="24"/>
          <w:szCs w:val="24"/>
          <w:lang w:eastAsia="ru-RU"/>
        </w:rPr>
      </w:pPr>
    </w:p>
    <w:p w:rsidR="00967C7A" w:rsidRDefault="00967C7A" w:rsidP="002F503D">
      <w:pPr>
        <w:widowControl w:val="0"/>
        <w:spacing w:after="0" w:line="239" w:lineRule="auto"/>
        <w:ind w:firstLine="220"/>
        <w:jc w:val="right"/>
        <w:rPr>
          <w:rFonts w:ascii="Times New Roman" w:hAnsi="Times New Roman"/>
          <w:bCs/>
          <w:sz w:val="24"/>
          <w:szCs w:val="24"/>
          <w:lang w:eastAsia="ru-RU"/>
        </w:rPr>
      </w:pPr>
    </w:p>
    <w:p w:rsidR="00967C7A"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39" w:lineRule="auto"/>
        <w:ind w:firstLine="220"/>
        <w:jc w:val="right"/>
        <w:rPr>
          <w:rFonts w:ascii="Times New Roman" w:hAnsi="Times New Roman"/>
          <w:bCs/>
          <w:sz w:val="24"/>
          <w:szCs w:val="24"/>
          <w:lang w:eastAsia="ru-RU"/>
        </w:rPr>
      </w:pP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sectPr w:rsidR="00967C7A" w:rsidRPr="00AD32F9">
          <w:pgSz w:w="11906" w:h="16838" w:code="9"/>
          <w:pgMar w:top="1134" w:right="624" w:bottom="1134" w:left="1134" w:header="709" w:footer="709" w:gutter="0"/>
          <w:cols w:space="708"/>
          <w:docGrid w:linePitch="360"/>
        </w:sect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sidRPr="00AD32F9">
        <w:rPr>
          <w:rFonts w:ascii="Times New Roman" w:hAnsi="Times New Roman"/>
          <w:bCs/>
          <w:sz w:val="24"/>
          <w:szCs w:val="24"/>
          <w:lang w:eastAsia="ru-RU"/>
        </w:rPr>
        <w:t>Приложение 1</w:t>
      </w:r>
      <w:r>
        <w:rPr>
          <w:rFonts w:ascii="Times New Roman" w:hAnsi="Times New Roman"/>
          <w:bCs/>
          <w:sz w:val="24"/>
          <w:szCs w:val="24"/>
          <w:lang w:eastAsia="ru-RU"/>
        </w:rPr>
        <w:t>7</w:t>
      </w: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sidRPr="00AD32F9">
        <w:rPr>
          <w:rFonts w:ascii="Times New Roman" w:hAnsi="Times New Roman"/>
          <w:bCs/>
          <w:sz w:val="24"/>
          <w:szCs w:val="24"/>
          <w:lang w:eastAsia="ru-RU"/>
        </w:rPr>
        <w:t>Рекомендуемое</w:t>
      </w:r>
    </w:p>
    <w:p w:rsidR="00967C7A" w:rsidRPr="00AD32F9" w:rsidRDefault="00967C7A" w:rsidP="002F503D">
      <w:pPr>
        <w:widowControl w:val="0"/>
        <w:spacing w:after="0" w:line="260" w:lineRule="auto"/>
        <w:ind w:firstLine="220"/>
        <w:jc w:val="center"/>
        <w:rPr>
          <w:rFonts w:ascii="Arial" w:hAnsi="Arial" w:cs="Arial"/>
          <w:b/>
          <w:bCs/>
          <w:sz w:val="18"/>
          <w:szCs w:val="18"/>
          <w:lang w:eastAsia="ru-RU"/>
        </w:rPr>
      </w:pPr>
    </w:p>
    <w:p w:rsidR="00967C7A" w:rsidRPr="00AD32F9" w:rsidRDefault="00967C7A" w:rsidP="002F503D">
      <w:pPr>
        <w:widowControl w:val="0"/>
        <w:spacing w:after="0" w:line="260" w:lineRule="auto"/>
        <w:ind w:firstLine="220"/>
        <w:jc w:val="center"/>
        <w:rPr>
          <w:rFonts w:ascii="Arial" w:hAnsi="Arial" w:cs="Arial"/>
          <w:b/>
          <w:bCs/>
          <w:sz w:val="18"/>
          <w:szCs w:val="18"/>
          <w:lang w:eastAsia="ru-RU"/>
        </w:rPr>
      </w:pPr>
    </w:p>
    <w:p w:rsidR="00967C7A" w:rsidRPr="00AD32F9" w:rsidRDefault="00967C7A" w:rsidP="002F503D">
      <w:pPr>
        <w:widowControl w:val="0"/>
        <w:spacing w:after="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Показатели минимальной плотности застройки площадок</w:t>
      </w:r>
    </w:p>
    <w:p w:rsidR="00967C7A" w:rsidRPr="00AD32F9" w:rsidRDefault="00967C7A" w:rsidP="002F503D">
      <w:pPr>
        <w:widowControl w:val="0"/>
        <w:spacing w:after="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сельскохозяйственных предприятий</w:t>
      </w:r>
    </w:p>
    <w:p w:rsidR="00967C7A" w:rsidRPr="00AD32F9" w:rsidRDefault="00967C7A" w:rsidP="002F503D">
      <w:pPr>
        <w:widowControl w:val="0"/>
        <w:spacing w:after="0" w:line="260" w:lineRule="auto"/>
        <w:ind w:firstLine="220"/>
        <w:jc w:val="center"/>
        <w:rPr>
          <w:rFonts w:ascii="Times New Roman" w:hAnsi="Times New Roman"/>
          <w:b/>
          <w:bCs/>
          <w:sz w:val="24"/>
          <w:szCs w:val="24"/>
          <w:lang w:eastAsia="ru-RU"/>
        </w:rPr>
      </w:pPr>
    </w:p>
    <w:p w:rsidR="00967C7A" w:rsidRPr="00AD32F9" w:rsidRDefault="00967C7A" w:rsidP="002F503D">
      <w:pPr>
        <w:widowControl w:val="0"/>
        <w:spacing w:after="0" w:line="260" w:lineRule="auto"/>
        <w:ind w:firstLine="220"/>
        <w:jc w:val="center"/>
        <w:rPr>
          <w:rFonts w:ascii="Arial" w:hAnsi="Arial" w:cs="Arial"/>
          <w:b/>
          <w:bCs/>
          <w:sz w:val="20"/>
          <w:szCs w:val="20"/>
          <w:lang w:eastAsia="ru-RU"/>
        </w:rPr>
      </w:pPr>
    </w:p>
    <w:tbl>
      <w:tblPr>
        <w:tblW w:w="10246" w:type="dxa"/>
        <w:jc w:val="center"/>
        <w:tblLayout w:type="fixed"/>
        <w:tblLook w:val="0000"/>
      </w:tblPr>
      <w:tblGrid>
        <w:gridCol w:w="2154"/>
        <w:gridCol w:w="6340"/>
        <w:gridCol w:w="1752"/>
      </w:tblGrid>
      <w:tr w:rsidR="00967C7A" w:rsidRPr="00172F59" w:rsidTr="00925BAD">
        <w:trPr>
          <w:jc w:val="center"/>
        </w:trPr>
        <w:tc>
          <w:tcPr>
            <w:tcW w:w="8494" w:type="dxa"/>
            <w:gridSpan w:val="2"/>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right="-1" w:firstLine="220"/>
              <w:jc w:val="center"/>
              <w:rPr>
                <w:rFonts w:ascii="Times New Roman" w:hAnsi="Times New Roman"/>
                <w:sz w:val="24"/>
                <w:szCs w:val="24"/>
                <w:lang w:eastAsia="ru-RU"/>
              </w:rPr>
            </w:pPr>
            <w:r w:rsidRPr="00AD32F9">
              <w:rPr>
                <w:rFonts w:ascii="Times New Roman" w:hAnsi="Times New Roman"/>
                <w:sz w:val="24"/>
                <w:szCs w:val="24"/>
                <w:lang w:eastAsia="ru-RU"/>
              </w:rPr>
              <w:t>Предприятия</w:t>
            </w:r>
          </w:p>
        </w:tc>
        <w:tc>
          <w:tcPr>
            <w:tcW w:w="1752"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left="-113" w:right="-113" w:firstLine="220"/>
              <w:jc w:val="center"/>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Минимальная </w:t>
            </w:r>
          </w:p>
          <w:p w:rsidR="00967C7A" w:rsidRPr="00AD32F9" w:rsidRDefault="00967C7A" w:rsidP="00925BAD">
            <w:pPr>
              <w:widowControl w:val="0"/>
              <w:spacing w:after="0" w:line="260" w:lineRule="auto"/>
              <w:ind w:left="-113" w:right="-113" w:firstLine="220"/>
              <w:jc w:val="center"/>
              <w:rPr>
                <w:rFonts w:ascii="Times New Roman" w:hAnsi="Times New Roman"/>
                <w:spacing w:val="-2"/>
                <w:sz w:val="24"/>
                <w:szCs w:val="24"/>
                <w:lang w:eastAsia="ru-RU"/>
              </w:rPr>
            </w:pPr>
            <w:r w:rsidRPr="00AD32F9">
              <w:rPr>
                <w:rFonts w:ascii="Times New Roman" w:hAnsi="Times New Roman"/>
                <w:spacing w:val="-2"/>
                <w:sz w:val="24"/>
                <w:szCs w:val="24"/>
                <w:lang w:eastAsia="ru-RU"/>
              </w:rPr>
              <w:t xml:space="preserve">плотность </w:t>
            </w:r>
          </w:p>
          <w:p w:rsidR="00967C7A" w:rsidRPr="00AD32F9" w:rsidRDefault="00967C7A" w:rsidP="00925BAD">
            <w:pPr>
              <w:widowControl w:val="0"/>
              <w:spacing w:after="0" w:line="260" w:lineRule="auto"/>
              <w:ind w:left="-113" w:right="-113" w:firstLine="220"/>
              <w:jc w:val="center"/>
              <w:rPr>
                <w:rFonts w:ascii="Times New Roman" w:hAnsi="Times New Roman"/>
                <w:spacing w:val="-2"/>
                <w:sz w:val="24"/>
                <w:szCs w:val="24"/>
                <w:lang w:eastAsia="ru-RU"/>
              </w:rPr>
            </w:pPr>
            <w:r w:rsidRPr="00AD32F9">
              <w:rPr>
                <w:rFonts w:ascii="Times New Roman" w:hAnsi="Times New Roman"/>
                <w:spacing w:val="-2"/>
                <w:sz w:val="24"/>
                <w:szCs w:val="24"/>
                <w:lang w:eastAsia="ru-RU"/>
              </w:rPr>
              <w:t>застройки, %</w:t>
            </w:r>
          </w:p>
        </w:tc>
      </w:tr>
      <w:tr w:rsidR="00967C7A" w:rsidRPr="00172F59" w:rsidTr="00925BAD">
        <w:trPr>
          <w:trHeight w:val="227"/>
          <w:jc w:val="center"/>
        </w:trPr>
        <w:tc>
          <w:tcPr>
            <w:tcW w:w="2154" w:type="dxa"/>
            <w:tcBorders>
              <w:top w:val="single" w:sz="6" w:space="0" w:color="auto"/>
              <w:left w:val="single" w:sz="6" w:space="0" w:color="auto"/>
              <w:right w:val="single" w:sz="6" w:space="0" w:color="auto"/>
            </w:tcBorders>
            <w:vAlign w:val="center"/>
          </w:tcPr>
          <w:p w:rsidR="00967C7A" w:rsidRPr="00AD32F9" w:rsidRDefault="00967C7A" w:rsidP="00925BAD">
            <w:pPr>
              <w:widowControl w:val="0"/>
              <w:spacing w:after="0" w:line="260" w:lineRule="auto"/>
              <w:ind w:right="-1" w:firstLine="220"/>
              <w:jc w:val="center"/>
              <w:rPr>
                <w:rFonts w:ascii="Times New Roman" w:hAnsi="Times New Roman"/>
                <w:lang w:eastAsia="ru-RU"/>
              </w:rPr>
            </w:pPr>
            <w:r w:rsidRPr="00AD32F9">
              <w:rPr>
                <w:rFonts w:ascii="Times New Roman" w:hAnsi="Times New Roman"/>
                <w:lang w:eastAsia="ru-RU"/>
              </w:rPr>
              <w:t>1</w:t>
            </w:r>
          </w:p>
        </w:tc>
        <w:tc>
          <w:tcPr>
            <w:tcW w:w="6340"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right="-1" w:firstLine="220"/>
              <w:jc w:val="center"/>
              <w:rPr>
                <w:rFonts w:ascii="Times New Roman" w:hAnsi="Times New Roman"/>
                <w:lang w:eastAsia="ru-RU"/>
              </w:rPr>
            </w:pPr>
            <w:r w:rsidRPr="00AD32F9">
              <w:rPr>
                <w:rFonts w:ascii="Times New Roman" w:hAnsi="Times New Roman"/>
                <w:lang w:eastAsia="ru-RU"/>
              </w:rPr>
              <w:t>2</w:t>
            </w:r>
          </w:p>
        </w:tc>
        <w:tc>
          <w:tcPr>
            <w:tcW w:w="1752" w:type="dxa"/>
            <w:tcBorders>
              <w:top w:val="single" w:sz="6" w:space="0" w:color="auto"/>
              <w:left w:val="single" w:sz="6" w:space="0" w:color="auto"/>
              <w:bottom w:val="single" w:sz="6" w:space="0" w:color="auto"/>
              <w:right w:val="single" w:sz="6" w:space="0" w:color="auto"/>
            </w:tcBorders>
            <w:vAlign w:val="center"/>
          </w:tcPr>
          <w:p w:rsidR="00967C7A" w:rsidRPr="00AD32F9" w:rsidRDefault="00967C7A" w:rsidP="00925BAD">
            <w:pPr>
              <w:widowControl w:val="0"/>
              <w:spacing w:after="0" w:line="260" w:lineRule="auto"/>
              <w:ind w:right="-1" w:firstLine="220"/>
              <w:jc w:val="center"/>
              <w:rPr>
                <w:rFonts w:ascii="Times New Roman" w:hAnsi="Times New Roman"/>
                <w:lang w:eastAsia="ru-RU"/>
              </w:rPr>
            </w:pPr>
            <w:r w:rsidRPr="00AD32F9">
              <w:rPr>
                <w:rFonts w:ascii="Times New Roman" w:hAnsi="Times New Roman"/>
                <w:lang w:eastAsia="ru-RU"/>
              </w:rPr>
              <w:t>3</w:t>
            </w:r>
          </w:p>
        </w:tc>
      </w:tr>
      <w:tr w:rsidR="00967C7A" w:rsidRPr="00172F59" w:rsidTr="00925BAD">
        <w:trPr>
          <w:trHeight w:val="227"/>
          <w:jc w:val="center"/>
        </w:trPr>
        <w:tc>
          <w:tcPr>
            <w:tcW w:w="2154" w:type="dxa"/>
            <w:vMerge w:val="restart"/>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firstLine="220"/>
              <w:jc w:val="center"/>
              <w:rPr>
                <w:rFonts w:ascii="Times New Roman" w:hAnsi="Times New Roman"/>
                <w:b/>
                <w:bCs/>
                <w:sz w:val="24"/>
                <w:szCs w:val="24"/>
                <w:lang w:eastAsia="ru-RU"/>
              </w:rPr>
            </w:pPr>
            <w:r w:rsidRPr="00AD32F9">
              <w:rPr>
                <w:rFonts w:ascii="Times New Roman" w:hAnsi="Times New Roman"/>
                <w:b/>
                <w:bCs/>
                <w:sz w:val="24"/>
                <w:szCs w:val="24"/>
                <w:lang w:eastAsia="ru-RU"/>
              </w:rPr>
              <w:t>Крупного рогатого скота *</w:t>
            </w:r>
          </w:p>
        </w:tc>
        <w:tc>
          <w:tcPr>
            <w:tcW w:w="6340"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i/>
                <w:iCs/>
                <w:sz w:val="24"/>
                <w:szCs w:val="24"/>
                <w:lang w:eastAsia="ru-RU"/>
              </w:rPr>
            </w:pPr>
            <w:r w:rsidRPr="00AD32F9">
              <w:rPr>
                <w:rFonts w:ascii="Times New Roman" w:hAnsi="Times New Roman"/>
                <w:bCs/>
                <w:i/>
                <w:iCs/>
                <w:sz w:val="24"/>
                <w:szCs w:val="24"/>
                <w:lang w:eastAsia="ru-RU"/>
              </w:rPr>
              <w:t xml:space="preserve">Товарные </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firstLine="220"/>
              <w:jc w:val="center"/>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iCs/>
                <w:sz w:val="24"/>
                <w:szCs w:val="24"/>
                <w:lang w:eastAsia="ru-RU"/>
              </w:rPr>
            </w:pPr>
            <w:r w:rsidRPr="00AD32F9">
              <w:rPr>
                <w:rFonts w:ascii="Times New Roman" w:hAnsi="Times New Roman"/>
                <w:bCs/>
                <w:iCs/>
                <w:sz w:val="24"/>
                <w:szCs w:val="24"/>
                <w:lang w:eastAsia="ru-RU"/>
              </w:rPr>
              <w:t>Молочные при привязном содержании коров</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400 и 600 коров</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45; 51</w:t>
            </w: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800 и 1200 коров</w:t>
            </w:r>
          </w:p>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52; 55</w:t>
            </w: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iCs/>
                <w:sz w:val="24"/>
                <w:szCs w:val="24"/>
                <w:lang w:eastAsia="ru-RU"/>
              </w:rPr>
            </w:pPr>
            <w:r w:rsidRPr="00AD32F9">
              <w:rPr>
                <w:rFonts w:ascii="Times New Roman" w:hAnsi="Times New Roman"/>
                <w:bCs/>
                <w:iCs/>
                <w:sz w:val="24"/>
                <w:szCs w:val="24"/>
                <w:lang w:eastAsia="ru-RU"/>
              </w:rPr>
              <w:t>Молочные при беспривязном содержании коров</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400 и 600 коров</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45; 51</w:t>
            </w: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800 и 1200 коров</w:t>
            </w:r>
          </w:p>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52; 55</w:t>
            </w: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top w:val="single" w:sz="6" w:space="0" w:color="auto"/>
              <w:left w:val="single" w:sz="6" w:space="0" w:color="auto"/>
              <w:right w:val="single" w:sz="6" w:space="0" w:color="auto"/>
            </w:tcBorders>
          </w:tcPr>
          <w:p w:rsidR="00967C7A" w:rsidRPr="00AD32F9" w:rsidRDefault="00967C7A" w:rsidP="00925BAD">
            <w:pPr>
              <w:widowControl w:val="0"/>
              <w:tabs>
                <w:tab w:val="left" w:pos="3800"/>
              </w:tabs>
              <w:spacing w:after="0" w:line="260" w:lineRule="auto"/>
              <w:ind w:right="-1" w:firstLine="220"/>
              <w:jc w:val="both"/>
              <w:rPr>
                <w:rFonts w:ascii="Times New Roman" w:hAnsi="Times New Roman"/>
                <w:bCs/>
                <w:iCs/>
                <w:sz w:val="24"/>
                <w:szCs w:val="24"/>
                <w:lang w:eastAsia="ru-RU"/>
              </w:rPr>
            </w:pPr>
            <w:r w:rsidRPr="00AD32F9">
              <w:rPr>
                <w:rFonts w:ascii="Times New Roman" w:hAnsi="Times New Roman"/>
                <w:bCs/>
                <w:iCs/>
                <w:sz w:val="24"/>
                <w:szCs w:val="24"/>
                <w:lang w:eastAsia="ru-RU"/>
              </w:rPr>
              <w:t>Мясные с полным оборотом стада и репродукторные</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49"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400 и 600 скотомест</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45</w:t>
            </w: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800 и 1200 скотомест</w:t>
            </w:r>
          </w:p>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47</w:t>
            </w: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iCs/>
                <w:sz w:val="24"/>
                <w:szCs w:val="24"/>
                <w:lang w:eastAsia="ru-RU"/>
              </w:rPr>
            </w:pPr>
            <w:r w:rsidRPr="00AD32F9">
              <w:rPr>
                <w:rFonts w:ascii="Times New Roman" w:hAnsi="Times New Roman"/>
                <w:bCs/>
                <w:iCs/>
                <w:sz w:val="24"/>
                <w:szCs w:val="24"/>
                <w:lang w:eastAsia="ru-RU"/>
              </w:rPr>
              <w:t>Выращивание нетелей</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49" w:firstLine="220"/>
              <w:jc w:val="both"/>
              <w:rPr>
                <w:rFonts w:ascii="Times New Roman" w:hAnsi="Times New Roman"/>
                <w:bCs/>
                <w:iCs/>
                <w:sz w:val="24"/>
                <w:szCs w:val="24"/>
                <w:lang w:eastAsia="ru-RU"/>
              </w:rPr>
            </w:pPr>
            <w:r w:rsidRPr="00AD32F9">
              <w:rPr>
                <w:rFonts w:ascii="Times New Roman" w:hAnsi="Times New Roman"/>
                <w:bCs/>
                <w:sz w:val="24"/>
                <w:szCs w:val="24"/>
                <w:lang w:eastAsia="ru-RU"/>
              </w:rPr>
              <w:t>на 900 скотомест</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51</w:t>
            </w: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49"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2000 и 3000 скотомест</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52</w:t>
            </w: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49"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4500 и 6000 скотомест</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53</w:t>
            </w: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iCs/>
                <w:sz w:val="24"/>
                <w:szCs w:val="24"/>
                <w:lang w:eastAsia="ru-RU"/>
              </w:rPr>
            </w:pPr>
            <w:r w:rsidRPr="00AD32F9">
              <w:rPr>
                <w:rFonts w:ascii="Times New Roman" w:hAnsi="Times New Roman"/>
                <w:bCs/>
                <w:iCs/>
                <w:sz w:val="24"/>
                <w:szCs w:val="24"/>
                <w:lang w:eastAsia="ru-RU"/>
              </w:rPr>
              <w:t>Доращивания и откорма крупного рогатого скота</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3000 скотомест</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38</w:t>
            </w: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left="249"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6000 и 12000 скотомест</w:t>
            </w:r>
          </w:p>
        </w:tc>
        <w:tc>
          <w:tcPr>
            <w:tcW w:w="1752" w:type="dxa"/>
            <w:tcBorders>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40</w:t>
            </w: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iCs/>
                <w:sz w:val="24"/>
                <w:szCs w:val="24"/>
                <w:lang w:eastAsia="ru-RU"/>
              </w:rPr>
            </w:pPr>
            <w:r w:rsidRPr="00AD32F9">
              <w:rPr>
                <w:rFonts w:ascii="Times New Roman" w:hAnsi="Times New Roman"/>
                <w:bCs/>
                <w:iCs/>
                <w:sz w:val="24"/>
                <w:szCs w:val="24"/>
                <w:lang w:eastAsia="ru-RU"/>
              </w:rPr>
              <w:t>Выращивание телят, доращивания и откорма молодняка</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sz w:val="24"/>
                <w:szCs w:val="24"/>
                <w:lang w:eastAsia="ru-RU"/>
              </w:rPr>
            </w:pP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3000 скотомест</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38</w:t>
            </w: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49"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6000 и 12000 скотомест</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42</w:t>
            </w: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iCs/>
                <w:sz w:val="24"/>
                <w:szCs w:val="24"/>
                <w:lang w:eastAsia="ru-RU"/>
              </w:rPr>
            </w:pPr>
            <w:r w:rsidRPr="00AD32F9">
              <w:rPr>
                <w:rFonts w:ascii="Times New Roman" w:hAnsi="Times New Roman"/>
                <w:bCs/>
                <w:iCs/>
                <w:sz w:val="24"/>
                <w:szCs w:val="24"/>
                <w:lang w:eastAsia="ru-RU"/>
              </w:rPr>
              <w:t>Откомочные площадки</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49"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1000 скотомест</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55</w:t>
            </w: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49"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3000 скотомест</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57</w:t>
            </w: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49"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5000 скотомест</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59</w:t>
            </w: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i/>
                <w:iCs/>
                <w:sz w:val="24"/>
                <w:szCs w:val="24"/>
                <w:lang w:eastAsia="ru-RU"/>
              </w:rPr>
            </w:pPr>
            <w:r w:rsidRPr="00AD32F9">
              <w:rPr>
                <w:rFonts w:ascii="Times New Roman" w:hAnsi="Times New Roman"/>
                <w:bCs/>
                <w:i/>
                <w:iCs/>
                <w:sz w:val="24"/>
                <w:szCs w:val="24"/>
                <w:lang w:eastAsia="ru-RU"/>
              </w:rPr>
              <w:t>Племенные</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i/>
                <w:i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Молочные</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400 и 600 коров</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46; 52</w:t>
            </w: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800 коров</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53</w:t>
            </w: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i/>
                <w:iCs/>
                <w:lang w:eastAsia="ru-RU"/>
              </w:rPr>
            </w:pPr>
          </w:p>
        </w:tc>
        <w:tc>
          <w:tcPr>
            <w:tcW w:w="6340"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Мясные</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400 и 600 коров</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47</w:t>
            </w: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800 коров</w:t>
            </w:r>
          </w:p>
        </w:tc>
        <w:tc>
          <w:tcPr>
            <w:tcW w:w="1752" w:type="dxa"/>
            <w:tcBorders>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52</w:t>
            </w: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i/>
                <w:iCs/>
                <w:lang w:eastAsia="ru-RU"/>
              </w:rPr>
            </w:pPr>
          </w:p>
        </w:tc>
        <w:tc>
          <w:tcPr>
            <w:tcW w:w="6340"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sz w:val="24"/>
                <w:szCs w:val="24"/>
                <w:lang w:eastAsia="ru-RU"/>
              </w:rPr>
            </w:pPr>
            <w:r w:rsidRPr="00AD32F9">
              <w:rPr>
                <w:rFonts w:ascii="Times New Roman" w:hAnsi="Times New Roman"/>
                <w:bCs/>
                <w:iCs/>
                <w:sz w:val="24"/>
                <w:szCs w:val="24"/>
                <w:lang w:eastAsia="ru-RU"/>
              </w:rPr>
              <w:t>Выращивание нетелей</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trHeight w:val="227"/>
          <w:jc w:val="center"/>
        </w:trPr>
        <w:tc>
          <w:tcPr>
            <w:tcW w:w="2154" w:type="dxa"/>
            <w:vMerge/>
            <w:tcBorders>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до 1000 и 2000 скотомест</w:t>
            </w:r>
          </w:p>
        </w:tc>
        <w:tc>
          <w:tcPr>
            <w:tcW w:w="1752" w:type="dxa"/>
            <w:tcBorders>
              <w:left w:val="single" w:sz="6" w:space="0" w:color="auto"/>
              <w:bottom w:val="single" w:sz="4"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52</w:t>
            </w:r>
          </w:p>
        </w:tc>
      </w:tr>
      <w:tr w:rsidR="00967C7A" w:rsidRPr="00172F59" w:rsidTr="00925BAD">
        <w:trPr>
          <w:trHeight w:val="227"/>
          <w:jc w:val="center"/>
        </w:trPr>
        <w:tc>
          <w:tcPr>
            <w:tcW w:w="2154"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w:t>
            </w:r>
          </w:p>
        </w:tc>
        <w:tc>
          <w:tcPr>
            <w:tcW w:w="6340"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iCs/>
                <w:sz w:val="24"/>
                <w:szCs w:val="24"/>
                <w:lang w:eastAsia="ru-RU"/>
              </w:rPr>
            </w:pPr>
            <w:r w:rsidRPr="00AD32F9">
              <w:rPr>
                <w:rFonts w:ascii="Times New Roman" w:hAnsi="Times New Roman"/>
                <w:bCs/>
                <w:iCs/>
                <w:sz w:val="24"/>
                <w:szCs w:val="24"/>
                <w:lang w:eastAsia="ru-RU"/>
              </w:rPr>
              <w:t>2</w:t>
            </w:r>
          </w:p>
        </w:tc>
        <w:tc>
          <w:tcPr>
            <w:tcW w:w="1752" w:type="dxa"/>
            <w:tcBorders>
              <w:top w:val="single" w:sz="4"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w:t>
            </w:r>
          </w:p>
        </w:tc>
      </w:tr>
      <w:tr w:rsidR="00967C7A" w:rsidRPr="00172F59" w:rsidTr="00925BAD">
        <w:trPr>
          <w:trHeight w:val="227"/>
          <w:jc w:val="center"/>
        </w:trPr>
        <w:tc>
          <w:tcPr>
            <w:tcW w:w="2154" w:type="dxa"/>
            <w:vMerge w:val="restart"/>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sz w:val="24"/>
                <w:szCs w:val="24"/>
                <w:lang w:eastAsia="ru-RU"/>
              </w:rPr>
            </w:pPr>
            <w:r w:rsidRPr="00AD32F9">
              <w:rPr>
                <w:rFonts w:ascii="Times New Roman" w:hAnsi="Times New Roman"/>
                <w:b/>
                <w:bCs/>
                <w:sz w:val="24"/>
                <w:szCs w:val="24"/>
                <w:lang w:eastAsia="ru-RU"/>
              </w:rPr>
              <w:t>Свиноводческие</w:t>
            </w:r>
          </w:p>
        </w:tc>
        <w:tc>
          <w:tcPr>
            <w:tcW w:w="6340"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i/>
                <w:iCs/>
                <w:sz w:val="24"/>
                <w:szCs w:val="24"/>
                <w:lang w:eastAsia="ru-RU"/>
              </w:rPr>
            </w:pPr>
            <w:r w:rsidRPr="00AD32F9">
              <w:rPr>
                <w:rFonts w:ascii="Times New Roman" w:hAnsi="Times New Roman"/>
                <w:bCs/>
                <w:i/>
                <w:iCs/>
                <w:sz w:val="24"/>
                <w:szCs w:val="24"/>
                <w:lang w:eastAsia="ru-RU"/>
              </w:rPr>
              <w:t>Товарные</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i/>
                <w:i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Репродукторные</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6000 голов</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35</w:t>
            </w: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12000 голов</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36</w:t>
            </w: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i/>
                <w:iCs/>
                <w:lang w:eastAsia="ru-RU"/>
              </w:rPr>
            </w:pPr>
          </w:p>
        </w:tc>
        <w:tc>
          <w:tcPr>
            <w:tcW w:w="6340"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i/>
                <w:sz w:val="24"/>
                <w:szCs w:val="24"/>
                <w:lang w:eastAsia="ru-RU"/>
              </w:rPr>
            </w:pPr>
            <w:r w:rsidRPr="00AD32F9">
              <w:rPr>
                <w:rFonts w:ascii="Times New Roman" w:hAnsi="Times New Roman"/>
                <w:bCs/>
                <w:i/>
                <w:sz w:val="24"/>
                <w:szCs w:val="24"/>
                <w:lang w:eastAsia="ru-RU"/>
              </w:rPr>
              <w:t>Откормочные</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6000 голов</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38</w:t>
            </w: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12 голов</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40</w:t>
            </w:r>
          </w:p>
        </w:tc>
      </w:tr>
      <w:tr w:rsidR="00967C7A" w:rsidRPr="00172F59" w:rsidTr="00925BAD">
        <w:trPr>
          <w:trHeight w:val="227"/>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24000 голов</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42</w:t>
            </w:r>
          </w:p>
        </w:tc>
      </w:tr>
      <w:tr w:rsidR="00967C7A" w:rsidRPr="00172F59" w:rsidTr="00925BAD">
        <w:trPr>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i/>
                <w:iCs/>
                <w:lang w:eastAsia="ru-RU"/>
              </w:rPr>
            </w:pPr>
          </w:p>
        </w:tc>
        <w:tc>
          <w:tcPr>
            <w:tcW w:w="6340"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С законченным производственным циклом</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6000 и 12000 голов</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35</w:t>
            </w:r>
          </w:p>
        </w:tc>
      </w:tr>
      <w:tr w:rsidR="00967C7A" w:rsidRPr="00172F59" w:rsidTr="00925BAD">
        <w:trPr>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2400 и 27000 голов</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36</w:t>
            </w:r>
          </w:p>
        </w:tc>
      </w:tr>
      <w:tr w:rsidR="00967C7A" w:rsidRPr="00172F59" w:rsidTr="00925BAD">
        <w:trPr>
          <w:jc w:val="center"/>
        </w:trPr>
        <w:tc>
          <w:tcPr>
            <w:tcW w:w="2154" w:type="dxa"/>
            <w:vMerge/>
            <w:tcBorders>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54000 и 108000 голов</w:t>
            </w:r>
          </w:p>
        </w:tc>
        <w:tc>
          <w:tcPr>
            <w:tcW w:w="1752" w:type="dxa"/>
            <w:tcBorders>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38; 39</w:t>
            </w:r>
          </w:p>
        </w:tc>
      </w:tr>
      <w:tr w:rsidR="00967C7A" w:rsidRPr="00172F59" w:rsidTr="00925BAD">
        <w:trPr>
          <w:jc w:val="center"/>
        </w:trPr>
        <w:tc>
          <w:tcPr>
            <w:tcW w:w="2154" w:type="dxa"/>
            <w:vMerge w:val="restart"/>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i/>
                <w:iCs/>
                <w:sz w:val="24"/>
                <w:szCs w:val="24"/>
                <w:lang w:eastAsia="ru-RU"/>
              </w:rPr>
            </w:pPr>
            <w:r w:rsidRPr="00AD32F9">
              <w:rPr>
                <w:rFonts w:ascii="Times New Roman" w:hAnsi="Times New Roman"/>
                <w:bCs/>
                <w:i/>
                <w:iCs/>
                <w:sz w:val="24"/>
                <w:szCs w:val="24"/>
                <w:lang w:eastAsia="ru-RU"/>
              </w:rPr>
              <w:t>Племенные</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sz w:val="24"/>
                <w:szCs w:val="24"/>
                <w:lang w:eastAsia="ru-RU"/>
              </w:rPr>
            </w:pPr>
          </w:p>
        </w:tc>
      </w:tr>
      <w:tr w:rsidR="00967C7A" w:rsidRPr="00172F59" w:rsidTr="00925BAD">
        <w:trPr>
          <w:trHeight w:val="181"/>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200 основных маток</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45</w:t>
            </w:r>
          </w:p>
        </w:tc>
      </w:tr>
      <w:tr w:rsidR="00967C7A" w:rsidRPr="00172F59" w:rsidTr="00925BAD">
        <w:trPr>
          <w:trHeight w:val="181"/>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300 основных маток</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47</w:t>
            </w:r>
          </w:p>
        </w:tc>
      </w:tr>
      <w:tr w:rsidR="00967C7A" w:rsidRPr="00172F59" w:rsidTr="00925BAD">
        <w:trPr>
          <w:trHeight w:val="181"/>
          <w:jc w:val="center"/>
        </w:trPr>
        <w:tc>
          <w:tcPr>
            <w:tcW w:w="2154" w:type="dxa"/>
            <w:vMerge/>
            <w:tcBorders>
              <w:left w:val="single" w:sz="6" w:space="0" w:color="auto"/>
              <w:bottom w:val="single" w:sz="4"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600 основных маток</w:t>
            </w:r>
          </w:p>
        </w:tc>
        <w:tc>
          <w:tcPr>
            <w:tcW w:w="1752" w:type="dxa"/>
            <w:tcBorders>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49</w:t>
            </w:r>
          </w:p>
        </w:tc>
      </w:tr>
      <w:tr w:rsidR="00967C7A" w:rsidRPr="00172F59" w:rsidTr="00925BAD">
        <w:trPr>
          <w:trHeight w:val="65"/>
          <w:jc w:val="center"/>
        </w:trPr>
        <w:tc>
          <w:tcPr>
            <w:tcW w:w="2154" w:type="dxa"/>
            <w:vMerge w:val="restart"/>
            <w:tcBorders>
              <w:top w:val="single" w:sz="4" w:space="0" w:color="auto"/>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sz w:val="24"/>
                <w:szCs w:val="24"/>
                <w:lang w:eastAsia="ru-RU"/>
              </w:rPr>
            </w:pPr>
            <w:r w:rsidRPr="00AD32F9">
              <w:rPr>
                <w:rFonts w:ascii="Times New Roman" w:hAnsi="Times New Roman"/>
                <w:b/>
                <w:bCs/>
                <w:sz w:val="24"/>
                <w:szCs w:val="24"/>
                <w:lang w:eastAsia="ru-RU"/>
              </w:rPr>
              <w:t xml:space="preserve">Овцеводческие </w:t>
            </w:r>
          </w:p>
        </w:tc>
        <w:tc>
          <w:tcPr>
            <w:tcW w:w="6340" w:type="dxa"/>
            <w:tcBorders>
              <w:top w:val="single" w:sz="6" w:space="0" w:color="auto"/>
              <w:left w:val="single" w:sz="4" w:space="0" w:color="auto"/>
              <w:right w:val="single" w:sz="6" w:space="0" w:color="auto"/>
            </w:tcBorders>
          </w:tcPr>
          <w:p w:rsidR="00967C7A" w:rsidRPr="00AD32F9" w:rsidRDefault="00967C7A" w:rsidP="00925BAD">
            <w:pPr>
              <w:widowControl w:val="0"/>
              <w:spacing w:after="0" w:line="260" w:lineRule="auto"/>
              <w:ind w:firstLine="220"/>
              <w:jc w:val="both"/>
              <w:rPr>
                <w:rFonts w:ascii="Times New Roman" w:hAnsi="Times New Roman"/>
                <w:bCs/>
                <w:i/>
                <w:sz w:val="24"/>
                <w:szCs w:val="24"/>
                <w:lang w:eastAsia="ru-RU"/>
              </w:rPr>
            </w:pPr>
            <w:r w:rsidRPr="00AD32F9">
              <w:rPr>
                <w:rFonts w:ascii="Times New Roman" w:hAnsi="Times New Roman"/>
                <w:bCs/>
                <w:i/>
                <w:sz w:val="24"/>
                <w:szCs w:val="24"/>
                <w:lang w:eastAsia="ru-RU"/>
              </w:rPr>
              <w:t>Размещаемые на одной площадке</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sz w:val="24"/>
                <w:szCs w:val="24"/>
                <w:lang w:eastAsia="ru-RU"/>
              </w:rPr>
            </w:pPr>
          </w:p>
        </w:tc>
      </w:tr>
      <w:tr w:rsidR="00967C7A" w:rsidRPr="00172F59" w:rsidTr="00925BAD">
        <w:trPr>
          <w:trHeight w:val="520"/>
          <w:jc w:val="center"/>
        </w:trPr>
        <w:tc>
          <w:tcPr>
            <w:tcW w:w="2154" w:type="dxa"/>
            <w:vMerge/>
            <w:tcBorders>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left w:val="single" w:sz="4" w:space="0" w:color="auto"/>
              <w:right w:val="single" w:sz="6" w:space="0" w:color="auto"/>
            </w:tcBorders>
          </w:tcPr>
          <w:p w:rsidR="00967C7A" w:rsidRPr="00AD32F9" w:rsidRDefault="00967C7A" w:rsidP="00925BAD">
            <w:pPr>
              <w:widowControl w:val="0"/>
              <w:tabs>
                <w:tab w:val="left" w:pos="1612"/>
              </w:tabs>
              <w:spacing w:after="0" w:line="260" w:lineRule="auto"/>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Специализированные тонкорунные и полутонкорунные на 3000 маток</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50</w:t>
            </w:r>
          </w:p>
        </w:tc>
      </w:tr>
      <w:tr w:rsidR="00967C7A" w:rsidRPr="00172F59" w:rsidTr="00925BAD">
        <w:trPr>
          <w:trHeight w:val="525"/>
          <w:jc w:val="center"/>
        </w:trPr>
        <w:tc>
          <w:tcPr>
            <w:tcW w:w="2154" w:type="dxa"/>
            <w:vMerge/>
            <w:tcBorders>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top w:val="single" w:sz="6" w:space="0" w:color="auto"/>
              <w:left w:val="single" w:sz="4" w:space="0" w:color="auto"/>
              <w:right w:val="single" w:sz="6" w:space="0" w:color="auto"/>
            </w:tcBorders>
          </w:tcPr>
          <w:p w:rsidR="00967C7A" w:rsidRPr="00AD32F9" w:rsidRDefault="00967C7A" w:rsidP="00925BAD">
            <w:pPr>
              <w:widowControl w:val="0"/>
              <w:spacing w:after="0" w:line="260" w:lineRule="auto"/>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Специализированные шубные и мясо-шерстно-молочные на 500 и 1000 маток</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40; 45</w:t>
            </w:r>
          </w:p>
        </w:tc>
      </w:tr>
      <w:tr w:rsidR="00967C7A" w:rsidRPr="00172F59" w:rsidTr="00925BAD">
        <w:trPr>
          <w:trHeight w:val="65"/>
          <w:jc w:val="center"/>
        </w:trPr>
        <w:tc>
          <w:tcPr>
            <w:tcW w:w="2154" w:type="dxa"/>
            <w:vMerge/>
            <w:tcBorders>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top w:val="single" w:sz="6" w:space="0" w:color="auto"/>
              <w:left w:val="single" w:sz="4" w:space="0" w:color="auto"/>
              <w:right w:val="single" w:sz="6" w:space="0" w:color="auto"/>
            </w:tcBorders>
          </w:tcPr>
          <w:p w:rsidR="00967C7A" w:rsidRPr="00AD32F9" w:rsidRDefault="00967C7A" w:rsidP="00925BAD">
            <w:pPr>
              <w:widowControl w:val="0"/>
              <w:spacing w:after="0" w:line="260" w:lineRule="auto"/>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Откормочные молодняка и взрослого поголовья</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trHeight w:val="65"/>
          <w:jc w:val="center"/>
        </w:trPr>
        <w:tc>
          <w:tcPr>
            <w:tcW w:w="2154" w:type="dxa"/>
            <w:vMerge/>
            <w:tcBorders>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left w:val="single" w:sz="4" w:space="0" w:color="auto"/>
              <w:right w:val="single" w:sz="6" w:space="0" w:color="auto"/>
            </w:tcBorders>
          </w:tcPr>
          <w:p w:rsidR="00967C7A" w:rsidRPr="00AD32F9" w:rsidRDefault="00967C7A" w:rsidP="00925BAD">
            <w:pPr>
              <w:widowControl w:val="0"/>
              <w:spacing w:after="0" w:line="260" w:lineRule="auto"/>
              <w:ind w:left="307"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1000 и 2000 голов</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53; 58</w:t>
            </w:r>
          </w:p>
        </w:tc>
      </w:tr>
      <w:tr w:rsidR="00967C7A" w:rsidRPr="00172F59" w:rsidTr="00925BAD">
        <w:trPr>
          <w:trHeight w:val="65"/>
          <w:jc w:val="center"/>
        </w:trPr>
        <w:tc>
          <w:tcPr>
            <w:tcW w:w="2154" w:type="dxa"/>
            <w:vMerge/>
            <w:tcBorders>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top w:val="single" w:sz="6" w:space="0" w:color="auto"/>
              <w:left w:val="single" w:sz="4" w:space="0" w:color="auto"/>
              <w:right w:val="single" w:sz="6" w:space="0" w:color="auto"/>
            </w:tcBorders>
          </w:tcPr>
          <w:p w:rsidR="00967C7A" w:rsidRPr="00AD32F9" w:rsidRDefault="00967C7A" w:rsidP="00925BAD">
            <w:pPr>
              <w:widowControl w:val="0"/>
              <w:spacing w:after="0" w:line="260" w:lineRule="auto"/>
              <w:ind w:firstLine="220"/>
              <w:jc w:val="both"/>
              <w:rPr>
                <w:rFonts w:ascii="Times New Roman" w:hAnsi="Times New Roman"/>
                <w:bCs/>
                <w:i/>
                <w:sz w:val="24"/>
                <w:szCs w:val="24"/>
                <w:lang w:eastAsia="ru-RU"/>
              </w:rPr>
            </w:pPr>
            <w:r w:rsidRPr="00AD32F9">
              <w:rPr>
                <w:rFonts w:ascii="Times New Roman" w:hAnsi="Times New Roman"/>
                <w:bCs/>
                <w:i/>
                <w:sz w:val="24"/>
                <w:szCs w:val="24"/>
                <w:lang w:eastAsia="ru-RU"/>
              </w:rPr>
              <w:t>Размещаемые на нескольких площадках</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trHeight w:val="65"/>
          <w:jc w:val="center"/>
        </w:trPr>
        <w:tc>
          <w:tcPr>
            <w:tcW w:w="2154" w:type="dxa"/>
            <w:vMerge/>
            <w:tcBorders>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left w:val="single" w:sz="4" w:space="0" w:color="auto"/>
              <w:right w:val="single" w:sz="6" w:space="0" w:color="auto"/>
            </w:tcBorders>
          </w:tcPr>
          <w:p w:rsidR="00967C7A" w:rsidRPr="00AD32F9" w:rsidRDefault="00967C7A" w:rsidP="00925BAD">
            <w:pPr>
              <w:widowControl w:val="0"/>
              <w:spacing w:after="0" w:line="260" w:lineRule="auto"/>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Тонкорунные и полутонкорунные на 3000 маток</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59</w:t>
            </w:r>
          </w:p>
        </w:tc>
      </w:tr>
      <w:tr w:rsidR="00967C7A" w:rsidRPr="00172F59" w:rsidTr="00925BAD">
        <w:trPr>
          <w:trHeight w:val="65"/>
          <w:jc w:val="center"/>
        </w:trPr>
        <w:tc>
          <w:tcPr>
            <w:tcW w:w="2154" w:type="dxa"/>
            <w:vMerge/>
            <w:tcBorders>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top w:val="single" w:sz="4" w:space="0" w:color="auto"/>
              <w:left w:val="single" w:sz="4" w:space="0" w:color="auto"/>
              <w:right w:val="single" w:sz="4" w:space="0" w:color="auto"/>
            </w:tcBorders>
          </w:tcPr>
          <w:p w:rsidR="00967C7A" w:rsidRPr="00AD32F9" w:rsidRDefault="00967C7A" w:rsidP="00925BAD">
            <w:pPr>
              <w:widowControl w:val="0"/>
              <w:spacing w:after="0" w:line="260" w:lineRule="auto"/>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Шубные и мясо-шерстно-молочные на 1000, 2000 маток</w:t>
            </w:r>
          </w:p>
        </w:tc>
        <w:tc>
          <w:tcPr>
            <w:tcW w:w="1752" w:type="dxa"/>
            <w:tcBorders>
              <w:top w:val="single" w:sz="4" w:space="0" w:color="auto"/>
              <w:left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trHeight w:val="65"/>
          <w:jc w:val="center"/>
        </w:trPr>
        <w:tc>
          <w:tcPr>
            <w:tcW w:w="2154" w:type="dxa"/>
            <w:vMerge/>
            <w:tcBorders>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left w:val="single" w:sz="4" w:space="0" w:color="auto"/>
              <w:right w:val="single" w:sz="4" w:space="0" w:color="auto"/>
            </w:tcBorders>
          </w:tcPr>
          <w:p w:rsidR="00967C7A" w:rsidRPr="00AD32F9" w:rsidRDefault="00967C7A" w:rsidP="00925BAD">
            <w:pPr>
              <w:widowControl w:val="0"/>
              <w:spacing w:after="0" w:line="260" w:lineRule="auto"/>
              <w:ind w:firstLine="307"/>
              <w:jc w:val="both"/>
              <w:rPr>
                <w:rFonts w:ascii="Times New Roman" w:hAnsi="Times New Roman"/>
                <w:bCs/>
                <w:sz w:val="24"/>
                <w:szCs w:val="24"/>
                <w:lang w:eastAsia="ru-RU"/>
              </w:rPr>
            </w:pPr>
            <w:r w:rsidRPr="00AD32F9">
              <w:rPr>
                <w:rFonts w:ascii="Times New Roman" w:hAnsi="Times New Roman"/>
                <w:bCs/>
                <w:sz w:val="24"/>
                <w:szCs w:val="24"/>
                <w:lang w:eastAsia="ru-RU"/>
              </w:rPr>
              <w:t>1000 и 2000 маток</w:t>
            </w:r>
          </w:p>
        </w:tc>
        <w:tc>
          <w:tcPr>
            <w:tcW w:w="1752" w:type="dxa"/>
            <w:tcBorders>
              <w:left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50; 52</w:t>
            </w:r>
          </w:p>
        </w:tc>
      </w:tr>
      <w:tr w:rsidR="00967C7A" w:rsidRPr="00172F59" w:rsidTr="00925BAD">
        <w:trPr>
          <w:trHeight w:val="65"/>
          <w:jc w:val="center"/>
        </w:trPr>
        <w:tc>
          <w:tcPr>
            <w:tcW w:w="2154" w:type="dxa"/>
            <w:vMerge/>
            <w:tcBorders>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top w:val="single" w:sz="4" w:space="0" w:color="auto"/>
              <w:left w:val="single" w:sz="4" w:space="0" w:color="auto"/>
              <w:right w:val="single" w:sz="4" w:space="0" w:color="auto"/>
            </w:tcBorders>
          </w:tcPr>
          <w:p w:rsidR="00967C7A" w:rsidRPr="00AD32F9" w:rsidRDefault="00967C7A" w:rsidP="00925BAD">
            <w:pPr>
              <w:widowControl w:val="0"/>
              <w:spacing w:after="0" w:line="260" w:lineRule="auto"/>
              <w:ind w:firstLine="220"/>
              <w:jc w:val="both"/>
              <w:rPr>
                <w:rFonts w:ascii="Times New Roman" w:hAnsi="Times New Roman"/>
                <w:bCs/>
                <w:i/>
                <w:sz w:val="24"/>
                <w:szCs w:val="24"/>
                <w:lang w:eastAsia="ru-RU"/>
              </w:rPr>
            </w:pPr>
            <w:r w:rsidRPr="00AD32F9">
              <w:rPr>
                <w:rFonts w:ascii="Times New Roman" w:hAnsi="Times New Roman"/>
                <w:bCs/>
                <w:i/>
                <w:sz w:val="24"/>
                <w:szCs w:val="24"/>
                <w:lang w:eastAsia="ru-RU"/>
              </w:rPr>
              <w:t>Неспециализированные с законченным оборотом стада</w:t>
            </w:r>
          </w:p>
        </w:tc>
        <w:tc>
          <w:tcPr>
            <w:tcW w:w="1752" w:type="dxa"/>
            <w:tcBorders>
              <w:top w:val="single" w:sz="4" w:space="0" w:color="auto"/>
              <w:left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trHeight w:val="65"/>
          <w:jc w:val="center"/>
        </w:trPr>
        <w:tc>
          <w:tcPr>
            <w:tcW w:w="2154" w:type="dxa"/>
            <w:vMerge/>
            <w:tcBorders>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left w:val="single" w:sz="4" w:space="0" w:color="auto"/>
              <w:right w:val="single" w:sz="4" w:space="0" w:color="auto"/>
            </w:tcBorders>
          </w:tcPr>
          <w:p w:rsidR="00967C7A" w:rsidRPr="00AD32F9" w:rsidRDefault="00967C7A" w:rsidP="00925BAD">
            <w:pPr>
              <w:widowControl w:val="0"/>
              <w:spacing w:after="0" w:line="260" w:lineRule="auto"/>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Тонкорунные и полутонкорунные</w:t>
            </w:r>
          </w:p>
        </w:tc>
        <w:tc>
          <w:tcPr>
            <w:tcW w:w="1752" w:type="dxa"/>
            <w:tcBorders>
              <w:left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trHeight w:val="65"/>
          <w:jc w:val="center"/>
        </w:trPr>
        <w:tc>
          <w:tcPr>
            <w:tcW w:w="2154" w:type="dxa"/>
            <w:vMerge/>
            <w:tcBorders>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left w:val="single" w:sz="4" w:space="0" w:color="auto"/>
              <w:right w:val="single" w:sz="4" w:space="0" w:color="auto"/>
            </w:tcBorders>
          </w:tcPr>
          <w:p w:rsidR="00967C7A" w:rsidRPr="00AD32F9" w:rsidRDefault="00967C7A" w:rsidP="00925BAD">
            <w:pPr>
              <w:widowControl w:val="0"/>
              <w:spacing w:after="0" w:line="260" w:lineRule="auto"/>
              <w:ind w:firstLine="307"/>
              <w:jc w:val="both"/>
              <w:rPr>
                <w:rFonts w:ascii="Times New Roman" w:hAnsi="Times New Roman"/>
                <w:bCs/>
                <w:sz w:val="24"/>
                <w:szCs w:val="24"/>
                <w:lang w:eastAsia="ru-RU"/>
              </w:rPr>
            </w:pPr>
            <w:r w:rsidRPr="00AD32F9">
              <w:rPr>
                <w:rFonts w:ascii="Times New Roman" w:hAnsi="Times New Roman"/>
                <w:bCs/>
                <w:sz w:val="24"/>
                <w:szCs w:val="24"/>
                <w:lang w:eastAsia="ru-RU"/>
              </w:rPr>
              <w:t>на 3000 скотомест</w:t>
            </w:r>
          </w:p>
        </w:tc>
        <w:tc>
          <w:tcPr>
            <w:tcW w:w="1752" w:type="dxa"/>
            <w:tcBorders>
              <w:left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50</w:t>
            </w:r>
          </w:p>
        </w:tc>
      </w:tr>
      <w:tr w:rsidR="00967C7A" w:rsidRPr="00172F59" w:rsidTr="00925BAD">
        <w:trPr>
          <w:trHeight w:val="65"/>
          <w:jc w:val="center"/>
        </w:trPr>
        <w:tc>
          <w:tcPr>
            <w:tcW w:w="2154" w:type="dxa"/>
            <w:vMerge/>
            <w:tcBorders>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top w:val="single" w:sz="4" w:space="0" w:color="auto"/>
              <w:left w:val="single" w:sz="4" w:space="0" w:color="auto"/>
              <w:right w:val="single" w:sz="4" w:space="0" w:color="auto"/>
            </w:tcBorders>
          </w:tcPr>
          <w:p w:rsidR="00967C7A" w:rsidRPr="00AD32F9" w:rsidRDefault="00967C7A" w:rsidP="00925BAD">
            <w:pPr>
              <w:widowControl w:val="0"/>
              <w:spacing w:after="0" w:line="260" w:lineRule="auto"/>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Шубные и мясо-шерстно-молочные</w:t>
            </w:r>
          </w:p>
        </w:tc>
        <w:tc>
          <w:tcPr>
            <w:tcW w:w="1752" w:type="dxa"/>
            <w:tcBorders>
              <w:top w:val="single" w:sz="4" w:space="0" w:color="auto"/>
              <w:left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trHeight w:val="65"/>
          <w:jc w:val="center"/>
        </w:trPr>
        <w:tc>
          <w:tcPr>
            <w:tcW w:w="2154" w:type="dxa"/>
            <w:vMerge/>
            <w:tcBorders>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left w:val="single" w:sz="4" w:space="0" w:color="auto"/>
              <w:right w:val="single" w:sz="4" w:space="0" w:color="auto"/>
            </w:tcBorders>
          </w:tcPr>
          <w:p w:rsidR="00967C7A" w:rsidRPr="00AD32F9" w:rsidRDefault="00967C7A" w:rsidP="00925BAD">
            <w:pPr>
              <w:widowControl w:val="0"/>
              <w:spacing w:after="0" w:line="260" w:lineRule="auto"/>
              <w:ind w:firstLine="307"/>
              <w:jc w:val="both"/>
              <w:rPr>
                <w:rFonts w:ascii="Times New Roman" w:hAnsi="Times New Roman"/>
                <w:bCs/>
                <w:sz w:val="24"/>
                <w:szCs w:val="24"/>
                <w:lang w:eastAsia="ru-RU"/>
              </w:rPr>
            </w:pPr>
            <w:r w:rsidRPr="00AD32F9">
              <w:rPr>
                <w:rFonts w:ascii="Times New Roman" w:hAnsi="Times New Roman"/>
                <w:bCs/>
                <w:sz w:val="24"/>
                <w:szCs w:val="24"/>
                <w:lang w:eastAsia="ru-RU"/>
              </w:rPr>
              <w:t>на 1000 и 2000 скотомест</w:t>
            </w:r>
          </w:p>
        </w:tc>
        <w:tc>
          <w:tcPr>
            <w:tcW w:w="1752" w:type="dxa"/>
            <w:tcBorders>
              <w:left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50; 52</w:t>
            </w:r>
          </w:p>
        </w:tc>
      </w:tr>
      <w:tr w:rsidR="00967C7A" w:rsidRPr="00172F59" w:rsidTr="00925BAD">
        <w:trPr>
          <w:trHeight w:val="65"/>
          <w:jc w:val="center"/>
        </w:trPr>
        <w:tc>
          <w:tcPr>
            <w:tcW w:w="2154" w:type="dxa"/>
            <w:vMerge/>
            <w:tcBorders>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top w:val="single" w:sz="4" w:space="0" w:color="auto"/>
              <w:left w:val="single" w:sz="4" w:space="0" w:color="auto"/>
              <w:right w:val="single" w:sz="4" w:space="0" w:color="auto"/>
            </w:tcBorders>
          </w:tcPr>
          <w:p w:rsidR="00967C7A" w:rsidRPr="00AD32F9" w:rsidRDefault="00967C7A" w:rsidP="00925BAD">
            <w:pPr>
              <w:widowControl w:val="0"/>
              <w:spacing w:after="0" w:line="260" w:lineRule="auto"/>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Пункты зимовки</w:t>
            </w:r>
          </w:p>
        </w:tc>
        <w:tc>
          <w:tcPr>
            <w:tcW w:w="1752" w:type="dxa"/>
            <w:tcBorders>
              <w:top w:val="single" w:sz="4" w:space="0" w:color="auto"/>
              <w:left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trHeight w:val="65"/>
          <w:jc w:val="center"/>
        </w:trPr>
        <w:tc>
          <w:tcPr>
            <w:tcW w:w="2154" w:type="dxa"/>
            <w:vMerge/>
            <w:tcBorders>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left w:val="single" w:sz="4" w:space="0" w:color="auto"/>
              <w:right w:val="single" w:sz="4" w:space="0" w:color="auto"/>
            </w:tcBorders>
          </w:tcPr>
          <w:p w:rsidR="00967C7A" w:rsidRPr="00AD32F9" w:rsidRDefault="00967C7A" w:rsidP="00925BAD">
            <w:pPr>
              <w:widowControl w:val="0"/>
              <w:spacing w:after="0" w:line="260" w:lineRule="auto"/>
              <w:ind w:firstLine="307"/>
              <w:jc w:val="both"/>
              <w:rPr>
                <w:rFonts w:ascii="Times New Roman" w:hAnsi="Times New Roman"/>
                <w:bCs/>
                <w:sz w:val="24"/>
                <w:szCs w:val="24"/>
                <w:lang w:eastAsia="ru-RU"/>
              </w:rPr>
            </w:pPr>
            <w:r w:rsidRPr="00AD32F9">
              <w:rPr>
                <w:rFonts w:ascii="Times New Roman" w:hAnsi="Times New Roman"/>
                <w:bCs/>
                <w:sz w:val="24"/>
                <w:szCs w:val="24"/>
                <w:lang w:eastAsia="ru-RU"/>
              </w:rPr>
              <w:t>на 500, 600, 700 и 1000 маток</w:t>
            </w:r>
          </w:p>
        </w:tc>
        <w:tc>
          <w:tcPr>
            <w:tcW w:w="1752" w:type="dxa"/>
            <w:tcBorders>
              <w:left w:val="single" w:sz="4" w:space="0" w:color="auto"/>
              <w:right w:val="single" w:sz="4" w:space="0" w:color="auto"/>
            </w:tcBorders>
          </w:tcPr>
          <w:p w:rsidR="00967C7A" w:rsidRPr="00AD32F9" w:rsidRDefault="00967C7A" w:rsidP="00925BAD">
            <w:pPr>
              <w:widowControl w:val="0"/>
              <w:spacing w:after="0" w:line="240" w:lineRule="auto"/>
              <w:jc w:val="center"/>
              <w:rPr>
                <w:rFonts w:ascii="Times New Roman" w:hAnsi="Times New Roman"/>
                <w:bCs/>
                <w:sz w:val="24"/>
                <w:szCs w:val="24"/>
                <w:lang w:eastAsia="ru-RU"/>
              </w:rPr>
            </w:pPr>
            <w:r w:rsidRPr="00AD32F9">
              <w:rPr>
                <w:rFonts w:ascii="Times New Roman" w:hAnsi="Times New Roman"/>
                <w:bCs/>
                <w:sz w:val="24"/>
                <w:szCs w:val="24"/>
                <w:lang w:eastAsia="ru-RU"/>
              </w:rPr>
              <w:t>42; 44; 46; 48</w:t>
            </w:r>
          </w:p>
        </w:tc>
      </w:tr>
      <w:tr w:rsidR="00967C7A" w:rsidRPr="00172F59" w:rsidTr="00925BAD">
        <w:trPr>
          <w:trHeight w:val="65"/>
          <w:jc w:val="center"/>
        </w:trPr>
        <w:tc>
          <w:tcPr>
            <w:tcW w:w="2154" w:type="dxa"/>
            <w:vMerge/>
            <w:tcBorders>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left w:val="single" w:sz="4" w:space="0" w:color="auto"/>
              <w:right w:val="single" w:sz="4" w:space="0" w:color="auto"/>
            </w:tcBorders>
          </w:tcPr>
          <w:p w:rsidR="00967C7A" w:rsidRPr="00AD32F9" w:rsidRDefault="00967C7A" w:rsidP="00925BAD">
            <w:pPr>
              <w:widowControl w:val="0"/>
              <w:spacing w:after="0" w:line="260" w:lineRule="auto"/>
              <w:ind w:firstLine="307"/>
              <w:jc w:val="both"/>
              <w:rPr>
                <w:rFonts w:ascii="Times New Roman" w:hAnsi="Times New Roman"/>
                <w:bCs/>
                <w:sz w:val="24"/>
                <w:szCs w:val="24"/>
                <w:lang w:eastAsia="ru-RU"/>
              </w:rPr>
            </w:pPr>
            <w:r w:rsidRPr="00AD32F9">
              <w:rPr>
                <w:rFonts w:ascii="Times New Roman" w:hAnsi="Times New Roman"/>
                <w:bCs/>
                <w:sz w:val="24"/>
                <w:szCs w:val="24"/>
                <w:lang w:eastAsia="ru-RU"/>
              </w:rPr>
              <w:t>на 1200 и 1500 маток</w:t>
            </w:r>
          </w:p>
        </w:tc>
        <w:tc>
          <w:tcPr>
            <w:tcW w:w="1752" w:type="dxa"/>
            <w:tcBorders>
              <w:left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45; 50</w:t>
            </w:r>
          </w:p>
        </w:tc>
      </w:tr>
      <w:tr w:rsidR="00967C7A" w:rsidRPr="00172F59" w:rsidTr="00925BAD">
        <w:trPr>
          <w:trHeight w:val="65"/>
          <w:jc w:val="center"/>
        </w:trPr>
        <w:tc>
          <w:tcPr>
            <w:tcW w:w="2154" w:type="dxa"/>
            <w:vMerge w:val="restart"/>
            <w:tcBorders>
              <w:top w:val="single" w:sz="4"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sz w:val="24"/>
                <w:szCs w:val="24"/>
                <w:lang w:eastAsia="ru-RU"/>
              </w:rPr>
            </w:pPr>
            <w:r w:rsidRPr="00AD32F9">
              <w:rPr>
                <w:rFonts w:ascii="Times New Roman" w:hAnsi="Times New Roman"/>
                <w:b/>
                <w:bCs/>
                <w:sz w:val="24"/>
                <w:szCs w:val="24"/>
                <w:lang w:eastAsia="ru-RU"/>
              </w:rPr>
              <w:t xml:space="preserve">Козоводческие </w:t>
            </w:r>
          </w:p>
        </w:tc>
        <w:tc>
          <w:tcPr>
            <w:tcW w:w="6340" w:type="dxa"/>
            <w:tcBorders>
              <w:top w:val="single" w:sz="4" w:space="0" w:color="auto"/>
              <w:left w:val="single" w:sz="6" w:space="0" w:color="auto"/>
              <w:right w:val="single" w:sz="4" w:space="0" w:color="auto"/>
            </w:tcBorders>
          </w:tcPr>
          <w:p w:rsidR="00967C7A" w:rsidRPr="00AD32F9" w:rsidRDefault="00967C7A" w:rsidP="00925BAD">
            <w:pPr>
              <w:widowControl w:val="0"/>
              <w:spacing w:after="0" w:line="260" w:lineRule="auto"/>
              <w:ind w:firstLine="220"/>
              <w:jc w:val="both"/>
              <w:rPr>
                <w:rFonts w:ascii="Times New Roman" w:hAnsi="Times New Roman"/>
                <w:bCs/>
                <w:i/>
                <w:sz w:val="24"/>
                <w:szCs w:val="24"/>
                <w:lang w:eastAsia="ru-RU"/>
              </w:rPr>
            </w:pPr>
            <w:r w:rsidRPr="00AD32F9">
              <w:rPr>
                <w:rFonts w:ascii="Times New Roman" w:hAnsi="Times New Roman"/>
                <w:bCs/>
                <w:i/>
                <w:sz w:val="24"/>
                <w:szCs w:val="24"/>
                <w:lang w:eastAsia="ru-RU"/>
              </w:rPr>
              <w:t xml:space="preserve">Пуховые </w:t>
            </w:r>
          </w:p>
        </w:tc>
        <w:tc>
          <w:tcPr>
            <w:tcW w:w="1752" w:type="dxa"/>
            <w:tcBorders>
              <w:top w:val="single" w:sz="4" w:space="0" w:color="auto"/>
              <w:left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trHeight w:val="65"/>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sz w:val="24"/>
                <w:szCs w:val="24"/>
                <w:lang w:eastAsia="ru-RU"/>
              </w:rPr>
            </w:pPr>
          </w:p>
        </w:tc>
        <w:tc>
          <w:tcPr>
            <w:tcW w:w="6340" w:type="dxa"/>
            <w:tcBorders>
              <w:left w:val="single" w:sz="6" w:space="0" w:color="auto"/>
              <w:right w:val="single" w:sz="4" w:space="0" w:color="auto"/>
            </w:tcBorders>
          </w:tcPr>
          <w:p w:rsidR="00967C7A" w:rsidRPr="00AD32F9" w:rsidRDefault="00967C7A" w:rsidP="00925BAD">
            <w:pPr>
              <w:widowControl w:val="0"/>
              <w:spacing w:after="0" w:line="260" w:lineRule="auto"/>
              <w:ind w:firstLine="307"/>
              <w:jc w:val="both"/>
              <w:rPr>
                <w:rFonts w:ascii="Times New Roman" w:hAnsi="Times New Roman"/>
                <w:bCs/>
                <w:sz w:val="24"/>
                <w:szCs w:val="24"/>
                <w:lang w:eastAsia="ru-RU"/>
              </w:rPr>
            </w:pPr>
            <w:r w:rsidRPr="00AD32F9">
              <w:rPr>
                <w:rFonts w:ascii="Times New Roman" w:hAnsi="Times New Roman"/>
                <w:bCs/>
                <w:sz w:val="24"/>
                <w:szCs w:val="24"/>
                <w:lang w:eastAsia="ru-RU"/>
              </w:rPr>
              <w:t>на 2500 голов</w:t>
            </w:r>
          </w:p>
        </w:tc>
        <w:tc>
          <w:tcPr>
            <w:tcW w:w="1752" w:type="dxa"/>
            <w:tcBorders>
              <w:left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55</w:t>
            </w:r>
          </w:p>
        </w:tc>
      </w:tr>
      <w:tr w:rsidR="00967C7A" w:rsidRPr="00172F59" w:rsidTr="00925BAD">
        <w:trPr>
          <w:trHeight w:val="65"/>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sz w:val="24"/>
                <w:szCs w:val="24"/>
                <w:lang w:eastAsia="ru-RU"/>
              </w:rPr>
            </w:pPr>
          </w:p>
        </w:tc>
        <w:tc>
          <w:tcPr>
            <w:tcW w:w="6340" w:type="dxa"/>
            <w:tcBorders>
              <w:top w:val="single" w:sz="4" w:space="0" w:color="auto"/>
              <w:left w:val="single" w:sz="6" w:space="0" w:color="auto"/>
              <w:right w:val="single" w:sz="4" w:space="0" w:color="auto"/>
            </w:tcBorders>
          </w:tcPr>
          <w:p w:rsidR="00967C7A" w:rsidRPr="00AD32F9" w:rsidRDefault="00967C7A" w:rsidP="00925BAD">
            <w:pPr>
              <w:widowControl w:val="0"/>
              <w:spacing w:after="0" w:line="260" w:lineRule="auto"/>
              <w:ind w:firstLine="220"/>
              <w:jc w:val="both"/>
              <w:rPr>
                <w:rFonts w:ascii="Times New Roman" w:hAnsi="Times New Roman"/>
                <w:bCs/>
                <w:i/>
                <w:sz w:val="24"/>
                <w:szCs w:val="24"/>
                <w:lang w:eastAsia="ru-RU"/>
              </w:rPr>
            </w:pPr>
            <w:r w:rsidRPr="00AD32F9">
              <w:rPr>
                <w:rFonts w:ascii="Times New Roman" w:hAnsi="Times New Roman"/>
                <w:bCs/>
                <w:i/>
                <w:sz w:val="24"/>
                <w:szCs w:val="24"/>
                <w:lang w:eastAsia="ru-RU"/>
              </w:rPr>
              <w:t xml:space="preserve">Шерстные </w:t>
            </w:r>
          </w:p>
        </w:tc>
        <w:tc>
          <w:tcPr>
            <w:tcW w:w="1752" w:type="dxa"/>
            <w:tcBorders>
              <w:top w:val="single" w:sz="4" w:space="0" w:color="auto"/>
              <w:left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trHeight w:val="65"/>
          <w:jc w:val="center"/>
        </w:trPr>
        <w:tc>
          <w:tcPr>
            <w:tcW w:w="2154" w:type="dxa"/>
            <w:vMerge/>
            <w:tcBorders>
              <w:left w:val="single" w:sz="6" w:space="0" w:color="auto"/>
              <w:bottom w:val="single" w:sz="4"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sz w:val="24"/>
                <w:szCs w:val="24"/>
                <w:lang w:eastAsia="ru-RU"/>
              </w:rPr>
            </w:pPr>
          </w:p>
        </w:tc>
        <w:tc>
          <w:tcPr>
            <w:tcW w:w="6340" w:type="dxa"/>
            <w:tcBorders>
              <w:left w:val="single" w:sz="6" w:space="0" w:color="auto"/>
              <w:bottom w:val="single" w:sz="4" w:space="0" w:color="auto"/>
              <w:right w:val="single" w:sz="4" w:space="0" w:color="auto"/>
            </w:tcBorders>
          </w:tcPr>
          <w:p w:rsidR="00967C7A" w:rsidRPr="00AD32F9" w:rsidRDefault="00967C7A" w:rsidP="00925BAD">
            <w:pPr>
              <w:widowControl w:val="0"/>
              <w:spacing w:after="0" w:line="260" w:lineRule="auto"/>
              <w:ind w:firstLine="307"/>
              <w:jc w:val="both"/>
              <w:rPr>
                <w:rFonts w:ascii="Times New Roman" w:hAnsi="Times New Roman"/>
                <w:bCs/>
                <w:sz w:val="24"/>
                <w:szCs w:val="24"/>
                <w:lang w:eastAsia="ru-RU"/>
              </w:rPr>
            </w:pPr>
            <w:r w:rsidRPr="00AD32F9">
              <w:rPr>
                <w:rFonts w:ascii="Times New Roman" w:hAnsi="Times New Roman"/>
                <w:bCs/>
                <w:sz w:val="24"/>
                <w:szCs w:val="24"/>
                <w:lang w:eastAsia="ru-RU"/>
              </w:rPr>
              <w:t>на 3600 голов</w:t>
            </w:r>
          </w:p>
        </w:tc>
        <w:tc>
          <w:tcPr>
            <w:tcW w:w="1752" w:type="dxa"/>
            <w:tcBorders>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59</w:t>
            </w:r>
          </w:p>
        </w:tc>
      </w:tr>
      <w:tr w:rsidR="00967C7A" w:rsidRPr="00172F59" w:rsidTr="00925BAD">
        <w:trPr>
          <w:trHeight w:val="65"/>
          <w:jc w:val="center"/>
        </w:trPr>
        <w:tc>
          <w:tcPr>
            <w:tcW w:w="2154" w:type="dxa"/>
            <w:vMerge w:val="restart"/>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sz w:val="24"/>
                <w:szCs w:val="24"/>
                <w:lang w:eastAsia="ru-RU"/>
              </w:rPr>
            </w:pPr>
            <w:r w:rsidRPr="00AD32F9">
              <w:rPr>
                <w:rFonts w:ascii="Times New Roman" w:hAnsi="Times New Roman"/>
                <w:b/>
                <w:bCs/>
                <w:sz w:val="24"/>
                <w:szCs w:val="24"/>
                <w:lang w:eastAsia="ru-RU"/>
              </w:rPr>
              <w:t xml:space="preserve">Коневодческие </w:t>
            </w:r>
          </w:p>
        </w:tc>
        <w:tc>
          <w:tcPr>
            <w:tcW w:w="6340" w:type="dxa"/>
            <w:tcBorders>
              <w:top w:val="single" w:sz="4" w:space="0" w:color="auto"/>
              <w:left w:val="single" w:sz="6" w:space="0" w:color="auto"/>
              <w:right w:val="single" w:sz="6" w:space="0" w:color="auto"/>
            </w:tcBorders>
          </w:tcPr>
          <w:p w:rsidR="00967C7A" w:rsidRPr="00AD32F9" w:rsidRDefault="00967C7A" w:rsidP="00925BAD">
            <w:pPr>
              <w:widowControl w:val="0"/>
              <w:spacing w:after="0" w:line="260" w:lineRule="auto"/>
              <w:ind w:left="307"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50 голов</w:t>
            </w:r>
          </w:p>
        </w:tc>
        <w:tc>
          <w:tcPr>
            <w:tcW w:w="1752" w:type="dxa"/>
            <w:tcBorders>
              <w:top w:val="single" w:sz="4"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39</w:t>
            </w:r>
          </w:p>
        </w:tc>
      </w:tr>
      <w:tr w:rsidR="00967C7A" w:rsidRPr="00172F59" w:rsidTr="00925BAD">
        <w:trPr>
          <w:trHeight w:val="65"/>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sz w:val="24"/>
                <w:szCs w:val="24"/>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307"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100 голов</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39</w:t>
            </w:r>
          </w:p>
        </w:tc>
      </w:tr>
      <w:tr w:rsidR="00967C7A" w:rsidRPr="00172F59" w:rsidTr="00925BAD">
        <w:trPr>
          <w:trHeight w:val="65"/>
          <w:jc w:val="center"/>
        </w:trPr>
        <w:tc>
          <w:tcPr>
            <w:tcW w:w="2154" w:type="dxa"/>
            <w:vMerge/>
            <w:tcBorders>
              <w:left w:val="single" w:sz="6" w:space="0" w:color="auto"/>
              <w:bottom w:val="single" w:sz="4"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sz w:val="24"/>
                <w:szCs w:val="24"/>
                <w:lang w:eastAsia="ru-RU"/>
              </w:rPr>
            </w:pPr>
          </w:p>
        </w:tc>
        <w:tc>
          <w:tcPr>
            <w:tcW w:w="6340" w:type="dxa"/>
            <w:tcBorders>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left="307"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150 голов</w:t>
            </w:r>
          </w:p>
        </w:tc>
        <w:tc>
          <w:tcPr>
            <w:tcW w:w="1752" w:type="dxa"/>
            <w:tcBorders>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42</w:t>
            </w:r>
          </w:p>
        </w:tc>
      </w:tr>
      <w:tr w:rsidR="00967C7A" w:rsidRPr="00172F59" w:rsidTr="00925BAD">
        <w:trPr>
          <w:trHeight w:val="282"/>
          <w:jc w:val="center"/>
        </w:trPr>
        <w:tc>
          <w:tcPr>
            <w:tcW w:w="2154" w:type="dxa"/>
            <w:vMerge w:val="restart"/>
            <w:tcBorders>
              <w:top w:val="single" w:sz="4" w:space="0" w:color="auto"/>
              <w:left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sz w:val="24"/>
                <w:szCs w:val="24"/>
                <w:lang w:eastAsia="ru-RU"/>
              </w:rPr>
            </w:pPr>
            <w:r w:rsidRPr="00AD32F9">
              <w:rPr>
                <w:rFonts w:ascii="Times New Roman" w:hAnsi="Times New Roman"/>
                <w:b/>
                <w:bCs/>
                <w:sz w:val="24"/>
                <w:szCs w:val="24"/>
                <w:lang w:eastAsia="ru-RU"/>
              </w:rPr>
              <w:t>Птицеводческие **</w:t>
            </w:r>
          </w:p>
        </w:tc>
        <w:tc>
          <w:tcPr>
            <w:tcW w:w="6340" w:type="dxa"/>
            <w:tcBorders>
              <w:top w:val="single" w:sz="6" w:space="0" w:color="auto"/>
              <w:left w:val="single" w:sz="4"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i/>
                <w:iCs/>
                <w:sz w:val="24"/>
                <w:szCs w:val="24"/>
                <w:lang w:eastAsia="ru-RU"/>
              </w:rPr>
            </w:pPr>
            <w:r w:rsidRPr="00AD32F9">
              <w:rPr>
                <w:rFonts w:ascii="Times New Roman" w:hAnsi="Times New Roman"/>
                <w:bCs/>
                <w:i/>
                <w:iCs/>
                <w:sz w:val="24"/>
                <w:szCs w:val="24"/>
                <w:lang w:eastAsia="ru-RU"/>
              </w:rPr>
              <w:t>Яичного направления</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jc w:val="center"/>
        </w:trPr>
        <w:tc>
          <w:tcPr>
            <w:tcW w:w="2154" w:type="dxa"/>
            <w:vMerge/>
            <w:tcBorders>
              <w:left w:val="single" w:sz="4" w:space="0" w:color="auto"/>
              <w:right w:val="single" w:sz="4"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4"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300 тыс. кур-несушек</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25</w:t>
            </w:r>
          </w:p>
        </w:tc>
      </w:tr>
      <w:tr w:rsidR="00967C7A" w:rsidRPr="00172F59" w:rsidTr="00925BAD">
        <w:trPr>
          <w:jc w:val="center"/>
        </w:trPr>
        <w:tc>
          <w:tcPr>
            <w:tcW w:w="2154" w:type="dxa"/>
            <w:vMerge/>
            <w:tcBorders>
              <w:left w:val="single" w:sz="4" w:space="0" w:color="auto"/>
              <w:right w:val="single" w:sz="4"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4"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400-500 тыс. кур-несушек</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28</w:t>
            </w:r>
          </w:p>
        </w:tc>
      </w:tr>
      <w:tr w:rsidR="00967C7A" w:rsidRPr="00172F59" w:rsidTr="00925BAD">
        <w:trPr>
          <w:jc w:val="center"/>
        </w:trPr>
        <w:tc>
          <w:tcPr>
            <w:tcW w:w="2154" w:type="dxa"/>
            <w:vMerge/>
            <w:tcBorders>
              <w:left w:val="single" w:sz="4" w:space="0" w:color="auto"/>
              <w:bottom w:val="single" w:sz="4" w:space="0" w:color="auto"/>
              <w:right w:val="single" w:sz="4"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4" w:space="0" w:color="auto"/>
              <w:bottom w:val="single" w:sz="4"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600 тыс. кур-несушек</w:t>
            </w:r>
          </w:p>
        </w:tc>
        <w:tc>
          <w:tcPr>
            <w:tcW w:w="1752" w:type="dxa"/>
            <w:tcBorders>
              <w:left w:val="single" w:sz="6" w:space="0" w:color="auto"/>
              <w:bottom w:val="single" w:sz="4"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29</w:t>
            </w:r>
          </w:p>
        </w:tc>
      </w:tr>
      <w:tr w:rsidR="00967C7A" w:rsidRPr="00172F59" w:rsidTr="00925BAD">
        <w:trPr>
          <w:jc w:val="center"/>
        </w:trPr>
        <w:tc>
          <w:tcPr>
            <w:tcW w:w="2154" w:type="dxa"/>
            <w:tcBorders>
              <w:top w:val="single" w:sz="4" w:space="0" w:color="auto"/>
              <w:left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Cs/>
                <w:lang w:eastAsia="ru-RU"/>
              </w:rPr>
            </w:pPr>
            <w:r w:rsidRPr="00AD32F9">
              <w:rPr>
                <w:rFonts w:ascii="Times New Roman" w:hAnsi="Times New Roman"/>
                <w:bCs/>
                <w:lang w:eastAsia="ru-RU"/>
              </w:rPr>
              <w:t>1</w:t>
            </w:r>
          </w:p>
        </w:tc>
        <w:tc>
          <w:tcPr>
            <w:tcW w:w="6340" w:type="dxa"/>
            <w:tcBorders>
              <w:top w:val="single" w:sz="4" w:space="0" w:color="auto"/>
              <w:left w:val="single" w:sz="4" w:space="0" w:color="auto"/>
              <w:bottom w:val="single" w:sz="6" w:space="0" w:color="auto"/>
              <w:right w:val="single" w:sz="6" w:space="0" w:color="auto"/>
            </w:tcBorders>
          </w:tcPr>
          <w:p w:rsidR="00967C7A" w:rsidRPr="00AD32F9" w:rsidRDefault="00967C7A" w:rsidP="00925BAD">
            <w:pPr>
              <w:widowControl w:val="0"/>
              <w:spacing w:after="0" w:line="260" w:lineRule="auto"/>
              <w:ind w:left="252"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w:t>
            </w:r>
          </w:p>
        </w:tc>
        <w:tc>
          <w:tcPr>
            <w:tcW w:w="1752" w:type="dxa"/>
            <w:tcBorders>
              <w:top w:val="single" w:sz="4" w:space="0" w:color="auto"/>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w:t>
            </w:r>
          </w:p>
        </w:tc>
      </w:tr>
      <w:tr w:rsidR="00967C7A" w:rsidRPr="00172F59" w:rsidTr="00925BAD">
        <w:trPr>
          <w:jc w:val="center"/>
        </w:trPr>
        <w:tc>
          <w:tcPr>
            <w:tcW w:w="2154" w:type="dxa"/>
            <w:vMerge w:val="restart"/>
            <w:tcBorders>
              <w:top w:val="single" w:sz="4" w:space="0" w:color="auto"/>
              <w:left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top w:val="single" w:sz="4" w:space="0" w:color="auto"/>
              <w:left w:val="single" w:sz="4" w:space="0" w:color="auto"/>
              <w:bottom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1000 млн. кур-несушек</w:t>
            </w:r>
          </w:p>
        </w:tc>
        <w:tc>
          <w:tcPr>
            <w:tcW w:w="1752" w:type="dxa"/>
            <w:tcBorders>
              <w:top w:val="single" w:sz="4" w:space="0" w:color="auto"/>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25</w:t>
            </w:r>
          </w:p>
        </w:tc>
      </w:tr>
      <w:tr w:rsidR="00967C7A" w:rsidRPr="00172F59" w:rsidTr="00925BAD">
        <w:trPr>
          <w:jc w:val="center"/>
        </w:trPr>
        <w:tc>
          <w:tcPr>
            <w:tcW w:w="2154" w:type="dxa"/>
            <w:vMerge/>
            <w:tcBorders>
              <w:left w:val="single" w:sz="4" w:space="0" w:color="auto"/>
              <w:right w:val="single" w:sz="4"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top w:val="single" w:sz="6" w:space="0" w:color="auto"/>
              <w:left w:val="single" w:sz="4"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i/>
                <w:sz w:val="24"/>
                <w:szCs w:val="24"/>
                <w:lang w:eastAsia="ru-RU"/>
              </w:rPr>
            </w:pPr>
            <w:r w:rsidRPr="00AD32F9">
              <w:rPr>
                <w:rFonts w:ascii="Times New Roman" w:hAnsi="Times New Roman"/>
                <w:bCs/>
                <w:i/>
                <w:iCs/>
                <w:sz w:val="24"/>
                <w:szCs w:val="24"/>
                <w:lang w:eastAsia="ru-RU"/>
              </w:rPr>
              <w:t>Мясного направления</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sz w:val="24"/>
                <w:szCs w:val="24"/>
                <w:lang w:eastAsia="ru-RU"/>
              </w:rPr>
            </w:pPr>
          </w:p>
        </w:tc>
      </w:tr>
      <w:tr w:rsidR="00967C7A" w:rsidRPr="00172F59" w:rsidTr="00925BAD">
        <w:trPr>
          <w:jc w:val="center"/>
        </w:trPr>
        <w:tc>
          <w:tcPr>
            <w:tcW w:w="2154" w:type="dxa"/>
            <w:vMerge/>
            <w:tcBorders>
              <w:left w:val="single" w:sz="4" w:space="0" w:color="auto"/>
              <w:right w:val="single" w:sz="4"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4"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Куры-бройлеры</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jc w:val="center"/>
        </w:trPr>
        <w:tc>
          <w:tcPr>
            <w:tcW w:w="2154" w:type="dxa"/>
            <w:vMerge/>
            <w:tcBorders>
              <w:left w:val="single" w:sz="4" w:space="0" w:color="auto"/>
              <w:right w:val="single" w:sz="4"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4"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3 млн. бройлеров</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28</w:t>
            </w:r>
          </w:p>
        </w:tc>
      </w:tr>
      <w:tr w:rsidR="00967C7A" w:rsidRPr="00172F59" w:rsidTr="00925BAD">
        <w:trPr>
          <w:jc w:val="center"/>
        </w:trPr>
        <w:tc>
          <w:tcPr>
            <w:tcW w:w="2154" w:type="dxa"/>
            <w:vMerge/>
            <w:tcBorders>
              <w:left w:val="single" w:sz="4" w:space="0" w:color="auto"/>
              <w:right w:val="single" w:sz="4"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4"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6 и 10 млн. бройлеров</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28</w:t>
            </w:r>
          </w:p>
        </w:tc>
      </w:tr>
      <w:tr w:rsidR="00967C7A" w:rsidRPr="00172F59" w:rsidTr="00925BAD">
        <w:trPr>
          <w:jc w:val="center"/>
        </w:trPr>
        <w:tc>
          <w:tcPr>
            <w:tcW w:w="2154" w:type="dxa"/>
            <w:vMerge/>
            <w:tcBorders>
              <w:left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i/>
                <w:iCs/>
                <w:lang w:eastAsia="ru-RU"/>
              </w:rPr>
            </w:pPr>
          </w:p>
        </w:tc>
        <w:tc>
          <w:tcPr>
            <w:tcW w:w="6340" w:type="dxa"/>
            <w:tcBorders>
              <w:top w:val="single" w:sz="6" w:space="0" w:color="auto"/>
              <w:left w:val="single" w:sz="4"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Утиные</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jc w:val="center"/>
        </w:trPr>
        <w:tc>
          <w:tcPr>
            <w:tcW w:w="2154" w:type="dxa"/>
            <w:vMerge/>
            <w:tcBorders>
              <w:left w:val="single" w:sz="4" w:space="0" w:color="auto"/>
              <w:right w:val="single" w:sz="4"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4" w:space="0" w:color="auto"/>
              <w:bottom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500 тыс. утят-бройлеров</w:t>
            </w:r>
          </w:p>
        </w:tc>
        <w:tc>
          <w:tcPr>
            <w:tcW w:w="1752" w:type="dxa"/>
            <w:tcBorders>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28</w:t>
            </w:r>
          </w:p>
        </w:tc>
      </w:tr>
      <w:tr w:rsidR="00967C7A" w:rsidRPr="00172F59" w:rsidTr="00925BAD">
        <w:trPr>
          <w:jc w:val="center"/>
        </w:trPr>
        <w:tc>
          <w:tcPr>
            <w:tcW w:w="2154" w:type="dxa"/>
            <w:vMerge/>
            <w:tcBorders>
              <w:left w:val="single" w:sz="4" w:space="0" w:color="auto"/>
              <w:right w:val="single" w:sz="4"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i/>
                <w:iCs/>
                <w:lang w:eastAsia="ru-RU"/>
              </w:rPr>
            </w:pPr>
          </w:p>
        </w:tc>
        <w:tc>
          <w:tcPr>
            <w:tcW w:w="6340" w:type="dxa"/>
            <w:tcBorders>
              <w:top w:val="single" w:sz="6" w:space="0" w:color="auto"/>
              <w:left w:val="single" w:sz="4"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Индейководческие</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jc w:val="center"/>
        </w:trPr>
        <w:tc>
          <w:tcPr>
            <w:tcW w:w="2154" w:type="dxa"/>
            <w:vMerge/>
            <w:tcBorders>
              <w:left w:val="single" w:sz="4" w:space="0" w:color="auto"/>
              <w:right w:val="single" w:sz="4"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4" w:space="0" w:color="auto"/>
              <w:bottom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250 тыс. индюшат-бройлеров</w:t>
            </w:r>
          </w:p>
        </w:tc>
        <w:tc>
          <w:tcPr>
            <w:tcW w:w="1752" w:type="dxa"/>
            <w:tcBorders>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22</w:t>
            </w:r>
          </w:p>
        </w:tc>
      </w:tr>
      <w:tr w:rsidR="00967C7A" w:rsidRPr="00172F59" w:rsidTr="00925BAD">
        <w:trPr>
          <w:jc w:val="center"/>
        </w:trPr>
        <w:tc>
          <w:tcPr>
            <w:tcW w:w="2154" w:type="dxa"/>
            <w:vMerge/>
            <w:tcBorders>
              <w:left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top w:val="single" w:sz="6" w:space="0" w:color="auto"/>
              <w:left w:val="single" w:sz="4"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iCs/>
                <w:sz w:val="24"/>
                <w:szCs w:val="24"/>
                <w:lang w:eastAsia="ru-RU"/>
              </w:rPr>
            </w:pPr>
            <w:r w:rsidRPr="00AD32F9">
              <w:rPr>
                <w:rFonts w:ascii="Times New Roman" w:hAnsi="Times New Roman"/>
                <w:bCs/>
                <w:iCs/>
                <w:sz w:val="24"/>
                <w:szCs w:val="24"/>
                <w:lang w:eastAsia="ru-RU"/>
              </w:rPr>
              <w:t>Племенные</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jc w:val="center"/>
        </w:trPr>
        <w:tc>
          <w:tcPr>
            <w:tcW w:w="2154" w:type="dxa"/>
            <w:vMerge/>
            <w:tcBorders>
              <w:left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i/>
                <w:iCs/>
                <w:lang w:eastAsia="ru-RU"/>
              </w:rPr>
            </w:pPr>
          </w:p>
        </w:tc>
        <w:tc>
          <w:tcPr>
            <w:tcW w:w="6340" w:type="dxa"/>
            <w:tcBorders>
              <w:left w:val="single" w:sz="4"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Яичного направления</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jc w:val="center"/>
        </w:trPr>
        <w:tc>
          <w:tcPr>
            <w:tcW w:w="2154" w:type="dxa"/>
            <w:vMerge/>
            <w:tcBorders>
              <w:left w:val="single" w:sz="4" w:space="0" w:color="auto"/>
              <w:right w:val="single" w:sz="4" w:space="0" w:color="auto"/>
            </w:tcBorders>
          </w:tcPr>
          <w:p w:rsidR="00967C7A" w:rsidRPr="00AD32F9" w:rsidRDefault="00967C7A" w:rsidP="00925BAD">
            <w:pPr>
              <w:widowControl w:val="0"/>
              <w:overflowPunct w:val="0"/>
              <w:autoSpaceDE w:val="0"/>
              <w:autoSpaceDN w:val="0"/>
              <w:adjustRightInd w:val="0"/>
              <w:spacing w:after="0" w:line="260" w:lineRule="auto"/>
              <w:ind w:firstLine="220"/>
              <w:jc w:val="both"/>
              <w:textAlignment w:val="baseline"/>
              <w:rPr>
                <w:rFonts w:ascii="Times New Roman" w:hAnsi="Times New Roman"/>
                <w:b/>
                <w:bCs/>
                <w:lang w:eastAsia="ru-RU"/>
              </w:rPr>
            </w:pPr>
          </w:p>
        </w:tc>
        <w:tc>
          <w:tcPr>
            <w:tcW w:w="6340" w:type="dxa"/>
            <w:tcBorders>
              <w:left w:val="single" w:sz="4" w:space="0" w:color="auto"/>
              <w:right w:val="single" w:sz="6" w:space="0" w:color="auto"/>
            </w:tcBorders>
          </w:tcPr>
          <w:p w:rsidR="00967C7A" w:rsidRPr="00AD32F9" w:rsidRDefault="00967C7A" w:rsidP="00925BAD">
            <w:pPr>
              <w:widowControl w:val="0"/>
              <w:overflowPunct w:val="0"/>
              <w:autoSpaceDE w:val="0"/>
              <w:autoSpaceDN w:val="0"/>
              <w:adjustRightInd w:val="0"/>
              <w:spacing w:after="0" w:line="260" w:lineRule="auto"/>
              <w:ind w:left="252" w:firstLine="220"/>
              <w:jc w:val="both"/>
              <w:textAlignment w:val="baseline"/>
              <w:rPr>
                <w:rFonts w:ascii="Times New Roman" w:hAnsi="Times New Roman"/>
                <w:bCs/>
                <w:sz w:val="24"/>
                <w:szCs w:val="24"/>
                <w:lang w:eastAsia="ru-RU"/>
              </w:rPr>
            </w:pPr>
            <w:r w:rsidRPr="00AD32F9">
              <w:rPr>
                <w:rFonts w:ascii="Times New Roman" w:hAnsi="Times New Roman"/>
                <w:bCs/>
                <w:sz w:val="24"/>
                <w:szCs w:val="24"/>
                <w:lang w:eastAsia="ru-RU"/>
              </w:rPr>
              <w:t>племзавод на 50 тыс. кур</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24</w:t>
            </w:r>
          </w:p>
        </w:tc>
      </w:tr>
      <w:tr w:rsidR="00967C7A" w:rsidRPr="00172F59" w:rsidTr="00925BAD">
        <w:trPr>
          <w:jc w:val="center"/>
        </w:trPr>
        <w:tc>
          <w:tcPr>
            <w:tcW w:w="2154" w:type="dxa"/>
            <w:vMerge/>
            <w:tcBorders>
              <w:left w:val="single" w:sz="4" w:space="0" w:color="auto"/>
              <w:right w:val="single" w:sz="4" w:space="0" w:color="auto"/>
            </w:tcBorders>
          </w:tcPr>
          <w:p w:rsidR="00967C7A" w:rsidRPr="00AD32F9" w:rsidRDefault="00967C7A" w:rsidP="00925BAD">
            <w:pPr>
              <w:widowControl w:val="0"/>
              <w:overflowPunct w:val="0"/>
              <w:autoSpaceDE w:val="0"/>
              <w:autoSpaceDN w:val="0"/>
              <w:adjustRightInd w:val="0"/>
              <w:spacing w:after="0" w:line="260" w:lineRule="auto"/>
              <w:ind w:firstLine="220"/>
              <w:jc w:val="both"/>
              <w:textAlignment w:val="baseline"/>
              <w:rPr>
                <w:rFonts w:ascii="Times New Roman" w:hAnsi="Times New Roman"/>
                <w:b/>
                <w:bCs/>
                <w:lang w:eastAsia="ru-RU"/>
              </w:rPr>
            </w:pPr>
          </w:p>
        </w:tc>
        <w:tc>
          <w:tcPr>
            <w:tcW w:w="6340" w:type="dxa"/>
            <w:tcBorders>
              <w:left w:val="single" w:sz="4" w:space="0" w:color="auto"/>
              <w:right w:val="single" w:sz="6" w:space="0" w:color="auto"/>
            </w:tcBorders>
          </w:tcPr>
          <w:p w:rsidR="00967C7A" w:rsidRPr="00AD32F9" w:rsidRDefault="00967C7A" w:rsidP="00925BAD">
            <w:pPr>
              <w:widowControl w:val="0"/>
              <w:overflowPunct w:val="0"/>
              <w:autoSpaceDE w:val="0"/>
              <w:autoSpaceDN w:val="0"/>
              <w:adjustRightInd w:val="0"/>
              <w:spacing w:after="0" w:line="260" w:lineRule="auto"/>
              <w:ind w:left="252" w:firstLine="220"/>
              <w:jc w:val="both"/>
              <w:textAlignment w:val="baseline"/>
              <w:rPr>
                <w:rFonts w:ascii="Times New Roman" w:hAnsi="Times New Roman"/>
                <w:bCs/>
                <w:sz w:val="24"/>
                <w:szCs w:val="24"/>
                <w:lang w:eastAsia="ru-RU"/>
              </w:rPr>
            </w:pPr>
            <w:r w:rsidRPr="00AD32F9">
              <w:rPr>
                <w:rFonts w:ascii="Times New Roman" w:hAnsi="Times New Roman"/>
                <w:bCs/>
                <w:sz w:val="24"/>
                <w:szCs w:val="24"/>
                <w:lang w:eastAsia="ru-RU"/>
              </w:rPr>
              <w:t>племзавод на 100 тыс. кур</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25</w:t>
            </w:r>
          </w:p>
        </w:tc>
      </w:tr>
      <w:tr w:rsidR="00967C7A" w:rsidRPr="00172F59" w:rsidTr="00925BAD">
        <w:trPr>
          <w:jc w:val="center"/>
        </w:trPr>
        <w:tc>
          <w:tcPr>
            <w:tcW w:w="2154" w:type="dxa"/>
            <w:vMerge/>
            <w:tcBorders>
              <w:left w:val="single" w:sz="4" w:space="0" w:color="auto"/>
              <w:right w:val="single" w:sz="4"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i/>
                <w:iCs/>
                <w:lang w:eastAsia="ru-RU"/>
              </w:rPr>
            </w:pPr>
          </w:p>
        </w:tc>
        <w:tc>
          <w:tcPr>
            <w:tcW w:w="6340" w:type="dxa"/>
            <w:tcBorders>
              <w:top w:val="single" w:sz="6" w:space="0" w:color="auto"/>
              <w:left w:val="single" w:sz="4"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Мясного направления</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jc w:val="center"/>
        </w:trPr>
        <w:tc>
          <w:tcPr>
            <w:tcW w:w="2154" w:type="dxa"/>
            <w:vMerge/>
            <w:tcBorders>
              <w:left w:val="single" w:sz="4" w:space="0" w:color="auto"/>
              <w:bottom w:val="single" w:sz="6" w:space="0" w:color="auto"/>
              <w:right w:val="single" w:sz="4" w:space="0" w:color="auto"/>
            </w:tcBorders>
          </w:tcPr>
          <w:p w:rsidR="00967C7A" w:rsidRPr="00AD32F9" w:rsidRDefault="00967C7A" w:rsidP="00925BAD">
            <w:pPr>
              <w:widowControl w:val="0"/>
              <w:overflowPunct w:val="0"/>
              <w:autoSpaceDE w:val="0"/>
              <w:autoSpaceDN w:val="0"/>
              <w:adjustRightInd w:val="0"/>
              <w:spacing w:after="0" w:line="260" w:lineRule="auto"/>
              <w:ind w:firstLine="220"/>
              <w:jc w:val="both"/>
              <w:textAlignment w:val="baseline"/>
              <w:rPr>
                <w:rFonts w:ascii="Times New Roman" w:hAnsi="Times New Roman"/>
                <w:b/>
                <w:bCs/>
                <w:lang w:eastAsia="ru-RU"/>
              </w:rPr>
            </w:pPr>
          </w:p>
        </w:tc>
        <w:tc>
          <w:tcPr>
            <w:tcW w:w="6340" w:type="dxa"/>
            <w:tcBorders>
              <w:left w:val="single" w:sz="4" w:space="0" w:color="auto"/>
              <w:bottom w:val="single" w:sz="4" w:space="0" w:color="auto"/>
              <w:right w:val="single" w:sz="6" w:space="0" w:color="auto"/>
            </w:tcBorders>
          </w:tcPr>
          <w:p w:rsidR="00967C7A" w:rsidRPr="00AD32F9" w:rsidRDefault="00967C7A" w:rsidP="00925BAD">
            <w:pPr>
              <w:widowControl w:val="0"/>
              <w:overflowPunct w:val="0"/>
              <w:autoSpaceDE w:val="0"/>
              <w:autoSpaceDN w:val="0"/>
              <w:adjustRightInd w:val="0"/>
              <w:spacing w:after="0" w:line="260" w:lineRule="auto"/>
              <w:ind w:left="252" w:firstLine="220"/>
              <w:jc w:val="both"/>
              <w:textAlignment w:val="baseline"/>
              <w:rPr>
                <w:rFonts w:ascii="Times New Roman" w:hAnsi="Times New Roman"/>
                <w:bCs/>
                <w:sz w:val="24"/>
                <w:szCs w:val="24"/>
                <w:lang w:eastAsia="ru-RU"/>
              </w:rPr>
            </w:pPr>
            <w:r w:rsidRPr="00AD32F9">
              <w:rPr>
                <w:rFonts w:ascii="Times New Roman" w:hAnsi="Times New Roman"/>
                <w:bCs/>
                <w:sz w:val="24"/>
                <w:szCs w:val="24"/>
                <w:lang w:eastAsia="ru-RU"/>
              </w:rPr>
              <w:t>племзавод на 50 и 100 тыс. кур</w:t>
            </w:r>
          </w:p>
        </w:tc>
        <w:tc>
          <w:tcPr>
            <w:tcW w:w="1752" w:type="dxa"/>
            <w:tcBorders>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27</w:t>
            </w:r>
          </w:p>
        </w:tc>
      </w:tr>
      <w:tr w:rsidR="00967C7A" w:rsidRPr="00172F59" w:rsidTr="00925BAD">
        <w:trPr>
          <w:trHeight w:val="227"/>
          <w:jc w:val="center"/>
        </w:trPr>
        <w:tc>
          <w:tcPr>
            <w:tcW w:w="2154" w:type="dxa"/>
            <w:vMerge w:val="restart"/>
            <w:tcBorders>
              <w:top w:val="single" w:sz="6" w:space="0" w:color="auto"/>
              <w:left w:val="single" w:sz="6" w:space="0" w:color="auto"/>
              <w:right w:val="single" w:sz="4" w:space="0" w:color="auto"/>
            </w:tcBorders>
          </w:tcPr>
          <w:p w:rsidR="00967C7A" w:rsidRPr="00AD32F9" w:rsidRDefault="00967C7A" w:rsidP="00925BAD">
            <w:pPr>
              <w:widowControl w:val="0"/>
              <w:spacing w:after="0" w:line="260" w:lineRule="auto"/>
              <w:ind w:left="-57" w:right="-57" w:firstLine="220"/>
              <w:jc w:val="center"/>
              <w:rPr>
                <w:rFonts w:ascii="Times New Roman" w:hAnsi="Times New Roman"/>
                <w:b/>
                <w:bCs/>
                <w:sz w:val="24"/>
                <w:szCs w:val="24"/>
                <w:lang w:eastAsia="ru-RU"/>
              </w:rPr>
            </w:pPr>
            <w:r w:rsidRPr="00AD32F9">
              <w:rPr>
                <w:rFonts w:ascii="Times New Roman" w:hAnsi="Times New Roman"/>
                <w:b/>
                <w:bCs/>
                <w:sz w:val="24"/>
                <w:szCs w:val="24"/>
                <w:lang w:eastAsia="ru-RU"/>
              </w:rPr>
              <w:t xml:space="preserve">Звероводческие и </w:t>
            </w:r>
          </w:p>
          <w:p w:rsidR="00967C7A" w:rsidRPr="00AD32F9" w:rsidRDefault="00967C7A" w:rsidP="00925BAD">
            <w:pPr>
              <w:widowControl w:val="0"/>
              <w:spacing w:after="0" w:line="260" w:lineRule="auto"/>
              <w:ind w:left="83" w:right="154" w:hanging="83"/>
              <w:jc w:val="center"/>
              <w:rPr>
                <w:rFonts w:ascii="Times New Roman" w:hAnsi="Times New Roman"/>
                <w:b/>
                <w:bCs/>
                <w:sz w:val="24"/>
                <w:szCs w:val="24"/>
                <w:lang w:eastAsia="ru-RU"/>
              </w:rPr>
            </w:pPr>
            <w:r w:rsidRPr="00AD32F9">
              <w:rPr>
                <w:rFonts w:ascii="Times New Roman" w:hAnsi="Times New Roman"/>
                <w:b/>
                <w:bCs/>
                <w:sz w:val="24"/>
                <w:szCs w:val="24"/>
                <w:lang w:eastAsia="ru-RU"/>
              </w:rPr>
              <w:t>кролиководческие</w:t>
            </w:r>
          </w:p>
        </w:tc>
        <w:tc>
          <w:tcPr>
            <w:tcW w:w="6340" w:type="dxa"/>
            <w:tcBorders>
              <w:top w:val="single" w:sz="4" w:space="0" w:color="auto"/>
              <w:left w:val="single" w:sz="4" w:space="0" w:color="auto"/>
              <w:right w:val="single" w:sz="4" w:space="0" w:color="auto"/>
            </w:tcBorders>
          </w:tcPr>
          <w:p w:rsidR="00967C7A" w:rsidRPr="00AD32F9" w:rsidRDefault="00967C7A" w:rsidP="00925BAD">
            <w:pPr>
              <w:widowControl w:val="0"/>
              <w:spacing w:after="0" w:line="260" w:lineRule="auto"/>
              <w:ind w:right="-1" w:firstLine="220"/>
              <w:jc w:val="both"/>
              <w:rPr>
                <w:rFonts w:ascii="Times New Roman" w:hAnsi="Times New Roman"/>
                <w:bCs/>
                <w:i/>
                <w:sz w:val="24"/>
                <w:szCs w:val="24"/>
                <w:lang w:eastAsia="ru-RU"/>
              </w:rPr>
            </w:pPr>
            <w:r w:rsidRPr="00AD32F9">
              <w:rPr>
                <w:rFonts w:ascii="Times New Roman" w:hAnsi="Times New Roman"/>
                <w:bCs/>
                <w:i/>
                <w:sz w:val="24"/>
                <w:szCs w:val="24"/>
                <w:lang w:eastAsia="ru-RU"/>
              </w:rPr>
              <w:t>Содержание животных в шедах</w:t>
            </w:r>
          </w:p>
        </w:tc>
        <w:tc>
          <w:tcPr>
            <w:tcW w:w="1752" w:type="dxa"/>
            <w:tcBorders>
              <w:top w:val="single" w:sz="6" w:space="0" w:color="auto"/>
              <w:left w:val="single" w:sz="4"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trHeight w:val="227"/>
          <w:jc w:val="center"/>
        </w:trPr>
        <w:tc>
          <w:tcPr>
            <w:tcW w:w="2154" w:type="dxa"/>
            <w:vMerge/>
            <w:tcBorders>
              <w:left w:val="single" w:sz="6" w:space="0" w:color="auto"/>
              <w:right w:val="single" w:sz="4"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4"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звероводческие</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22</w:t>
            </w:r>
          </w:p>
        </w:tc>
      </w:tr>
      <w:tr w:rsidR="00967C7A" w:rsidRPr="00172F59" w:rsidTr="00925BAD">
        <w:trPr>
          <w:trHeight w:val="227"/>
          <w:jc w:val="center"/>
        </w:trPr>
        <w:tc>
          <w:tcPr>
            <w:tcW w:w="2154" w:type="dxa"/>
            <w:vMerge/>
            <w:tcBorders>
              <w:left w:val="single" w:sz="6" w:space="0" w:color="auto"/>
              <w:right w:val="single" w:sz="4"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4"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кролиководческие</w:t>
            </w:r>
          </w:p>
        </w:tc>
        <w:tc>
          <w:tcPr>
            <w:tcW w:w="1752" w:type="dxa"/>
            <w:tcBorders>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24</w:t>
            </w:r>
          </w:p>
        </w:tc>
      </w:tr>
      <w:tr w:rsidR="00967C7A" w:rsidRPr="00172F59" w:rsidTr="00925BAD">
        <w:trPr>
          <w:trHeight w:val="57"/>
          <w:jc w:val="center"/>
        </w:trPr>
        <w:tc>
          <w:tcPr>
            <w:tcW w:w="2154" w:type="dxa"/>
            <w:vMerge/>
            <w:tcBorders>
              <w:left w:val="single" w:sz="6" w:space="0" w:color="auto"/>
              <w:right w:val="single" w:sz="4"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top w:val="single" w:sz="6" w:space="0" w:color="auto"/>
              <w:left w:val="single" w:sz="4"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i/>
                <w:sz w:val="24"/>
                <w:szCs w:val="24"/>
                <w:lang w:eastAsia="ru-RU"/>
              </w:rPr>
            </w:pPr>
            <w:r w:rsidRPr="00AD32F9">
              <w:rPr>
                <w:rFonts w:ascii="Times New Roman" w:hAnsi="Times New Roman"/>
                <w:bCs/>
                <w:i/>
                <w:sz w:val="24"/>
                <w:szCs w:val="24"/>
                <w:lang w:eastAsia="ru-RU"/>
              </w:rPr>
              <w:t>Содержание животных в зданиях</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trHeight w:val="227"/>
          <w:jc w:val="center"/>
        </w:trPr>
        <w:tc>
          <w:tcPr>
            <w:tcW w:w="2154" w:type="dxa"/>
            <w:vMerge/>
            <w:tcBorders>
              <w:left w:val="single" w:sz="6" w:space="0" w:color="auto"/>
              <w:bottom w:val="single" w:sz="4" w:space="0" w:color="auto"/>
              <w:right w:val="single" w:sz="4"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4"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кролиководческие</w:t>
            </w:r>
          </w:p>
        </w:tc>
        <w:tc>
          <w:tcPr>
            <w:tcW w:w="1752" w:type="dxa"/>
            <w:tcBorders>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45</w:t>
            </w:r>
          </w:p>
        </w:tc>
      </w:tr>
      <w:tr w:rsidR="00967C7A" w:rsidRPr="00172F59" w:rsidTr="00925BAD">
        <w:trPr>
          <w:trHeight w:val="144"/>
          <w:jc w:val="center"/>
        </w:trPr>
        <w:tc>
          <w:tcPr>
            <w:tcW w:w="2154" w:type="dxa"/>
            <w:vMerge w:val="restart"/>
            <w:tcBorders>
              <w:top w:val="single" w:sz="4"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sz w:val="24"/>
                <w:szCs w:val="24"/>
                <w:lang w:val="en-US" w:eastAsia="ru-RU"/>
              </w:rPr>
            </w:pPr>
            <w:r w:rsidRPr="00AD32F9">
              <w:rPr>
                <w:rFonts w:ascii="Times New Roman" w:hAnsi="Times New Roman"/>
                <w:b/>
                <w:bCs/>
                <w:sz w:val="24"/>
                <w:szCs w:val="24"/>
                <w:lang w:eastAsia="ru-RU"/>
              </w:rPr>
              <w:t>Тепличные</w:t>
            </w:r>
          </w:p>
        </w:tc>
        <w:tc>
          <w:tcPr>
            <w:tcW w:w="6340"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iCs/>
                <w:sz w:val="24"/>
                <w:szCs w:val="24"/>
                <w:lang w:eastAsia="ru-RU"/>
              </w:rPr>
            </w:pPr>
            <w:r w:rsidRPr="00AD32F9">
              <w:rPr>
                <w:rFonts w:ascii="Times New Roman" w:hAnsi="Times New Roman"/>
                <w:bCs/>
                <w:iCs/>
                <w:sz w:val="24"/>
                <w:szCs w:val="24"/>
                <w:lang w:eastAsia="ru-RU"/>
              </w:rPr>
              <w:t>Многопролетные теплицы общей площадью</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6 га</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54</w:t>
            </w:r>
          </w:p>
        </w:tc>
      </w:tr>
      <w:tr w:rsidR="00967C7A" w:rsidRPr="00172F59" w:rsidTr="00925BAD">
        <w:trPr>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12 га</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56</w:t>
            </w:r>
          </w:p>
        </w:tc>
      </w:tr>
      <w:tr w:rsidR="00967C7A" w:rsidRPr="00172F59" w:rsidTr="00925BAD">
        <w:trPr>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18, 24 и 30 га</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60</w:t>
            </w:r>
          </w:p>
        </w:tc>
      </w:tr>
      <w:tr w:rsidR="00967C7A" w:rsidRPr="00172F59" w:rsidTr="00925BAD">
        <w:trPr>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48 га</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64</w:t>
            </w:r>
          </w:p>
        </w:tc>
      </w:tr>
      <w:tr w:rsidR="00967C7A" w:rsidRPr="00172F59" w:rsidTr="00925BAD">
        <w:trPr>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iCs/>
                <w:sz w:val="24"/>
                <w:szCs w:val="24"/>
                <w:lang w:eastAsia="ru-RU"/>
              </w:rPr>
            </w:pPr>
            <w:r w:rsidRPr="00AD32F9">
              <w:rPr>
                <w:rFonts w:ascii="Times New Roman" w:hAnsi="Times New Roman"/>
                <w:bCs/>
                <w:iCs/>
                <w:sz w:val="24"/>
                <w:szCs w:val="24"/>
                <w:lang w:eastAsia="ru-RU"/>
              </w:rPr>
              <w:t xml:space="preserve">Однопролетные (ангарные) теплицы </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iCs/>
                <w:sz w:val="24"/>
                <w:szCs w:val="24"/>
                <w:lang w:eastAsia="ru-RU"/>
              </w:rPr>
              <w:t>общей площадью</w:t>
            </w:r>
            <w:r w:rsidRPr="00AD32F9">
              <w:rPr>
                <w:rFonts w:ascii="Times New Roman" w:hAnsi="Times New Roman"/>
                <w:bCs/>
                <w:sz w:val="24"/>
                <w:szCs w:val="24"/>
                <w:lang w:eastAsia="ru-RU"/>
              </w:rPr>
              <w:t xml:space="preserve"> до 5 га</w:t>
            </w:r>
          </w:p>
        </w:tc>
        <w:tc>
          <w:tcPr>
            <w:tcW w:w="1752" w:type="dxa"/>
            <w:tcBorders>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42</w:t>
            </w:r>
          </w:p>
        </w:tc>
      </w:tr>
      <w:tr w:rsidR="00967C7A" w:rsidRPr="00172F59" w:rsidTr="00925BAD">
        <w:trPr>
          <w:trHeight w:val="185"/>
          <w:jc w:val="center"/>
        </w:trPr>
        <w:tc>
          <w:tcPr>
            <w:tcW w:w="2154" w:type="dxa"/>
            <w:vMerge w:val="restart"/>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sz w:val="24"/>
                <w:szCs w:val="24"/>
                <w:lang w:eastAsia="ru-RU"/>
              </w:rPr>
            </w:pPr>
            <w:r w:rsidRPr="00AD32F9">
              <w:rPr>
                <w:rFonts w:ascii="Times New Roman" w:hAnsi="Times New Roman"/>
                <w:b/>
                <w:bCs/>
                <w:sz w:val="24"/>
                <w:szCs w:val="24"/>
                <w:lang w:eastAsia="ru-RU"/>
              </w:rPr>
              <w:t xml:space="preserve">По ремонту </w:t>
            </w:r>
          </w:p>
          <w:p w:rsidR="00967C7A" w:rsidRPr="00AD32F9" w:rsidRDefault="00967C7A" w:rsidP="00925BAD">
            <w:pPr>
              <w:widowControl w:val="0"/>
              <w:spacing w:after="0" w:line="260" w:lineRule="auto"/>
              <w:ind w:right="-1" w:firstLine="220"/>
              <w:jc w:val="center"/>
              <w:rPr>
                <w:rFonts w:ascii="Times New Roman" w:hAnsi="Times New Roman"/>
                <w:b/>
                <w:bCs/>
                <w:sz w:val="24"/>
                <w:szCs w:val="24"/>
                <w:lang w:eastAsia="ru-RU"/>
              </w:rPr>
            </w:pPr>
            <w:r w:rsidRPr="00AD32F9">
              <w:rPr>
                <w:rFonts w:ascii="Times New Roman" w:hAnsi="Times New Roman"/>
                <w:b/>
                <w:bCs/>
                <w:sz w:val="24"/>
                <w:szCs w:val="24"/>
                <w:lang w:eastAsia="ru-RU"/>
              </w:rPr>
              <w:t>сельскохозяйствен-</w:t>
            </w:r>
          </w:p>
          <w:p w:rsidR="00967C7A" w:rsidRPr="00AD32F9" w:rsidRDefault="00967C7A" w:rsidP="00925BAD">
            <w:pPr>
              <w:widowControl w:val="0"/>
              <w:spacing w:after="0" w:line="260" w:lineRule="auto"/>
              <w:ind w:right="-1" w:firstLine="220"/>
              <w:jc w:val="center"/>
              <w:rPr>
                <w:rFonts w:ascii="Times New Roman" w:hAnsi="Times New Roman"/>
                <w:b/>
                <w:bCs/>
                <w:lang w:eastAsia="ru-RU"/>
              </w:rPr>
            </w:pPr>
            <w:r w:rsidRPr="00AD32F9">
              <w:rPr>
                <w:rFonts w:ascii="Times New Roman" w:hAnsi="Times New Roman"/>
                <w:b/>
                <w:bCs/>
                <w:sz w:val="24"/>
                <w:szCs w:val="24"/>
                <w:lang w:eastAsia="ru-RU"/>
              </w:rPr>
              <w:t>ной техники</w:t>
            </w:r>
          </w:p>
        </w:tc>
        <w:tc>
          <w:tcPr>
            <w:tcW w:w="6340" w:type="dxa"/>
            <w:tcBorders>
              <w:top w:val="single" w:sz="6" w:space="0" w:color="auto"/>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iCs/>
                <w:spacing w:val="-2"/>
                <w:sz w:val="24"/>
                <w:szCs w:val="24"/>
                <w:lang w:eastAsia="ru-RU"/>
              </w:rPr>
            </w:pPr>
            <w:r w:rsidRPr="00AD32F9">
              <w:rPr>
                <w:rFonts w:ascii="Times New Roman" w:hAnsi="Times New Roman"/>
                <w:bCs/>
                <w:iCs/>
                <w:spacing w:val="-2"/>
                <w:sz w:val="24"/>
                <w:szCs w:val="24"/>
                <w:lang w:eastAsia="ru-RU"/>
              </w:rPr>
              <w:t>Центральные ремонтные мастерские для хозяйств с парком</w:t>
            </w:r>
          </w:p>
        </w:tc>
        <w:tc>
          <w:tcPr>
            <w:tcW w:w="1752" w:type="dxa"/>
            <w:tcBorders>
              <w:top w:val="single" w:sz="6" w:space="0" w:color="auto"/>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25 тракторов</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25</w:t>
            </w:r>
          </w:p>
        </w:tc>
      </w:tr>
      <w:tr w:rsidR="00967C7A" w:rsidRPr="00172F59" w:rsidTr="00925BAD">
        <w:trPr>
          <w:trHeight w:val="286"/>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50 и 75 тракторов</w:t>
            </w:r>
          </w:p>
        </w:tc>
        <w:tc>
          <w:tcPr>
            <w:tcW w:w="1752" w:type="dxa"/>
            <w:tcBorders>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28</w:t>
            </w:r>
          </w:p>
        </w:tc>
      </w:tr>
      <w:tr w:rsidR="00967C7A" w:rsidRPr="00172F59" w:rsidTr="00925BAD">
        <w:trPr>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iCs/>
                <w:sz w:val="24"/>
                <w:szCs w:val="24"/>
                <w:lang w:eastAsia="ru-RU"/>
              </w:rPr>
            </w:pPr>
            <w:r w:rsidRPr="00AD32F9">
              <w:rPr>
                <w:rFonts w:ascii="Times New Roman" w:hAnsi="Times New Roman"/>
                <w:bCs/>
                <w:iCs/>
                <w:sz w:val="24"/>
                <w:szCs w:val="24"/>
                <w:lang w:eastAsia="ru-RU"/>
              </w:rPr>
              <w:t>Пункты технического обслуживания бригады или отделения хозяйств с парком</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p>
        </w:tc>
      </w:tr>
      <w:tr w:rsidR="00967C7A" w:rsidRPr="00172F59" w:rsidTr="00925BAD">
        <w:trPr>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left="252"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на 10, 20 и 30 тракторов</w:t>
            </w:r>
          </w:p>
        </w:tc>
        <w:tc>
          <w:tcPr>
            <w:tcW w:w="1752" w:type="dxa"/>
            <w:tcBorders>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30</w:t>
            </w:r>
          </w:p>
        </w:tc>
      </w:tr>
      <w:tr w:rsidR="00967C7A" w:rsidRPr="00172F59" w:rsidTr="00925BAD">
        <w:trPr>
          <w:trHeight w:val="510"/>
          <w:jc w:val="center"/>
        </w:trPr>
        <w:tc>
          <w:tcPr>
            <w:tcW w:w="2154" w:type="dxa"/>
            <w:vMerge w:val="restart"/>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sz w:val="24"/>
                <w:szCs w:val="24"/>
                <w:lang w:eastAsia="ru-RU"/>
              </w:rPr>
            </w:pPr>
            <w:r w:rsidRPr="00AD32F9">
              <w:rPr>
                <w:rFonts w:ascii="Times New Roman" w:hAnsi="Times New Roman"/>
                <w:b/>
                <w:bCs/>
                <w:sz w:val="24"/>
                <w:szCs w:val="24"/>
                <w:lang w:eastAsia="ru-RU"/>
              </w:rPr>
              <w:t xml:space="preserve">Глубинные складские комплексы </w:t>
            </w:r>
          </w:p>
          <w:p w:rsidR="00967C7A" w:rsidRPr="00AD32F9" w:rsidRDefault="00967C7A" w:rsidP="00925BAD">
            <w:pPr>
              <w:widowControl w:val="0"/>
              <w:spacing w:after="0" w:line="260" w:lineRule="auto"/>
              <w:ind w:right="-1" w:firstLine="220"/>
              <w:jc w:val="center"/>
              <w:rPr>
                <w:rFonts w:ascii="Times New Roman" w:hAnsi="Times New Roman"/>
                <w:b/>
                <w:bCs/>
                <w:sz w:val="24"/>
                <w:szCs w:val="24"/>
                <w:lang w:eastAsia="ru-RU"/>
              </w:rPr>
            </w:pPr>
            <w:r w:rsidRPr="00AD32F9">
              <w:rPr>
                <w:rFonts w:ascii="Times New Roman" w:hAnsi="Times New Roman"/>
                <w:b/>
                <w:bCs/>
                <w:sz w:val="24"/>
                <w:szCs w:val="24"/>
                <w:lang w:eastAsia="ru-RU"/>
              </w:rPr>
              <w:t xml:space="preserve">минеральных </w:t>
            </w:r>
          </w:p>
          <w:p w:rsidR="00967C7A" w:rsidRPr="00AD32F9" w:rsidRDefault="00967C7A" w:rsidP="00925BAD">
            <w:pPr>
              <w:widowControl w:val="0"/>
              <w:spacing w:after="0" w:line="260" w:lineRule="auto"/>
              <w:ind w:right="-1" w:firstLine="220"/>
              <w:jc w:val="center"/>
              <w:rPr>
                <w:rFonts w:ascii="Times New Roman" w:hAnsi="Times New Roman"/>
                <w:b/>
                <w:bCs/>
                <w:lang w:eastAsia="ru-RU"/>
              </w:rPr>
            </w:pPr>
            <w:r w:rsidRPr="00AD32F9">
              <w:rPr>
                <w:rFonts w:ascii="Times New Roman" w:hAnsi="Times New Roman"/>
                <w:b/>
                <w:bCs/>
                <w:sz w:val="24"/>
                <w:szCs w:val="24"/>
                <w:lang w:eastAsia="ru-RU"/>
              </w:rPr>
              <w:t>удобрения</w:t>
            </w:r>
          </w:p>
        </w:tc>
        <w:tc>
          <w:tcPr>
            <w:tcW w:w="6340"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left="249" w:firstLine="220"/>
              <w:jc w:val="both"/>
              <w:rPr>
                <w:rFonts w:ascii="Times New Roman" w:hAnsi="Times New Roman"/>
                <w:bCs/>
                <w:sz w:val="24"/>
                <w:szCs w:val="24"/>
                <w:lang w:eastAsia="ru-RU"/>
              </w:rPr>
            </w:pPr>
            <w:r w:rsidRPr="00AD32F9">
              <w:rPr>
                <w:rFonts w:ascii="Times New Roman" w:hAnsi="Times New Roman"/>
                <w:bCs/>
                <w:sz w:val="24"/>
                <w:szCs w:val="24"/>
                <w:lang w:eastAsia="ru-RU"/>
              </w:rPr>
              <w:t>до 1600 т</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27</w:t>
            </w:r>
          </w:p>
        </w:tc>
      </w:tr>
      <w:tr w:rsidR="00967C7A" w:rsidRPr="00172F59" w:rsidTr="00925BAD">
        <w:trPr>
          <w:trHeight w:val="511"/>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lang w:eastAsia="ru-RU"/>
              </w:rPr>
            </w:pPr>
          </w:p>
        </w:tc>
        <w:tc>
          <w:tcPr>
            <w:tcW w:w="6340" w:type="dxa"/>
            <w:tcBorders>
              <w:left w:val="single" w:sz="6" w:space="0" w:color="auto"/>
              <w:right w:val="single" w:sz="6" w:space="0" w:color="auto"/>
            </w:tcBorders>
          </w:tcPr>
          <w:p w:rsidR="00967C7A" w:rsidRPr="00AD32F9" w:rsidRDefault="00967C7A" w:rsidP="00925BAD">
            <w:pPr>
              <w:widowControl w:val="0"/>
              <w:spacing w:after="0" w:line="260" w:lineRule="auto"/>
              <w:ind w:left="249" w:firstLine="220"/>
              <w:jc w:val="both"/>
              <w:rPr>
                <w:rFonts w:ascii="Times New Roman" w:hAnsi="Times New Roman"/>
                <w:bCs/>
                <w:sz w:val="24"/>
                <w:szCs w:val="24"/>
                <w:lang w:eastAsia="ru-RU"/>
              </w:rPr>
            </w:pPr>
            <w:r w:rsidRPr="00AD32F9">
              <w:rPr>
                <w:rFonts w:ascii="Times New Roman" w:hAnsi="Times New Roman"/>
                <w:bCs/>
                <w:sz w:val="24"/>
                <w:szCs w:val="24"/>
                <w:lang w:eastAsia="ru-RU"/>
              </w:rPr>
              <w:t>от 1600 до 3200 т</w:t>
            </w:r>
          </w:p>
        </w:tc>
        <w:tc>
          <w:tcPr>
            <w:tcW w:w="1752" w:type="dxa"/>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32</w:t>
            </w:r>
          </w:p>
        </w:tc>
      </w:tr>
      <w:tr w:rsidR="00967C7A" w:rsidRPr="00172F59" w:rsidTr="00925BAD">
        <w:trPr>
          <w:trHeight w:val="154"/>
          <w:jc w:val="center"/>
        </w:trPr>
        <w:tc>
          <w:tcPr>
            <w:tcW w:w="2154" w:type="dxa"/>
            <w:vMerge w:val="restart"/>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sz w:val="24"/>
                <w:szCs w:val="24"/>
                <w:lang w:eastAsia="ru-RU"/>
              </w:rPr>
            </w:pPr>
            <w:r w:rsidRPr="00AD32F9">
              <w:rPr>
                <w:rFonts w:ascii="Times New Roman" w:hAnsi="Times New Roman"/>
                <w:b/>
                <w:bCs/>
                <w:sz w:val="24"/>
                <w:szCs w:val="24"/>
                <w:lang w:eastAsia="ru-RU"/>
              </w:rPr>
              <w:t xml:space="preserve">Прочие </w:t>
            </w:r>
          </w:p>
          <w:p w:rsidR="00967C7A" w:rsidRPr="00AD32F9" w:rsidRDefault="00967C7A" w:rsidP="00925BAD">
            <w:pPr>
              <w:widowControl w:val="0"/>
              <w:spacing w:after="0" w:line="260" w:lineRule="auto"/>
              <w:ind w:right="-1" w:firstLine="220"/>
              <w:jc w:val="center"/>
              <w:rPr>
                <w:rFonts w:ascii="Times New Roman" w:hAnsi="Times New Roman"/>
                <w:b/>
                <w:bCs/>
                <w:lang w:val="en-US" w:eastAsia="ru-RU"/>
              </w:rPr>
            </w:pPr>
            <w:r w:rsidRPr="00AD32F9">
              <w:rPr>
                <w:rFonts w:ascii="Times New Roman" w:hAnsi="Times New Roman"/>
                <w:b/>
                <w:bCs/>
                <w:sz w:val="24"/>
                <w:szCs w:val="24"/>
                <w:lang w:eastAsia="ru-RU"/>
              </w:rPr>
              <w:t>предприятия</w:t>
            </w:r>
          </w:p>
        </w:tc>
        <w:tc>
          <w:tcPr>
            <w:tcW w:w="6340"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По переработке или хранению сельскохозяйственной продукции</w:t>
            </w:r>
          </w:p>
        </w:tc>
        <w:tc>
          <w:tcPr>
            <w:tcW w:w="1752" w:type="dxa"/>
            <w:tcBorders>
              <w:top w:val="single" w:sz="6"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50</w:t>
            </w:r>
          </w:p>
        </w:tc>
      </w:tr>
      <w:tr w:rsidR="00967C7A" w:rsidRPr="00172F59" w:rsidTr="00925BAD">
        <w:trPr>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top w:val="single" w:sz="6" w:space="0" w:color="auto"/>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Комбикормовые </w:t>
            </w:r>
          </w:p>
        </w:tc>
        <w:tc>
          <w:tcPr>
            <w:tcW w:w="1752" w:type="dxa"/>
            <w:tcBorders>
              <w:top w:val="single" w:sz="6" w:space="0" w:color="auto"/>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27</w:t>
            </w:r>
          </w:p>
        </w:tc>
      </w:tr>
      <w:tr w:rsidR="00967C7A" w:rsidRPr="00172F59" w:rsidTr="00925BAD">
        <w:trPr>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top w:val="single" w:sz="6" w:space="0" w:color="auto"/>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По хранению семян и зерна</w:t>
            </w:r>
          </w:p>
        </w:tc>
        <w:tc>
          <w:tcPr>
            <w:tcW w:w="1752" w:type="dxa"/>
            <w:tcBorders>
              <w:top w:val="single" w:sz="6" w:space="0" w:color="auto"/>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28</w:t>
            </w:r>
          </w:p>
        </w:tc>
      </w:tr>
      <w:tr w:rsidR="00967C7A" w:rsidRPr="00172F59" w:rsidTr="00925BAD">
        <w:trPr>
          <w:jc w:val="center"/>
        </w:trPr>
        <w:tc>
          <w:tcPr>
            <w:tcW w:w="2154" w:type="dxa"/>
            <w:vMerge/>
            <w:tcBorders>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top w:val="single" w:sz="6" w:space="0" w:color="auto"/>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По обработке продовольственного и фуражного зерна</w:t>
            </w:r>
          </w:p>
        </w:tc>
        <w:tc>
          <w:tcPr>
            <w:tcW w:w="1752" w:type="dxa"/>
            <w:tcBorders>
              <w:top w:val="single" w:sz="6" w:space="0" w:color="auto"/>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30</w:t>
            </w:r>
          </w:p>
        </w:tc>
      </w:tr>
      <w:tr w:rsidR="00967C7A" w:rsidRPr="00172F59" w:rsidTr="00925BAD">
        <w:trPr>
          <w:jc w:val="center"/>
        </w:trPr>
        <w:tc>
          <w:tcPr>
            <w:tcW w:w="2154" w:type="dxa"/>
            <w:vMerge w:val="restart"/>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sz w:val="24"/>
                <w:szCs w:val="24"/>
                <w:lang w:eastAsia="ru-RU"/>
              </w:rPr>
            </w:pPr>
            <w:r w:rsidRPr="00AD32F9">
              <w:rPr>
                <w:rFonts w:ascii="Times New Roman" w:hAnsi="Times New Roman"/>
                <w:b/>
                <w:bCs/>
                <w:sz w:val="24"/>
                <w:szCs w:val="24"/>
                <w:lang w:eastAsia="ru-RU"/>
              </w:rPr>
              <w:t xml:space="preserve">Фермерские </w:t>
            </w:r>
          </w:p>
          <w:p w:rsidR="00967C7A" w:rsidRPr="00AD32F9" w:rsidRDefault="00967C7A" w:rsidP="00925BAD">
            <w:pPr>
              <w:widowControl w:val="0"/>
              <w:spacing w:after="0" w:line="260" w:lineRule="auto"/>
              <w:ind w:right="-1" w:firstLine="220"/>
              <w:jc w:val="center"/>
              <w:rPr>
                <w:rFonts w:ascii="Times New Roman" w:hAnsi="Times New Roman"/>
                <w:b/>
                <w:bCs/>
                <w:lang w:eastAsia="ru-RU"/>
              </w:rPr>
            </w:pPr>
            <w:r w:rsidRPr="00AD32F9">
              <w:rPr>
                <w:rFonts w:ascii="Times New Roman" w:hAnsi="Times New Roman"/>
                <w:b/>
                <w:bCs/>
                <w:sz w:val="24"/>
                <w:szCs w:val="24"/>
                <w:lang w:eastAsia="ru-RU"/>
              </w:rPr>
              <w:t>(крестьянские)</w:t>
            </w:r>
          </w:p>
        </w:tc>
        <w:tc>
          <w:tcPr>
            <w:tcW w:w="6340" w:type="dxa"/>
            <w:tcBorders>
              <w:top w:val="single" w:sz="6" w:space="0" w:color="auto"/>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По производству молока</w:t>
            </w:r>
          </w:p>
        </w:tc>
        <w:tc>
          <w:tcPr>
            <w:tcW w:w="1752" w:type="dxa"/>
            <w:tcBorders>
              <w:top w:val="single" w:sz="6" w:space="0" w:color="auto"/>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40</w:t>
            </w:r>
          </w:p>
        </w:tc>
      </w:tr>
      <w:tr w:rsidR="00967C7A" w:rsidRPr="00172F59" w:rsidTr="00925BAD">
        <w:trPr>
          <w:jc w:val="center"/>
        </w:trPr>
        <w:tc>
          <w:tcPr>
            <w:tcW w:w="2154" w:type="dxa"/>
            <w:vMerge/>
            <w:tcBorders>
              <w:left w:val="single" w:sz="6" w:space="0" w:color="auto"/>
              <w:bottom w:val="single" w:sz="4"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top w:val="single" w:sz="6" w:space="0" w:color="auto"/>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По доращиванию и откорму крупного рогатого скота</w:t>
            </w:r>
          </w:p>
        </w:tc>
        <w:tc>
          <w:tcPr>
            <w:tcW w:w="1752" w:type="dxa"/>
            <w:tcBorders>
              <w:top w:val="single" w:sz="6" w:space="0" w:color="auto"/>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35</w:t>
            </w:r>
          </w:p>
        </w:tc>
      </w:tr>
      <w:tr w:rsidR="00967C7A" w:rsidRPr="00172F59" w:rsidTr="00925BAD">
        <w:trPr>
          <w:jc w:val="center"/>
        </w:trPr>
        <w:tc>
          <w:tcPr>
            <w:tcW w:w="2154" w:type="dxa"/>
            <w:tcBorders>
              <w:top w:val="single" w:sz="4" w:space="0" w:color="auto"/>
              <w:left w:val="single" w:sz="6" w:space="0" w:color="auto"/>
              <w:bottom w:val="single" w:sz="4"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lang w:eastAsia="ru-RU"/>
              </w:rPr>
            </w:pPr>
            <w:r w:rsidRPr="00AD32F9">
              <w:rPr>
                <w:rFonts w:ascii="Times New Roman" w:hAnsi="Times New Roman"/>
                <w:bCs/>
                <w:lang w:eastAsia="ru-RU"/>
              </w:rPr>
              <w:t>1</w:t>
            </w:r>
          </w:p>
        </w:tc>
        <w:tc>
          <w:tcPr>
            <w:tcW w:w="6340" w:type="dxa"/>
            <w:tcBorders>
              <w:top w:val="single" w:sz="6" w:space="0" w:color="auto"/>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w:t>
            </w:r>
          </w:p>
        </w:tc>
        <w:tc>
          <w:tcPr>
            <w:tcW w:w="1752" w:type="dxa"/>
            <w:tcBorders>
              <w:top w:val="single" w:sz="6" w:space="0" w:color="auto"/>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w:t>
            </w:r>
          </w:p>
        </w:tc>
      </w:tr>
      <w:tr w:rsidR="00967C7A" w:rsidRPr="00172F59" w:rsidTr="00925BAD">
        <w:trPr>
          <w:jc w:val="center"/>
        </w:trPr>
        <w:tc>
          <w:tcPr>
            <w:tcW w:w="2154" w:type="dxa"/>
            <w:vMerge w:val="restart"/>
            <w:tcBorders>
              <w:top w:val="single" w:sz="4" w:space="0" w:color="auto"/>
              <w:left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
                <w:bCs/>
                <w:sz w:val="24"/>
                <w:szCs w:val="24"/>
                <w:lang w:eastAsia="ru-RU"/>
              </w:rPr>
            </w:pPr>
          </w:p>
          <w:p w:rsidR="00967C7A" w:rsidRPr="00AD32F9" w:rsidRDefault="00967C7A" w:rsidP="00925BAD">
            <w:pPr>
              <w:widowControl w:val="0"/>
              <w:spacing w:after="0" w:line="260" w:lineRule="auto"/>
              <w:ind w:right="-1" w:firstLine="220"/>
              <w:jc w:val="center"/>
              <w:rPr>
                <w:rFonts w:ascii="Times New Roman" w:hAnsi="Times New Roman"/>
                <w:b/>
                <w:bCs/>
                <w:lang w:eastAsia="ru-RU"/>
              </w:rPr>
            </w:pPr>
            <w:r w:rsidRPr="00AD32F9">
              <w:rPr>
                <w:rFonts w:ascii="Times New Roman" w:hAnsi="Times New Roman"/>
                <w:b/>
                <w:bCs/>
                <w:sz w:val="24"/>
                <w:szCs w:val="24"/>
                <w:lang w:eastAsia="ru-RU"/>
              </w:rPr>
              <w:t>хозяйства</w:t>
            </w:r>
          </w:p>
        </w:tc>
        <w:tc>
          <w:tcPr>
            <w:tcW w:w="6340" w:type="dxa"/>
            <w:tcBorders>
              <w:top w:val="single" w:sz="6" w:space="0" w:color="auto"/>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По откорму свиней (с законченным производственным циклом)</w:t>
            </w:r>
          </w:p>
        </w:tc>
        <w:tc>
          <w:tcPr>
            <w:tcW w:w="1752" w:type="dxa"/>
            <w:tcBorders>
              <w:top w:val="single" w:sz="6" w:space="0" w:color="auto"/>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35</w:t>
            </w:r>
          </w:p>
        </w:tc>
      </w:tr>
      <w:tr w:rsidR="00967C7A" w:rsidRPr="00172F59" w:rsidTr="00925BAD">
        <w:trPr>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top w:val="single" w:sz="6" w:space="0" w:color="auto"/>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Овцеводческие мясо-шерстно-молочного направления</w:t>
            </w:r>
          </w:p>
        </w:tc>
        <w:tc>
          <w:tcPr>
            <w:tcW w:w="1752" w:type="dxa"/>
            <w:tcBorders>
              <w:top w:val="single" w:sz="6" w:space="0" w:color="auto"/>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40</w:t>
            </w:r>
          </w:p>
        </w:tc>
      </w:tr>
      <w:tr w:rsidR="00967C7A" w:rsidRPr="00172F59" w:rsidTr="00925BAD">
        <w:trPr>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top w:val="single" w:sz="6" w:space="0" w:color="auto"/>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Козоводческого молочного и пухового направления</w:t>
            </w:r>
          </w:p>
        </w:tc>
        <w:tc>
          <w:tcPr>
            <w:tcW w:w="1752" w:type="dxa"/>
            <w:tcBorders>
              <w:top w:val="single" w:sz="6" w:space="0" w:color="auto"/>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54</w:t>
            </w:r>
          </w:p>
        </w:tc>
      </w:tr>
      <w:tr w:rsidR="00967C7A" w:rsidRPr="00172F59" w:rsidTr="00925BAD">
        <w:trPr>
          <w:jc w:val="center"/>
        </w:trPr>
        <w:tc>
          <w:tcPr>
            <w:tcW w:w="2154" w:type="dxa"/>
            <w:vMerge/>
            <w:tcBorders>
              <w:left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top w:val="single" w:sz="6" w:space="0" w:color="auto"/>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Птицеводческие яичного направления</w:t>
            </w:r>
          </w:p>
        </w:tc>
        <w:tc>
          <w:tcPr>
            <w:tcW w:w="1752" w:type="dxa"/>
            <w:tcBorders>
              <w:top w:val="single" w:sz="6" w:space="0" w:color="auto"/>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27</w:t>
            </w:r>
          </w:p>
        </w:tc>
      </w:tr>
      <w:tr w:rsidR="00967C7A" w:rsidRPr="00172F59" w:rsidTr="00925BAD">
        <w:trPr>
          <w:jc w:val="center"/>
        </w:trPr>
        <w:tc>
          <w:tcPr>
            <w:tcW w:w="2154" w:type="dxa"/>
            <w:vMerge/>
            <w:tcBorders>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
                <w:bCs/>
                <w:lang w:eastAsia="ru-RU"/>
              </w:rPr>
            </w:pPr>
          </w:p>
        </w:tc>
        <w:tc>
          <w:tcPr>
            <w:tcW w:w="6340" w:type="dxa"/>
            <w:tcBorders>
              <w:top w:val="single" w:sz="6" w:space="0" w:color="auto"/>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both"/>
              <w:rPr>
                <w:rFonts w:ascii="Times New Roman" w:hAnsi="Times New Roman"/>
                <w:bCs/>
                <w:sz w:val="24"/>
                <w:szCs w:val="24"/>
                <w:lang w:eastAsia="ru-RU"/>
              </w:rPr>
            </w:pPr>
            <w:r w:rsidRPr="00AD32F9">
              <w:rPr>
                <w:rFonts w:ascii="Times New Roman" w:hAnsi="Times New Roman"/>
                <w:bCs/>
                <w:sz w:val="24"/>
                <w:szCs w:val="24"/>
                <w:lang w:eastAsia="ru-RU"/>
              </w:rPr>
              <w:t>Птицеводческие мясного направления</w:t>
            </w:r>
          </w:p>
        </w:tc>
        <w:tc>
          <w:tcPr>
            <w:tcW w:w="1752" w:type="dxa"/>
            <w:tcBorders>
              <w:top w:val="single" w:sz="6" w:space="0" w:color="auto"/>
              <w:left w:val="single" w:sz="6" w:space="0" w:color="auto"/>
              <w:bottom w:val="single" w:sz="6" w:space="0" w:color="auto"/>
              <w:right w:val="single" w:sz="6" w:space="0" w:color="auto"/>
            </w:tcBorders>
          </w:tcPr>
          <w:p w:rsidR="00967C7A" w:rsidRPr="00AD32F9" w:rsidRDefault="00967C7A" w:rsidP="00925BAD">
            <w:pPr>
              <w:widowControl w:val="0"/>
              <w:spacing w:after="0" w:line="260" w:lineRule="auto"/>
              <w:ind w:right="-1"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25</w:t>
            </w:r>
          </w:p>
        </w:tc>
      </w:tr>
    </w:tbl>
    <w:p w:rsidR="00967C7A" w:rsidRPr="00AD32F9" w:rsidRDefault="00967C7A" w:rsidP="002F503D">
      <w:pPr>
        <w:widowControl w:val="0"/>
        <w:spacing w:before="120" w:after="0" w:line="260" w:lineRule="auto"/>
        <w:ind w:firstLine="709"/>
        <w:jc w:val="both"/>
        <w:rPr>
          <w:rFonts w:ascii="Times New Roman" w:hAnsi="Times New Roman"/>
          <w:bCs/>
          <w:spacing w:val="-2"/>
          <w:sz w:val="24"/>
          <w:szCs w:val="24"/>
          <w:lang w:eastAsia="ru-RU"/>
        </w:rPr>
      </w:pPr>
      <w:r w:rsidRPr="00AD32F9">
        <w:rPr>
          <w:rFonts w:ascii="Times New Roman" w:hAnsi="Times New Roman"/>
          <w:bCs/>
          <w:spacing w:val="-2"/>
          <w:sz w:val="24"/>
          <w:szCs w:val="24"/>
          <w:lang w:eastAsia="ru-RU"/>
        </w:rPr>
        <w:t>* Для ферм крупного рогатого скота приведены показатели при хранении грубых кормов и подстилки в сараях и под навесами. При хранении грубых кормов и подстилки в скирдах показатели допускается уменьшать, но не более чем на 10 %.</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pacing w:val="-2"/>
          <w:sz w:val="24"/>
          <w:szCs w:val="24"/>
          <w:lang w:eastAsia="ru-RU"/>
        </w:rPr>
        <w:t>** Показатели приведены для одноэтажных зданий.</w:t>
      </w:r>
    </w:p>
    <w:p w:rsidR="00967C7A" w:rsidRPr="00AD32F9" w:rsidRDefault="00967C7A" w:rsidP="002F503D">
      <w:pPr>
        <w:widowControl w:val="0"/>
        <w:tabs>
          <w:tab w:val="left" w:pos="5040"/>
        </w:tabs>
        <w:spacing w:after="0" w:line="260" w:lineRule="auto"/>
        <w:ind w:firstLine="709"/>
        <w:jc w:val="both"/>
        <w:rPr>
          <w:rFonts w:ascii="Times New Roman" w:hAnsi="Times New Roman"/>
          <w:b/>
          <w:bCs/>
          <w:sz w:val="24"/>
          <w:szCs w:val="24"/>
          <w:lang w:eastAsia="ru-RU"/>
        </w:rPr>
      </w:pPr>
    </w:p>
    <w:p w:rsidR="00967C7A" w:rsidRPr="00AD32F9" w:rsidRDefault="00967C7A" w:rsidP="002F503D">
      <w:pPr>
        <w:widowControl w:val="0"/>
        <w:spacing w:after="0" w:line="260" w:lineRule="auto"/>
        <w:ind w:firstLine="709"/>
        <w:jc w:val="both"/>
        <w:rPr>
          <w:rFonts w:ascii="Times New Roman" w:hAnsi="Times New Roman"/>
          <w:bCs/>
          <w:i/>
          <w:iCs/>
          <w:spacing w:val="40"/>
          <w:sz w:val="24"/>
          <w:szCs w:val="24"/>
          <w:lang w:eastAsia="ru-RU"/>
        </w:rPr>
      </w:pPr>
      <w:r w:rsidRPr="00AD32F9">
        <w:rPr>
          <w:rFonts w:ascii="Times New Roman" w:hAnsi="Times New Roman"/>
          <w:bCs/>
          <w:i/>
          <w:iCs/>
          <w:spacing w:val="40"/>
          <w:sz w:val="24"/>
          <w:szCs w:val="24"/>
          <w:lang w:eastAsia="ru-RU"/>
        </w:rPr>
        <w:t>Примечания:</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1. Минимальную плотность застройки допускается уменьшать, но не более чем на 10 % установленной настоящим приложением, при строительстве сельскохозяйственных предприятий на площадке с уклоном свыше 3 %, просадочных грунтах, в сложных инженерно-геологических условиях, а также при расширении и реконструкции предприятий.</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C1,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10 % установленной настоящим приложением.</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и птиц,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 </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стоянки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967C7A" w:rsidRPr="00AD32F9" w:rsidRDefault="00967C7A" w:rsidP="002F503D">
      <w:pPr>
        <w:widowControl w:val="0"/>
        <w:spacing w:after="0" w:line="260" w:lineRule="auto"/>
        <w:ind w:firstLine="709"/>
        <w:jc w:val="both"/>
        <w:rPr>
          <w:rFonts w:ascii="Times New Roman" w:hAnsi="Times New Roman"/>
          <w:bCs/>
          <w:sz w:val="18"/>
          <w:szCs w:val="18"/>
          <w:lang w:eastAsia="ru-RU"/>
        </w:rPr>
      </w:pPr>
    </w:p>
    <w:p w:rsidR="00967C7A" w:rsidRPr="00AD32F9" w:rsidRDefault="00967C7A" w:rsidP="002F503D">
      <w:pPr>
        <w:widowControl w:val="0"/>
        <w:autoSpaceDE w:val="0"/>
        <w:autoSpaceDN w:val="0"/>
        <w:adjustRightInd w:val="0"/>
        <w:spacing w:after="0" w:line="240" w:lineRule="auto"/>
        <w:ind w:firstLine="568"/>
        <w:jc w:val="both"/>
        <w:rPr>
          <w:rFonts w:ascii="Times New Roman" w:hAnsi="Times New Roman"/>
          <w:sz w:val="24"/>
          <w:szCs w:val="24"/>
          <w:lang w:eastAsia="ru-RU"/>
        </w:rPr>
      </w:pPr>
    </w:p>
    <w:p w:rsidR="00967C7A" w:rsidRPr="00AD32F9" w:rsidRDefault="00967C7A" w:rsidP="002F503D">
      <w:pPr>
        <w:widowControl w:val="0"/>
        <w:spacing w:after="0" w:line="260" w:lineRule="auto"/>
        <w:ind w:firstLine="709"/>
        <w:jc w:val="both"/>
        <w:rPr>
          <w:rFonts w:ascii="Times New Roman" w:hAnsi="Times New Roman"/>
          <w:bCs/>
          <w:sz w:val="18"/>
          <w:szCs w:val="18"/>
          <w:lang w:eastAsia="ru-RU"/>
        </w:rPr>
      </w:pPr>
    </w:p>
    <w:p w:rsidR="00967C7A" w:rsidRPr="00AD32F9" w:rsidRDefault="00967C7A" w:rsidP="002F503D">
      <w:pPr>
        <w:widowControl w:val="0"/>
        <w:spacing w:after="0" w:line="260" w:lineRule="auto"/>
        <w:ind w:firstLine="709"/>
        <w:jc w:val="both"/>
        <w:rPr>
          <w:rFonts w:ascii="Times New Roman" w:hAnsi="Times New Roman"/>
          <w:bCs/>
          <w:sz w:val="18"/>
          <w:szCs w:val="18"/>
          <w:lang w:eastAsia="ru-RU"/>
        </w:rPr>
        <w:sectPr w:rsidR="00967C7A" w:rsidRPr="00AD32F9">
          <w:pgSz w:w="11906" w:h="16838" w:code="9"/>
          <w:pgMar w:top="1134" w:right="624" w:bottom="1134" w:left="1134" w:header="709" w:footer="709" w:gutter="0"/>
          <w:cols w:space="708"/>
          <w:docGrid w:linePitch="360"/>
        </w:sectPr>
      </w:pPr>
    </w:p>
    <w:p w:rsidR="00967C7A" w:rsidRPr="00AD32F9" w:rsidRDefault="00967C7A" w:rsidP="002F503D">
      <w:pPr>
        <w:widowControl w:val="0"/>
        <w:spacing w:after="0" w:line="260" w:lineRule="auto"/>
        <w:ind w:firstLine="220"/>
        <w:jc w:val="right"/>
        <w:rPr>
          <w:rFonts w:ascii="Times New Roman" w:hAnsi="Times New Roman"/>
          <w:bCs/>
          <w:lang w:eastAsia="ru-RU"/>
        </w:rPr>
      </w:pPr>
      <w:r w:rsidRPr="00AD32F9">
        <w:rPr>
          <w:rFonts w:ascii="Times New Roman" w:hAnsi="Times New Roman"/>
          <w:bCs/>
          <w:lang w:eastAsia="ru-RU"/>
        </w:rPr>
        <w:t>Приложение 1</w:t>
      </w:r>
      <w:r>
        <w:rPr>
          <w:rFonts w:ascii="Times New Roman" w:hAnsi="Times New Roman"/>
          <w:bCs/>
          <w:lang w:eastAsia="ru-RU"/>
        </w:rPr>
        <w:t>8</w:t>
      </w:r>
    </w:p>
    <w:p w:rsidR="00967C7A" w:rsidRPr="00AD32F9" w:rsidRDefault="00967C7A" w:rsidP="002F503D">
      <w:pPr>
        <w:widowControl w:val="0"/>
        <w:spacing w:after="0" w:line="260" w:lineRule="auto"/>
        <w:ind w:firstLine="220"/>
        <w:jc w:val="right"/>
        <w:rPr>
          <w:rFonts w:ascii="Times New Roman" w:hAnsi="Times New Roman"/>
          <w:bCs/>
          <w:lang w:eastAsia="ru-RU"/>
        </w:rPr>
      </w:pPr>
      <w:r w:rsidRPr="00AD32F9">
        <w:rPr>
          <w:rFonts w:ascii="Times New Roman" w:hAnsi="Times New Roman"/>
          <w:bCs/>
          <w:lang w:eastAsia="ru-RU"/>
        </w:rPr>
        <w:t>Обязательное</w:t>
      </w:r>
    </w:p>
    <w:p w:rsidR="00967C7A" w:rsidRPr="00AD32F9" w:rsidRDefault="00967C7A" w:rsidP="002F503D">
      <w:pPr>
        <w:widowControl w:val="0"/>
        <w:spacing w:after="0" w:line="260" w:lineRule="auto"/>
        <w:ind w:firstLine="220"/>
        <w:jc w:val="center"/>
        <w:rPr>
          <w:rFonts w:ascii="Arial" w:hAnsi="Arial" w:cs="Arial"/>
          <w:b/>
          <w:bCs/>
          <w:sz w:val="18"/>
          <w:szCs w:val="18"/>
          <w:lang w:eastAsia="ru-RU"/>
        </w:rPr>
      </w:pPr>
    </w:p>
    <w:p w:rsidR="00967C7A" w:rsidRPr="00AD32F9" w:rsidRDefault="00967C7A" w:rsidP="002F503D">
      <w:pPr>
        <w:widowControl w:val="0"/>
        <w:spacing w:after="0" w:line="260" w:lineRule="auto"/>
        <w:ind w:firstLine="220"/>
        <w:jc w:val="center"/>
        <w:rPr>
          <w:rFonts w:ascii="Arial" w:hAnsi="Arial" w:cs="Arial"/>
          <w:b/>
          <w:bCs/>
          <w:sz w:val="18"/>
          <w:szCs w:val="18"/>
          <w:lang w:eastAsia="ru-RU"/>
        </w:rPr>
      </w:pPr>
    </w:p>
    <w:p w:rsidR="00967C7A" w:rsidRPr="00AD32F9" w:rsidRDefault="00967C7A" w:rsidP="002F503D">
      <w:pPr>
        <w:widowControl w:val="0"/>
        <w:spacing w:after="0" w:line="260" w:lineRule="auto"/>
        <w:ind w:firstLine="220"/>
        <w:jc w:val="center"/>
        <w:rPr>
          <w:rFonts w:ascii="Times New Roman" w:hAnsi="Times New Roman"/>
          <w:sz w:val="24"/>
          <w:szCs w:val="24"/>
          <w:lang w:eastAsia="ru-RU"/>
        </w:rPr>
      </w:pPr>
      <w:r w:rsidRPr="00AD32F9">
        <w:rPr>
          <w:rFonts w:ascii="Times New Roman" w:hAnsi="Times New Roman"/>
          <w:sz w:val="24"/>
          <w:szCs w:val="24"/>
          <w:lang w:eastAsia="ru-RU"/>
        </w:rPr>
        <w:t>САНИТАРНО-ЗАЩИТНЫЕ ЗОНЫ ОБЪЕКТОВ</w:t>
      </w:r>
    </w:p>
    <w:p w:rsidR="00967C7A" w:rsidRPr="00AD32F9" w:rsidRDefault="00967C7A" w:rsidP="002F503D">
      <w:pPr>
        <w:widowControl w:val="0"/>
        <w:spacing w:after="0" w:line="260" w:lineRule="auto"/>
        <w:ind w:firstLine="220"/>
        <w:jc w:val="center"/>
        <w:rPr>
          <w:rFonts w:ascii="Times New Roman" w:hAnsi="Times New Roman"/>
          <w:sz w:val="24"/>
          <w:szCs w:val="24"/>
          <w:lang w:eastAsia="ru-RU"/>
        </w:rPr>
      </w:pPr>
    </w:p>
    <w:p w:rsidR="00967C7A" w:rsidRPr="00AD32F9" w:rsidRDefault="00967C7A" w:rsidP="002F503D">
      <w:pPr>
        <w:widowControl w:val="0"/>
        <w:spacing w:after="0" w:line="260" w:lineRule="auto"/>
        <w:ind w:firstLine="220"/>
        <w:jc w:val="center"/>
        <w:rPr>
          <w:rFonts w:ascii="Times New Roman" w:hAnsi="Times New Roman"/>
          <w:sz w:val="24"/>
          <w:szCs w:val="24"/>
          <w:lang w:eastAsia="ru-RU"/>
        </w:rPr>
      </w:pPr>
      <w:r w:rsidRPr="00AD32F9">
        <w:rPr>
          <w:rFonts w:ascii="Times New Roman" w:hAnsi="Times New Roman"/>
          <w:sz w:val="24"/>
          <w:szCs w:val="24"/>
          <w:lang w:val="en-US" w:eastAsia="ru-RU"/>
        </w:rPr>
        <w:t>I</w:t>
      </w:r>
      <w:r w:rsidRPr="00AD32F9">
        <w:rPr>
          <w:rFonts w:ascii="Times New Roman" w:hAnsi="Times New Roman"/>
          <w:sz w:val="24"/>
          <w:szCs w:val="24"/>
          <w:lang w:eastAsia="ru-RU"/>
        </w:rPr>
        <w:t>. Санитарно-защитные зоны для объектов сельскохозяйственного назначения</w:t>
      </w:r>
    </w:p>
    <w:p w:rsidR="00967C7A" w:rsidRPr="00AD32F9" w:rsidRDefault="00967C7A" w:rsidP="002F503D">
      <w:pPr>
        <w:widowControl w:val="0"/>
        <w:spacing w:after="0" w:line="260" w:lineRule="auto"/>
        <w:ind w:firstLine="220"/>
        <w:jc w:val="center"/>
        <w:rPr>
          <w:rFonts w:ascii="Times New Roman" w:hAnsi="Times New Roman"/>
          <w:bCs/>
          <w:sz w:val="24"/>
          <w:szCs w:val="24"/>
          <w:lang w:eastAsia="ru-RU"/>
        </w:rPr>
      </w:pPr>
    </w:p>
    <w:p w:rsidR="00967C7A" w:rsidRPr="00AD32F9" w:rsidRDefault="00967C7A" w:rsidP="002F503D">
      <w:pPr>
        <w:widowControl w:val="0"/>
        <w:spacing w:after="0" w:line="260"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Сельскохозяйственные производства и объекты</w:t>
      </w:r>
    </w:p>
    <w:p w:rsidR="00967C7A" w:rsidRPr="00AD32F9" w:rsidRDefault="00967C7A" w:rsidP="002F503D">
      <w:pPr>
        <w:widowControl w:val="0"/>
        <w:spacing w:after="0" w:line="260" w:lineRule="auto"/>
        <w:ind w:firstLine="220"/>
        <w:jc w:val="center"/>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Класс I - санитарно-защитная зона 1000 м</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1. Свиноводческие комплексы</w:t>
      </w:r>
    </w:p>
    <w:p w:rsidR="00967C7A" w:rsidRPr="00AD32F9" w:rsidRDefault="00967C7A" w:rsidP="002F503D">
      <w:pPr>
        <w:widowControl w:val="0"/>
        <w:adjustRightInd w:val="0"/>
        <w:spacing w:after="0" w:line="260" w:lineRule="auto"/>
        <w:ind w:firstLine="709"/>
        <w:jc w:val="both"/>
        <w:rPr>
          <w:rFonts w:ascii="Times New Roman" w:hAnsi="Times New Roman"/>
          <w:bCs/>
          <w:spacing w:val="-2"/>
          <w:sz w:val="24"/>
          <w:szCs w:val="24"/>
          <w:lang w:eastAsia="ru-RU"/>
        </w:rPr>
      </w:pPr>
      <w:r w:rsidRPr="00AD32F9">
        <w:rPr>
          <w:rFonts w:ascii="Times New Roman" w:hAnsi="Times New Roman"/>
          <w:bCs/>
          <w:spacing w:val="-2"/>
          <w:sz w:val="24"/>
          <w:szCs w:val="24"/>
          <w:lang w:eastAsia="ru-RU"/>
        </w:rPr>
        <w:t>2. Птицефабрики с содержанием более 400 тыс. кур-несушек и более 3 млн. бройлеров в год</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3. Комплексы крупного рогатого скота</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4. Открытые хранилища навоза и помета</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Класс II - санитарно-защитная зона 500 м</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1. Свинофермы от 4 до 12 тыс. голов</w:t>
      </w:r>
    </w:p>
    <w:p w:rsidR="00967C7A" w:rsidRPr="00AD32F9" w:rsidRDefault="00967C7A" w:rsidP="002F503D">
      <w:pPr>
        <w:widowControl w:val="0"/>
        <w:adjustRightInd w:val="0"/>
        <w:spacing w:after="0" w:line="260" w:lineRule="auto"/>
        <w:ind w:firstLine="709"/>
        <w:jc w:val="both"/>
        <w:rPr>
          <w:rFonts w:ascii="Times New Roman" w:hAnsi="Times New Roman"/>
          <w:bCs/>
          <w:spacing w:val="-2"/>
          <w:sz w:val="24"/>
          <w:szCs w:val="24"/>
          <w:lang w:eastAsia="ru-RU"/>
        </w:rPr>
      </w:pPr>
      <w:r w:rsidRPr="00AD32F9">
        <w:rPr>
          <w:rFonts w:ascii="Times New Roman" w:hAnsi="Times New Roman"/>
          <w:bCs/>
          <w:spacing w:val="-2"/>
          <w:sz w:val="24"/>
          <w:szCs w:val="24"/>
          <w:lang w:eastAsia="ru-RU"/>
        </w:rPr>
        <w:t>2. Фермы крупного рогатого скота от 1200 до 2000 коров и до 6000 скотомест для молодняка</w:t>
      </w:r>
    </w:p>
    <w:p w:rsidR="00967C7A" w:rsidRPr="00AD32F9" w:rsidRDefault="00967C7A" w:rsidP="002F503D">
      <w:pPr>
        <w:widowControl w:val="0"/>
        <w:adjustRightInd w:val="0"/>
        <w:spacing w:after="0" w:line="260" w:lineRule="auto"/>
        <w:ind w:firstLine="709"/>
        <w:jc w:val="both"/>
        <w:rPr>
          <w:rFonts w:ascii="Times New Roman" w:hAnsi="Times New Roman"/>
          <w:bCs/>
          <w:spacing w:val="-2"/>
          <w:sz w:val="24"/>
          <w:szCs w:val="24"/>
          <w:lang w:eastAsia="ru-RU"/>
        </w:rPr>
      </w:pPr>
      <w:r w:rsidRPr="00AD32F9">
        <w:rPr>
          <w:rFonts w:ascii="Times New Roman" w:hAnsi="Times New Roman"/>
          <w:bCs/>
          <w:spacing w:val="-2"/>
          <w:sz w:val="24"/>
          <w:szCs w:val="24"/>
          <w:lang w:eastAsia="ru-RU"/>
        </w:rPr>
        <w:t>3. Фермы звероводческие</w:t>
      </w:r>
    </w:p>
    <w:p w:rsidR="00967C7A" w:rsidRPr="00AD32F9" w:rsidRDefault="00967C7A" w:rsidP="002F503D">
      <w:pPr>
        <w:widowControl w:val="0"/>
        <w:adjustRightInd w:val="0"/>
        <w:spacing w:after="0" w:line="260" w:lineRule="auto"/>
        <w:ind w:firstLine="709"/>
        <w:jc w:val="both"/>
        <w:rPr>
          <w:rFonts w:ascii="Times New Roman" w:hAnsi="Times New Roman"/>
          <w:bCs/>
          <w:spacing w:val="-5"/>
          <w:sz w:val="24"/>
          <w:szCs w:val="24"/>
          <w:lang w:eastAsia="ru-RU"/>
        </w:rPr>
      </w:pPr>
      <w:r w:rsidRPr="00AD32F9">
        <w:rPr>
          <w:rFonts w:ascii="Times New Roman" w:hAnsi="Times New Roman"/>
          <w:bCs/>
          <w:sz w:val="24"/>
          <w:szCs w:val="24"/>
          <w:lang w:eastAsia="ru-RU"/>
        </w:rPr>
        <w:t xml:space="preserve">4. </w:t>
      </w:r>
      <w:r w:rsidRPr="00AD32F9">
        <w:rPr>
          <w:rFonts w:ascii="Times New Roman" w:hAnsi="Times New Roman"/>
          <w:bCs/>
          <w:spacing w:val="-5"/>
          <w:sz w:val="24"/>
          <w:szCs w:val="24"/>
          <w:lang w:eastAsia="ru-RU"/>
        </w:rPr>
        <w:t>Фермы птицеводческие от 100 тыс. до 400 тыс. кур-несушек и от 1 до 3 млн. бройлеров в год</w:t>
      </w:r>
    </w:p>
    <w:p w:rsidR="00967C7A" w:rsidRPr="00AD32F9" w:rsidRDefault="00967C7A" w:rsidP="002F503D">
      <w:pPr>
        <w:widowControl w:val="0"/>
        <w:adjustRightInd w:val="0"/>
        <w:spacing w:after="0" w:line="260" w:lineRule="auto"/>
        <w:ind w:firstLine="709"/>
        <w:jc w:val="both"/>
        <w:rPr>
          <w:rFonts w:ascii="Times New Roman" w:hAnsi="Times New Roman"/>
          <w:bCs/>
          <w:spacing w:val="-3"/>
          <w:sz w:val="24"/>
          <w:szCs w:val="24"/>
          <w:lang w:eastAsia="ru-RU"/>
        </w:rPr>
      </w:pPr>
      <w:r w:rsidRPr="00AD32F9">
        <w:rPr>
          <w:rFonts w:ascii="Times New Roman" w:hAnsi="Times New Roman"/>
          <w:bCs/>
          <w:spacing w:val="-3"/>
          <w:sz w:val="24"/>
          <w:szCs w:val="24"/>
          <w:lang w:eastAsia="ru-RU"/>
        </w:rPr>
        <w:t>5. Открытые хранилища биологически обработанной жидкой фракции навоза</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6. Закрытые хранилища навоза и помета</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7. Склады для хранения ядохимикатов свыше 500 т</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8. Производства по обработке и протравлению семян</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9. Склады сжиженного аммиака</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Класс III - санитарно-защитная зона 300 м</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1. Свинофермы до 4 тыс. голов</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2. Фермы крупного рогатого скота менее 1200 голов (всех специализаций), фермы коневодческие</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3. Фермы овцеводческие на 5-30 тыс. голов</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4. Фермы птицеводческие до 100 тыс. кур-несушек и до 1 млн. бройлеров.</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5. Площадки для буртования помета и навоза</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6. Склады для хранения ядохимикатов и минеральных удобрений более 50 т.</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7. Обработка сельскохозяйственных угодий пестицидами с применением тракторов (от границ поля до населенного пункта).</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8. Зверофермы</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9. Гаражи и парки по ремонту, технологическому обслуживанию и хранению грузовых автомобилей и сельскохозяйственной техники.</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Класс IV - санитарно-защитная зона 100 м</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1. Тепличные и парниковые хозяйства</w:t>
      </w:r>
    </w:p>
    <w:p w:rsidR="00967C7A" w:rsidRPr="00AD32F9" w:rsidRDefault="00967C7A" w:rsidP="002F503D">
      <w:pPr>
        <w:widowControl w:val="0"/>
        <w:adjustRightInd w:val="0"/>
        <w:spacing w:after="0" w:line="260" w:lineRule="auto"/>
        <w:ind w:firstLine="709"/>
        <w:jc w:val="both"/>
        <w:rPr>
          <w:rFonts w:ascii="Times New Roman" w:hAnsi="Times New Roman"/>
          <w:bCs/>
          <w:spacing w:val="-4"/>
          <w:sz w:val="24"/>
          <w:szCs w:val="24"/>
          <w:lang w:eastAsia="ru-RU"/>
        </w:rPr>
      </w:pPr>
      <w:r w:rsidRPr="00AD32F9">
        <w:rPr>
          <w:rFonts w:ascii="Times New Roman" w:hAnsi="Times New Roman"/>
          <w:bCs/>
          <w:spacing w:val="-4"/>
          <w:sz w:val="24"/>
          <w:szCs w:val="24"/>
          <w:lang w:eastAsia="ru-RU"/>
        </w:rPr>
        <w:t>2. Склады для хранения минеральных удобрений, ядохимикатов до 50 т</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3. Склады сухих минеральных удобрений и химических средств защиты растений (зона устанавливается и </w:t>
      </w:r>
      <w:r w:rsidRPr="00AD32F9">
        <w:rPr>
          <w:rFonts w:ascii="Times New Roman" w:hAnsi="Times New Roman"/>
          <w:bCs/>
          <w:sz w:val="18"/>
          <w:szCs w:val="18"/>
          <w:lang w:eastAsia="ru-RU"/>
        </w:rPr>
        <w:t>до</w:t>
      </w:r>
      <w:r w:rsidRPr="00AD32F9">
        <w:rPr>
          <w:rFonts w:ascii="Times New Roman" w:hAnsi="Times New Roman"/>
          <w:bCs/>
          <w:sz w:val="24"/>
          <w:szCs w:val="24"/>
          <w:lang w:eastAsia="ru-RU"/>
        </w:rPr>
        <w:t xml:space="preserve"> предприятий по переработке и хранению пищевой продукции)</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4. Мелиоративные объекты с использованием животноводческих стоков</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5. Цехи по приготовлению кормов, включая использование пищевых отходов</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6. Хозяйства с содержанием животных (свинарники, коровники, питомники, конюшни, зверофермы) до 100 голов</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7. Склады горюче-смазочных материалов</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Класс V - санитарно-защитная зона 50 м</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1. Хранилища фруктов, овощей, картофеля, зерна</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2. Материальные склады</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3. Хозяйства с содержанием животных (свинарники, коровники, питомники, конюшни, зверофермы) до 50 голов</w:t>
      </w:r>
    </w:p>
    <w:p w:rsidR="00967C7A" w:rsidRPr="00AD32F9" w:rsidRDefault="00967C7A" w:rsidP="002F503D">
      <w:pPr>
        <w:widowControl w:val="0"/>
        <w:spacing w:after="0" w:line="260" w:lineRule="auto"/>
        <w:ind w:firstLine="720"/>
        <w:jc w:val="both"/>
        <w:rPr>
          <w:rFonts w:ascii="Times New Roman" w:hAnsi="Times New Roman"/>
          <w:bCs/>
          <w:sz w:val="24"/>
          <w:szCs w:val="24"/>
          <w:lang w:eastAsia="ru-RU"/>
        </w:rPr>
      </w:pPr>
    </w:p>
    <w:p w:rsidR="00967C7A" w:rsidRPr="00AD32F9" w:rsidRDefault="00967C7A" w:rsidP="002F503D">
      <w:pPr>
        <w:widowControl w:val="0"/>
        <w:spacing w:after="0" w:line="260" w:lineRule="auto"/>
        <w:ind w:firstLine="720"/>
        <w:jc w:val="both"/>
        <w:rPr>
          <w:rFonts w:ascii="Times New Roman" w:hAnsi="Times New Roman"/>
          <w:sz w:val="24"/>
          <w:szCs w:val="24"/>
          <w:lang w:eastAsia="ru-RU"/>
        </w:rPr>
      </w:pPr>
      <w:r w:rsidRPr="00AD32F9">
        <w:rPr>
          <w:rFonts w:ascii="Times New Roman" w:hAnsi="Times New Roman"/>
          <w:sz w:val="24"/>
          <w:szCs w:val="24"/>
          <w:lang w:eastAsia="ru-RU"/>
        </w:rPr>
        <w:t xml:space="preserve">Производственные предприятия по переработке сельскохозяйственных продуктов животноводческих комплексов </w:t>
      </w:r>
    </w:p>
    <w:p w:rsidR="00967C7A" w:rsidRPr="00AD32F9" w:rsidRDefault="00967C7A" w:rsidP="002F503D">
      <w:pPr>
        <w:widowControl w:val="0"/>
        <w:spacing w:after="0" w:line="260" w:lineRule="auto"/>
        <w:ind w:firstLine="720"/>
        <w:jc w:val="both"/>
        <w:rPr>
          <w:rFonts w:ascii="Times New Roman" w:hAnsi="Times New Roman"/>
          <w:bCs/>
          <w:sz w:val="16"/>
          <w:szCs w:val="1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2"/>
        <w:gridCol w:w="2530"/>
      </w:tblGrid>
      <w:tr w:rsidR="00967C7A" w:rsidRPr="00172F59" w:rsidTr="00925BAD">
        <w:trPr>
          <w:trHeight w:val="340"/>
          <w:jc w:val="center"/>
        </w:trPr>
        <w:tc>
          <w:tcPr>
            <w:tcW w:w="7212" w:type="dxa"/>
            <w:vAlign w:val="center"/>
          </w:tcPr>
          <w:p w:rsidR="00967C7A" w:rsidRPr="00AD32F9" w:rsidRDefault="00967C7A" w:rsidP="00925BAD">
            <w:pPr>
              <w:widowControl w:val="0"/>
              <w:spacing w:after="0" w:line="260" w:lineRule="auto"/>
              <w:ind w:firstLine="220"/>
              <w:jc w:val="center"/>
              <w:rPr>
                <w:rFonts w:ascii="Times New Roman" w:hAnsi="Times New Roman"/>
                <w:lang w:eastAsia="ru-RU"/>
              </w:rPr>
            </w:pPr>
            <w:r w:rsidRPr="00AD32F9">
              <w:rPr>
                <w:rFonts w:ascii="Times New Roman" w:hAnsi="Times New Roman"/>
                <w:lang w:eastAsia="ru-RU"/>
              </w:rPr>
              <w:t xml:space="preserve">Наименование </w:t>
            </w:r>
          </w:p>
        </w:tc>
        <w:tc>
          <w:tcPr>
            <w:tcW w:w="2530" w:type="dxa"/>
            <w:vAlign w:val="center"/>
          </w:tcPr>
          <w:p w:rsidR="00967C7A" w:rsidRPr="00AD32F9" w:rsidRDefault="00967C7A" w:rsidP="00925BAD">
            <w:pPr>
              <w:widowControl w:val="0"/>
              <w:spacing w:after="0" w:line="260" w:lineRule="auto"/>
              <w:ind w:firstLine="220"/>
              <w:jc w:val="center"/>
              <w:rPr>
                <w:rFonts w:ascii="Times New Roman" w:hAnsi="Times New Roman"/>
                <w:lang w:eastAsia="ru-RU"/>
              </w:rPr>
            </w:pPr>
            <w:r w:rsidRPr="00AD32F9">
              <w:rPr>
                <w:rFonts w:ascii="Times New Roman" w:hAnsi="Times New Roman"/>
                <w:lang w:eastAsia="ru-RU"/>
              </w:rPr>
              <w:t>Санитарно-защитная зона, м</w:t>
            </w:r>
          </w:p>
        </w:tc>
      </w:tr>
      <w:tr w:rsidR="00967C7A" w:rsidRPr="00172F59" w:rsidTr="00925BAD">
        <w:trPr>
          <w:jc w:val="center"/>
        </w:trPr>
        <w:tc>
          <w:tcPr>
            <w:tcW w:w="721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Мясокомбинаты и мясохладобойни</w:t>
            </w:r>
          </w:p>
        </w:tc>
        <w:tc>
          <w:tcPr>
            <w:tcW w:w="2530" w:type="dxa"/>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1000</w:t>
            </w:r>
          </w:p>
        </w:tc>
      </w:tr>
      <w:tr w:rsidR="00967C7A" w:rsidRPr="00172F59" w:rsidTr="00925BAD">
        <w:trPr>
          <w:jc w:val="center"/>
        </w:trPr>
        <w:tc>
          <w:tcPr>
            <w:tcW w:w="721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Бойни мелких животных и птиц, а также скотобойные объекты мощностью 50-500 т/сут.</w:t>
            </w:r>
          </w:p>
        </w:tc>
        <w:tc>
          <w:tcPr>
            <w:tcW w:w="2530" w:type="dxa"/>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300</w:t>
            </w:r>
          </w:p>
        </w:tc>
      </w:tr>
      <w:tr w:rsidR="00967C7A" w:rsidRPr="00172F59" w:rsidTr="00925BAD">
        <w:trPr>
          <w:jc w:val="center"/>
        </w:trPr>
        <w:tc>
          <w:tcPr>
            <w:tcW w:w="721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Мясоперерабатывающие производства</w:t>
            </w:r>
          </w:p>
        </w:tc>
        <w:tc>
          <w:tcPr>
            <w:tcW w:w="2530" w:type="dxa"/>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300</w:t>
            </w:r>
          </w:p>
        </w:tc>
      </w:tr>
      <w:tr w:rsidR="00967C7A" w:rsidRPr="00172F59" w:rsidTr="00925BAD">
        <w:trPr>
          <w:jc w:val="center"/>
        </w:trPr>
        <w:tc>
          <w:tcPr>
            <w:tcW w:w="721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Молочные, маслобойные, сыродельные производства</w:t>
            </w:r>
          </w:p>
        </w:tc>
        <w:tc>
          <w:tcPr>
            <w:tcW w:w="2530" w:type="dxa"/>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100</w:t>
            </w:r>
          </w:p>
        </w:tc>
      </w:tr>
      <w:tr w:rsidR="00967C7A" w:rsidRPr="00172F59" w:rsidTr="00925BAD">
        <w:trPr>
          <w:jc w:val="center"/>
        </w:trPr>
        <w:tc>
          <w:tcPr>
            <w:tcW w:w="721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Производства по переработке фруктов и овощей</w:t>
            </w:r>
          </w:p>
        </w:tc>
        <w:tc>
          <w:tcPr>
            <w:tcW w:w="2530" w:type="dxa"/>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50</w:t>
            </w:r>
          </w:p>
        </w:tc>
      </w:tr>
      <w:tr w:rsidR="00967C7A" w:rsidRPr="00172F59" w:rsidTr="00925BAD">
        <w:trPr>
          <w:jc w:val="center"/>
        </w:trPr>
        <w:tc>
          <w:tcPr>
            <w:tcW w:w="7212" w:type="dxa"/>
          </w:tcPr>
          <w:p w:rsidR="00967C7A" w:rsidRPr="00AD32F9" w:rsidRDefault="00967C7A" w:rsidP="00925BAD">
            <w:pPr>
              <w:widowControl w:val="0"/>
              <w:spacing w:after="0" w:line="260" w:lineRule="auto"/>
              <w:ind w:firstLine="220"/>
              <w:jc w:val="both"/>
              <w:rPr>
                <w:rFonts w:ascii="Times New Roman" w:hAnsi="Times New Roman"/>
                <w:bCs/>
                <w:lang w:eastAsia="ru-RU"/>
              </w:rPr>
            </w:pPr>
            <w:r w:rsidRPr="00AD32F9">
              <w:rPr>
                <w:rFonts w:ascii="Times New Roman" w:hAnsi="Times New Roman"/>
                <w:bCs/>
                <w:lang w:eastAsia="ru-RU"/>
              </w:rPr>
              <w:t>Малые предприятия и цеха малой мощности по переработке:</w:t>
            </w:r>
          </w:p>
          <w:p w:rsidR="00967C7A" w:rsidRPr="00AD32F9" w:rsidRDefault="00967C7A" w:rsidP="00925BAD">
            <w:pPr>
              <w:widowControl w:val="0"/>
              <w:spacing w:after="0" w:line="260" w:lineRule="auto"/>
              <w:ind w:left="253" w:firstLine="220"/>
              <w:jc w:val="both"/>
              <w:rPr>
                <w:rFonts w:ascii="Times New Roman" w:hAnsi="Times New Roman"/>
                <w:bCs/>
                <w:lang w:eastAsia="ru-RU"/>
              </w:rPr>
            </w:pPr>
            <w:r w:rsidRPr="00AD32F9">
              <w:rPr>
                <w:rFonts w:ascii="Times New Roman" w:hAnsi="Times New Roman"/>
                <w:bCs/>
                <w:lang w:eastAsia="ru-RU"/>
              </w:rPr>
              <w:t>- мяса – до 5 т/сут. без копчения</w:t>
            </w:r>
          </w:p>
          <w:p w:rsidR="00967C7A" w:rsidRPr="00AD32F9" w:rsidRDefault="00967C7A" w:rsidP="00925BAD">
            <w:pPr>
              <w:widowControl w:val="0"/>
              <w:spacing w:after="0" w:line="260" w:lineRule="auto"/>
              <w:ind w:left="253" w:firstLine="220"/>
              <w:jc w:val="both"/>
              <w:rPr>
                <w:rFonts w:ascii="Times New Roman" w:hAnsi="Times New Roman"/>
                <w:bCs/>
                <w:lang w:eastAsia="ru-RU"/>
              </w:rPr>
            </w:pPr>
            <w:r w:rsidRPr="00AD32F9">
              <w:rPr>
                <w:rFonts w:ascii="Times New Roman" w:hAnsi="Times New Roman"/>
                <w:bCs/>
                <w:lang w:eastAsia="ru-RU"/>
              </w:rPr>
              <w:t>- молока – до 10 т/сут.</w:t>
            </w:r>
          </w:p>
        </w:tc>
        <w:tc>
          <w:tcPr>
            <w:tcW w:w="2530" w:type="dxa"/>
          </w:tcPr>
          <w:p w:rsidR="00967C7A" w:rsidRPr="00AD32F9" w:rsidRDefault="00967C7A" w:rsidP="00925BAD">
            <w:pPr>
              <w:widowControl w:val="0"/>
              <w:spacing w:after="0" w:line="260" w:lineRule="auto"/>
              <w:ind w:firstLine="220"/>
              <w:jc w:val="center"/>
              <w:rPr>
                <w:rFonts w:ascii="Times New Roman" w:hAnsi="Times New Roman"/>
                <w:bCs/>
                <w:lang w:eastAsia="ru-RU"/>
              </w:rPr>
            </w:pPr>
            <w:r w:rsidRPr="00AD32F9">
              <w:rPr>
                <w:rFonts w:ascii="Times New Roman" w:hAnsi="Times New Roman"/>
                <w:bCs/>
                <w:lang w:eastAsia="ru-RU"/>
              </w:rPr>
              <w:t>50</w:t>
            </w:r>
          </w:p>
        </w:tc>
      </w:tr>
    </w:tbl>
    <w:p w:rsidR="00967C7A" w:rsidRPr="00AD32F9" w:rsidRDefault="00967C7A" w:rsidP="002F503D">
      <w:pPr>
        <w:widowControl w:val="0"/>
        <w:adjustRightInd w:val="0"/>
        <w:spacing w:after="0" w:line="260" w:lineRule="auto"/>
        <w:ind w:firstLine="709"/>
        <w:jc w:val="right"/>
        <w:rPr>
          <w:rFonts w:ascii="Times New Roman" w:hAnsi="Times New Roman"/>
          <w:bCs/>
          <w:sz w:val="18"/>
          <w:szCs w:val="18"/>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18"/>
          <w:szCs w:val="18"/>
          <w:lang w:eastAsia="ru-RU"/>
        </w:rPr>
      </w:pPr>
    </w:p>
    <w:p w:rsidR="00967C7A" w:rsidRPr="00AD32F9" w:rsidRDefault="00967C7A" w:rsidP="002F503D">
      <w:pPr>
        <w:widowControl w:val="0"/>
        <w:adjustRightInd w:val="0"/>
        <w:spacing w:after="0" w:line="260" w:lineRule="auto"/>
        <w:ind w:firstLine="220"/>
        <w:jc w:val="center"/>
        <w:rPr>
          <w:rFonts w:ascii="Times New Roman" w:hAnsi="Times New Roman"/>
          <w:sz w:val="24"/>
          <w:szCs w:val="24"/>
          <w:lang w:eastAsia="ru-RU"/>
        </w:rPr>
      </w:pPr>
      <w:r w:rsidRPr="00AD32F9">
        <w:rPr>
          <w:rFonts w:ascii="Times New Roman" w:hAnsi="Times New Roman"/>
          <w:sz w:val="24"/>
          <w:szCs w:val="24"/>
          <w:lang w:val="en-US" w:eastAsia="ru-RU"/>
        </w:rPr>
        <w:t>II</w:t>
      </w:r>
      <w:r w:rsidRPr="00AD32F9">
        <w:rPr>
          <w:rFonts w:ascii="Times New Roman" w:hAnsi="Times New Roman"/>
          <w:sz w:val="24"/>
          <w:szCs w:val="24"/>
          <w:lang w:eastAsia="ru-RU"/>
        </w:rPr>
        <w:t xml:space="preserve">. Санитарно-защитные зоны для предприятий, производств и объектов, </w:t>
      </w:r>
    </w:p>
    <w:p w:rsidR="00967C7A" w:rsidRPr="00AD32F9" w:rsidRDefault="00967C7A" w:rsidP="002F503D">
      <w:pPr>
        <w:widowControl w:val="0"/>
        <w:adjustRightInd w:val="0"/>
        <w:spacing w:after="0" w:line="260" w:lineRule="auto"/>
        <w:ind w:firstLine="220"/>
        <w:jc w:val="center"/>
        <w:rPr>
          <w:rFonts w:ascii="Times New Roman" w:hAnsi="Times New Roman"/>
          <w:sz w:val="24"/>
          <w:szCs w:val="24"/>
          <w:lang w:eastAsia="ru-RU"/>
        </w:rPr>
      </w:pPr>
      <w:r w:rsidRPr="00AD32F9">
        <w:rPr>
          <w:rFonts w:ascii="Times New Roman" w:hAnsi="Times New Roman"/>
          <w:sz w:val="24"/>
          <w:szCs w:val="24"/>
          <w:lang w:eastAsia="ru-RU"/>
        </w:rPr>
        <w:t>расположенных в зонах специального назначения</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Класс I - санитарно-защитная зона 1000 м</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1. Усовершенствованные свалки твердых бытовых отходов</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2. Поля ассенизации и поля запахивания</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3. Скотомогильники с захоронением в ямах</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4. Утильзаводы для ликвидации трупов животных и </w:t>
      </w:r>
      <w:r w:rsidRPr="00AD32F9">
        <w:rPr>
          <w:rFonts w:ascii="Times New Roman" w:hAnsi="Times New Roman"/>
          <w:bCs/>
          <w:sz w:val="18"/>
          <w:szCs w:val="18"/>
          <w:lang w:eastAsia="ru-RU"/>
        </w:rPr>
        <w:t>конфискатов</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5. Усовершенствованные свалки для </w:t>
      </w:r>
      <w:r w:rsidRPr="00AD32F9">
        <w:rPr>
          <w:rFonts w:ascii="Times New Roman" w:hAnsi="Times New Roman"/>
          <w:bCs/>
          <w:sz w:val="18"/>
          <w:szCs w:val="18"/>
          <w:lang w:eastAsia="ru-RU"/>
        </w:rPr>
        <w:t>неутилизированных</w:t>
      </w:r>
      <w:r w:rsidRPr="00AD32F9">
        <w:rPr>
          <w:rFonts w:ascii="Times New Roman" w:hAnsi="Times New Roman"/>
          <w:bCs/>
          <w:sz w:val="24"/>
          <w:szCs w:val="24"/>
          <w:lang w:eastAsia="ru-RU"/>
        </w:rPr>
        <w:t xml:space="preserve"> твердых промышленных отходов</w:t>
      </w:r>
    </w:p>
    <w:p w:rsidR="00967C7A" w:rsidRPr="00AD32F9" w:rsidRDefault="00967C7A" w:rsidP="002F503D">
      <w:pPr>
        <w:widowControl w:val="0"/>
        <w:adjustRightInd w:val="0"/>
        <w:spacing w:after="0" w:line="260" w:lineRule="auto"/>
        <w:ind w:firstLine="709"/>
        <w:jc w:val="both"/>
        <w:rPr>
          <w:rFonts w:ascii="Times New Roman" w:hAnsi="Times New Roman"/>
          <w:bCs/>
          <w:spacing w:val="-4"/>
          <w:sz w:val="24"/>
          <w:szCs w:val="24"/>
          <w:lang w:eastAsia="ru-RU"/>
        </w:rPr>
      </w:pPr>
      <w:r w:rsidRPr="00AD32F9">
        <w:rPr>
          <w:rFonts w:ascii="Times New Roman" w:hAnsi="Times New Roman"/>
          <w:bCs/>
          <w:sz w:val="24"/>
          <w:szCs w:val="24"/>
          <w:lang w:eastAsia="ru-RU"/>
        </w:rPr>
        <w:t xml:space="preserve">6. </w:t>
      </w:r>
      <w:r w:rsidRPr="00AD32F9">
        <w:rPr>
          <w:rFonts w:ascii="Times New Roman" w:hAnsi="Times New Roman"/>
          <w:bCs/>
          <w:spacing w:val="-4"/>
          <w:sz w:val="24"/>
          <w:szCs w:val="24"/>
          <w:lang w:eastAsia="ru-RU"/>
        </w:rPr>
        <w:t>Мусоросжигательные и мусороперерабатывающие заводы мощностью свыше 40 тыс. т/год</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Класс II - санитарно-защитная зона 500 м</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1. Мусоросжигательные и мусороперерабатывающие заводы мощностью до 40 тыс. т/год</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2. Участки компостирования твердых бытовых отходов</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3. Скотомогильники с биологическими камерами</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4. Сливные станции</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5. Кладбища смешанного и традиционного захоронения площадью от 20 до 40 га. (Размещение кладбища размером территории более 40 га не допускается)</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Класс III - санитарно-защитная зона 300 м</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1. Центральные базы по сбору утильсырья</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2. Кладбища смешанного и традиционного захоронения площадью от 10 до 20 га</w:t>
      </w:r>
    </w:p>
    <w:p w:rsidR="00967C7A" w:rsidRPr="00AD32F9" w:rsidRDefault="00967C7A" w:rsidP="002F503D">
      <w:pPr>
        <w:widowControl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3. Участки для парникового и тепличных хозяйств с использованием отходов</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both"/>
        <w:rPr>
          <w:rFonts w:ascii="Times New Roman" w:hAnsi="Times New Roman"/>
          <w:sz w:val="24"/>
          <w:szCs w:val="24"/>
          <w:lang w:eastAsia="ru-RU"/>
        </w:rPr>
      </w:pPr>
    </w:p>
    <w:p w:rsidR="00967C7A" w:rsidRPr="00AD32F9" w:rsidRDefault="00967C7A" w:rsidP="002F503D">
      <w:pPr>
        <w:widowControl w:val="0"/>
        <w:adjustRightInd w:val="0"/>
        <w:spacing w:after="0" w:line="26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Класс IV - санитарно-защитная зона 100 м</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1. Мусороперегрузочные станции</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2. Кладбища смешанного и традиционного захоронения площадью 10 и менее га</w:t>
      </w:r>
    </w:p>
    <w:p w:rsidR="00967C7A" w:rsidRPr="00AD32F9" w:rsidRDefault="00967C7A" w:rsidP="002F503D">
      <w:pPr>
        <w:widowControl w:val="0"/>
        <w:adjustRightInd w:val="0"/>
        <w:spacing w:after="0" w:line="260" w:lineRule="auto"/>
        <w:ind w:firstLine="709"/>
        <w:jc w:val="both"/>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both"/>
        <w:rPr>
          <w:rFonts w:ascii="Times New Roman" w:hAnsi="Times New Roman"/>
          <w:sz w:val="24"/>
          <w:szCs w:val="24"/>
          <w:lang w:eastAsia="ru-RU"/>
        </w:rPr>
      </w:pPr>
      <w:r w:rsidRPr="00AD32F9">
        <w:rPr>
          <w:rFonts w:ascii="Times New Roman" w:hAnsi="Times New Roman"/>
          <w:sz w:val="24"/>
          <w:szCs w:val="24"/>
          <w:lang w:eastAsia="ru-RU"/>
        </w:rPr>
        <w:t>Класс V - санитарно-защитная зона 50 м</w:t>
      </w:r>
    </w:p>
    <w:p w:rsidR="00967C7A" w:rsidRPr="00AD32F9" w:rsidRDefault="00967C7A" w:rsidP="002F503D">
      <w:pPr>
        <w:widowControl w:val="0"/>
        <w:adjustRightInd w:val="0"/>
        <w:spacing w:after="0" w:line="260" w:lineRule="auto"/>
        <w:ind w:firstLine="709"/>
        <w:jc w:val="both"/>
        <w:rPr>
          <w:rFonts w:ascii="Times New Roman" w:hAnsi="Times New Roman"/>
          <w:bCs/>
          <w:sz w:val="18"/>
          <w:szCs w:val="18"/>
          <w:lang w:eastAsia="ru-RU"/>
        </w:rPr>
      </w:pPr>
      <w:r w:rsidRPr="00AD32F9">
        <w:rPr>
          <w:rFonts w:ascii="Times New Roman" w:hAnsi="Times New Roman"/>
          <w:bCs/>
          <w:sz w:val="24"/>
          <w:szCs w:val="24"/>
          <w:lang w:eastAsia="ru-RU"/>
        </w:rPr>
        <w:t>1. Закрытые кладбища и мемориальные комплексы, сельские кладбища</w:t>
      </w:r>
    </w:p>
    <w:p w:rsidR="00967C7A" w:rsidRPr="00AD32F9" w:rsidRDefault="00967C7A" w:rsidP="002F503D">
      <w:pPr>
        <w:widowControl w:val="0"/>
        <w:spacing w:after="0" w:line="260" w:lineRule="auto"/>
        <w:ind w:firstLine="709"/>
        <w:jc w:val="both"/>
        <w:rPr>
          <w:rFonts w:ascii="Times New Roman" w:hAnsi="Times New Roman"/>
          <w:bCs/>
          <w:sz w:val="18"/>
          <w:szCs w:val="18"/>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r w:rsidRPr="00AD32F9">
        <w:rPr>
          <w:rFonts w:ascii="Times New Roman" w:hAnsi="Times New Roman"/>
          <w:bCs/>
          <w:sz w:val="24"/>
          <w:szCs w:val="24"/>
          <w:lang w:eastAsia="ru-RU"/>
        </w:rPr>
        <w:t xml:space="preserve">Приложение </w:t>
      </w:r>
      <w:r>
        <w:rPr>
          <w:rFonts w:ascii="Times New Roman" w:hAnsi="Times New Roman"/>
          <w:bCs/>
          <w:sz w:val="24"/>
          <w:szCs w:val="24"/>
          <w:lang w:eastAsia="ru-RU"/>
        </w:rPr>
        <w:t>19</w:t>
      </w:r>
    </w:p>
    <w:p w:rsidR="00967C7A" w:rsidRPr="00AD32F9" w:rsidRDefault="00967C7A" w:rsidP="002F503D">
      <w:pPr>
        <w:widowControl w:val="0"/>
        <w:adjustRightInd w:val="0"/>
        <w:spacing w:after="0" w:line="260" w:lineRule="auto"/>
        <w:ind w:firstLine="709"/>
        <w:jc w:val="right"/>
        <w:rPr>
          <w:rFonts w:ascii="Times New Roman" w:hAnsi="Times New Roman"/>
          <w:bCs/>
          <w:sz w:val="24"/>
          <w:szCs w:val="24"/>
          <w:lang w:eastAsia="ru-RU"/>
        </w:rPr>
      </w:pPr>
      <w:r w:rsidRPr="00AD32F9">
        <w:rPr>
          <w:rFonts w:ascii="Times New Roman" w:hAnsi="Times New Roman"/>
          <w:bCs/>
          <w:sz w:val="24"/>
          <w:szCs w:val="24"/>
          <w:lang w:eastAsia="ru-RU"/>
        </w:rPr>
        <w:t>Рекомендуемое</w:t>
      </w:r>
    </w:p>
    <w:p w:rsidR="00967C7A" w:rsidRPr="00AD32F9" w:rsidRDefault="00967C7A" w:rsidP="002F503D">
      <w:pPr>
        <w:widowControl w:val="0"/>
        <w:adjustRightInd w:val="0"/>
        <w:spacing w:after="0" w:line="260" w:lineRule="auto"/>
        <w:ind w:firstLine="709"/>
        <w:jc w:val="both"/>
        <w:rPr>
          <w:rFonts w:ascii="Arial" w:hAnsi="Arial" w:cs="Arial"/>
          <w:bCs/>
          <w:sz w:val="18"/>
          <w:szCs w:val="18"/>
          <w:lang w:eastAsia="ru-RU"/>
        </w:rPr>
      </w:pPr>
    </w:p>
    <w:p w:rsidR="00967C7A" w:rsidRPr="00AD32F9" w:rsidRDefault="00967C7A" w:rsidP="002F503D">
      <w:pPr>
        <w:widowControl w:val="0"/>
        <w:adjustRightInd w:val="0"/>
        <w:spacing w:after="0" w:line="260" w:lineRule="auto"/>
        <w:ind w:firstLine="709"/>
        <w:jc w:val="both"/>
        <w:rPr>
          <w:rFonts w:ascii="Arial" w:hAnsi="Arial" w:cs="Arial"/>
          <w:b/>
          <w:bCs/>
          <w:sz w:val="18"/>
          <w:szCs w:val="18"/>
          <w:lang w:eastAsia="ru-RU"/>
        </w:rPr>
      </w:pPr>
    </w:p>
    <w:p w:rsidR="00967C7A" w:rsidRPr="00AD32F9" w:rsidRDefault="00967C7A" w:rsidP="002F503D">
      <w:pPr>
        <w:widowControl w:val="0"/>
        <w:spacing w:after="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 xml:space="preserve">Нормативные требования по </w:t>
      </w:r>
    </w:p>
    <w:p w:rsidR="00967C7A" w:rsidRPr="00AD32F9" w:rsidRDefault="00967C7A" w:rsidP="002F503D">
      <w:pPr>
        <w:widowControl w:val="0"/>
        <w:spacing w:after="0" w:line="260" w:lineRule="auto"/>
        <w:ind w:firstLine="220"/>
        <w:jc w:val="center"/>
        <w:rPr>
          <w:rFonts w:ascii="Times New Roman" w:hAnsi="Times New Roman"/>
          <w:b/>
          <w:sz w:val="24"/>
          <w:szCs w:val="24"/>
          <w:lang w:eastAsia="ru-RU"/>
        </w:rPr>
      </w:pPr>
      <w:r w:rsidRPr="00AD32F9">
        <w:rPr>
          <w:rFonts w:ascii="Times New Roman" w:hAnsi="Times New Roman"/>
          <w:b/>
          <w:sz w:val="24"/>
          <w:szCs w:val="24"/>
          <w:lang w:eastAsia="ru-RU"/>
        </w:rPr>
        <w:t>объектам отдыха и туризма</w:t>
      </w:r>
    </w:p>
    <w:p w:rsidR="00967C7A" w:rsidRPr="00AD32F9" w:rsidRDefault="00967C7A" w:rsidP="002F503D">
      <w:pPr>
        <w:widowControl w:val="0"/>
        <w:spacing w:after="0" w:line="260" w:lineRule="auto"/>
        <w:ind w:firstLine="220"/>
        <w:jc w:val="center"/>
        <w:rPr>
          <w:rFonts w:ascii="Arial" w:hAnsi="Arial" w:cs="Arial"/>
          <w:b/>
          <w:bCs/>
          <w:sz w:val="18"/>
          <w:szCs w:val="18"/>
          <w:lang w:eastAsia="ru-RU"/>
        </w:rPr>
      </w:pPr>
    </w:p>
    <w:p w:rsidR="00967C7A" w:rsidRPr="00136193" w:rsidRDefault="00967C7A" w:rsidP="002F503D">
      <w:pPr>
        <w:widowControl w:val="0"/>
        <w:spacing w:after="0" w:line="260" w:lineRule="auto"/>
        <w:ind w:firstLine="220"/>
        <w:jc w:val="right"/>
        <w:rPr>
          <w:rFonts w:ascii="Times New Roman" w:hAnsi="Times New Roman"/>
          <w:bCs/>
          <w:sz w:val="24"/>
          <w:szCs w:val="24"/>
          <w:lang w:eastAsia="ru-RU"/>
        </w:rPr>
      </w:pPr>
      <w:r w:rsidRPr="00136193">
        <w:rPr>
          <w:rFonts w:ascii="Times New Roman" w:hAnsi="Times New Roman"/>
          <w:bCs/>
          <w:sz w:val="24"/>
          <w:szCs w:val="24"/>
          <w:lang w:eastAsia="ru-RU"/>
        </w:rPr>
        <w:t>Таблица 1</w:t>
      </w:r>
    </w:p>
    <w:p w:rsidR="00967C7A" w:rsidRPr="00AD32F9" w:rsidRDefault="00967C7A" w:rsidP="002F503D">
      <w:pPr>
        <w:widowControl w:val="0"/>
        <w:spacing w:after="0" w:line="260" w:lineRule="auto"/>
        <w:ind w:firstLine="220"/>
        <w:jc w:val="right"/>
        <w:rPr>
          <w:rFonts w:ascii="Arial" w:hAnsi="Arial" w:cs="Arial"/>
          <w:b/>
          <w:bCs/>
          <w:sz w:val="18"/>
          <w:szCs w:val="18"/>
          <w:lang w:eastAsia="ru-RU"/>
        </w:rPr>
      </w:pP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2"/>
        <w:gridCol w:w="1929"/>
        <w:gridCol w:w="2078"/>
      </w:tblGrid>
      <w:tr w:rsidR="00967C7A" w:rsidRPr="00172F59" w:rsidTr="00925BAD">
        <w:trPr>
          <w:trHeight w:val="473"/>
          <w:jc w:val="center"/>
        </w:trPr>
        <w:tc>
          <w:tcPr>
            <w:tcW w:w="6082" w:type="dxa"/>
            <w:vAlign w:val="center"/>
          </w:tcPr>
          <w:p w:rsidR="00967C7A" w:rsidRPr="00AD32F9" w:rsidRDefault="00967C7A" w:rsidP="00925BAD">
            <w:pPr>
              <w:widowControl w:val="0"/>
              <w:spacing w:after="0" w:line="260" w:lineRule="auto"/>
              <w:ind w:firstLine="220"/>
              <w:jc w:val="center"/>
              <w:rPr>
                <w:rFonts w:ascii="Times New Roman" w:hAnsi="Times New Roman"/>
                <w:sz w:val="24"/>
                <w:szCs w:val="24"/>
                <w:lang w:eastAsia="ru-RU"/>
              </w:rPr>
            </w:pPr>
            <w:r w:rsidRPr="00AD32F9">
              <w:rPr>
                <w:rFonts w:ascii="Times New Roman" w:hAnsi="Times New Roman"/>
                <w:sz w:val="24"/>
                <w:szCs w:val="24"/>
                <w:lang w:eastAsia="ru-RU"/>
              </w:rPr>
              <w:t>Наименование комплекса учреждений</w:t>
            </w:r>
          </w:p>
        </w:tc>
        <w:tc>
          <w:tcPr>
            <w:tcW w:w="1929" w:type="dxa"/>
            <w:vAlign w:val="center"/>
          </w:tcPr>
          <w:p w:rsidR="00967C7A" w:rsidRPr="00AD32F9" w:rsidRDefault="00967C7A" w:rsidP="00925BAD">
            <w:pPr>
              <w:widowControl w:val="0"/>
              <w:spacing w:after="0" w:line="260" w:lineRule="auto"/>
              <w:ind w:left="-57" w:right="-57" w:firstLine="220"/>
              <w:jc w:val="center"/>
              <w:rPr>
                <w:rFonts w:ascii="Times New Roman" w:hAnsi="Times New Roman"/>
                <w:sz w:val="24"/>
                <w:szCs w:val="24"/>
                <w:lang w:eastAsia="ru-RU"/>
              </w:rPr>
            </w:pPr>
            <w:r w:rsidRPr="00AD32F9">
              <w:rPr>
                <w:rFonts w:ascii="Times New Roman" w:hAnsi="Times New Roman"/>
                <w:sz w:val="24"/>
                <w:szCs w:val="24"/>
                <w:lang w:eastAsia="ru-RU"/>
              </w:rPr>
              <w:t>Вместимость, мест</w:t>
            </w:r>
          </w:p>
        </w:tc>
        <w:tc>
          <w:tcPr>
            <w:tcW w:w="2078" w:type="dxa"/>
            <w:vAlign w:val="center"/>
          </w:tcPr>
          <w:p w:rsidR="00967C7A" w:rsidRPr="00AD32F9" w:rsidRDefault="00967C7A" w:rsidP="00925BAD">
            <w:pPr>
              <w:widowControl w:val="0"/>
              <w:spacing w:after="0" w:line="260" w:lineRule="auto"/>
              <w:ind w:left="-57" w:right="-57" w:firstLine="220"/>
              <w:jc w:val="center"/>
              <w:rPr>
                <w:rFonts w:ascii="Times New Roman" w:hAnsi="Times New Roman"/>
                <w:sz w:val="24"/>
                <w:szCs w:val="24"/>
                <w:lang w:eastAsia="ru-RU"/>
              </w:rPr>
            </w:pPr>
            <w:r w:rsidRPr="00AD32F9">
              <w:rPr>
                <w:rFonts w:ascii="Times New Roman" w:hAnsi="Times New Roman"/>
                <w:spacing w:val="-2"/>
                <w:sz w:val="24"/>
                <w:szCs w:val="24"/>
                <w:lang w:eastAsia="ru-RU"/>
              </w:rPr>
              <w:t>Размер земельного</w:t>
            </w:r>
            <w:r w:rsidRPr="00AD32F9">
              <w:rPr>
                <w:rFonts w:ascii="Times New Roman" w:hAnsi="Times New Roman"/>
                <w:sz w:val="24"/>
                <w:szCs w:val="24"/>
                <w:lang w:eastAsia="ru-RU"/>
              </w:rPr>
              <w:t xml:space="preserve"> участка, м</w:t>
            </w:r>
            <w:r w:rsidRPr="00AD32F9">
              <w:rPr>
                <w:rFonts w:ascii="Times New Roman" w:hAnsi="Times New Roman"/>
                <w:sz w:val="24"/>
                <w:szCs w:val="24"/>
                <w:vertAlign w:val="superscript"/>
                <w:lang w:eastAsia="ru-RU"/>
              </w:rPr>
              <w:t>2</w:t>
            </w:r>
            <w:r w:rsidRPr="00AD32F9">
              <w:rPr>
                <w:rFonts w:ascii="Times New Roman" w:hAnsi="Times New Roman"/>
                <w:sz w:val="24"/>
                <w:szCs w:val="24"/>
                <w:lang w:eastAsia="ru-RU"/>
              </w:rPr>
              <w:t>/место</w:t>
            </w:r>
          </w:p>
        </w:tc>
      </w:tr>
      <w:tr w:rsidR="00967C7A" w:rsidRPr="00172F59" w:rsidTr="00925BAD">
        <w:trPr>
          <w:trHeight w:val="312"/>
          <w:jc w:val="center"/>
        </w:trPr>
        <w:tc>
          <w:tcPr>
            <w:tcW w:w="10089" w:type="dxa"/>
            <w:gridSpan w:val="3"/>
            <w:vAlign w:val="center"/>
          </w:tcPr>
          <w:p w:rsidR="00967C7A" w:rsidRPr="00AD32F9" w:rsidRDefault="00967C7A" w:rsidP="00925BAD">
            <w:pPr>
              <w:widowControl w:val="0"/>
              <w:spacing w:after="0" w:line="260" w:lineRule="auto"/>
              <w:ind w:firstLine="220"/>
              <w:jc w:val="center"/>
              <w:rPr>
                <w:rFonts w:ascii="Times New Roman" w:hAnsi="Times New Roman"/>
                <w:sz w:val="24"/>
                <w:szCs w:val="24"/>
                <w:lang w:eastAsia="ru-RU"/>
              </w:rPr>
            </w:pPr>
            <w:r w:rsidRPr="00AD32F9">
              <w:rPr>
                <w:rFonts w:ascii="Times New Roman" w:hAnsi="Times New Roman"/>
                <w:sz w:val="24"/>
                <w:szCs w:val="24"/>
                <w:lang w:eastAsia="ru-RU"/>
              </w:rPr>
              <w:t>Длительный отдых</w:t>
            </w:r>
          </w:p>
        </w:tc>
      </w:tr>
      <w:tr w:rsidR="00967C7A" w:rsidRPr="00172F59" w:rsidTr="00925BAD">
        <w:trPr>
          <w:trHeight w:val="227"/>
          <w:jc w:val="center"/>
        </w:trPr>
        <w:tc>
          <w:tcPr>
            <w:tcW w:w="6082" w:type="dxa"/>
            <w:vAlign w:val="center"/>
          </w:tcPr>
          <w:p w:rsidR="00967C7A" w:rsidRPr="00AD32F9" w:rsidRDefault="00967C7A" w:rsidP="00925BAD">
            <w:pPr>
              <w:widowControl w:val="0"/>
              <w:spacing w:after="0" w:line="260" w:lineRule="auto"/>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Лесоозерные и приречные комплексы учреждений</w:t>
            </w:r>
          </w:p>
        </w:tc>
        <w:tc>
          <w:tcPr>
            <w:tcW w:w="1929" w:type="dxa"/>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3000-5000</w:t>
            </w:r>
          </w:p>
        </w:tc>
        <w:tc>
          <w:tcPr>
            <w:tcW w:w="2078" w:type="dxa"/>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100</w:t>
            </w:r>
          </w:p>
        </w:tc>
      </w:tr>
      <w:tr w:rsidR="00967C7A" w:rsidRPr="00172F59" w:rsidTr="00925BAD">
        <w:trPr>
          <w:trHeight w:val="454"/>
          <w:jc w:val="center"/>
        </w:trPr>
        <w:tc>
          <w:tcPr>
            <w:tcW w:w="6082" w:type="dxa"/>
            <w:vAlign w:val="center"/>
          </w:tcPr>
          <w:p w:rsidR="00967C7A" w:rsidRPr="00AD32F9" w:rsidRDefault="00967C7A" w:rsidP="00925BAD">
            <w:pPr>
              <w:widowControl w:val="0"/>
              <w:spacing w:after="0" w:line="260" w:lineRule="auto"/>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Дома отдыха и пансионаты</w:t>
            </w:r>
          </w:p>
        </w:tc>
        <w:tc>
          <w:tcPr>
            <w:tcW w:w="1929" w:type="dxa"/>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до 500</w:t>
            </w:r>
          </w:p>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500-1000</w:t>
            </w:r>
          </w:p>
        </w:tc>
        <w:tc>
          <w:tcPr>
            <w:tcW w:w="2078" w:type="dxa"/>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130</w:t>
            </w:r>
          </w:p>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120</w:t>
            </w:r>
          </w:p>
        </w:tc>
      </w:tr>
      <w:tr w:rsidR="00967C7A" w:rsidRPr="00172F59" w:rsidTr="00925BAD">
        <w:trPr>
          <w:trHeight w:val="227"/>
          <w:jc w:val="center"/>
        </w:trPr>
        <w:tc>
          <w:tcPr>
            <w:tcW w:w="6082" w:type="dxa"/>
            <w:vAlign w:val="center"/>
          </w:tcPr>
          <w:p w:rsidR="00967C7A" w:rsidRPr="00AD32F9" w:rsidRDefault="00967C7A" w:rsidP="00925BAD">
            <w:pPr>
              <w:widowControl w:val="0"/>
              <w:spacing w:after="0" w:line="260" w:lineRule="auto"/>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Мотели </w:t>
            </w:r>
          </w:p>
        </w:tc>
        <w:tc>
          <w:tcPr>
            <w:tcW w:w="1929" w:type="dxa"/>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500-1000</w:t>
            </w:r>
          </w:p>
        </w:tc>
        <w:tc>
          <w:tcPr>
            <w:tcW w:w="2078" w:type="dxa"/>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75-100</w:t>
            </w:r>
          </w:p>
        </w:tc>
      </w:tr>
      <w:tr w:rsidR="00967C7A" w:rsidRPr="00172F59" w:rsidTr="00925BAD">
        <w:trPr>
          <w:trHeight w:val="227"/>
          <w:jc w:val="center"/>
        </w:trPr>
        <w:tc>
          <w:tcPr>
            <w:tcW w:w="6082" w:type="dxa"/>
            <w:vAlign w:val="center"/>
          </w:tcPr>
          <w:p w:rsidR="00967C7A" w:rsidRPr="00AD32F9" w:rsidRDefault="00967C7A" w:rsidP="00925BAD">
            <w:pPr>
              <w:widowControl w:val="0"/>
              <w:spacing w:after="0" w:line="260" w:lineRule="auto"/>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Туристические гостиницы и турбазы</w:t>
            </w:r>
          </w:p>
        </w:tc>
        <w:tc>
          <w:tcPr>
            <w:tcW w:w="1929" w:type="dxa"/>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500-1000</w:t>
            </w:r>
          </w:p>
        </w:tc>
        <w:tc>
          <w:tcPr>
            <w:tcW w:w="2078" w:type="dxa"/>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50-75</w:t>
            </w:r>
          </w:p>
        </w:tc>
      </w:tr>
      <w:tr w:rsidR="00967C7A" w:rsidRPr="00172F59" w:rsidTr="00925BAD">
        <w:trPr>
          <w:trHeight w:val="312"/>
          <w:jc w:val="center"/>
        </w:trPr>
        <w:tc>
          <w:tcPr>
            <w:tcW w:w="10089" w:type="dxa"/>
            <w:gridSpan w:val="3"/>
            <w:vAlign w:val="center"/>
          </w:tcPr>
          <w:p w:rsidR="00967C7A" w:rsidRPr="00AD32F9" w:rsidRDefault="00967C7A" w:rsidP="00925BAD">
            <w:pPr>
              <w:widowControl w:val="0"/>
              <w:spacing w:after="0" w:line="260" w:lineRule="auto"/>
              <w:ind w:firstLine="220"/>
              <w:jc w:val="center"/>
              <w:rPr>
                <w:rFonts w:ascii="Times New Roman" w:hAnsi="Times New Roman"/>
                <w:sz w:val="24"/>
                <w:szCs w:val="24"/>
                <w:lang w:eastAsia="ru-RU"/>
              </w:rPr>
            </w:pPr>
            <w:r w:rsidRPr="00AD32F9">
              <w:rPr>
                <w:rFonts w:ascii="Times New Roman" w:hAnsi="Times New Roman"/>
                <w:sz w:val="24"/>
                <w:szCs w:val="24"/>
                <w:lang w:eastAsia="ru-RU"/>
              </w:rPr>
              <w:t>Сезонный и смешанный отдых</w:t>
            </w:r>
          </w:p>
        </w:tc>
      </w:tr>
      <w:tr w:rsidR="00967C7A" w:rsidRPr="00172F59" w:rsidTr="00925BAD">
        <w:trPr>
          <w:trHeight w:val="454"/>
          <w:jc w:val="center"/>
        </w:trPr>
        <w:tc>
          <w:tcPr>
            <w:tcW w:w="6082" w:type="dxa"/>
            <w:vAlign w:val="center"/>
          </w:tcPr>
          <w:p w:rsidR="00967C7A" w:rsidRPr="00AD32F9" w:rsidRDefault="00967C7A" w:rsidP="00925BAD">
            <w:pPr>
              <w:widowControl w:val="0"/>
              <w:spacing w:after="0" w:line="260" w:lineRule="auto"/>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Кемпинги</w:t>
            </w:r>
          </w:p>
        </w:tc>
        <w:tc>
          <w:tcPr>
            <w:tcW w:w="1929" w:type="dxa"/>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до 500</w:t>
            </w:r>
          </w:p>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500-1000</w:t>
            </w:r>
          </w:p>
        </w:tc>
        <w:tc>
          <w:tcPr>
            <w:tcW w:w="2078" w:type="dxa"/>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150</w:t>
            </w:r>
          </w:p>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135</w:t>
            </w:r>
          </w:p>
        </w:tc>
      </w:tr>
      <w:tr w:rsidR="00967C7A" w:rsidRPr="00172F59" w:rsidTr="00925BAD">
        <w:trPr>
          <w:trHeight w:val="454"/>
          <w:jc w:val="center"/>
        </w:trPr>
        <w:tc>
          <w:tcPr>
            <w:tcW w:w="6082" w:type="dxa"/>
            <w:vAlign w:val="center"/>
          </w:tcPr>
          <w:p w:rsidR="00967C7A" w:rsidRPr="00AD32F9" w:rsidRDefault="00967C7A" w:rsidP="00925BAD">
            <w:pPr>
              <w:widowControl w:val="0"/>
              <w:spacing w:after="0" w:line="260" w:lineRule="auto"/>
              <w:ind w:firstLine="220"/>
              <w:jc w:val="both"/>
              <w:rPr>
                <w:rFonts w:ascii="Times New Roman" w:hAnsi="Times New Roman"/>
                <w:bCs/>
                <w:spacing w:val="-2"/>
                <w:sz w:val="24"/>
                <w:szCs w:val="24"/>
                <w:lang w:eastAsia="ru-RU"/>
              </w:rPr>
            </w:pPr>
            <w:r w:rsidRPr="00AD32F9">
              <w:rPr>
                <w:rFonts w:ascii="Times New Roman" w:hAnsi="Times New Roman"/>
                <w:bCs/>
                <w:spacing w:val="-2"/>
                <w:sz w:val="24"/>
                <w:szCs w:val="24"/>
                <w:lang w:eastAsia="ru-RU"/>
              </w:rPr>
              <w:t>Летние городки и базы отдыха</w:t>
            </w:r>
          </w:p>
        </w:tc>
        <w:tc>
          <w:tcPr>
            <w:tcW w:w="1929" w:type="dxa"/>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до 1000</w:t>
            </w:r>
          </w:p>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1000-2000</w:t>
            </w:r>
          </w:p>
        </w:tc>
        <w:tc>
          <w:tcPr>
            <w:tcW w:w="2078" w:type="dxa"/>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110</w:t>
            </w:r>
          </w:p>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100</w:t>
            </w:r>
          </w:p>
        </w:tc>
      </w:tr>
      <w:tr w:rsidR="00967C7A" w:rsidRPr="00172F59" w:rsidTr="00925BAD">
        <w:trPr>
          <w:trHeight w:val="312"/>
          <w:jc w:val="center"/>
        </w:trPr>
        <w:tc>
          <w:tcPr>
            <w:tcW w:w="10089" w:type="dxa"/>
            <w:gridSpan w:val="3"/>
            <w:vAlign w:val="center"/>
          </w:tcPr>
          <w:p w:rsidR="00967C7A" w:rsidRPr="00AD32F9" w:rsidRDefault="00967C7A" w:rsidP="00925BAD">
            <w:pPr>
              <w:widowControl w:val="0"/>
              <w:spacing w:after="0" w:line="260" w:lineRule="auto"/>
              <w:ind w:firstLine="220"/>
              <w:jc w:val="center"/>
              <w:rPr>
                <w:rFonts w:ascii="Times New Roman" w:hAnsi="Times New Roman"/>
                <w:sz w:val="24"/>
                <w:szCs w:val="24"/>
                <w:lang w:eastAsia="ru-RU"/>
              </w:rPr>
            </w:pPr>
            <w:r w:rsidRPr="00AD32F9">
              <w:rPr>
                <w:rFonts w:ascii="Times New Roman" w:hAnsi="Times New Roman"/>
                <w:sz w:val="24"/>
                <w:szCs w:val="24"/>
                <w:lang w:eastAsia="ru-RU"/>
              </w:rPr>
              <w:t>Детский отдых</w:t>
            </w:r>
          </w:p>
        </w:tc>
      </w:tr>
      <w:tr w:rsidR="00967C7A" w:rsidRPr="00172F59" w:rsidTr="00925BAD">
        <w:trPr>
          <w:trHeight w:val="907"/>
          <w:jc w:val="center"/>
        </w:trPr>
        <w:tc>
          <w:tcPr>
            <w:tcW w:w="6082" w:type="dxa"/>
            <w:vAlign w:val="center"/>
          </w:tcPr>
          <w:p w:rsidR="00967C7A" w:rsidRPr="00AD32F9" w:rsidRDefault="00967C7A" w:rsidP="00925BAD">
            <w:pPr>
              <w:widowControl w:val="0"/>
              <w:spacing w:after="0" w:line="260" w:lineRule="auto"/>
              <w:ind w:firstLine="220"/>
              <w:jc w:val="both"/>
              <w:rPr>
                <w:rFonts w:ascii="Times New Roman" w:hAnsi="Times New Roman"/>
                <w:bCs/>
                <w:sz w:val="24"/>
                <w:szCs w:val="24"/>
                <w:lang w:eastAsia="ru-RU"/>
              </w:rPr>
            </w:pPr>
            <w:r w:rsidRPr="00AD32F9">
              <w:rPr>
                <w:rFonts w:ascii="Times New Roman" w:hAnsi="Times New Roman"/>
                <w:bCs/>
                <w:sz w:val="24"/>
                <w:szCs w:val="24"/>
                <w:lang w:eastAsia="ru-RU"/>
              </w:rPr>
              <w:t>Детские лагеря и оздоровительные учреждения</w:t>
            </w:r>
          </w:p>
        </w:tc>
        <w:tc>
          <w:tcPr>
            <w:tcW w:w="1929" w:type="dxa"/>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160</w:t>
            </w:r>
          </w:p>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400</w:t>
            </w:r>
          </w:p>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800</w:t>
            </w:r>
          </w:p>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1600</w:t>
            </w:r>
          </w:p>
        </w:tc>
        <w:tc>
          <w:tcPr>
            <w:tcW w:w="2078" w:type="dxa"/>
            <w:vAlign w:val="center"/>
          </w:tcPr>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200</w:t>
            </w:r>
          </w:p>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175</w:t>
            </w:r>
          </w:p>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150</w:t>
            </w:r>
          </w:p>
          <w:p w:rsidR="00967C7A" w:rsidRPr="00AD32F9" w:rsidRDefault="00967C7A" w:rsidP="00925BAD">
            <w:pPr>
              <w:widowControl w:val="0"/>
              <w:spacing w:after="0" w:line="260" w:lineRule="auto"/>
              <w:ind w:firstLine="220"/>
              <w:jc w:val="center"/>
              <w:rPr>
                <w:rFonts w:ascii="Times New Roman" w:hAnsi="Times New Roman"/>
                <w:bCs/>
                <w:sz w:val="24"/>
                <w:szCs w:val="24"/>
                <w:lang w:eastAsia="ru-RU"/>
              </w:rPr>
            </w:pPr>
            <w:r w:rsidRPr="00AD32F9">
              <w:rPr>
                <w:rFonts w:ascii="Times New Roman" w:hAnsi="Times New Roman"/>
                <w:bCs/>
                <w:sz w:val="24"/>
                <w:szCs w:val="24"/>
                <w:lang w:eastAsia="ru-RU"/>
              </w:rPr>
              <w:t>135</w:t>
            </w:r>
          </w:p>
        </w:tc>
      </w:tr>
    </w:tbl>
    <w:p w:rsidR="00967C7A" w:rsidRPr="00AD32F9" w:rsidRDefault="00967C7A" w:rsidP="002F503D">
      <w:pPr>
        <w:widowControl w:val="0"/>
        <w:spacing w:after="0" w:line="260" w:lineRule="auto"/>
        <w:ind w:firstLine="220"/>
        <w:jc w:val="right"/>
        <w:rPr>
          <w:rFonts w:ascii="Arial" w:hAnsi="Arial" w:cs="Arial"/>
          <w:b/>
          <w:bCs/>
          <w:sz w:val="18"/>
          <w:szCs w:val="18"/>
          <w:lang w:eastAsia="ru-RU"/>
        </w:rPr>
      </w:pPr>
    </w:p>
    <w:p w:rsidR="00967C7A" w:rsidRPr="00AD32F9" w:rsidRDefault="00967C7A" w:rsidP="002F503D">
      <w:pPr>
        <w:widowControl w:val="0"/>
        <w:spacing w:after="0" w:line="260" w:lineRule="auto"/>
        <w:ind w:firstLine="220"/>
        <w:jc w:val="right"/>
        <w:rPr>
          <w:rFonts w:ascii="Arial" w:hAnsi="Arial" w:cs="Arial"/>
          <w:b/>
          <w:bCs/>
          <w:sz w:val="18"/>
          <w:szCs w:val="18"/>
          <w:lang w:eastAsia="ru-RU"/>
        </w:rPr>
      </w:pPr>
    </w:p>
    <w:p w:rsidR="00967C7A" w:rsidRPr="00AD32F9" w:rsidRDefault="00967C7A" w:rsidP="002F503D">
      <w:pPr>
        <w:widowControl w:val="0"/>
        <w:spacing w:after="0" w:line="260" w:lineRule="auto"/>
        <w:ind w:firstLine="220"/>
        <w:jc w:val="right"/>
        <w:rPr>
          <w:rFonts w:ascii="Arial" w:hAnsi="Arial" w:cs="Arial"/>
          <w:b/>
          <w:bCs/>
          <w:sz w:val="18"/>
          <w:szCs w:val="18"/>
          <w:lang w:eastAsia="ru-RU"/>
        </w:rPr>
      </w:pPr>
    </w:p>
    <w:p w:rsidR="00967C7A" w:rsidRPr="00AD32F9" w:rsidRDefault="00967C7A" w:rsidP="002F503D">
      <w:pPr>
        <w:widowControl w:val="0"/>
        <w:spacing w:after="0" w:line="260" w:lineRule="auto"/>
        <w:ind w:firstLine="220"/>
        <w:jc w:val="right"/>
        <w:rPr>
          <w:rFonts w:ascii="Arial" w:hAnsi="Arial" w:cs="Arial"/>
          <w:b/>
          <w:bCs/>
          <w:sz w:val="18"/>
          <w:szCs w:val="18"/>
          <w:lang w:eastAsia="ru-RU"/>
        </w:rPr>
      </w:pPr>
    </w:p>
    <w:p w:rsidR="00967C7A" w:rsidRPr="00AD32F9" w:rsidRDefault="00967C7A" w:rsidP="002F503D">
      <w:pPr>
        <w:widowControl w:val="0"/>
        <w:adjustRightInd w:val="0"/>
        <w:spacing w:before="120" w:after="0" w:line="260" w:lineRule="auto"/>
        <w:ind w:firstLine="709"/>
        <w:jc w:val="both"/>
        <w:rPr>
          <w:rFonts w:ascii="Times New Roman" w:hAnsi="Times New Roman"/>
          <w:bCs/>
          <w:sz w:val="24"/>
          <w:szCs w:val="24"/>
          <w:lang w:eastAsia="ru-RU"/>
        </w:rPr>
      </w:pPr>
      <w:r w:rsidRPr="00AD32F9">
        <w:rPr>
          <w:rFonts w:ascii="Times New Roman" w:hAnsi="Times New Roman"/>
          <w:bCs/>
          <w:i/>
          <w:iCs/>
          <w:spacing w:val="40"/>
          <w:sz w:val="24"/>
          <w:szCs w:val="24"/>
          <w:lang w:eastAsia="ru-RU"/>
        </w:rPr>
        <w:t>Примечание:</w:t>
      </w:r>
      <w:r w:rsidRPr="00AD32F9">
        <w:rPr>
          <w:rFonts w:ascii="Times New Roman" w:hAnsi="Times New Roman"/>
          <w:bCs/>
          <w:sz w:val="24"/>
          <w:szCs w:val="24"/>
          <w:lang w:eastAsia="ru-RU"/>
        </w:rPr>
        <w:t xml:space="preserve"> При расчете количества, вместимости и размеров земельных участков санаторно-курортных и оздоровительных учреждений, а также других параметров, связанных с расчетом численности населения, следует дополнительно учитывать приезжих из других регионов Российской Федерации.</w:t>
      </w:r>
    </w:p>
    <w:p w:rsidR="00967C7A" w:rsidRPr="00AD32F9" w:rsidRDefault="00967C7A" w:rsidP="002F503D">
      <w:pPr>
        <w:widowControl w:val="0"/>
        <w:spacing w:after="0" w:line="260" w:lineRule="auto"/>
        <w:ind w:firstLine="220"/>
        <w:jc w:val="both"/>
        <w:rPr>
          <w:rFonts w:ascii="Times New Roman" w:hAnsi="Times New Roman"/>
          <w:bCs/>
          <w:sz w:val="24"/>
          <w:szCs w:val="24"/>
          <w:lang w:eastAsia="ru-RU"/>
        </w:rPr>
      </w:pPr>
    </w:p>
    <w:p w:rsidR="00967C7A" w:rsidRPr="00AD32F9" w:rsidRDefault="00967C7A" w:rsidP="002F503D">
      <w:pPr>
        <w:widowControl w:val="0"/>
        <w:spacing w:after="0" w:line="260" w:lineRule="auto"/>
        <w:ind w:firstLine="220"/>
        <w:jc w:val="right"/>
        <w:rPr>
          <w:rFonts w:ascii="Times New Roman" w:hAnsi="Times New Roman"/>
          <w:bCs/>
          <w:sz w:val="18"/>
          <w:szCs w:val="18"/>
          <w:lang w:eastAsia="ru-RU"/>
        </w:rPr>
      </w:pPr>
    </w:p>
    <w:p w:rsidR="00967C7A" w:rsidRPr="00AD32F9" w:rsidRDefault="00967C7A" w:rsidP="002F503D">
      <w:pPr>
        <w:widowControl w:val="0"/>
        <w:spacing w:after="0" w:line="260" w:lineRule="auto"/>
        <w:ind w:firstLine="220"/>
        <w:jc w:val="right"/>
        <w:rPr>
          <w:rFonts w:ascii="Times New Roman" w:hAnsi="Times New Roman"/>
          <w:bCs/>
          <w:sz w:val="18"/>
          <w:szCs w:val="18"/>
          <w:lang w:eastAsia="ru-RU"/>
        </w:rPr>
      </w:pPr>
    </w:p>
    <w:p w:rsidR="00967C7A" w:rsidRPr="00AD32F9" w:rsidRDefault="00967C7A" w:rsidP="002F503D">
      <w:pPr>
        <w:widowControl w:val="0"/>
        <w:spacing w:after="0" w:line="260" w:lineRule="auto"/>
        <w:ind w:firstLine="220"/>
        <w:jc w:val="right"/>
        <w:rPr>
          <w:rFonts w:ascii="Times New Roman" w:hAnsi="Times New Roman"/>
          <w:bCs/>
          <w:sz w:val="18"/>
          <w:szCs w:val="18"/>
          <w:lang w:eastAsia="ru-RU"/>
        </w:rPr>
      </w:pPr>
    </w:p>
    <w:p w:rsidR="00967C7A" w:rsidRPr="00AD32F9" w:rsidRDefault="00967C7A" w:rsidP="002F503D">
      <w:pPr>
        <w:widowControl w:val="0"/>
        <w:spacing w:after="0" w:line="260" w:lineRule="auto"/>
        <w:ind w:firstLine="220"/>
        <w:jc w:val="right"/>
        <w:rPr>
          <w:rFonts w:ascii="Times New Roman" w:hAnsi="Times New Roman"/>
          <w:bCs/>
          <w:sz w:val="18"/>
          <w:szCs w:val="18"/>
          <w:lang w:eastAsia="ru-RU"/>
        </w:rPr>
      </w:pPr>
    </w:p>
    <w:p w:rsidR="00967C7A" w:rsidRPr="00AD32F9" w:rsidRDefault="00967C7A" w:rsidP="002F503D">
      <w:pPr>
        <w:widowControl w:val="0"/>
        <w:spacing w:after="0" w:line="260" w:lineRule="auto"/>
        <w:ind w:firstLine="220"/>
        <w:jc w:val="right"/>
        <w:rPr>
          <w:rFonts w:ascii="Times New Roman" w:hAnsi="Times New Roman"/>
          <w:bCs/>
          <w:sz w:val="18"/>
          <w:szCs w:val="18"/>
          <w:lang w:eastAsia="ru-RU"/>
        </w:rPr>
      </w:pPr>
    </w:p>
    <w:p w:rsidR="00967C7A" w:rsidRPr="00AD32F9" w:rsidRDefault="00967C7A" w:rsidP="002F503D">
      <w:pPr>
        <w:widowControl w:val="0"/>
        <w:spacing w:after="0" w:line="260" w:lineRule="auto"/>
        <w:ind w:firstLine="220"/>
        <w:jc w:val="right"/>
        <w:rPr>
          <w:rFonts w:ascii="Times New Roman" w:hAnsi="Times New Roman"/>
          <w:bCs/>
          <w:sz w:val="18"/>
          <w:szCs w:val="18"/>
          <w:lang w:eastAsia="ru-RU"/>
        </w:rPr>
      </w:pPr>
    </w:p>
    <w:p w:rsidR="00967C7A" w:rsidRPr="00AD32F9" w:rsidRDefault="00967C7A" w:rsidP="002F503D">
      <w:pPr>
        <w:widowControl w:val="0"/>
        <w:spacing w:after="0" w:line="260" w:lineRule="auto"/>
        <w:ind w:firstLine="220"/>
        <w:jc w:val="right"/>
        <w:rPr>
          <w:rFonts w:ascii="Times New Roman" w:hAnsi="Times New Roman"/>
          <w:bCs/>
          <w:sz w:val="18"/>
          <w:szCs w:val="18"/>
          <w:lang w:eastAsia="ru-RU"/>
        </w:rPr>
      </w:pPr>
    </w:p>
    <w:p w:rsidR="00967C7A" w:rsidRPr="00AD32F9" w:rsidRDefault="00967C7A" w:rsidP="002F503D">
      <w:pPr>
        <w:widowControl w:val="0"/>
        <w:spacing w:after="0" w:line="260" w:lineRule="auto"/>
        <w:ind w:firstLine="220"/>
        <w:jc w:val="right"/>
        <w:rPr>
          <w:rFonts w:ascii="Times New Roman" w:hAnsi="Times New Roman"/>
          <w:bCs/>
          <w:sz w:val="18"/>
          <w:szCs w:val="18"/>
          <w:lang w:eastAsia="ru-RU"/>
        </w:rPr>
      </w:pPr>
    </w:p>
    <w:p w:rsidR="00967C7A" w:rsidRPr="00AD32F9" w:rsidRDefault="00967C7A" w:rsidP="002F503D">
      <w:pPr>
        <w:widowControl w:val="0"/>
        <w:spacing w:after="0" w:line="260" w:lineRule="auto"/>
        <w:ind w:firstLine="220"/>
        <w:jc w:val="right"/>
        <w:rPr>
          <w:rFonts w:ascii="Times New Roman" w:hAnsi="Times New Roman"/>
          <w:bCs/>
          <w:sz w:val="18"/>
          <w:szCs w:val="18"/>
          <w:lang w:eastAsia="ru-RU"/>
        </w:rPr>
      </w:pPr>
    </w:p>
    <w:p w:rsidR="00967C7A" w:rsidRPr="00AD32F9" w:rsidRDefault="00967C7A" w:rsidP="002F503D">
      <w:pPr>
        <w:widowControl w:val="0"/>
        <w:spacing w:after="0" w:line="260" w:lineRule="auto"/>
        <w:ind w:firstLine="220"/>
        <w:jc w:val="right"/>
        <w:rPr>
          <w:rFonts w:ascii="Times New Roman" w:hAnsi="Times New Roman"/>
          <w:bCs/>
          <w:sz w:val="18"/>
          <w:szCs w:val="18"/>
          <w:lang w:eastAsia="ru-RU"/>
        </w:rPr>
      </w:pPr>
    </w:p>
    <w:p w:rsidR="00967C7A" w:rsidRPr="00AD32F9" w:rsidRDefault="00967C7A" w:rsidP="002F503D">
      <w:pPr>
        <w:widowControl w:val="0"/>
        <w:spacing w:after="0" w:line="260" w:lineRule="auto"/>
        <w:ind w:firstLine="220"/>
        <w:jc w:val="right"/>
        <w:rPr>
          <w:rFonts w:ascii="Times New Roman" w:hAnsi="Times New Roman"/>
          <w:bCs/>
          <w:sz w:val="18"/>
          <w:szCs w:val="18"/>
          <w:lang w:eastAsia="ru-RU"/>
        </w:rPr>
      </w:pPr>
    </w:p>
    <w:p w:rsidR="00967C7A" w:rsidRPr="00AD32F9" w:rsidRDefault="00967C7A" w:rsidP="002F503D">
      <w:pPr>
        <w:widowControl w:val="0"/>
        <w:spacing w:after="0" w:line="260" w:lineRule="auto"/>
        <w:ind w:firstLine="220"/>
        <w:jc w:val="right"/>
        <w:rPr>
          <w:rFonts w:ascii="Times New Roman" w:hAnsi="Times New Roman"/>
          <w:bCs/>
          <w:sz w:val="18"/>
          <w:szCs w:val="18"/>
          <w:lang w:eastAsia="ru-RU"/>
        </w:rPr>
      </w:pPr>
    </w:p>
    <w:p w:rsidR="00967C7A" w:rsidRPr="00AD32F9" w:rsidRDefault="00967C7A" w:rsidP="002F503D">
      <w:pPr>
        <w:widowControl w:val="0"/>
        <w:spacing w:after="0" w:line="260" w:lineRule="auto"/>
        <w:ind w:firstLine="220"/>
        <w:jc w:val="right"/>
        <w:rPr>
          <w:rFonts w:ascii="Times New Roman" w:hAnsi="Times New Roman"/>
          <w:bCs/>
          <w:sz w:val="18"/>
          <w:szCs w:val="18"/>
          <w:lang w:eastAsia="ru-RU"/>
        </w:rPr>
      </w:pPr>
    </w:p>
    <w:p w:rsidR="00967C7A" w:rsidRPr="00AD32F9" w:rsidRDefault="00967C7A" w:rsidP="002F503D">
      <w:pPr>
        <w:widowControl w:val="0"/>
        <w:spacing w:after="0" w:line="260" w:lineRule="auto"/>
        <w:ind w:firstLine="220"/>
        <w:jc w:val="right"/>
        <w:rPr>
          <w:rFonts w:ascii="Times New Roman" w:hAnsi="Times New Roman"/>
          <w:bCs/>
          <w:sz w:val="18"/>
          <w:szCs w:val="18"/>
          <w:lang w:eastAsia="ru-RU"/>
        </w:rPr>
      </w:pPr>
    </w:p>
    <w:p w:rsidR="00967C7A" w:rsidRDefault="00967C7A" w:rsidP="002F503D">
      <w:pPr>
        <w:widowControl w:val="0"/>
        <w:spacing w:after="0" w:line="260" w:lineRule="auto"/>
        <w:ind w:firstLine="220"/>
        <w:jc w:val="right"/>
        <w:rPr>
          <w:rFonts w:ascii="Times New Roman" w:hAnsi="Times New Roman"/>
          <w:bCs/>
          <w:sz w:val="18"/>
          <w:szCs w:val="18"/>
          <w:lang w:eastAsia="ru-RU"/>
        </w:rPr>
      </w:pPr>
    </w:p>
    <w:p w:rsidR="00967C7A" w:rsidRDefault="00967C7A" w:rsidP="002F503D">
      <w:pPr>
        <w:widowControl w:val="0"/>
        <w:spacing w:after="0" w:line="260" w:lineRule="auto"/>
        <w:ind w:firstLine="220"/>
        <w:jc w:val="right"/>
        <w:rPr>
          <w:rFonts w:ascii="Times New Roman" w:hAnsi="Times New Roman"/>
          <w:bCs/>
          <w:sz w:val="18"/>
          <w:szCs w:val="18"/>
          <w:lang w:eastAsia="ru-RU"/>
        </w:rPr>
      </w:pP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r w:rsidRPr="00AD32F9">
        <w:rPr>
          <w:rFonts w:ascii="Times New Roman" w:hAnsi="Times New Roman"/>
          <w:bCs/>
          <w:sz w:val="24"/>
          <w:szCs w:val="24"/>
          <w:lang w:eastAsia="ru-RU"/>
        </w:rPr>
        <w:t>Таблица 2</w:t>
      </w:r>
    </w:p>
    <w:p w:rsidR="00967C7A" w:rsidRPr="00AD32F9" w:rsidRDefault="00967C7A" w:rsidP="002F503D">
      <w:pPr>
        <w:widowControl w:val="0"/>
        <w:spacing w:after="0" w:line="260" w:lineRule="auto"/>
        <w:ind w:firstLine="220"/>
        <w:jc w:val="right"/>
        <w:rPr>
          <w:rFonts w:ascii="Times New Roman" w:hAnsi="Times New Roman"/>
          <w:bCs/>
          <w:sz w:val="24"/>
          <w:szCs w:val="24"/>
          <w:lang w:eastAsia="ru-RU"/>
        </w:rPr>
      </w:pPr>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612"/>
        <w:gridCol w:w="794"/>
        <w:gridCol w:w="794"/>
        <w:gridCol w:w="794"/>
        <w:gridCol w:w="794"/>
        <w:gridCol w:w="794"/>
        <w:gridCol w:w="794"/>
        <w:gridCol w:w="874"/>
        <w:gridCol w:w="851"/>
      </w:tblGrid>
      <w:tr w:rsidR="00967C7A" w:rsidRPr="00172F59" w:rsidTr="00925BAD">
        <w:trPr>
          <w:cantSplit/>
          <w:trHeight w:val="743"/>
          <w:jc w:val="center"/>
        </w:trPr>
        <w:tc>
          <w:tcPr>
            <w:tcW w:w="3612" w:type="dxa"/>
            <w:vMerge w:val="restart"/>
            <w:vAlign w:val="center"/>
          </w:tcPr>
          <w:p w:rsidR="00967C7A" w:rsidRPr="00AD32F9" w:rsidRDefault="00967C7A" w:rsidP="00925BAD">
            <w:pPr>
              <w:widowControl w:val="0"/>
              <w:spacing w:after="0" w:line="240" w:lineRule="auto"/>
              <w:jc w:val="center"/>
              <w:rPr>
                <w:rFonts w:ascii="Times New Roman" w:hAnsi="Times New Roman"/>
                <w:bCs/>
                <w:sz w:val="24"/>
                <w:szCs w:val="24"/>
                <w:lang w:eastAsia="ru-RU"/>
              </w:rPr>
            </w:pPr>
            <w:r w:rsidRPr="00AD32F9">
              <w:rPr>
                <w:rFonts w:ascii="Times New Roman" w:hAnsi="Times New Roman"/>
                <w:bCs/>
                <w:sz w:val="24"/>
                <w:szCs w:val="24"/>
                <w:lang w:eastAsia="ru-RU"/>
              </w:rPr>
              <w:t>Сооружения</w:t>
            </w:r>
          </w:p>
        </w:tc>
        <w:tc>
          <w:tcPr>
            <w:tcW w:w="6489" w:type="dxa"/>
            <w:gridSpan w:val="8"/>
            <w:vAlign w:val="center"/>
          </w:tcPr>
          <w:p w:rsidR="00967C7A" w:rsidRPr="00AD32F9" w:rsidRDefault="00967C7A" w:rsidP="00925BAD">
            <w:pPr>
              <w:widowControl w:val="0"/>
              <w:spacing w:after="0" w:line="228" w:lineRule="auto"/>
              <w:jc w:val="center"/>
              <w:rPr>
                <w:rFonts w:ascii="Times New Roman" w:hAnsi="Times New Roman"/>
                <w:bCs/>
                <w:sz w:val="24"/>
                <w:szCs w:val="24"/>
                <w:lang w:eastAsia="ru-RU"/>
              </w:rPr>
            </w:pPr>
            <w:r w:rsidRPr="00AD32F9">
              <w:rPr>
                <w:rFonts w:ascii="Times New Roman" w:hAnsi="Times New Roman"/>
                <w:bCs/>
                <w:sz w:val="24"/>
                <w:szCs w:val="24"/>
                <w:lang w:eastAsia="ru-RU"/>
              </w:rPr>
              <w:t>Количество и площадь сооружений (шт./м</w:t>
            </w:r>
            <w:r w:rsidRPr="00AD32F9">
              <w:rPr>
                <w:rFonts w:ascii="Times New Roman" w:hAnsi="Times New Roman"/>
                <w:bCs/>
                <w:sz w:val="24"/>
                <w:szCs w:val="24"/>
                <w:vertAlign w:val="superscript"/>
                <w:lang w:eastAsia="ru-RU"/>
              </w:rPr>
              <w:t>2</w:t>
            </w:r>
            <w:r w:rsidRPr="00AD32F9">
              <w:rPr>
                <w:rFonts w:ascii="Times New Roman" w:hAnsi="Times New Roman"/>
                <w:bCs/>
                <w:sz w:val="24"/>
                <w:szCs w:val="24"/>
                <w:lang w:eastAsia="ru-RU"/>
              </w:rPr>
              <w:t>) при вместимости учреждения и общей площади участка, под физкультурно-оздоровительные сооружения</w:t>
            </w:r>
          </w:p>
        </w:tc>
      </w:tr>
      <w:tr w:rsidR="00967C7A" w:rsidRPr="00172F59" w:rsidTr="00925BAD">
        <w:trPr>
          <w:trHeight w:val="227"/>
          <w:jc w:val="center"/>
        </w:trPr>
        <w:tc>
          <w:tcPr>
            <w:tcW w:w="3612" w:type="dxa"/>
            <w:vMerge/>
          </w:tcPr>
          <w:p w:rsidR="00967C7A" w:rsidRPr="00AD32F9" w:rsidRDefault="00967C7A" w:rsidP="00925BAD">
            <w:pPr>
              <w:widowControl w:val="0"/>
              <w:spacing w:after="0" w:line="240" w:lineRule="auto"/>
              <w:rPr>
                <w:rFonts w:ascii="Times New Roman" w:hAnsi="Times New Roman"/>
                <w:lang w:eastAsia="ru-RU"/>
              </w:rPr>
            </w:pPr>
          </w:p>
        </w:tc>
        <w:tc>
          <w:tcPr>
            <w:tcW w:w="794" w:type="dxa"/>
            <w:tcBorders>
              <w:bottom w:val="nil"/>
            </w:tcBorders>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120*</w:t>
            </w:r>
          </w:p>
        </w:tc>
        <w:tc>
          <w:tcPr>
            <w:tcW w:w="794" w:type="dxa"/>
            <w:tcBorders>
              <w:bottom w:val="nil"/>
            </w:tcBorders>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160</w:t>
            </w:r>
          </w:p>
        </w:tc>
        <w:tc>
          <w:tcPr>
            <w:tcW w:w="794" w:type="dxa"/>
            <w:tcBorders>
              <w:bottom w:val="nil"/>
            </w:tcBorders>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240</w:t>
            </w:r>
          </w:p>
        </w:tc>
        <w:tc>
          <w:tcPr>
            <w:tcW w:w="794" w:type="dxa"/>
            <w:tcBorders>
              <w:bottom w:val="nil"/>
            </w:tcBorders>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360</w:t>
            </w:r>
          </w:p>
        </w:tc>
        <w:tc>
          <w:tcPr>
            <w:tcW w:w="794" w:type="dxa"/>
            <w:tcBorders>
              <w:bottom w:val="nil"/>
            </w:tcBorders>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400</w:t>
            </w:r>
          </w:p>
        </w:tc>
        <w:tc>
          <w:tcPr>
            <w:tcW w:w="794" w:type="dxa"/>
            <w:tcBorders>
              <w:bottom w:val="nil"/>
            </w:tcBorders>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480</w:t>
            </w:r>
          </w:p>
        </w:tc>
        <w:tc>
          <w:tcPr>
            <w:tcW w:w="874" w:type="dxa"/>
            <w:tcBorders>
              <w:bottom w:val="nil"/>
            </w:tcBorders>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560</w:t>
            </w:r>
          </w:p>
        </w:tc>
        <w:tc>
          <w:tcPr>
            <w:tcW w:w="851" w:type="dxa"/>
            <w:tcBorders>
              <w:bottom w:val="nil"/>
            </w:tcBorders>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800</w:t>
            </w:r>
          </w:p>
        </w:tc>
      </w:tr>
      <w:tr w:rsidR="00967C7A" w:rsidRPr="00172F59" w:rsidTr="00925BAD">
        <w:trPr>
          <w:trHeight w:val="227"/>
          <w:jc w:val="center"/>
        </w:trPr>
        <w:tc>
          <w:tcPr>
            <w:tcW w:w="3612" w:type="dxa"/>
            <w:vMerge/>
          </w:tcPr>
          <w:p w:rsidR="00967C7A" w:rsidRPr="00AD32F9" w:rsidRDefault="00967C7A" w:rsidP="00925BAD">
            <w:pPr>
              <w:widowControl w:val="0"/>
              <w:spacing w:after="0" w:line="240" w:lineRule="auto"/>
              <w:rPr>
                <w:rFonts w:ascii="Times New Roman" w:hAnsi="Times New Roman"/>
                <w:lang w:eastAsia="ru-RU"/>
              </w:rPr>
            </w:pPr>
          </w:p>
        </w:tc>
        <w:tc>
          <w:tcPr>
            <w:tcW w:w="794" w:type="dxa"/>
            <w:tcBorders>
              <w:top w:val="nil"/>
            </w:tcBorders>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2400</w:t>
            </w:r>
          </w:p>
        </w:tc>
        <w:tc>
          <w:tcPr>
            <w:tcW w:w="794" w:type="dxa"/>
            <w:tcBorders>
              <w:top w:val="nil"/>
            </w:tcBorders>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3200</w:t>
            </w:r>
          </w:p>
        </w:tc>
        <w:tc>
          <w:tcPr>
            <w:tcW w:w="794" w:type="dxa"/>
            <w:tcBorders>
              <w:top w:val="nil"/>
            </w:tcBorders>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4800</w:t>
            </w:r>
          </w:p>
        </w:tc>
        <w:tc>
          <w:tcPr>
            <w:tcW w:w="794" w:type="dxa"/>
            <w:tcBorders>
              <w:top w:val="nil"/>
            </w:tcBorders>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7200</w:t>
            </w:r>
          </w:p>
        </w:tc>
        <w:tc>
          <w:tcPr>
            <w:tcW w:w="794" w:type="dxa"/>
            <w:tcBorders>
              <w:top w:val="nil"/>
            </w:tcBorders>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8000</w:t>
            </w:r>
          </w:p>
        </w:tc>
        <w:tc>
          <w:tcPr>
            <w:tcW w:w="794" w:type="dxa"/>
            <w:tcBorders>
              <w:top w:val="nil"/>
            </w:tcBorders>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9600</w:t>
            </w:r>
          </w:p>
        </w:tc>
        <w:tc>
          <w:tcPr>
            <w:tcW w:w="874" w:type="dxa"/>
            <w:tcBorders>
              <w:top w:val="nil"/>
            </w:tcBorders>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11200</w:t>
            </w:r>
          </w:p>
        </w:tc>
        <w:tc>
          <w:tcPr>
            <w:tcW w:w="851" w:type="dxa"/>
            <w:tcBorders>
              <w:top w:val="nil"/>
            </w:tcBorders>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16000</w:t>
            </w:r>
          </w:p>
        </w:tc>
      </w:tr>
      <w:tr w:rsidR="00967C7A" w:rsidRPr="00172F59" w:rsidTr="00925BAD">
        <w:trPr>
          <w:trHeight w:val="227"/>
          <w:jc w:val="center"/>
        </w:trPr>
        <w:tc>
          <w:tcPr>
            <w:tcW w:w="3612" w:type="dxa"/>
            <w:vAlign w:val="center"/>
          </w:tcPr>
          <w:p w:rsidR="00967C7A" w:rsidRPr="00AD32F9" w:rsidRDefault="00967C7A" w:rsidP="00925BAD">
            <w:pPr>
              <w:widowControl w:val="0"/>
              <w:spacing w:after="0" w:line="228" w:lineRule="auto"/>
              <w:ind w:left="57"/>
              <w:jc w:val="center"/>
              <w:rPr>
                <w:rFonts w:ascii="Times New Roman" w:hAnsi="Times New Roman"/>
                <w:bCs/>
                <w:lang w:eastAsia="ru-RU"/>
              </w:rPr>
            </w:pPr>
            <w:r w:rsidRPr="00AD32F9">
              <w:rPr>
                <w:rFonts w:ascii="Times New Roman" w:hAnsi="Times New Roman"/>
                <w:bCs/>
                <w:lang w:eastAsia="ru-RU"/>
              </w:rPr>
              <w:t>1</w:t>
            </w:r>
          </w:p>
        </w:tc>
        <w:tc>
          <w:tcPr>
            <w:tcW w:w="794" w:type="dxa"/>
            <w:vAlign w:val="center"/>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2</w:t>
            </w:r>
          </w:p>
        </w:tc>
        <w:tc>
          <w:tcPr>
            <w:tcW w:w="794" w:type="dxa"/>
            <w:vAlign w:val="center"/>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3</w:t>
            </w:r>
          </w:p>
        </w:tc>
        <w:tc>
          <w:tcPr>
            <w:tcW w:w="794" w:type="dxa"/>
            <w:vAlign w:val="center"/>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4</w:t>
            </w:r>
          </w:p>
        </w:tc>
        <w:tc>
          <w:tcPr>
            <w:tcW w:w="794" w:type="dxa"/>
            <w:vAlign w:val="center"/>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5</w:t>
            </w:r>
          </w:p>
        </w:tc>
        <w:tc>
          <w:tcPr>
            <w:tcW w:w="794" w:type="dxa"/>
            <w:vAlign w:val="center"/>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6</w:t>
            </w:r>
          </w:p>
        </w:tc>
        <w:tc>
          <w:tcPr>
            <w:tcW w:w="794" w:type="dxa"/>
            <w:vAlign w:val="center"/>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7</w:t>
            </w:r>
          </w:p>
        </w:tc>
        <w:tc>
          <w:tcPr>
            <w:tcW w:w="874" w:type="dxa"/>
            <w:vAlign w:val="center"/>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8</w:t>
            </w:r>
          </w:p>
        </w:tc>
        <w:tc>
          <w:tcPr>
            <w:tcW w:w="851" w:type="dxa"/>
            <w:vAlign w:val="center"/>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9</w:t>
            </w:r>
          </w:p>
        </w:tc>
      </w:tr>
      <w:tr w:rsidR="00967C7A" w:rsidRPr="00172F59" w:rsidTr="00925BAD">
        <w:trPr>
          <w:trHeight w:val="227"/>
          <w:jc w:val="center"/>
        </w:trPr>
        <w:tc>
          <w:tcPr>
            <w:tcW w:w="3612" w:type="dxa"/>
            <w:vAlign w:val="center"/>
          </w:tcPr>
          <w:p w:rsidR="00967C7A" w:rsidRPr="00AD32F9" w:rsidRDefault="00967C7A" w:rsidP="00925BAD">
            <w:pPr>
              <w:widowControl w:val="0"/>
              <w:spacing w:after="0" w:line="228" w:lineRule="auto"/>
              <w:ind w:left="57"/>
              <w:rPr>
                <w:rFonts w:ascii="Times New Roman" w:hAnsi="Times New Roman"/>
                <w:sz w:val="24"/>
                <w:szCs w:val="24"/>
                <w:lang w:eastAsia="ru-RU"/>
              </w:rPr>
            </w:pPr>
            <w:r w:rsidRPr="00AD32F9">
              <w:rPr>
                <w:rFonts w:ascii="Times New Roman" w:hAnsi="Times New Roman"/>
                <w:sz w:val="24"/>
                <w:szCs w:val="24"/>
                <w:lang w:eastAsia="ru-RU"/>
              </w:rPr>
              <w:t>Площадка для волейбола</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1/360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1/360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1/360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2/720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2/720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2/720</w:t>
            </w:r>
          </w:p>
        </w:tc>
        <w:tc>
          <w:tcPr>
            <w:tcW w:w="87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3/1080</w:t>
            </w:r>
          </w:p>
        </w:tc>
        <w:tc>
          <w:tcPr>
            <w:tcW w:w="851"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4/1440</w:t>
            </w:r>
          </w:p>
        </w:tc>
      </w:tr>
      <w:tr w:rsidR="00967C7A" w:rsidRPr="00172F59" w:rsidTr="00925BAD">
        <w:trPr>
          <w:trHeight w:val="227"/>
          <w:jc w:val="center"/>
        </w:trPr>
        <w:tc>
          <w:tcPr>
            <w:tcW w:w="3612" w:type="dxa"/>
            <w:vAlign w:val="center"/>
          </w:tcPr>
          <w:p w:rsidR="00967C7A" w:rsidRPr="00AD32F9" w:rsidRDefault="00967C7A" w:rsidP="00925BAD">
            <w:pPr>
              <w:widowControl w:val="0"/>
              <w:spacing w:after="0" w:line="228" w:lineRule="auto"/>
              <w:ind w:left="57"/>
              <w:rPr>
                <w:rFonts w:ascii="Times New Roman" w:hAnsi="Times New Roman"/>
                <w:sz w:val="24"/>
                <w:szCs w:val="24"/>
                <w:lang w:eastAsia="ru-RU"/>
              </w:rPr>
            </w:pPr>
            <w:r w:rsidRPr="00AD32F9">
              <w:rPr>
                <w:rFonts w:ascii="Times New Roman" w:hAnsi="Times New Roman"/>
                <w:sz w:val="24"/>
                <w:szCs w:val="24"/>
                <w:lang w:eastAsia="ru-RU"/>
              </w:rPr>
              <w:t>Площадка для бадминтона</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1/120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1/120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2/240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3/360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4/480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4/480</w:t>
            </w:r>
          </w:p>
        </w:tc>
        <w:tc>
          <w:tcPr>
            <w:tcW w:w="87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5/560</w:t>
            </w:r>
          </w:p>
        </w:tc>
        <w:tc>
          <w:tcPr>
            <w:tcW w:w="851"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6/720</w:t>
            </w:r>
          </w:p>
        </w:tc>
      </w:tr>
      <w:tr w:rsidR="00967C7A" w:rsidRPr="00172F59" w:rsidTr="00925BAD">
        <w:trPr>
          <w:trHeight w:val="227"/>
          <w:jc w:val="center"/>
        </w:trPr>
        <w:tc>
          <w:tcPr>
            <w:tcW w:w="3612" w:type="dxa"/>
            <w:vAlign w:val="center"/>
          </w:tcPr>
          <w:p w:rsidR="00967C7A" w:rsidRPr="00AD32F9" w:rsidRDefault="00967C7A" w:rsidP="00925BAD">
            <w:pPr>
              <w:widowControl w:val="0"/>
              <w:spacing w:after="0" w:line="228" w:lineRule="auto"/>
              <w:ind w:left="57"/>
              <w:rPr>
                <w:rFonts w:ascii="Times New Roman" w:hAnsi="Times New Roman"/>
                <w:sz w:val="24"/>
                <w:szCs w:val="24"/>
                <w:lang w:eastAsia="ru-RU"/>
              </w:rPr>
            </w:pPr>
            <w:r w:rsidRPr="00AD32F9">
              <w:rPr>
                <w:rFonts w:ascii="Times New Roman" w:hAnsi="Times New Roman"/>
                <w:sz w:val="24"/>
                <w:szCs w:val="24"/>
                <w:lang w:eastAsia="ru-RU"/>
              </w:rPr>
              <w:t>Площадка для настольного     тенниса</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1/72</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1/72</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2/144</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3/216</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4/288</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4/288</w:t>
            </w:r>
          </w:p>
        </w:tc>
        <w:tc>
          <w:tcPr>
            <w:tcW w:w="87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5/360</w:t>
            </w:r>
          </w:p>
        </w:tc>
        <w:tc>
          <w:tcPr>
            <w:tcW w:w="851"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6/432</w:t>
            </w:r>
          </w:p>
        </w:tc>
      </w:tr>
      <w:tr w:rsidR="00967C7A" w:rsidRPr="00172F59" w:rsidTr="00925BAD">
        <w:trPr>
          <w:trHeight w:val="227"/>
          <w:jc w:val="center"/>
        </w:trPr>
        <w:tc>
          <w:tcPr>
            <w:tcW w:w="3612" w:type="dxa"/>
            <w:vAlign w:val="center"/>
          </w:tcPr>
          <w:p w:rsidR="00967C7A" w:rsidRPr="00AD32F9" w:rsidRDefault="00967C7A" w:rsidP="00925BAD">
            <w:pPr>
              <w:widowControl w:val="0"/>
              <w:spacing w:after="0" w:line="228" w:lineRule="auto"/>
              <w:ind w:left="57"/>
              <w:rPr>
                <w:rFonts w:ascii="Times New Roman" w:hAnsi="Times New Roman"/>
                <w:sz w:val="24"/>
                <w:szCs w:val="24"/>
                <w:lang w:eastAsia="ru-RU"/>
              </w:rPr>
            </w:pPr>
            <w:r w:rsidRPr="00AD32F9">
              <w:rPr>
                <w:rFonts w:ascii="Times New Roman" w:hAnsi="Times New Roman"/>
                <w:sz w:val="24"/>
                <w:szCs w:val="24"/>
                <w:lang w:eastAsia="ru-RU"/>
              </w:rPr>
              <w:t>Место для прыжков в высоту</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1/493</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1/493</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1/493</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1/493</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1/493</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1/493</w:t>
            </w:r>
          </w:p>
        </w:tc>
        <w:tc>
          <w:tcPr>
            <w:tcW w:w="87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1/493</w:t>
            </w:r>
          </w:p>
        </w:tc>
        <w:tc>
          <w:tcPr>
            <w:tcW w:w="851"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1/493</w:t>
            </w:r>
          </w:p>
        </w:tc>
      </w:tr>
      <w:tr w:rsidR="00967C7A" w:rsidRPr="00172F59" w:rsidTr="00925BAD">
        <w:trPr>
          <w:trHeight w:val="227"/>
          <w:jc w:val="center"/>
        </w:trPr>
        <w:tc>
          <w:tcPr>
            <w:tcW w:w="3612" w:type="dxa"/>
            <w:vAlign w:val="center"/>
          </w:tcPr>
          <w:p w:rsidR="00967C7A" w:rsidRPr="00AD32F9" w:rsidRDefault="00967C7A" w:rsidP="00925BAD">
            <w:pPr>
              <w:widowControl w:val="0"/>
              <w:spacing w:after="0" w:line="228" w:lineRule="auto"/>
              <w:ind w:left="57"/>
              <w:rPr>
                <w:rFonts w:ascii="Times New Roman" w:hAnsi="Times New Roman"/>
                <w:sz w:val="24"/>
                <w:szCs w:val="24"/>
                <w:lang w:eastAsia="ru-RU"/>
              </w:rPr>
            </w:pPr>
            <w:r w:rsidRPr="00AD32F9">
              <w:rPr>
                <w:rFonts w:ascii="Times New Roman" w:hAnsi="Times New Roman"/>
                <w:sz w:val="24"/>
                <w:szCs w:val="24"/>
                <w:lang w:eastAsia="ru-RU"/>
              </w:rPr>
              <w:t>Место для прыжков в длину</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1/121</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1/121</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1/121</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1/121</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1/121</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1/121</w:t>
            </w:r>
          </w:p>
        </w:tc>
        <w:tc>
          <w:tcPr>
            <w:tcW w:w="87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1/121</w:t>
            </w:r>
          </w:p>
        </w:tc>
        <w:tc>
          <w:tcPr>
            <w:tcW w:w="851"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1/121</w:t>
            </w:r>
          </w:p>
        </w:tc>
      </w:tr>
      <w:tr w:rsidR="00967C7A" w:rsidRPr="00172F59" w:rsidTr="00925BAD">
        <w:trPr>
          <w:trHeight w:val="227"/>
          <w:jc w:val="center"/>
        </w:trPr>
        <w:tc>
          <w:tcPr>
            <w:tcW w:w="3612" w:type="dxa"/>
            <w:vAlign w:val="center"/>
          </w:tcPr>
          <w:p w:rsidR="00967C7A" w:rsidRPr="00AD32F9" w:rsidRDefault="00967C7A" w:rsidP="00925BAD">
            <w:pPr>
              <w:widowControl w:val="0"/>
              <w:spacing w:after="0" w:line="228" w:lineRule="auto"/>
              <w:ind w:left="57"/>
              <w:rPr>
                <w:rFonts w:ascii="Times New Roman" w:hAnsi="Times New Roman"/>
                <w:sz w:val="24"/>
                <w:szCs w:val="24"/>
                <w:lang w:eastAsia="ru-RU"/>
              </w:rPr>
            </w:pPr>
            <w:r w:rsidRPr="00AD32F9">
              <w:rPr>
                <w:rFonts w:ascii="Times New Roman" w:hAnsi="Times New Roman"/>
                <w:sz w:val="24"/>
                <w:szCs w:val="24"/>
                <w:lang w:eastAsia="ru-RU"/>
              </w:rPr>
              <w:t>Прямая беговая дорожка</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1/650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1/650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1/650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1/650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1/650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1/650</w:t>
            </w:r>
          </w:p>
        </w:tc>
        <w:tc>
          <w:tcPr>
            <w:tcW w:w="87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1/650</w:t>
            </w:r>
          </w:p>
        </w:tc>
        <w:tc>
          <w:tcPr>
            <w:tcW w:w="851"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1/650</w:t>
            </w:r>
          </w:p>
        </w:tc>
      </w:tr>
      <w:tr w:rsidR="00967C7A" w:rsidRPr="00172F59" w:rsidTr="00925BAD">
        <w:trPr>
          <w:trHeight w:val="227"/>
          <w:jc w:val="center"/>
        </w:trPr>
        <w:tc>
          <w:tcPr>
            <w:tcW w:w="3612" w:type="dxa"/>
            <w:vAlign w:val="center"/>
          </w:tcPr>
          <w:p w:rsidR="00967C7A" w:rsidRPr="00AD32F9" w:rsidRDefault="00967C7A" w:rsidP="00925BAD">
            <w:pPr>
              <w:widowControl w:val="0"/>
              <w:spacing w:after="0" w:line="228" w:lineRule="auto"/>
              <w:ind w:left="57"/>
              <w:rPr>
                <w:rFonts w:ascii="Times New Roman" w:hAnsi="Times New Roman"/>
                <w:sz w:val="24"/>
                <w:szCs w:val="24"/>
                <w:lang w:eastAsia="ru-RU"/>
              </w:rPr>
            </w:pPr>
            <w:r w:rsidRPr="00AD32F9">
              <w:rPr>
                <w:rFonts w:ascii="Times New Roman" w:hAnsi="Times New Roman"/>
                <w:sz w:val="24"/>
                <w:szCs w:val="24"/>
                <w:lang w:eastAsia="ru-RU"/>
              </w:rPr>
              <w:t>Площадка для легкой атлетики</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1/3000</w:t>
            </w:r>
          </w:p>
        </w:tc>
        <w:tc>
          <w:tcPr>
            <w:tcW w:w="87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1/3000</w:t>
            </w:r>
          </w:p>
        </w:tc>
        <w:tc>
          <w:tcPr>
            <w:tcW w:w="851"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1/3000</w:t>
            </w:r>
          </w:p>
        </w:tc>
      </w:tr>
      <w:tr w:rsidR="00967C7A" w:rsidRPr="00172F59" w:rsidTr="00925BAD">
        <w:trPr>
          <w:trHeight w:val="227"/>
          <w:jc w:val="center"/>
        </w:trPr>
        <w:tc>
          <w:tcPr>
            <w:tcW w:w="3612" w:type="dxa"/>
            <w:vAlign w:val="center"/>
          </w:tcPr>
          <w:p w:rsidR="00967C7A" w:rsidRPr="00AD32F9" w:rsidRDefault="00967C7A" w:rsidP="00925BAD">
            <w:pPr>
              <w:widowControl w:val="0"/>
              <w:spacing w:after="0" w:line="228" w:lineRule="auto"/>
              <w:ind w:left="57"/>
              <w:rPr>
                <w:rFonts w:ascii="Times New Roman" w:hAnsi="Times New Roman"/>
                <w:sz w:val="24"/>
                <w:szCs w:val="24"/>
                <w:lang w:eastAsia="ru-RU"/>
              </w:rPr>
            </w:pPr>
            <w:r w:rsidRPr="00AD32F9">
              <w:rPr>
                <w:rFonts w:ascii="Times New Roman" w:hAnsi="Times New Roman"/>
                <w:sz w:val="24"/>
                <w:szCs w:val="24"/>
                <w:lang w:eastAsia="ru-RU"/>
              </w:rPr>
              <w:t>Дорожка для здоровья</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1/600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1/600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1/800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1/1000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1/1000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1/1000</w:t>
            </w:r>
          </w:p>
        </w:tc>
        <w:tc>
          <w:tcPr>
            <w:tcW w:w="87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2/1200</w:t>
            </w:r>
          </w:p>
        </w:tc>
        <w:tc>
          <w:tcPr>
            <w:tcW w:w="851"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2/1200</w:t>
            </w:r>
          </w:p>
        </w:tc>
      </w:tr>
      <w:tr w:rsidR="00967C7A" w:rsidRPr="00172F59" w:rsidTr="00925BAD">
        <w:trPr>
          <w:trHeight w:val="227"/>
          <w:jc w:val="center"/>
        </w:trPr>
        <w:tc>
          <w:tcPr>
            <w:tcW w:w="3612" w:type="dxa"/>
            <w:vAlign w:val="center"/>
          </w:tcPr>
          <w:p w:rsidR="00967C7A" w:rsidRPr="00AD32F9" w:rsidRDefault="00967C7A" w:rsidP="00925BAD">
            <w:pPr>
              <w:widowControl w:val="0"/>
              <w:spacing w:after="0" w:line="228" w:lineRule="auto"/>
              <w:ind w:left="57"/>
              <w:jc w:val="center"/>
              <w:rPr>
                <w:rFonts w:ascii="Times New Roman" w:hAnsi="Times New Roman"/>
                <w:bCs/>
                <w:sz w:val="24"/>
                <w:szCs w:val="24"/>
                <w:lang w:eastAsia="ru-RU"/>
              </w:rPr>
            </w:pPr>
            <w:r w:rsidRPr="00AD32F9">
              <w:rPr>
                <w:rFonts w:ascii="Times New Roman" w:hAnsi="Times New Roman"/>
                <w:bCs/>
                <w:sz w:val="24"/>
                <w:szCs w:val="24"/>
                <w:lang w:eastAsia="ru-RU"/>
              </w:rPr>
              <w:t>1</w:t>
            </w:r>
          </w:p>
        </w:tc>
        <w:tc>
          <w:tcPr>
            <w:tcW w:w="794" w:type="dxa"/>
            <w:vAlign w:val="center"/>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2</w:t>
            </w:r>
          </w:p>
        </w:tc>
        <w:tc>
          <w:tcPr>
            <w:tcW w:w="794" w:type="dxa"/>
            <w:vAlign w:val="center"/>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3</w:t>
            </w:r>
          </w:p>
        </w:tc>
        <w:tc>
          <w:tcPr>
            <w:tcW w:w="794" w:type="dxa"/>
            <w:vAlign w:val="center"/>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4</w:t>
            </w:r>
          </w:p>
        </w:tc>
        <w:tc>
          <w:tcPr>
            <w:tcW w:w="794" w:type="dxa"/>
            <w:vAlign w:val="center"/>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5</w:t>
            </w:r>
          </w:p>
        </w:tc>
        <w:tc>
          <w:tcPr>
            <w:tcW w:w="794" w:type="dxa"/>
            <w:vAlign w:val="center"/>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6</w:t>
            </w:r>
          </w:p>
        </w:tc>
        <w:tc>
          <w:tcPr>
            <w:tcW w:w="794" w:type="dxa"/>
            <w:vAlign w:val="center"/>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7</w:t>
            </w:r>
          </w:p>
        </w:tc>
        <w:tc>
          <w:tcPr>
            <w:tcW w:w="874" w:type="dxa"/>
            <w:vAlign w:val="center"/>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8</w:t>
            </w:r>
          </w:p>
        </w:tc>
        <w:tc>
          <w:tcPr>
            <w:tcW w:w="851" w:type="dxa"/>
            <w:vAlign w:val="center"/>
          </w:tcPr>
          <w:p w:rsidR="00967C7A" w:rsidRPr="00AD32F9" w:rsidRDefault="00967C7A" w:rsidP="00925BAD">
            <w:pPr>
              <w:widowControl w:val="0"/>
              <w:spacing w:after="0" w:line="240" w:lineRule="auto"/>
              <w:jc w:val="center"/>
              <w:rPr>
                <w:rFonts w:ascii="Times New Roman" w:hAnsi="Times New Roman"/>
                <w:bCs/>
                <w:lang w:eastAsia="ru-RU"/>
              </w:rPr>
            </w:pPr>
            <w:r w:rsidRPr="00AD32F9">
              <w:rPr>
                <w:rFonts w:ascii="Times New Roman" w:hAnsi="Times New Roman"/>
                <w:bCs/>
                <w:lang w:eastAsia="ru-RU"/>
              </w:rPr>
              <w:t>9</w:t>
            </w:r>
          </w:p>
        </w:tc>
      </w:tr>
      <w:tr w:rsidR="00967C7A" w:rsidRPr="00172F59" w:rsidTr="00925BAD">
        <w:trPr>
          <w:trHeight w:val="454"/>
          <w:jc w:val="center"/>
        </w:trPr>
        <w:tc>
          <w:tcPr>
            <w:tcW w:w="3612" w:type="dxa"/>
            <w:vAlign w:val="center"/>
          </w:tcPr>
          <w:p w:rsidR="00967C7A" w:rsidRPr="00AD32F9" w:rsidRDefault="00967C7A" w:rsidP="00925BAD">
            <w:pPr>
              <w:widowControl w:val="0"/>
              <w:spacing w:after="0" w:line="228" w:lineRule="auto"/>
              <w:ind w:left="57"/>
              <w:rPr>
                <w:rFonts w:ascii="Times New Roman" w:hAnsi="Times New Roman"/>
                <w:sz w:val="24"/>
                <w:szCs w:val="24"/>
                <w:lang w:eastAsia="ru-RU"/>
              </w:rPr>
            </w:pPr>
            <w:r w:rsidRPr="00AD32F9">
              <w:rPr>
                <w:rFonts w:ascii="Times New Roman" w:hAnsi="Times New Roman"/>
                <w:sz w:val="24"/>
                <w:szCs w:val="24"/>
                <w:lang w:eastAsia="ru-RU"/>
              </w:rPr>
              <w:t>Площадка для игровых видов спорта (комбинированная)</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1/1032</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1/1032</w:t>
            </w:r>
          </w:p>
        </w:tc>
        <w:tc>
          <w:tcPr>
            <w:tcW w:w="87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1/1032</w:t>
            </w:r>
          </w:p>
        </w:tc>
        <w:tc>
          <w:tcPr>
            <w:tcW w:w="851"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r>
      <w:tr w:rsidR="00967C7A" w:rsidRPr="00172F59" w:rsidTr="00925BAD">
        <w:trPr>
          <w:trHeight w:val="454"/>
          <w:jc w:val="center"/>
        </w:trPr>
        <w:tc>
          <w:tcPr>
            <w:tcW w:w="3612" w:type="dxa"/>
            <w:vAlign w:val="center"/>
          </w:tcPr>
          <w:p w:rsidR="00967C7A" w:rsidRPr="00AD32F9" w:rsidRDefault="00967C7A" w:rsidP="00925BAD">
            <w:pPr>
              <w:widowControl w:val="0"/>
              <w:spacing w:after="0" w:line="228" w:lineRule="auto"/>
              <w:ind w:left="57"/>
              <w:rPr>
                <w:rFonts w:ascii="Times New Roman" w:hAnsi="Times New Roman"/>
                <w:sz w:val="24"/>
                <w:szCs w:val="24"/>
                <w:lang w:eastAsia="ru-RU"/>
              </w:rPr>
            </w:pPr>
            <w:r w:rsidRPr="00AD32F9">
              <w:rPr>
                <w:rFonts w:ascii="Times New Roman" w:hAnsi="Times New Roman"/>
                <w:sz w:val="24"/>
                <w:szCs w:val="24"/>
                <w:lang w:eastAsia="ru-RU"/>
              </w:rPr>
              <w:t>Площадка для волейбола и баскетбола (комбинированная)</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1/558</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87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851"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2/1116</w:t>
            </w:r>
          </w:p>
        </w:tc>
      </w:tr>
      <w:tr w:rsidR="00967C7A" w:rsidRPr="00172F59" w:rsidTr="00925BAD">
        <w:trPr>
          <w:trHeight w:val="454"/>
          <w:jc w:val="center"/>
        </w:trPr>
        <w:tc>
          <w:tcPr>
            <w:tcW w:w="3612" w:type="dxa"/>
            <w:vAlign w:val="center"/>
          </w:tcPr>
          <w:p w:rsidR="00967C7A" w:rsidRPr="00AD32F9" w:rsidRDefault="00967C7A" w:rsidP="00925BAD">
            <w:pPr>
              <w:widowControl w:val="0"/>
              <w:spacing w:after="0" w:line="228" w:lineRule="auto"/>
              <w:ind w:left="57"/>
              <w:rPr>
                <w:rFonts w:ascii="Times New Roman" w:hAnsi="Times New Roman"/>
                <w:sz w:val="24"/>
                <w:szCs w:val="24"/>
                <w:lang w:eastAsia="ru-RU"/>
              </w:rPr>
            </w:pPr>
            <w:r w:rsidRPr="00AD32F9">
              <w:rPr>
                <w:rFonts w:ascii="Times New Roman" w:hAnsi="Times New Roman"/>
                <w:sz w:val="24"/>
                <w:szCs w:val="24"/>
                <w:lang w:eastAsia="ru-RU"/>
              </w:rPr>
              <w:t>Площадка для спортивных игр и метаний</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1/3225</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1/3225</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1/3225</w:t>
            </w:r>
          </w:p>
        </w:tc>
        <w:tc>
          <w:tcPr>
            <w:tcW w:w="87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1/3225</w:t>
            </w:r>
          </w:p>
        </w:tc>
        <w:tc>
          <w:tcPr>
            <w:tcW w:w="851"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r>
      <w:tr w:rsidR="00967C7A" w:rsidRPr="00172F59" w:rsidTr="00925BAD">
        <w:trPr>
          <w:trHeight w:val="680"/>
          <w:jc w:val="center"/>
        </w:trPr>
        <w:tc>
          <w:tcPr>
            <w:tcW w:w="3612" w:type="dxa"/>
            <w:vAlign w:val="center"/>
          </w:tcPr>
          <w:p w:rsidR="00967C7A" w:rsidRPr="00AD32F9" w:rsidRDefault="00967C7A" w:rsidP="00925BAD">
            <w:pPr>
              <w:widowControl w:val="0"/>
              <w:spacing w:after="0" w:line="228" w:lineRule="auto"/>
              <w:ind w:left="57"/>
              <w:rPr>
                <w:rFonts w:ascii="Times New Roman" w:hAnsi="Times New Roman"/>
                <w:sz w:val="24"/>
                <w:szCs w:val="24"/>
                <w:lang w:eastAsia="ru-RU"/>
              </w:rPr>
            </w:pPr>
            <w:r w:rsidRPr="00AD32F9">
              <w:rPr>
                <w:rFonts w:ascii="Times New Roman" w:hAnsi="Times New Roman"/>
                <w:sz w:val="24"/>
                <w:szCs w:val="24"/>
                <w:lang w:eastAsia="ru-RU"/>
              </w:rPr>
              <w:t>Спорт ядро с легкоатлетической площадкой и беговой дорожкой 333,3 м</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87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851"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1/8500</w:t>
            </w:r>
          </w:p>
        </w:tc>
      </w:tr>
      <w:tr w:rsidR="00967C7A" w:rsidRPr="00172F59" w:rsidTr="00925BAD">
        <w:trPr>
          <w:trHeight w:val="227"/>
          <w:jc w:val="center"/>
        </w:trPr>
        <w:tc>
          <w:tcPr>
            <w:tcW w:w="3612" w:type="dxa"/>
            <w:vAlign w:val="center"/>
          </w:tcPr>
          <w:p w:rsidR="00967C7A" w:rsidRPr="00AD32F9" w:rsidRDefault="00967C7A" w:rsidP="00925BAD">
            <w:pPr>
              <w:widowControl w:val="0"/>
              <w:spacing w:after="0" w:line="228" w:lineRule="auto"/>
              <w:ind w:left="57"/>
              <w:rPr>
                <w:rFonts w:ascii="Times New Roman" w:hAnsi="Times New Roman"/>
                <w:sz w:val="24"/>
                <w:szCs w:val="24"/>
                <w:lang w:eastAsia="ru-RU"/>
              </w:rPr>
            </w:pPr>
            <w:r w:rsidRPr="00AD32F9">
              <w:rPr>
                <w:rFonts w:ascii="Times New Roman" w:hAnsi="Times New Roman"/>
                <w:sz w:val="24"/>
                <w:szCs w:val="24"/>
                <w:lang w:eastAsia="ru-RU"/>
              </w:rPr>
              <w:t>Футбольное поле</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1/2400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1/2400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1/2400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87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851"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r>
      <w:tr w:rsidR="00967C7A" w:rsidRPr="00172F59" w:rsidTr="00925BAD">
        <w:trPr>
          <w:trHeight w:val="227"/>
          <w:jc w:val="center"/>
        </w:trPr>
        <w:tc>
          <w:tcPr>
            <w:tcW w:w="3612" w:type="dxa"/>
            <w:vAlign w:val="center"/>
          </w:tcPr>
          <w:p w:rsidR="00967C7A" w:rsidRPr="00AD32F9" w:rsidRDefault="00967C7A" w:rsidP="00925BAD">
            <w:pPr>
              <w:widowControl w:val="0"/>
              <w:spacing w:after="0" w:line="228" w:lineRule="auto"/>
              <w:ind w:left="57"/>
              <w:rPr>
                <w:rFonts w:ascii="Times New Roman" w:hAnsi="Times New Roman"/>
                <w:sz w:val="24"/>
                <w:szCs w:val="24"/>
                <w:lang w:eastAsia="ru-RU"/>
              </w:rPr>
            </w:pPr>
            <w:r w:rsidRPr="00AD32F9">
              <w:rPr>
                <w:rFonts w:ascii="Times New Roman" w:hAnsi="Times New Roman"/>
                <w:sz w:val="24"/>
                <w:szCs w:val="24"/>
                <w:lang w:eastAsia="ru-RU"/>
              </w:rPr>
              <w:t>Теннисный корт с учебной стенкой</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87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1/840</w:t>
            </w:r>
          </w:p>
        </w:tc>
        <w:tc>
          <w:tcPr>
            <w:tcW w:w="851"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1/840</w:t>
            </w:r>
          </w:p>
        </w:tc>
      </w:tr>
      <w:tr w:rsidR="00967C7A" w:rsidRPr="00172F59" w:rsidTr="00925BAD">
        <w:trPr>
          <w:trHeight w:val="227"/>
          <w:jc w:val="center"/>
        </w:trPr>
        <w:tc>
          <w:tcPr>
            <w:tcW w:w="3612" w:type="dxa"/>
            <w:vAlign w:val="center"/>
          </w:tcPr>
          <w:p w:rsidR="00967C7A" w:rsidRPr="00AD32F9" w:rsidRDefault="00967C7A" w:rsidP="00925BAD">
            <w:pPr>
              <w:widowControl w:val="0"/>
              <w:spacing w:after="0" w:line="228" w:lineRule="auto"/>
              <w:ind w:left="57"/>
              <w:rPr>
                <w:rFonts w:ascii="Times New Roman" w:hAnsi="Times New Roman"/>
                <w:sz w:val="24"/>
                <w:szCs w:val="24"/>
                <w:lang w:eastAsia="ru-RU"/>
              </w:rPr>
            </w:pPr>
            <w:r w:rsidRPr="00AD32F9">
              <w:rPr>
                <w:rFonts w:ascii="Times New Roman" w:hAnsi="Times New Roman"/>
                <w:sz w:val="24"/>
                <w:szCs w:val="24"/>
                <w:lang w:eastAsia="ru-RU"/>
              </w:rPr>
              <w:t>Теннисный корт</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1/648</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1/648</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1/648</w:t>
            </w:r>
          </w:p>
        </w:tc>
        <w:tc>
          <w:tcPr>
            <w:tcW w:w="87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w:t>
            </w:r>
          </w:p>
        </w:tc>
        <w:tc>
          <w:tcPr>
            <w:tcW w:w="851"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1/648</w:t>
            </w:r>
          </w:p>
        </w:tc>
      </w:tr>
      <w:tr w:rsidR="00967C7A" w:rsidRPr="00172F59" w:rsidTr="00925BAD">
        <w:trPr>
          <w:trHeight w:val="454"/>
          <w:jc w:val="center"/>
        </w:trPr>
        <w:tc>
          <w:tcPr>
            <w:tcW w:w="3612" w:type="dxa"/>
            <w:vAlign w:val="center"/>
          </w:tcPr>
          <w:p w:rsidR="00967C7A" w:rsidRPr="00AD32F9" w:rsidRDefault="00967C7A" w:rsidP="00925BAD">
            <w:pPr>
              <w:widowControl w:val="0"/>
              <w:spacing w:after="0" w:line="228" w:lineRule="auto"/>
              <w:ind w:left="57"/>
              <w:rPr>
                <w:rFonts w:ascii="Times New Roman" w:hAnsi="Times New Roman"/>
                <w:sz w:val="24"/>
                <w:szCs w:val="24"/>
                <w:lang w:eastAsia="ru-RU"/>
              </w:rPr>
            </w:pPr>
            <w:r w:rsidRPr="00AD32F9">
              <w:rPr>
                <w:rFonts w:ascii="Times New Roman" w:hAnsi="Times New Roman"/>
                <w:sz w:val="24"/>
                <w:szCs w:val="24"/>
                <w:lang w:eastAsia="ru-RU"/>
              </w:rPr>
              <w:t>Площадка для катания на роликовых коньках и досках</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1/400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1/400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1/400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1/400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1/400</w:t>
            </w:r>
          </w:p>
        </w:tc>
        <w:tc>
          <w:tcPr>
            <w:tcW w:w="79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1/400</w:t>
            </w:r>
          </w:p>
        </w:tc>
        <w:tc>
          <w:tcPr>
            <w:tcW w:w="874"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2/800</w:t>
            </w:r>
          </w:p>
        </w:tc>
        <w:tc>
          <w:tcPr>
            <w:tcW w:w="851" w:type="dxa"/>
            <w:vAlign w:val="center"/>
          </w:tcPr>
          <w:p w:rsidR="00967C7A" w:rsidRPr="00AD32F9" w:rsidRDefault="00967C7A" w:rsidP="00925BAD">
            <w:pPr>
              <w:widowControl w:val="0"/>
              <w:spacing w:after="0" w:line="240" w:lineRule="auto"/>
              <w:jc w:val="center"/>
              <w:rPr>
                <w:rFonts w:ascii="Times New Roman" w:hAnsi="Times New Roman"/>
                <w:lang w:eastAsia="ru-RU"/>
              </w:rPr>
            </w:pPr>
            <w:r w:rsidRPr="00AD32F9">
              <w:rPr>
                <w:rFonts w:ascii="Times New Roman" w:hAnsi="Times New Roman"/>
                <w:lang w:eastAsia="ru-RU"/>
              </w:rPr>
              <w:t>1/800</w:t>
            </w:r>
          </w:p>
        </w:tc>
      </w:tr>
    </w:tbl>
    <w:p w:rsidR="00967C7A" w:rsidRPr="00AD32F9" w:rsidRDefault="00967C7A" w:rsidP="002F503D">
      <w:pPr>
        <w:widowControl w:val="0"/>
        <w:adjustRightInd w:val="0"/>
        <w:spacing w:before="120" w:after="0" w:line="240" w:lineRule="auto"/>
        <w:jc w:val="both"/>
        <w:rPr>
          <w:rFonts w:ascii="Times New Roman" w:hAnsi="Times New Roman"/>
          <w:bCs/>
          <w:sz w:val="24"/>
          <w:szCs w:val="24"/>
          <w:lang w:eastAsia="ru-RU"/>
        </w:rPr>
      </w:pPr>
    </w:p>
    <w:p w:rsidR="00967C7A" w:rsidRPr="00AD32F9" w:rsidRDefault="00967C7A" w:rsidP="002F503D">
      <w:pPr>
        <w:widowControl w:val="0"/>
        <w:adjustRightInd w:val="0"/>
        <w:spacing w:before="120" w:after="0" w:line="240" w:lineRule="auto"/>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   Примечание:</w:t>
      </w:r>
    </w:p>
    <w:p w:rsidR="00967C7A" w:rsidRPr="00AD32F9" w:rsidRDefault="00967C7A" w:rsidP="002F503D">
      <w:pPr>
        <w:widowControl w:val="0"/>
        <w:adjustRightInd w:val="0"/>
        <w:spacing w:after="0" w:line="240" w:lineRule="auto"/>
        <w:ind w:firstLine="709"/>
        <w:jc w:val="both"/>
        <w:rPr>
          <w:rFonts w:ascii="Times New Roman" w:hAnsi="Times New Roman"/>
          <w:bCs/>
          <w:sz w:val="24"/>
          <w:szCs w:val="24"/>
          <w:lang w:eastAsia="ru-RU"/>
        </w:rPr>
      </w:pPr>
      <w:r w:rsidRPr="00AD32F9">
        <w:rPr>
          <w:rFonts w:ascii="Times New Roman" w:hAnsi="Times New Roman"/>
          <w:bCs/>
          <w:sz w:val="24"/>
          <w:szCs w:val="24"/>
          <w:lang w:eastAsia="ru-RU"/>
        </w:rPr>
        <w:t xml:space="preserve"> В числителе указана вместимость оздоровительного учреждения, в знаменателе - площадь общего участка оздоровительного учреждения</w:t>
      </w:r>
    </w:p>
    <w:p w:rsidR="00967C7A" w:rsidRPr="00AD32F9" w:rsidRDefault="00967C7A" w:rsidP="002F503D">
      <w:pPr>
        <w:widowControl w:val="0"/>
        <w:adjustRightInd w:val="0"/>
        <w:spacing w:before="120" w:after="0" w:line="260" w:lineRule="auto"/>
        <w:ind w:firstLine="220"/>
        <w:jc w:val="both"/>
        <w:rPr>
          <w:rFonts w:ascii="Times New Roman" w:hAnsi="Times New Roman"/>
          <w:bCs/>
          <w:lang w:eastAsia="ru-RU"/>
        </w:rPr>
      </w:pPr>
    </w:p>
    <w:p w:rsidR="00967C7A" w:rsidRDefault="00967C7A" w:rsidP="002F503D">
      <w:pPr>
        <w:widowControl w:val="0"/>
        <w:spacing w:after="0" w:line="260" w:lineRule="auto"/>
        <w:ind w:right="83"/>
        <w:jc w:val="center"/>
        <w:rPr>
          <w:rFonts w:ascii="Times New Roman" w:hAnsi="Times New Roman"/>
          <w:sz w:val="28"/>
          <w:szCs w:val="28"/>
          <w:lang w:eastAsia="ru-RU"/>
        </w:rPr>
      </w:pPr>
    </w:p>
    <w:p w:rsidR="00967C7A" w:rsidRDefault="00967C7A" w:rsidP="002F503D">
      <w:pPr>
        <w:widowControl w:val="0"/>
        <w:spacing w:after="0" w:line="260" w:lineRule="auto"/>
        <w:ind w:right="83"/>
        <w:jc w:val="center"/>
        <w:rPr>
          <w:rFonts w:ascii="Times New Roman" w:hAnsi="Times New Roman"/>
          <w:sz w:val="28"/>
          <w:szCs w:val="28"/>
          <w:lang w:eastAsia="ru-RU"/>
        </w:rPr>
      </w:pPr>
    </w:p>
    <w:p w:rsidR="00967C7A" w:rsidRDefault="00967C7A" w:rsidP="002F503D">
      <w:pPr>
        <w:widowControl w:val="0"/>
        <w:spacing w:after="0" w:line="260" w:lineRule="auto"/>
        <w:ind w:right="83"/>
        <w:jc w:val="center"/>
        <w:rPr>
          <w:rFonts w:ascii="Times New Roman" w:hAnsi="Times New Roman"/>
          <w:sz w:val="28"/>
          <w:szCs w:val="28"/>
          <w:lang w:eastAsia="ru-RU"/>
        </w:rPr>
      </w:pPr>
    </w:p>
    <w:p w:rsidR="00967C7A" w:rsidRDefault="00967C7A" w:rsidP="002F503D">
      <w:pPr>
        <w:widowControl w:val="0"/>
        <w:spacing w:after="0" w:line="260" w:lineRule="auto"/>
        <w:ind w:right="83"/>
        <w:jc w:val="center"/>
        <w:rPr>
          <w:rFonts w:ascii="Times New Roman" w:hAnsi="Times New Roman"/>
          <w:sz w:val="28"/>
          <w:szCs w:val="28"/>
          <w:lang w:eastAsia="ru-RU"/>
        </w:rPr>
      </w:pPr>
    </w:p>
    <w:p w:rsidR="00967C7A" w:rsidRDefault="00967C7A" w:rsidP="002F503D">
      <w:pPr>
        <w:widowControl w:val="0"/>
        <w:spacing w:after="0" w:line="260" w:lineRule="auto"/>
        <w:ind w:right="83"/>
        <w:jc w:val="center"/>
        <w:rPr>
          <w:rFonts w:ascii="Times New Roman" w:hAnsi="Times New Roman"/>
          <w:sz w:val="28"/>
          <w:szCs w:val="28"/>
          <w:lang w:eastAsia="ru-RU"/>
        </w:rPr>
      </w:pPr>
    </w:p>
    <w:p w:rsidR="00967C7A" w:rsidRDefault="00967C7A" w:rsidP="002F503D">
      <w:pPr>
        <w:widowControl w:val="0"/>
        <w:spacing w:after="0" w:line="260" w:lineRule="auto"/>
        <w:ind w:right="83"/>
        <w:jc w:val="center"/>
        <w:rPr>
          <w:rFonts w:ascii="Times New Roman" w:hAnsi="Times New Roman"/>
          <w:sz w:val="28"/>
          <w:szCs w:val="28"/>
          <w:lang w:eastAsia="ru-RU"/>
        </w:rPr>
      </w:pPr>
    </w:p>
    <w:p w:rsidR="00967C7A" w:rsidRDefault="00967C7A" w:rsidP="002F503D">
      <w:pPr>
        <w:widowControl w:val="0"/>
        <w:spacing w:after="0" w:line="260" w:lineRule="auto"/>
        <w:ind w:right="83"/>
        <w:jc w:val="center"/>
        <w:rPr>
          <w:rFonts w:ascii="Times New Roman" w:hAnsi="Times New Roman"/>
          <w:sz w:val="28"/>
          <w:szCs w:val="28"/>
          <w:lang w:eastAsia="ru-RU"/>
        </w:rPr>
      </w:pPr>
    </w:p>
    <w:p w:rsidR="00967C7A" w:rsidRDefault="00967C7A" w:rsidP="002F503D">
      <w:pPr>
        <w:widowControl w:val="0"/>
        <w:spacing w:after="0" w:line="260" w:lineRule="auto"/>
        <w:ind w:right="83"/>
        <w:jc w:val="center"/>
        <w:rPr>
          <w:rFonts w:ascii="Times New Roman" w:hAnsi="Times New Roman"/>
          <w:sz w:val="28"/>
          <w:szCs w:val="28"/>
          <w:lang w:eastAsia="ru-RU"/>
        </w:rPr>
      </w:pPr>
    </w:p>
    <w:p w:rsidR="00967C7A" w:rsidRDefault="00967C7A" w:rsidP="002F503D">
      <w:pPr>
        <w:widowControl w:val="0"/>
        <w:spacing w:after="0" w:line="260" w:lineRule="auto"/>
        <w:ind w:right="83"/>
        <w:jc w:val="center"/>
        <w:rPr>
          <w:rFonts w:ascii="Times New Roman" w:hAnsi="Times New Roman"/>
          <w:sz w:val="28"/>
          <w:szCs w:val="28"/>
          <w:lang w:eastAsia="ru-RU"/>
        </w:rPr>
      </w:pPr>
    </w:p>
    <w:p w:rsidR="00967C7A" w:rsidRDefault="00967C7A" w:rsidP="002F503D">
      <w:pPr>
        <w:widowControl w:val="0"/>
        <w:spacing w:after="0" w:line="260" w:lineRule="auto"/>
        <w:ind w:right="83"/>
        <w:jc w:val="center"/>
        <w:rPr>
          <w:rFonts w:ascii="Times New Roman" w:hAnsi="Times New Roman"/>
          <w:sz w:val="28"/>
          <w:szCs w:val="28"/>
          <w:lang w:eastAsia="ru-RU"/>
        </w:rPr>
      </w:pPr>
    </w:p>
    <w:p w:rsidR="00967C7A" w:rsidRDefault="00967C7A" w:rsidP="002F503D">
      <w:pPr>
        <w:widowControl w:val="0"/>
        <w:spacing w:after="0" w:line="260" w:lineRule="auto"/>
        <w:ind w:right="83"/>
        <w:jc w:val="center"/>
        <w:rPr>
          <w:rFonts w:ascii="Times New Roman" w:hAnsi="Times New Roman"/>
          <w:sz w:val="28"/>
          <w:szCs w:val="28"/>
          <w:lang w:eastAsia="ru-RU"/>
        </w:rPr>
      </w:pPr>
    </w:p>
    <w:p w:rsidR="00967C7A" w:rsidRPr="00AD32F9" w:rsidRDefault="00967C7A" w:rsidP="002F503D">
      <w:pPr>
        <w:widowControl w:val="0"/>
        <w:spacing w:after="0" w:line="260" w:lineRule="auto"/>
        <w:ind w:right="83"/>
        <w:jc w:val="center"/>
        <w:rPr>
          <w:rFonts w:ascii="Times New Roman" w:hAnsi="Times New Roman"/>
          <w:b/>
          <w:bCs/>
          <w:sz w:val="28"/>
          <w:szCs w:val="28"/>
          <w:lang w:eastAsia="ru-RU"/>
        </w:rPr>
      </w:pPr>
      <w:r w:rsidRPr="00AD32F9">
        <w:rPr>
          <w:rFonts w:ascii="Times New Roman" w:hAnsi="Times New Roman"/>
          <w:sz w:val="28"/>
          <w:szCs w:val="28"/>
          <w:lang w:eastAsia="ru-RU"/>
        </w:rPr>
        <w:t>СОДЕРЖАНИЕ</w:t>
      </w:r>
    </w:p>
    <w:p w:rsidR="00967C7A" w:rsidRPr="00AD32F9" w:rsidRDefault="00967C7A" w:rsidP="002F503D">
      <w:pPr>
        <w:widowControl w:val="0"/>
        <w:spacing w:after="0" w:line="260" w:lineRule="auto"/>
        <w:ind w:right="83"/>
        <w:jc w:val="center"/>
        <w:rPr>
          <w:rFonts w:ascii="Arial" w:hAnsi="Arial" w:cs="Arial"/>
          <w:sz w:val="20"/>
          <w:szCs w:val="20"/>
          <w:lang w:eastAsia="ru-RU"/>
        </w:rPr>
      </w:pPr>
    </w:p>
    <w:tbl>
      <w:tblPr>
        <w:tblW w:w="10696" w:type="dxa"/>
        <w:tblInd w:w="-176" w:type="dxa"/>
        <w:tblLayout w:type="fixed"/>
        <w:tblLook w:val="00A0"/>
      </w:tblPr>
      <w:tblGrid>
        <w:gridCol w:w="993"/>
        <w:gridCol w:w="8994"/>
        <w:gridCol w:w="709"/>
      </w:tblGrid>
      <w:tr w:rsidR="00967C7A" w:rsidRPr="00172F59" w:rsidTr="00172F59">
        <w:tc>
          <w:tcPr>
            <w:tcW w:w="993" w:type="dxa"/>
          </w:tcPr>
          <w:p w:rsidR="00967C7A" w:rsidRPr="00172F59" w:rsidRDefault="00967C7A" w:rsidP="00172F59">
            <w:pPr>
              <w:widowControl w:val="0"/>
              <w:spacing w:after="0" w:line="260" w:lineRule="auto"/>
              <w:ind w:right="83"/>
              <w:jc w:val="center"/>
              <w:rPr>
                <w:rFonts w:ascii="Arial" w:hAnsi="Arial" w:cs="Arial"/>
                <w:b/>
                <w:bCs/>
                <w:sz w:val="20"/>
                <w:szCs w:val="20"/>
                <w:lang w:eastAsia="ru-RU"/>
              </w:rPr>
            </w:pPr>
          </w:p>
        </w:tc>
        <w:tc>
          <w:tcPr>
            <w:tcW w:w="8994" w:type="dxa"/>
          </w:tcPr>
          <w:p w:rsidR="00967C7A" w:rsidRPr="00172F59" w:rsidRDefault="00967C7A" w:rsidP="00172F59">
            <w:pPr>
              <w:widowControl w:val="0"/>
              <w:spacing w:after="0" w:line="260" w:lineRule="auto"/>
              <w:ind w:left="34" w:right="83"/>
              <w:jc w:val="center"/>
              <w:rPr>
                <w:rFonts w:ascii="Arial" w:hAnsi="Arial" w:cs="Arial"/>
                <w:b/>
                <w:bCs/>
                <w:sz w:val="20"/>
                <w:szCs w:val="20"/>
                <w:lang w:eastAsia="ru-RU"/>
              </w:rPr>
            </w:pPr>
            <w:r w:rsidRPr="00172F59">
              <w:rPr>
                <w:rFonts w:ascii="Times New Roman" w:hAnsi="Times New Roman"/>
                <w:b/>
                <w:sz w:val="28"/>
                <w:szCs w:val="28"/>
                <w:lang w:eastAsia="ru-RU"/>
              </w:rPr>
              <w:t>Введение</w:t>
            </w:r>
            <w:r w:rsidRPr="00172F59">
              <w:rPr>
                <w:rFonts w:ascii="Times New Roman" w:hAnsi="Times New Roman"/>
                <w:sz w:val="28"/>
                <w:szCs w:val="28"/>
                <w:lang w:eastAsia="ru-RU"/>
              </w:rPr>
              <w:t>……………………………………………………………………</w:t>
            </w:r>
          </w:p>
        </w:tc>
        <w:tc>
          <w:tcPr>
            <w:tcW w:w="709" w:type="dxa"/>
          </w:tcPr>
          <w:p w:rsidR="00967C7A" w:rsidRPr="00172F59" w:rsidRDefault="00967C7A" w:rsidP="00172F59">
            <w:pPr>
              <w:widowControl w:val="0"/>
              <w:spacing w:after="0" w:line="260" w:lineRule="auto"/>
              <w:ind w:right="83"/>
              <w:jc w:val="center"/>
              <w:rPr>
                <w:rFonts w:ascii="Arial" w:hAnsi="Arial" w:cs="Arial"/>
                <w:b/>
                <w:bCs/>
                <w:sz w:val="20"/>
                <w:szCs w:val="20"/>
                <w:lang w:eastAsia="ru-RU"/>
              </w:rPr>
            </w:pPr>
            <w:r w:rsidRPr="00172F59">
              <w:rPr>
                <w:rFonts w:ascii="Times New Roman" w:hAnsi="Times New Roman"/>
                <w:sz w:val="28"/>
                <w:szCs w:val="28"/>
                <w:lang w:eastAsia="ru-RU"/>
              </w:rPr>
              <w:t>3</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Arial" w:hAnsi="Arial" w:cs="Arial"/>
                <w:b/>
                <w:bCs/>
                <w:sz w:val="20"/>
                <w:szCs w:val="20"/>
                <w:lang w:eastAsia="ru-RU"/>
              </w:rPr>
            </w:pPr>
            <w:r w:rsidRPr="00172F59">
              <w:rPr>
                <w:rFonts w:ascii="Times New Roman" w:hAnsi="Times New Roman"/>
                <w:sz w:val="28"/>
                <w:szCs w:val="28"/>
                <w:lang w:eastAsia="ru-RU"/>
              </w:rPr>
              <w:t>1</w:t>
            </w:r>
          </w:p>
        </w:tc>
        <w:tc>
          <w:tcPr>
            <w:tcW w:w="8994" w:type="dxa"/>
          </w:tcPr>
          <w:p w:rsidR="00967C7A" w:rsidRPr="00172F59" w:rsidRDefault="00967C7A" w:rsidP="00172F59">
            <w:pPr>
              <w:widowControl w:val="0"/>
              <w:spacing w:after="0" w:line="260" w:lineRule="auto"/>
              <w:ind w:left="34" w:right="83"/>
              <w:jc w:val="center"/>
              <w:rPr>
                <w:rFonts w:ascii="Arial" w:hAnsi="Arial" w:cs="Arial"/>
                <w:b/>
                <w:bCs/>
                <w:sz w:val="20"/>
                <w:szCs w:val="20"/>
                <w:lang w:eastAsia="ru-RU"/>
              </w:rPr>
            </w:pPr>
            <w:r w:rsidRPr="00172F59">
              <w:rPr>
                <w:rFonts w:ascii="Times New Roman" w:hAnsi="Times New Roman"/>
                <w:b/>
                <w:sz w:val="28"/>
                <w:szCs w:val="28"/>
                <w:lang w:eastAsia="ru-RU"/>
              </w:rPr>
              <w:t>Общие положения</w:t>
            </w:r>
            <w:r w:rsidRPr="00172F59">
              <w:rPr>
                <w:rFonts w:ascii="Times New Roman" w:hAnsi="Times New Roman"/>
                <w:sz w:val="28"/>
                <w:szCs w:val="28"/>
                <w:lang w:eastAsia="ru-RU"/>
              </w:rPr>
              <w:t xml:space="preserve"> …………………………………………………………</w:t>
            </w:r>
          </w:p>
        </w:tc>
        <w:tc>
          <w:tcPr>
            <w:tcW w:w="709" w:type="dxa"/>
          </w:tcPr>
          <w:p w:rsidR="00967C7A" w:rsidRPr="00172F59" w:rsidRDefault="00967C7A" w:rsidP="00172F59">
            <w:pPr>
              <w:widowControl w:val="0"/>
              <w:spacing w:after="0" w:line="260" w:lineRule="auto"/>
              <w:ind w:right="83"/>
              <w:jc w:val="center"/>
              <w:rPr>
                <w:rFonts w:ascii="Arial" w:hAnsi="Arial" w:cs="Arial"/>
                <w:b/>
                <w:bCs/>
                <w:sz w:val="20"/>
                <w:szCs w:val="20"/>
                <w:lang w:eastAsia="ru-RU"/>
              </w:rPr>
            </w:pPr>
            <w:r w:rsidRPr="00172F59">
              <w:rPr>
                <w:rFonts w:ascii="Times New Roman" w:hAnsi="Times New Roman"/>
                <w:sz w:val="28"/>
                <w:szCs w:val="28"/>
                <w:lang w:eastAsia="ru-RU"/>
              </w:rPr>
              <w:t>3</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sz w:val="28"/>
                <w:szCs w:val="28"/>
                <w:lang w:eastAsia="ru-RU"/>
              </w:rPr>
            </w:pPr>
            <w:r w:rsidRPr="00172F59">
              <w:rPr>
                <w:rFonts w:ascii="Times New Roman" w:hAnsi="Times New Roman"/>
                <w:sz w:val="28"/>
                <w:szCs w:val="28"/>
                <w:lang w:eastAsia="ru-RU"/>
              </w:rPr>
              <w:t>1.1.</w:t>
            </w:r>
          </w:p>
        </w:tc>
        <w:tc>
          <w:tcPr>
            <w:tcW w:w="8994" w:type="dxa"/>
          </w:tcPr>
          <w:p w:rsidR="00967C7A" w:rsidRPr="00172F59" w:rsidRDefault="00967C7A" w:rsidP="00172F59">
            <w:pPr>
              <w:widowControl w:val="0"/>
              <w:spacing w:after="0" w:line="260" w:lineRule="auto"/>
              <w:ind w:left="34" w:right="83"/>
              <w:jc w:val="center"/>
              <w:rPr>
                <w:rFonts w:ascii="Times New Roman" w:hAnsi="Times New Roman"/>
                <w:b/>
                <w:sz w:val="28"/>
                <w:szCs w:val="28"/>
                <w:lang w:eastAsia="ru-RU"/>
              </w:rPr>
            </w:pPr>
            <w:r w:rsidRPr="00172F59">
              <w:rPr>
                <w:rFonts w:ascii="Times New Roman" w:hAnsi="Times New Roman" w:cs="Arial"/>
                <w:bCs/>
                <w:sz w:val="28"/>
                <w:szCs w:val="28"/>
                <w:lang w:eastAsia="ru-RU"/>
              </w:rPr>
              <w:t>Назначение и область применения ………………………..………………</w:t>
            </w:r>
          </w:p>
        </w:tc>
        <w:tc>
          <w:tcPr>
            <w:tcW w:w="709" w:type="dxa"/>
          </w:tcPr>
          <w:p w:rsidR="00967C7A" w:rsidRPr="00172F59" w:rsidRDefault="00967C7A" w:rsidP="00172F59">
            <w:pPr>
              <w:widowControl w:val="0"/>
              <w:spacing w:after="0" w:line="260" w:lineRule="auto"/>
              <w:ind w:right="83"/>
              <w:jc w:val="center"/>
              <w:rPr>
                <w:rFonts w:ascii="Times New Roman" w:hAnsi="Times New Roman"/>
                <w:sz w:val="28"/>
                <w:szCs w:val="28"/>
                <w:lang w:eastAsia="ru-RU"/>
              </w:rPr>
            </w:pPr>
            <w:r w:rsidRPr="00172F59">
              <w:rPr>
                <w:rFonts w:ascii="Times New Roman" w:hAnsi="Times New Roman" w:cs="Arial"/>
                <w:bCs/>
                <w:sz w:val="28"/>
                <w:szCs w:val="28"/>
                <w:lang w:eastAsia="ru-RU"/>
              </w:rPr>
              <w:t>3</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sz w:val="28"/>
                <w:szCs w:val="28"/>
                <w:lang w:eastAsia="ru-RU"/>
              </w:rPr>
            </w:pPr>
            <w:r w:rsidRPr="00172F59">
              <w:rPr>
                <w:rFonts w:ascii="Times New Roman" w:hAnsi="Times New Roman"/>
                <w:bCs/>
                <w:sz w:val="28"/>
                <w:szCs w:val="28"/>
                <w:lang w:eastAsia="ru-RU"/>
              </w:rPr>
              <w:t>1.2.</w:t>
            </w:r>
          </w:p>
        </w:tc>
        <w:tc>
          <w:tcPr>
            <w:tcW w:w="8994" w:type="dxa"/>
          </w:tcPr>
          <w:p w:rsidR="00967C7A" w:rsidRPr="00172F59" w:rsidRDefault="00967C7A" w:rsidP="00172F59">
            <w:pPr>
              <w:widowControl w:val="0"/>
              <w:spacing w:after="0" w:line="260" w:lineRule="auto"/>
              <w:ind w:left="34" w:right="83"/>
              <w:rPr>
                <w:rFonts w:ascii="Times New Roman" w:hAnsi="Times New Roman"/>
                <w:b/>
                <w:sz w:val="28"/>
                <w:szCs w:val="28"/>
                <w:lang w:eastAsia="ru-RU"/>
              </w:rPr>
            </w:pPr>
            <w:r w:rsidRPr="00172F59">
              <w:rPr>
                <w:rFonts w:ascii="Times New Roman" w:hAnsi="Times New Roman"/>
                <w:bCs/>
                <w:sz w:val="28"/>
                <w:szCs w:val="28"/>
                <w:lang w:eastAsia="ru-RU"/>
              </w:rPr>
              <w:t>Общие сведения о муниципальн</w:t>
            </w:r>
            <w:r>
              <w:rPr>
                <w:rFonts w:ascii="Times New Roman" w:hAnsi="Times New Roman"/>
                <w:bCs/>
                <w:sz w:val="28"/>
                <w:szCs w:val="28"/>
                <w:lang w:eastAsia="ru-RU"/>
              </w:rPr>
              <w:t>ом</w:t>
            </w:r>
            <w:r w:rsidRPr="00172F59">
              <w:rPr>
                <w:rFonts w:ascii="Times New Roman" w:hAnsi="Times New Roman"/>
                <w:bCs/>
                <w:sz w:val="28"/>
                <w:szCs w:val="28"/>
                <w:lang w:eastAsia="ru-RU"/>
              </w:rPr>
              <w:t xml:space="preserve"> образовани</w:t>
            </w:r>
            <w:r>
              <w:rPr>
                <w:rFonts w:ascii="Times New Roman" w:hAnsi="Times New Roman"/>
                <w:bCs/>
                <w:sz w:val="28"/>
                <w:szCs w:val="28"/>
                <w:lang w:eastAsia="ru-RU"/>
              </w:rPr>
              <w:t>и городское поселнея пос. Балакирево</w:t>
            </w:r>
            <w:r w:rsidRPr="00172F59">
              <w:rPr>
                <w:rFonts w:ascii="Times New Roman" w:hAnsi="Times New Roman"/>
                <w:bCs/>
                <w:sz w:val="28"/>
                <w:szCs w:val="28"/>
                <w:lang w:eastAsia="ru-RU"/>
              </w:rPr>
              <w:t xml:space="preserve"> и </w:t>
            </w:r>
            <w:r>
              <w:rPr>
                <w:rFonts w:ascii="Times New Roman" w:hAnsi="Times New Roman"/>
                <w:bCs/>
                <w:sz w:val="28"/>
                <w:szCs w:val="28"/>
                <w:lang w:eastAsia="ru-RU"/>
              </w:rPr>
              <w:t>его территории………………………</w:t>
            </w:r>
            <w:r w:rsidRPr="00172F59">
              <w:rPr>
                <w:rFonts w:ascii="Times New Roman" w:hAnsi="Times New Roman"/>
                <w:bCs/>
                <w:sz w:val="28"/>
                <w:szCs w:val="28"/>
                <w:lang w:eastAsia="ru-RU"/>
              </w:rPr>
              <w:t xml:space="preserve"> </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83"/>
              <w:jc w:val="center"/>
              <w:rPr>
                <w:rFonts w:ascii="Times New Roman" w:hAnsi="Times New Roman"/>
                <w:sz w:val="28"/>
                <w:szCs w:val="28"/>
                <w:lang w:eastAsia="ru-RU"/>
              </w:rPr>
            </w:pPr>
            <w:r w:rsidRPr="00172F59">
              <w:rPr>
                <w:rFonts w:ascii="Times New Roman" w:hAnsi="Times New Roman"/>
                <w:bCs/>
                <w:sz w:val="28"/>
                <w:szCs w:val="28"/>
                <w:lang w:eastAsia="ru-RU"/>
              </w:rPr>
              <w:t>4</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1.3.</w:t>
            </w:r>
          </w:p>
        </w:tc>
        <w:tc>
          <w:tcPr>
            <w:tcW w:w="8994" w:type="dxa"/>
          </w:tcPr>
          <w:p w:rsidR="00967C7A" w:rsidRPr="00172F59" w:rsidRDefault="00967C7A" w:rsidP="00172F59">
            <w:pPr>
              <w:widowControl w:val="0"/>
              <w:spacing w:after="0" w:line="260" w:lineRule="auto"/>
              <w:ind w:left="34" w:right="83"/>
              <w:rPr>
                <w:rFonts w:ascii="Times New Roman" w:hAnsi="Times New Roman"/>
                <w:bCs/>
                <w:sz w:val="28"/>
                <w:szCs w:val="28"/>
                <w:lang w:eastAsia="ru-RU"/>
              </w:rPr>
            </w:pPr>
            <w:r w:rsidRPr="00172F59">
              <w:rPr>
                <w:rFonts w:ascii="Times New Roman" w:hAnsi="Times New Roman"/>
                <w:bCs/>
                <w:sz w:val="28"/>
                <w:szCs w:val="28"/>
                <w:lang w:eastAsia="ru-RU"/>
              </w:rPr>
              <w:t>Общие принципы зонирования территори</w:t>
            </w:r>
            <w:r>
              <w:rPr>
                <w:rFonts w:ascii="Times New Roman" w:hAnsi="Times New Roman"/>
                <w:bCs/>
                <w:sz w:val="28"/>
                <w:szCs w:val="28"/>
                <w:lang w:eastAsia="ru-RU"/>
              </w:rPr>
              <w:t>и поселения</w:t>
            </w:r>
            <w:r w:rsidRPr="00172F59">
              <w:rPr>
                <w:rFonts w:ascii="Times New Roman" w:hAnsi="Times New Roman"/>
                <w:bCs/>
                <w:sz w:val="28"/>
                <w:szCs w:val="28"/>
                <w:lang w:eastAsia="ru-RU"/>
              </w:rPr>
              <w:t xml:space="preserve"> …………</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7</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
                <w:sz w:val="28"/>
                <w:szCs w:val="28"/>
                <w:lang w:eastAsia="ru-RU"/>
              </w:rPr>
              <w:t>2.</w:t>
            </w:r>
          </w:p>
        </w:tc>
        <w:tc>
          <w:tcPr>
            <w:tcW w:w="8994" w:type="dxa"/>
          </w:tcPr>
          <w:p w:rsidR="00967C7A" w:rsidRPr="00172F59" w:rsidRDefault="00967C7A" w:rsidP="00172F59">
            <w:pPr>
              <w:widowControl w:val="0"/>
              <w:spacing w:after="0" w:line="260" w:lineRule="auto"/>
              <w:ind w:left="34" w:right="83"/>
              <w:rPr>
                <w:rFonts w:ascii="Times New Roman" w:hAnsi="Times New Roman"/>
                <w:bCs/>
                <w:sz w:val="28"/>
                <w:szCs w:val="28"/>
                <w:lang w:eastAsia="ru-RU"/>
              </w:rPr>
            </w:pPr>
            <w:r w:rsidRPr="00172F59">
              <w:rPr>
                <w:rFonts w:ascii="Times New Roman" w:hAnsi="Times New Roman"/>
                <w:b/>
                <w:sz w:val="28"/>
                <w:szCs w:val="28"/>
                <w:lang w:eastAsia="ru-RU"/>
              </w:rPr>
              <w:t>Жилые зоны…………………………………………………………………</w:t>
            </w:r>
          </w:p>
        </w:tc>
        <w:tc>
          <w:tcPr>
            <w:tcW w:w="709" w:type="dxa"/>
          </w:tcPr>
          <w:p w:rsidR="00967C7A" w:rsidRPr="00172F59" w:rsidRDefault="00967C7A" w:rsidP="00172F59">
            <w:pPr>
              <w:widowControl w:val="0"/>
              <w:spacing w:after="0" w:line="260" w:lineRule="auto"/>
              <w:ind w:right="83"/>
              <w:jc w:val="center"/>
              <w:rPr>
                <w:rFonts w:ascii="Times New Roman" w:hAnsi="Times New Roman"/>
                <w:b/>
                <w:bCs/>
                <w:sz w:val="28"/>
                <w:szCs w:val="28"/>
                <w:lang w:eastAsia="ru-RU"/>
              </w:rPr>
            </w:pPr>
            <w:r w:rsidRPr="00172F59">
              <w:rPr>
                <w:rFonts w:ascii="Times New Roman" w:hAnsi="Times New Roman"/>
                <w:b/>
                <w:bCs/>
                <w:sz w:val="28"/>
                <w:szCs w:val="28"/>
                <w:lang w:eastAsia="ru-RU"/>
              </w:rPr>
              <w:t>10</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2.1.</w:t>
            </w:r>
          </w:p>
        </w:tc>
        <w:tc>
          <w:tcPr>
            <w:tcW w:w="8994" w:type="dxa"/>
          </w:tcPr>
          <w:p w:rsidR="00967C7A" w:rsidRPr="00172F59" w:rsidRDefault="00967C7A" w:rsidP="00172F59">
            <w:pPr>
              <w:widowControl w:val="0"/>
              <w:spacing w:after="0" w:line="260" w:lineRule="auto"/>
              <w:ind w:left="34" w:right="83"/>
              <w:rPr>
                <w:rFonts w:ascii="Times New Roman" w:hAnsi="Times New Roman"/>
                <w:bCs/>
                <w:sz w:val="28"/>
                <w:szCs w:val="28"/>
                <w:lang w:eastAsia="ru-RU"/>
              </w:rPr>
            </w:pPr>
            <w:r w:rsidRPr="00172F59">
              <w:rPr>
                <w:rFonts w:ascii="Times New Roman" w:hAnsi="Times New Roman"/>
                <w:bCs/>
                <w:sz w:val="28"/>
                <w:szCs w:val="28"/>
                <w:lang w:eastAsia="ru-RU"/>
              </w:rPr>
              <w:t>Виды жилой застройки, деление жилых зон на подзоны …………  ……</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10</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2.2.</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Особенности планировочной организации жилых зон городского поселения ……………………………………………………………………</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10</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2.3.</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Ведение садоводства, огородничества, дачного хозяйства в индивидуальном порядке ………………………………………………….</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16</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
                <w:sz w:val="28"/>
                <w:szCs w:val="28"/>
                <w:lang w:eastAsia="ru-RU"/>
              </w:rPr>
              <w:t>3.</w:t>
            </w:r>
          </w:p>
        </w:tc>
        <w:tc>
          <w:tcPr>
            <w:tcW w:w="8994" w:type="dxa"/>
          </w:tcPr>
          <w:p w:rsidR="00967C7A" w:rsidRPr="00172F59" w:rsidRDefault="00967C7A" w:rsidP="00172F59">
            <w:pPr>
              <w:widowControl w:val="0"/>
              <w:spacing w:after="0" w:line="260" w:lineRule="auto"/>
              <w:ind w:left="34" w:right="83"/>
              <w:rPr>
                <w:rFonts w:ascii="Times New Roman" w:hAnsi="Times New Roman"/>
                <w:bCs/>
                <w:sz w:val="28"/>
                <w:szCs w:val="28"/>
                <w:lang w:eastAsia="ru-RU"/>
              </w:rPr>
            </w:pPr>
            <w:r w:rsidRPr="00172F59">
              <w:rPr>
                <w:rFonts w:ascii="Times New Roman" w:hAnsi="Times New Roman"/>
                <w:b/>
                <w:sz w:val="28"/>
                <w:szCs w:val="28"/>
                <w:lang w:eastAsia="ru-RU"/>
              </w:rPr>
              <w:t>Общественно-деловые зоны………………………………………………</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
                <w:sz w:val="28"/>
                <w:szCs w:val="28"/>
                <w:lang w:eastAsia="ru-RU"/>
              </w:rPr>
              <w:t>18</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7"/>
                <w:szCs w:val="28"/>
                <w:lang w:eastAsia="ru-RU"/>
              </w:rPr>
              <w:t>3.1.</w:t>
            </w:r>
          </w:p>
        </w:tc>
        <w:tc>
          <w:tcPr>
            <w:tcW w:w="8994" w:type="dxa"/>
          </w:tcPr>
          <w:p w:rsidR="00967C7A" w:rsidRPr="00172F59" w:rsidRDefault="00967C7A" w:rsidP="00172F59">
            <w:pPr>
              <w:widowControl w:val="0"/>
              <w:spacing w:after="0" w:line="260" w:lineRule="auto"/>
              <w:ind w:left="34" w:right="83"/>
              <w:rPr>
                <w:rFonts w:ascii="Times New Roman" w:hAnsi="Times New Roman"/>
                <w:bCs/>
                <w:sz w:val="28"/>
                <w:szCs w:val="28"/>
                <w:lang w:eastAsia="ru-RU"/>
              </w:rPr>
            </w:pPr>
            <w:r w:rsidRPr="00172F59">
              <w:rPr>
                <w:rFonts w:ascii="Times New Roman" w:hAnsi="Times New Roman"/>
                <w:bCs/>
                <w:sz w:val="27"/>
                <w:szCs w:val="28"/>
                <w:lang w:eastAsia="ru-RU"/>
              </w:rPr>
              <w:t>Общие требования, деление общественно-деловых зон на подзоны ………</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18</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pacing w:val="-2"/>
                <w:sz w:val="28"/>
                <w:szCs w:val="28"/>
                <w:lang w:eastAsia="ru-RU"/>
              </w:rPr>
              <w:t>3.2.</w:t>
            </w:r>
          </w:p>
        </w:tc>
        <w:tc>
          <w:tcPr>
            <w:tcW w:w="8994" w:type="dxa"/>
          </w:tcPr>
          <w:p w:rsidR="00967C7A" w:rsidRPr="00172F59" w:rsidRDefault="00967C7A" w:rsidP="00172F59">
            <w:pPr>
              <w:widowControl w:val="0"/>
              <w:spacing w:after="0" w:line="240" w:lineRule="auto"/>
              <w:ind w:left="34" w:right="83"/>
              <w:jc w:val="both"/>
              <w:rPr>
                <w:rFonts w:ascii="Times New Roman" w:hAnsi="Times New Roman"/>
                <w:bCs/>
                <w:sz w:val="28"/>
                <w:szCs w:val="28"/>
                <w:lang w:eastAsia="ru-RU"/>
              </w:rPr>
            </w:pPr>
            <w:r w:rsidRPr="00172F59">
              <w:rPr>
                <w:rFonts w:ascii="Times New Roman" w:hAnsi="Times New Roman"/>
                <w:bCs/>
                <w:spacing w:val="-2"/>
                <w:sz w:val="28"/>
                <w:szCs w:val="28"/>
                <w:lang w:eastAsia="ru-RU"/>
              </w:rPr>
              <w:t xml:space="preserve">Виды объектов, размещаемых в </w:t>
            </w:r>
            <w:r w:rsidRPr="00172F59">
              <w:rPr>
                <w:rFonts w:ascii="Times New Roman" w:hAnsi="Times New Roman"/>
                <w:bCs/>
                <w:sz w:val="28"/>
                <w:szCs w:val="28"/>
                <w:lang w:eastAsia="ru-RU"/>
              </w:rPr>
              <w:t>общественно-деловых зонах,</w:t>
            </w:r>
            <w:r>
              <w:rPr>
                <w:rFonts w:ascii="Times New Roman" w:hAnsi="Times New Roman"/>
                <w:bCs/>
                <w:sz w:val="28"/>
                <w:szCs w:val="28"/>
                <w:lang w:eastAsia="ru-RU"/>
              </w:rPr>
              <w:t xml:space="preserve"> </w:t>
            </w:r>
            <w:r w:rsidRPr="00172F59">
              <w:rPr>
                <w:rFonts w:ascii="Times New Roman" w:hAnsi="Times New Roman"/>
                <w:bCs/>
                <w:sz w:val="28"/>
                <w:szCs w:val="28"/>
                <w:lang w:eastAsia="ru-RU"/>
              </w:rPr>
              <w:t>требования к их земельным участкам ……………………………………</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19</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3.3.</w:t>
            </w:r>
          </w:p>
        </w:tc>
        <w:tc>
          <w:tcPr>
            <w:tcW w:w="8994" w:type="dxa"/>
          </w:tcPr>
          <w:p w:rsidR="00967C7A" w:rsidRPr="00172F59" w:rsidRDefault="00967C7A" w:rsidP="00172F59">
            <w:pPr>
              <w:widowControl w:val="0"/>
              <w:tabs>
                <w:tab w:val="right" w:pos="8411"/>
              </w:tabs>
              <w:spacing w:after="60" w:line="259"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Нормативные параметры застройки в общественно-деловых зонах……</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20</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3.4.</w:t>
            </w:r>
          </w:p>
        </w:tc>
        <w:tc>
          <w:tcPr>
            <w:tcW w:w="8994" w:type="dxa"/>
          </w:tcPr>
          <w:p w:rsidR="00967C7A" w:rsidRPr="00172F59" w:rsidRDefault="00967C7A" w:rsidP="00172F59">
            <w:pPr>
              <w:widowControl w:val="0"/>
              <w:tabs>
                <w:tab w:val="right" w:pos="8411"/>
              </w:tabs>
              <w:spacing w:after="60" w:line="259" w:lineRule="auto"/>
              <w:ind w:left="34"/>
              <w:jc w:val="both"/>
              <w:rPr>
                <w:rFonts w:ascii="Times New Roman" w:hAnsi="Times New Roman"/>
                <w:bCs/>
                <w:sz w:val="28"/>
                <w:szCs w:val="28"/>
                <w:lang w:eastAsia="ru-RU"/>
              </w:rPr>
            </w:pPr>
            <w:r w:rsidRPr="00172F59">
              <w:rPr>
                <w:rFonts w:ascii="Times New Roman" w:hAnsi="Times New Roman"/>
                <w:bCs/>
                <w:sz w:val="28"/>
                <w:szCs w:val="28"/>
                <w:lang w:eastAsia="ru-RU"/>
              </w:rPr>
              <w:t>Объекты социального и обслуживающего назначения. Нормативы обеспеченности территорий объектами социального и обслуживающего назначения, доступности таких объектов, требования к земельным участкам таких объектов…………………………………………………….</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22</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
                <w:sz w:val="28"/>
                <w:szCs w:val="28"/>
                <w:lang w:eastAsia="ru-RU"/>
              </w:rPr>
              <w:t>4.</w:t>
            </w:r>
          </w:p>
        </w:tc>
        <w:tc>
          <w:tcPr>
            <w:tcW w:w="8994" w:type="dxa"/>
          </w:tcPr>
          <w:p w:rsidR="00967C7A" w:rsidRPr="00172F59" w:rsidRDefault="00967C7A" w:rsidP="00172F59">
            <w:pPr>
              <w:widowControl w:val="0"/>
              <w:spacing w:after="0" w:line="260" w:lineRule="auto"/>
              <w:ind w:left="34" w:right="83"/>
              <w:rPr>
                <w:rFonts w:ascii="Times New Roman" w:hAnsi="Times New Roman"/>
                <w:bCs/>
                <w:sz w:val="28"/>
                <w:szCs w:val="28"/>
                <w:lang w:eastAsia="ru-RU"/>
              </w:rPr>
            </w:pPr>
            <w:r w:rsidRPr="00172F59">
              <w:rPr>
                <w:rFonts w:ascii="Times New Roman" w:hAnsi="Times New Roman"/>
                <w:b/>
                <w:sz w:val="28"/>
                <w:szCs w:val="28"/>
                <w:lang w:eastAsia="ru-RU"/>
              </w:rPr>
              <w:t>Рекреационные зоны ………………………………………………………</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
                <w:sz w:val="28"/>
                <w:szCs w:val="28"/>
                <w:lang w:eastAsia="ru-RU"/>
              </w:rPr>
              <w:t>27</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4.1.</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Общие требования к рекреационным зонам, нормативы площади озелененных территорий, функциональное зонирование в границах рекреационных зон …………………………………………………………</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83"/>
              <w:rPr>
                <w:rFonts w:ascii="Times New Roman" w:hAnsi="Times New Roman"/>
                <w:bCs/>
                <w:sz w:val="28"/>
                <w:szCs w:val="28"/>
                <w:lang w:eastAsia="ru-RU"/>
              </w:rPr>
            </w:pPr>
            <w:r w:rsidRPr="00172F59">
              <w:rPr>
                <w:rFonts w:ascii="Times New Roman" w:hAnsi="Times New Roman"/>
                <w:bCs/>
                <w:sz w:val="28"/>
                <w:szCs w:val="28"/>
                <w:lang w:eastAsia="ru-RU"/>
              </w:rPr>
              <w:t>27</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4.2.</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Озелененные территории общего пользования …………….……………</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29</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4.3.</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Зоны отдыха…………………………………………………………………</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34</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4.4.</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Зоны размещения физкультурно-спортивных объектов</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38</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
                <w:bCs/>
                <w:sz w:val="28"/>
                <w:szCs w:val="28"/>
                <w:lang w:eastAsia="ru-RU"/>
              </w:rPr>
              <w:t>5.</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
                <w:bCs/>
                <w:sz w:val="28"/>
                <w:szCs w:val="28"/>
                <w:lang w:eastAsia="ru-RU"/>
              </w:rPr>
              <w:t>Реконструкция застроенных территорий. Резервные территории….</w:t>
            </w:r>
          </w:p>
        </w:tc>
        <w:tc>
          <w:tcPr>
            <w:tcW w:w="709" w:type="dxa"/>
          </w:tcPr>
          <w:p w:rsidR="00967C7A" w:rsidRPr="00172F59" w:rsidRDefault="00967C7A" w:rsidP="00172F59">
            <w:pPr>
              <w:widowControl w:val="0"/>
              <w:spacing w:after="0" w:line="260" w:lineRule="auto"/>
              <w:ind w:right="83"/>
              <w:jc w:val="center"/>
              <w:rPr>
                <w:rFonts w:ascii="Times New Roman" w:hAnsi="Times New Roman"/>
                <w:b/>
                <w:bCs/>
                <w:sz w:val="28"/>
                <w:szCs w:val="28"/>
                <w:lang w:eastAsia="ru-RU"/>
              </w:rPr>
            </w:pPr>
            <w:r w:rsidRPr="00172F59">
              <w:rPr>
                <w:rFonts w:ascii="Times New Roman" w:hAnsi="Times New Roman"/>
                <w:b/>
                <w:bCs/>
                <w:sz w:val="28"/>
                <w:szCs w:val="28"/>
                <w:lang w:eastAsia="ru-RU"/>
              </w:rPr>
              <w:t>42</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5.1.</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Реконструкция застроенных территорий. Общие требования …………</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42</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5.2.</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Развитие застроенных территорий …………………………………………</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50</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5.3.</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Зоны для комплексного освоения территорий в целях жилищного строительства………………………………………………………..…….....</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52</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
                <w:sz w:val="28"/>
                <w:szCs w:val="28"/>
                <w:lang w:eastAsia="ru-RU"/>
              </w:rPr>
              <w:t>6.</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
                <w:bCs/>
                <w:sz w:val="28"/>
                <w:szCs w:val="28"/>
                <w:lang w:eastAsia="ru-RU"/>
              </w:rPr>
            </w:pPr>
            <w:r w:rsidRPr="00172F59">
              <w:rPr>
                <w:rFonts w:ascii="Times New Roman" w:hAnsi="Times New Roman"/>
                <w:b/>
                <w:sz w:val="28"/>
                <w:szCs w:val="28"/>
                <w:lang w:eastAsia="ru-RU"/>
              </w:rPr>
              <w:t>Производственные зоны …………………………………………………</w:t>
            </w:r>
          </w:p>
        </w:tc>
        <w:tc>
          <w:tcPr>
            <w:tcW w:w="709" w:type="dxa"/>
          </w:tcPr>
          <w:p w:rsidR="00967C7A" w:rsidRPr="00172F59" w:rsidRDefault="00967C7A" w:rsidP="00172F59">
            <w:pPr>
              <w:widowControl w:val="0"/>
              <w:spacing w:after="0" w:line="260" w:lineRule="auto"/>
              <w:ind w:right="83"/>
              <w:jc w:val="center"/>
              <w:rPr>
                <w:rFonts w:ascii="Times New Roman" w:hAnsi="Times New Roman"/>
                <w:b/>
                <w:bCs/>
                <w:sz w:val="28"/>
                <w:szCs w:val="28"/>
                <w:lang w:eastAsia="ru-RU"/>
              </w:rPr>
            </w:pPr>
            <w:r w:rsidRPr="00172F59">
              <w:rPr>
                <w:rFonts w:ascii="Times New Roman" w:hAnsi="Times New Roman"/>
                <w:b/>
                <w:sz w:val="28"/>
                <w:szCs w:val="28"/>
                <w:lang w:eastAsia="ru-RU"/>
              </w:rPr>
              <w:t>53</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6.1.</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Общие требования ………………………..……………………………..</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53</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6.2.</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 xml:space="preserve">Структура производственных зон, классификация </w:t>
            </w:r>
            <w:r w:rsidRPr="00172F59">
              <w:rPr>
                <w:rFonts w:ascii="Times New Roman" w:hAnsi="Times New Roman"/>
                <w:sz w:val="28"/>
                <w:szCs w:val="28"/>
                <w:lang w:eastAsia="ru-RU"/>
              </w:rPr>
              <w:t>производственных                  объектов</w:t>
            </w:r>
            <w:r w:rsidRPr="00172F59">
              <w:rPr>
                <w:rFonts w:ascii="Times New Roman" w:hAnsi="Times New Roman"/>
                <w:bCs/>
                <w:sz w:val="28"/>
                <w:szCs w:val="28"/>
                <w:lang w:eastAsia="ru-RU"/>
              </w:rPr>
              <w:t xml:space="preserve"> и их размещение…………………………………………………</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54</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6.3.</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Нормативные параметры застройки производственных зон ……………</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58</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6.4.</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Санитарно-защитные зоны ………………………………………………..</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60</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6.5.</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Иные виды производственных зон (зоны опережающего развития,                                  научно-производственные зоны, технопарки и другие) ……………….</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63</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6.6.</w:t>
            </w:r>
          </w:p>
        </w:tc>
        <w:tc>
          <w:tcPr>
            <w:tcW w:w="8994" w:type="dxa"/>
          </w:tcPr>
          <w:p w:rsidR="00967C7A" w:rsidRPr="00172F59" w:rsidRDefault="00967C7A" w:rsidP="00172F59">
            <w:pPr>
              <w:widowControl w:val="0"/>
              <w:spacing w:after="0" w:line="24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Резервные территории для развития промышленного производства…………………………………………………………………</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64</w:t>
            </w:r>
          </w:p>
        </w:tc>
      </w:tr>
      <w:tr w:rsidR="00967C7A" w:rsidRPr="00172F59" w:rsidTr="00172F59">
        <w:tc>
          <w:tcPr>
            <w:tcW w:w="993" w:type="dxa"/>
          </w:tcPr>
          <w:p w:rsidR="00967C7A" w:rsidRPr="00B135C8" w:rsidRDefault="00967C7A" w:rsidP="00172F59">
            <w:pPr>
              <w:widowControl w:val="0"/>
              <w:spacing w:after="0" w:line="260" w:lineRule="auto"/>
              <w:ind w:right="83"/>
              <w:jc w:val="center"/>
              <w:rPr>
                <w:rFonts w:ascii="Times New Roman" w:hAnsi="Times New Roman"/>
                <w:bCs/>
                <w:sz w:val="28"/>
                <w:szCs w:val="28"/>
                <w:lang w:eastAsia="ru-RU"/>
              </w:rPr>
            </w:pPr>
            <w:r w:rsidRPr="00B135C8">
              <w:rPr>
                <w:rFonts w:ascii="Times New Roman" w:hAnsi="Times New Roman"/>
                <w:sz w:val="28"/>
                <w:szCs w:val="28"/>
                <w:lang w:eastAsia="ru-RU"/>
              </w:rPr>
              <w:t>7.</w:t>
            </w:r>
          </w:p>
        </w:tc>
        <w:tc>
          <w:tcPr>
            <w:tcW w:w="8994" w:type="dxa"/>
          </w:tcPr>
          <w:p w:rsidR="00967C7A" w:rsidRPr="00B135C8" w:rsidRDefault="00967C7A" w:rsidP="00172F59">
            <w:pPr>
              <w:widowControl w:val="0"/>
              <w:spacing w:after="0" w:line="260" w:lineRule="auto"/>
              <w:ind w:left="34" w:right="83"/>
              <w:jc w:val="both"/>
              <w:rPr>
                <w:rFonts w:ascii="Times New Roman" w:hAnsi="Times New Roman"/>
                <w:bCs/>
                <w:sz w:val="28"/>
                <w:szCs w:val="28"/>
                <w:lang w:eastAsia="ru-RU"/>
              </w:rPr>
            </w:pPr>
            <w:r w:rsidRPr="00B135C8">
              <w:rPr>
                <w:rFonts w:ascii="Times New Roman" w:hAnsi="Times New Roman"/>
                <w:sz w:val="28"/>
                <w:szCs w:val="28"/>
                <w:lang w:eastAsia="ru-RU"/>
              </w:rPr>
              <w:t>Коммунально-складские зоны …………………………………………...</w:t>
            </w:r>
          </w:p>
        </w:tc>
        <w:tc>
          <w:tcPr>
            <w:tcW w:w="709" w:type="dxa"/>
          </w:tcPr>
          <w:p w:rsidR="00967C7A" w:rsidRPr="00B135C8" w:rsidRDefault="00967C7A" w:rsidP="00172F59">
            <w:pPr>
              <w:widowControl w:val="0"/>
              <w:spacing w:after="0" w:line="260" w:lineRule="auto"/>
              <w:ind w:right="83"/>
              <w:jc w:val="center"/>
              <w:rPr>
                <w:rFonts w:ascii="Times New Roman" w:hAnsi="Times New Roman"/>
                <w:bCs/>
                <w:sz w:val="28"/>
                <w:szCs w:val="28"/>
                <w:lang w:eastAsia="ru-RU"/>
              </w:rPr>
            </w:pPr>
            <w:r w:rsidRPr="00B135C8">
              <w:rPr>
                <w:rFonts w:ascii="Times New Roman" w:hAnsi="Times New Roman"/>
                <w:bCs/>
                <w:sz w:val="28"/>
                <w:szCs w:val="28"/>
                <w:lang w:eastAsia="ru-RU"/>
              </w:rPr>
              <w:t>65</w:t>
            </w:r>
          </w:p>
        </w:tc>
      </w:tr>
      <w:tr w:rsidR="00967C7A" w:rsidRPr="00172F59" w:rsidTr="00172F59">
        <w:tc>
          <w:tcPr>
            <w:tcW w:w="993" w:type="dxa"/>
          </w:tcPr>
          <w:p w:rsidR="00967C7A" w:rsidRPr="00B135C8" w:rsidRDefault="00967C7A" w:rsidP="00172F59">
            <w:pPr>
              <w:widowControl w:val="0"/>
              <w:spacing w:after="0" w:line="260" w:lineRule="auto"/>
              <w:ind w:right="83"/>
              <w:jc w:val="center"/>
              <w:rPr>
                <w:rFonts w:ascii="Times New Roman" w:hAnsi="Times New Roman"/>
                <w:bCs/>
                <w:sz w:val="28"/>
                <w:szCs w:val="28"/>
                <w:lang w:eastAsia="ru-RU"/>
              </w:rPr>
            </w:pPr>
            <w:r w:rsidRPr="00B135C8">
              <w:rPr>
                <w:rFonts w:ascii="Times New Roman" w:hAnsi="Times New Roman"/>
                <w:sz w:val="28"/>
                <w:szCs w:val="28"/>
                <w:lang w:eastAsia="ru-RU"/>
              </w:rPr>
              <w:t>8.</w:t>
            </w:r>
          </w:p>
        </w:tc>
        <w:tc>
          <w:tcPr>
            <w:tcW w:w="8994" w:type="dxa"/>
          </w:tcPr>
          <w:p w:rsidR="00967C7A" w:rsidRPr="00B135C8" w:rsidRDefault="00967C7A" w:rsidP="00172F59">
            <w:pPr>
              <w:widowControl w:val="0"/>
              <w:spacing w:after="0" w:line="260" w:lineRule="auto"/>
              <w:ind w:left="34" w:right="83"/>
              <w:jc w:val="both"/>
              <w:rPr>
                <w:rFonts w:ascii="Times New Roman" w:hAnsi="Times New Roman"/>
                <w:bCs/>
                <w:sz w:val="28"/>
                <w:szCs w:val="28"/>
                <w:lang w:eastAsia="ru-RU"/>
              </w:rPr>
            </w:pPr>
            <w:r w:rsidRPr="00B135C8">
              <w:rPr>
                <w:rFonts w:ascii="Times New Roman" w:hAnsi="Times New Roman"/>
                <w:sz w:val="28"/>
                <w:szCs w:val="28"/>
                <w:lang w:eastAsia="ru-RU"/>
              </w:rPr>
              <w:t>Зоны инженерной инфраструктуры……………………………………</w:t>
            </w:r>
          </w:p>
        </w:tc>
        <w:tc>
          <w:tcPr>
            <w:tcW w:w="709" w:type="dxa"/>
          </w:tcPr>
          <w:p w:rsidR="00967C7A" w:rsidRPr="00B135C8" w:rsidRDefault="00967C7A" w:rsidP="00172F59">
            <w:pPr>
              <w:widowControl w:val="0"/>
              <w:spacing w:after="0" w:line="260" w:lineRule="auto"/>
              <w:ind w:right="83"/>
              <w:jc w:val="center"/>
              <w:rPr>
                <w:rFonts w:ascii="Times New Roman" w:hAnsi="Times New Roman"/>
                <w:bCs/>
                <w:sz w:val="28"/>
                <w:szCs w:val="28"/>
                <w:lang w:eastAsia="ru-RU"/>
              </w:rPr>
            </w:pPr>
            <w:r w:rsidRPr="00B135C8">
              <w:rPr>
                <w:rFonts w:ascii="Times New Roman" w:hAnsi="Times New Roman"/>
                <w:bCs/>
                <w:sz w:val="28"/>
                <w:szCs w:val="28"/>
                <w:lang w:eastAsia="ru-RU"/>
              </w:rPr>
              <w:t>67</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8.1.</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Общие требования…………………………………………………………</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67</w:t>
            </w:r>
          </w:p>
        </w:tc>
      </w:tr>
      <w:tr w:rsidR="00967C7A" w:rsidRPr="00172F59" w:rsidTr="00172F59">
        <w:tc>
          <w:tcPr>
            <w:tcW w:w="993" w:type="dxa"/>
          </w:tcPr>
          <w:p w:rsidR="00967C7A" w:rsidRPr="00172F59" w:rsidRDefault="00967C7A" w:rsidP="00172F59">
            <w:pPr>
              <w:widowControl w:val="0"/>
              <w:tabs>
                <w:tab w:val="left" w:pos="602"/>
                <w:tab w:val="left" w:pos="635"/>
              </w:tabs>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8.2.</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Водоснабжение………………………………………………………………</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67</w:t>
            </w:r>
          </w:p>
        </w:tc>
      </w:tr>
      <w:tr w:rsidR="00967C7A" w:rsidRPr="00172F59" w:rsidTr="00172F59">
        <w:tc>
          <w:tcPr>
            <w:tcW w:w="993" w:type="dxa"/>
          </w:tcPr>
          <w:p w:rsidR="00967C7A" w:rsidRPr="00172F59" w:rsidRDefault="00967C7A" w:rsidP="00172F59">
            <w:pPr>
              <w:widowControl w:val="0"/>
              <w:tabs>
                <w:tab w:val="left" w:pos="602"/>
                <w:tab w:val="left" w:pos="635"/>
              </w:tabs>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8.3.</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Канализация …………………………………………………………………</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73</w:t>
            </w:r>
          </w:p>
        </w:tc>
      </w:tr>
      <w:tr w:rsidR="00967C7A" w:rsidRPr="00172F59" w:rsidTr="00172F59">
        <w:tc>
          <w:tcPr>
            <w:tcW w:w="993" w:type="dxa"/>
          </w:tcPr>
          <w:p w:rsidR="00967C7A" w:rsidRPr="00172F59" w:rsidRDefault="00967C7A" w:rsidP="00172F59">
            <w:pPr>
              <w:widowControl w:val="0"/>
              <w:tabs>
                <w:tab w:val="left" w:pos="602"/>
                <w:tab w:val="left" w:pos="635"/>
              </w:tabs>
              <w:spacing w:after="0" w:line="260" w:lineRule="auto"/>
              <w:ind w:right="83"/>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Дождевая канализация …………………………………………………….</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78</w:t>
            </w:r>
          </w:p>
        </w:tc>
      </w:tr>
      <w:tr w:rsidR="00967C7A" w:rsidRPr="00172F59" w:rsidTr="00172F59">
        <w:tc>
          <w:tcPr>
            <w:tcW w:w="993" w:type="dxa"/>
          </w:tcPr>
          <w:p w:rsidR="00967C7A" w:rsidRPr="00172F59" w:rsidRDefault="00967C7A" w:rsidP="00172F59">
            <w:pPr>
              <w:widowControl w:val="0"/>
              <w:tabs>
                <w:tab w:val="left" w:pos="602"/>
                <w:tab w:val="left" w:pos="635"/>
              </w:tabs>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8.4.</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Санитарная очистка ………………………………………………………..</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80</w:t>
            </w:r>
          </w:p>
        </w:tc>
      </w:tr>
      <w:tr w:rsidR="00967C7A" w:rsidRPr="00172F59" w:rsidTr="00172F59">
        <w:tc>
          <w:tcPr>
            <w:tcW w:w="993" w:type="dxa"/>
          </w:tcPr>
          <w:p w:rsidR="00967C7A" w:rsidRPr="00172F59" w:rsidRDefault="00967C7A" w:rsidP="00172F59">
            <w:pPr>
              <w:widowControl w:val="0"/>
              <w:tabs>
                <w:tab w:val="left" w:pos="602"/>
                <w:tab w:val="left" w:pos="635"/>
              </w:tabs>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8.5.</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Теплоснабжение …………………………………………………………….</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84</w:t>
            </w:r>
          </w:p>
        </w:tc>
      </w:tr>
      <w:tr w:rsidR="00967C7A" w:rsidRPr="00172F59" w:rsidTr="00172F59">
        <w:tc>
          <w:tcPr>
            <w:tcW w:w="993" w:type="dxa"/>
          </w:tcPr>
          <w:p w:rsidR="00967C7A" w:rsidRPr="00172F59" w:rsidRDefault="00967C7A" w:rsidP="00172F59">
            <w:pPr>
              <w:widowControl w:val="0"/>
              <w:tabs>
                <w:tab w:val="left" w:pos="602"/>
                <w:tab w:val="left" w:pos="635"/>
              </w:tabs>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8.6.</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Газоснабжение ………………………………………………………………</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87</w:t>
            </w:r>
          </w:p>
        </w:tc>
      </w:tr>
      <w:tr w:rsidR="00967C7A" w:rsidRPr="00172F59" w:rsidTr="00172F59">
        <w:tc>
          <w:tcPr>
            <w:tcW w:w="993" w:type="dxa"/>
          </w:tcPr>
          <w:p w:rsidR="00967C7A" w:rsidRPr="00172F59" w:rsidRDefault="00967C7A" w:rsidP="00172F59">
            <w:pPr>
              <w:widowControl w:val="0"/>
              <w:tabs>
                <w:tab w:val="left" w:pos="602"/>
                <w:tab w:val="left" w:pos="635"/>
              </w:tabs>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8.7.</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Электроснабжение ………………………………………………………….</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92</w:t>
            </w:r>
          </w:p>
        </w:tc>
      </w:tr>
      <w:tr w:rsidR="00967C7A" w:rsidRPr="00172F59" w:rsidTr="00172F59">
        <w:tc>
          <w:tcPr>
            <w:tcW w:w="993" w:type="dxa"/>
          </w:tcPr>
          <w:p w:rsidR="00967C7A" w:rsidRPr="00172F59" w:rsidRDefault="00967C7A" w:rsidP="00172F59">
            <w:pPr>
              <w:widowControl w:val="0"/>
              <w:tabs>
                <w:tab w:val="left" w:pos="602"/>
                <w:tab w:val="left" w:pos="635"/>
              </w:tabs>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8.8.</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Объекты связи ………………………………………………………………</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97</w:t>
            </w:r>
          </w:p>
        </w:tc>
      </w:tr>
      <w:tr w:rsidR="00967C7A" w:rsidRPr="00172F59" w:rsidTr="00172F59">
        <w:tc>
          <w:tcPr>
            <w:tcW w:w="993" w:type="dxa"/>
          </w:tcPr>
          <w:p w:rsidR="00967C7A" w:rsidRPr="00172F59" w:rsidRDefault="00967C7A" w:rsidP="00172F59">
            <w:pPr>
              <w:widowControl w:val="0"/>
              <w:tabs>
                <w:tab w:val="left" w:pos="602"/>
                <w:tab w:val="left" w:pos="635"/>
              </w:tabs>
              <w:spacing w:after="0" w:line="260" w:lineRule="auto"/>
              <w:ind w:right="83"/>
              <w:jc w:val="center"/>
              <w:rPr>
                <w:rFonts w:ascii="Times New Roman" w:hAnsi="Times New Roman"/>
                <w:bCs/>
                <w:sz w:val="28"/>
                <w:szCs w:val="28"/>
                <w:lang w:eastAsia="ru-RU"/>
              </w:rPr>
            </w:pPr>
            <w:r w:rsidRPr="00172F59">
              <w:rPr>
                <w:rFonts w:ascii="Times New Roman" w:hAnsi="Times New Roman"/>
                <w:bCs/>
                <w:sz w:val="28"/>
                <w:szCs w:val="28"/>
                <w:lang w:eastAsia="ru-RU"/>
              </w:rPr>
              <w:t>8.9.</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Размещение инженерных сетей ……………………………………………</w:t>
            </w:r>
          </w:p>
        </w:tc>
        <w:tc>
          <w:tcPr>
            <w:tcW w:w="709" w:type="dxa"/>
          </w:tcPr>
          <w:p w:rsidR="00967C7A" w:rsidRPr="00172F59" w:rsidRDefault="00967C7A" w:rsidP="00172F59">
            <w:pPr>
              <w:widowControl w:val="0"/>
              <w:spacing w:after="0" w:line="240" w:lineRule="auto"/>
              <w:ind w:right="83"/>
              <w:jc w:val="both"/>
              <w:rPr>
                <w:rFonts w:ascii="Times New Roman" w:hAnsi="Times New Roman"/>
                <w:bCs/>
                <w:sz w:val="28"/>
                <w:szCs w:val="28"/>
                <w:lang w:eastAsia="ru-RU"/>
              </w:rPr>
            </w:pPr>
            <w:r w:rsidRPr="00172F59">
              <w:rPr>
                <w:rFonts w:ascii="Times New Roman" w:hAnsi="Times New Roman"/>
                <w:bCs/>
                <w:sz w:val="28"/>
                <w:szCs w:val="28"/>
                <w:lang w:eastAsia="ru-RU"/>
              </w:rPr>
              <w:t>99</w:t>
            </w:r>
          </w:p>
        </w:tc>
      </w:tr>
      <w:tr w:rsidR="00967C7A" w:rsidRPr="00172F59" w:rsidTr="00172F59">
        <w:tc>
          <w:tcPr>
            <w:tcW w:w="993" w:type="dxa"/>
          </w:tcPr>
          <w:p w:rsidR="00967C7A" w:rsidRPr="00172F59" w:rsidRDefault="00967C7A" w:rsidP="00172F59">
            <w:pPr>
              <w:widowControl w:val="0"/>
              <w:tabs>
                <w:tab w:val="left" w:pos="743"/>
              </w:tabs>
              <w:spacing w:after="0" w:line="260" w:lineRule="auto"/>
              <w:jc w:val="center"/>
              <w:rPr>
                <w:rFonts w:ascii="Times New Roman" w:hAnsi="Times New Roman"/>
                <w:bCs/>
                <w:sz w:val="28"/>
                <w:szCs w:val="28"/>
                <w:lang w:eastAsia="ru-RU"/>
              </w:rPr>
            </w:pPr>
            <w:r w:rsidRPr="00172F59">
              <w:rPr>
                <w:rFonts w:ascii="Times New Roman" w:hAnsi="Times New Roman"/>
                <w:bCs/>
                <w:sz w:val="28"/>
                <w:szCs w:val="28"/>
                <w:lang w:eastAsia="ru-RU"/>
              </w:rPr>
              <w:t>8.10.</w:t>
            </w:r>
          </w:p>
        </w:tc>
        <w:tc>
          <w:tcPr>
            <w:tcW w:w="8994" w:type="dxa"/>
          </w:tcPr>
          <w:p w:rsidR="00967C7A" w:rsidRPr="00172F59" w:rsidRDefault="00967C7A" w:rsidP="00172F59">
            <w:pPr>
              <w:widowControl w:val="0"/>
              <w:spacing w:after="0" w:line="24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Инженерные сети и сооружения на территории малоэтажной</w:t>
            </w:r>
            <w:r>
              <w:rPr>
                <w:rFonts w:ascii="Times New Roman" w:hAnsi="Times New Roman"/>
                <w:bCs/>
                <w:sz w:val="28"/>
                <w:szCs w:val="28"/>
                <w:lang w:eastAsia="ru-RU"/>
              </w:rPr>
              <w:t xml:space="preserve"> </w:t>
            </w:r>
            <w:r w:rsidRPr="00172F59">
              <w:rPr>
                <w:rFonts w:ascii="Times New Roman" w:hAnsi="Times New Roman"/>
                <w:bCs/>
                <w:sz w:val="28"/>
                <w:szCs w:val="28"/>
                <w:lang w:eastAsia="ru-RU"/>
              </w:rPr>
              <w:t>жилой застройки……………………………………………………………………</w:t>
            </w:r>
          </w:p>
        </w:tc>
        <w:tc>
          <w:tcPr>
            <w:tcW w:w="709" w:type="dxa"/>
          </w:tcPr>
          <w:p w:rsidR="00967C7A" w:rsidRPr="00172F59" w:rsidRDefault="00967C7A" w:rsidP="00172F59">
            <w:pPr>
              <w:widowControl w:val="0"/>
              <w:spacing w:after="0" w:line="240" w:lineRule="auto"/>
              <w:ind w:right="83"/>
              <w:jc w:val="both"/>
              <w:rPr>
                <w:rFonts w:ascii="Times New Roman" w:hAnsi="Times New Roman"/>
                <w:bCs/>
                <w:sz w:val="28"/>
                <w:szCs w:val="28"/>
                <w:lang w:eastAsia="ru-RU"/>
              </w:rPr>
            </w:pPr>
          </w:p>
          <w:p w:rsidR="00967C7A" w:rsidRPr="00172F59" w:rsidRDefault="00967C7A" w:rsidP="00172F59">
            <w:pPr>
              <w:widowControl w:val="0"/>
              <w:spacing w:after="0" w:line="240" w:lineRule="auto"/>
              <w:jc w:val="both"/>
              <w:rPr>
                <w:rFonts w:ascii="Times New Roman" w:hAnsi="Times New Roman"/>
                <w:bCs/>
                <w:sz w:val="28"/>
                <w:szCs w:val="28"/>
                <w:lang w:eastAsia="ru-RU"/>
              </w:rPr>
            </w:pPr>
            <w:r w:rsidRPr="00172F59">
              <w:rPr>
                <w:rFonts w:ascii="Times New Roman" w:hAnsi="Times New Roman"/>
                <w:bCs/>
                <w:sz w:val="28"/>
                <w:szCs w:val="28"/>
                <w:lang w:eastAsia="ru-RU"/>
              </w:rPr>
              <w:t>105</w:t>
            </w:r>
          </w:p>
        </w:tc>
      </w:tr>
      <w:tr w:rsidR="00967C7A" w:rsidRPr="00172F59" w:rsidTr="00172F59">
        <w:tc>
          <w:tcPr>
            <w:tcW w:w="993" w:type="dxa"/>
          </w:tcPr>
          <w:p w:rsidR="00967C7A" w:rsidRPr="00172F59" w:rsidRDefault="00967C7A" w:rsidP="00172F59">
            <w:pPr>
              <w:widowControl w:val="0"/>
              <w:tabs>
                <w:tab w:val="left" w:pos="743"/>
              </w:tabs>
              <w:spacing w:after="0" w:line="260" w:lineRule="auto"/>
              <w:jc w:val="center"/>
              <w:rPr>
                <w:rFonts w:ascii="Times New Roman" w:hAnsi="Times New Roman"/>
                <w:bCs/>
                <w:sz w:val="28"/>
                <w:szCs w:val="28"/>
                <w:lang w:eastAsia="ru-RU"/>
              </w:rPr>
            </w:pPr>
            <w:r w:rsidRPr="00172F59">
              <w:rPr>
                <w:rFonts w:ascii="Times New Roman" w:hAnsi="Times New Roman"/>
                <w:bCs/>
                <w:sz w:val="28"/>
                <w:szCs w:val="28"/>
                <w:lang w:eastAsia="ru-RU"/>
              </w:rPr>
              <w:t>8.11.</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Зоны магистральных трубопроводов и сооружений на них……............</w:t>
            </w:r>
          </w:p>
        </w:tc>
        <w:tc>
          <w:tcPr>
            <w:tcW w:w="709" w:type="dxa"/>
          </w:tcPr>
          <w:p w:rsidR="00967C7A" w:rsidRPr="00172F59" w:rsidRDefault="00967C7A" w:rsidP="00172F59">
            <w:pPr>
              <w:widowControl w:val="0"/>
              <w:spacing w:after="0" w:line="260" w:lineRule="auto"/>
              <w:jc w:val="center"/>
              <w:rPr>
                <w:rFonts w:ascii="Times New Roman" w:hAnsi="Times New Roman"/>
                <w:bCs/>
                <w:sz w:val="28"/>
                <w:szCs w:val="28"/>
                <w:lang w:eastAsia="ru-RU"/>
              </w:rPr>
            </w:pPr>
            <w:r w:rsidRPr="00172F59">
              <w:rPr>
                <w:rFonts w:ascii="Times New Roman" w:hAnsi="Times New Roman"/>
                <w:bCs/>
                <w:sz w:val="28"/>
                <w:szCs w:val="28"/>
                <w:lang w:eastAsia="ru-RU"/>
              </w:rPr>
              <w:t>108</w:t>
            </w:r>
          </w:p>
        </w:tc>
      </w:tr>
      <w:tr w:rsidR="00967C7A" w:rsidRPr="00172F59" w:rsidTr="00172F59">
        <w:tc>
          <w:tcPr>
            <w:tcW w:w="993" w:type="dxa"/>
          </w:tcPr>
          <w:p w:rsidR="00967C7A" w:rsidRPr="00172F59" w:rsidRDefault="00967C7A" w:rsidP="00172F59">
            <w:pPr>
              <w:widowControl w:val="0"/>
              <w:tabs>
                <w:tab w:val="left" w:pos="743"/>
              </w:tabs>
              <w:spacing w:after="0" w:line="260" w:lineRule="auto"/>
              <w:jc w:val="center"/>
              <w:rPr>
                <w:rFonts w:ascii="Times New Roman" w:hAnsi="Times New Roman"/>
                <w:bCs/>
                <w:sz w:val="28"/>
                <w:szCs w:val="28"/>
                <w:lang w:eastAsia="ru-RU"/>
              </w:rPr>
            </w:pPr>
            <w:r w:rsidRPr="00172F59">
              <w:rPr>
                <w:rFonts w:ascii="Times New Roman" w:hAnsi="Times New Roman"/>
                <w:b/>
                <w:sz w:val="28"/>
                <w:szCs w:val="28"/>
                <w:lang w:eastAsia="ru-RU"/>
              </w:rPr>
              <w:t>9.</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
                <w:sz w:val="28"/>
                <w:szCs w:val="28"/>
                <w:lang w:eastAsia="ru-RU"/>
              </w:rPr>
              <w:t>Зоны транспортной инфраструктуры</w:t>
            </w:r>
            <w:r w:rsidRPr="00172F59">
              <w:rPr>
                <w:rFonts w:ascii="Times New Roman" w:hAnsi="Times New Roman"/>
                <w:sz w:val="28"/>
                <w:szCs w:val="28"/>
                <w:lang w:eastAsia="ru-RU"/>
              </w:rPr>
              <w:t xml:space="preserve"> …………………………………</w:t>
            </w:r>
          </w:p>
        </w:tc>
        <w:tc>
          <w:tcPr>
            <w:tcW w:w="709" w:type="dxa"/>
          </w:tcPr>
          <w:p w:rsidR="00967C7A" w:rsidRPr="00172F59" w:rsidRDefault="00967C7A" w:rsidP="00172F59">
            <w:pPr>
              <w:widowControl w:val="0"/>
              <w:spacing w:after="0" w:line="260" w:lineRule="auto"/>
              <w:jc w:val="center"/>
              <w:rPr>
                <w:rFonts w:ascii="Times New Roman" w:hAnsi="Times New Roman"/>
                <w:bCs/>
                <w:sz w:val="28"/>
                <w:szCs w:val="28"/>
                <w:lang w:eastAsia="ru-RU"/>
              </w:rPr>
            </w:pPr>
            <w:r w:rsidRPr="00172F59">
              <w:rPr>
                <w:rFonts w:ascii="Times New Roman" w:hAnsi="Times New Roman"/>
                <w:sz w:val="28"/>
                <w:szCs w:val="28"/>
                <w:lang w:eastAsia="ru-RU"/>
              </w:rPr>
              <w:t>111</w:t>
            </w:r>
          </w:p>
        </w:tc>
      </w:tr>
      <w:tr w:rsidR="00967C7A" w:rsidRPr="00172F59" w:rsidTr="00172F59">
        <w:tc>
          <w:tcPr>
            <w:tcW w:w="993" w:type="dxa"/>
          </w:tcPr>
          <w:p w:rsidR="00967C7A" w:rsidRPr="00172F59" w:rsidRDefault="00967C7A" w:rsidP="00172F59">
            <w:pPr>
              <w:widowControl w:val="0"/>
              <w:tabs>
                <w:tab w:val="left" w:pos="743"/>
              </w:tabs>
              <w:spacing w:after="0" w:line="260" w:lineRule="auto"/>
              <w:jc w:val="center"/>
              <w:rPr>
                <w:rFonts w:ascii="Times New Roman" w:hAnsi="Times New Roman"/>
                <w:bCs/>
                <w:sz w:val="28"/>
                <w:szCs w:val="28"/>
                <w:lang w:eastAsia="ru-RU"/>
              </w:rPr>
            </w:pPr>
            <w:r w:rsidRPr="00172F59">
              <w:rPr>
                <w:rFonts w:ascii="Times New Roman" w:hAnsi="Times New Roman"/>
                <w:bCs/>
                <w:sz w:val="28"/>
                <w:szCs w:val="28"/>
                <w:lang w:eastAsia="ru-RU"/>
              </w:rPr>
              <w:t>9.1.</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Внешний транспорт …………………………………………………………</w:t>
            </w:r>
          </w:p>
        </w:tc>
        <w:tc>
          <w:tcPr>
            <w:tcW w:w="709" w:type="dxa"/>
          </w:tcPr>
          <w:p w:rsidR="00967C7A" w:rsidRPr="00172F59" w:rsidRDefault="00967C7A" w:rsidP="00172F59">
            <w:pPr>
              <w:widowControl w:val="0"/>
              <w:spacing w:after="0" w:line="260" w:lineRule="auto"/>
              <w:jc w:val="center"/>
              <w:rPr>
                <w:rFonts w:ascii="Times New Roman" w:hAnsi="Times New Roman"/>
                <w:bCs/>
                <w:sz w:val="28"/>
                <w:szCs w:val="28"/>
                <w:lang w:eastAsia="ru-RU"/>
              </w:rPr>
            </w:pPr>
            <w:r w:rsidRPr="00172F59">
              <w:rPr>
                <w:rFonts w:ascii="Times New Roman" w:hAnsi="Times New Roman"/>
                <w:bCs/>
                <w:sz w:val="28"/>
                <w:szCs w:val="28"/>
                <w:lang w:eastAsia="ru-RU"/>
              </w:rPr>
              <w:t>111</w:t>
            </w:r>
          </w:p>
        </w:tc>
      </w:tr>
      <w:tr w:rsidR="00967C7A" w:rsidRPr="00172F59" w:rsidTr="00172F59">
        <w:tc>
          <w:tcPr>
            <w:tcW w:w="993" w:type="dxa"/>
          </w:tcPr>
          <w:p w:rsidR="00967C7A" w:rsidRPr="00172F59" w:rsidRDefault="00967C7A" w:rsidP="00172F59">
            <w:pPr>
              <w:widowControl w:val="0"/>
              <w:tabs>
                <w:tab w:val="left" w:pos="743"/>
              </w:tabs>
              <w:spacing w:after="0" w:line="260" w:lineRule="auto"/>
              <w:jc w:val="center"/>
              <w:rPr>
                <w:rFonts w:ascii="Times New Roman" w:hAnsi="Times New Roman"/>
                <w:bCs/>
                <w:sz w:val="28"/>
                <w:szCs w:val="28"/>
                <w:lang w:eastAsia="ru-RU"/>
              </w:rPr>
            </w:pPr>
            <w:r w:rsidRPr="00172F59">
              <w:rPr>
                <w:rFonts w:ascii="Times New Roman" w:hAnsi="Times New Roman"/>
                <w:bCs/>
                <w:sz w:val="28"/>
                <w:szCs w:val="28"/>
                <w:lang w:eastAsia="ru-RU"/>
              </w:rPr>
              <w:t>9.1.1.</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Общие требования ………………………………………………………….</w:t>
            </w:r>
          </w:p>
        </w:tc>
        <w:tc>
          <w:tcPr>
            <w:tcW w:w="709" w:type="dxa"/>
          </w:tcPr>
          <w:p w:rsidR="00967C7A" w:rsidRPr="00172F59" w:rsidRDefault="00967C7A" w:rsidP="00172F59">
            <w:pPr>
              <w:widowControl w:val="0"/>
              <w:spacing w:after="0" w:line="260" w:lineRule="auto"/>
              <w:jc w:val="center"/>
              <w:rPr>
                <w:rFonts w:ascii="Times New Roman" w:hAnsi="Times New Roman"/>
                <w:bCs/>
                <w:sz w:val="28"/>
                <w:szCs w:val="28"/>
                <w:lang w:eastAsia="ru-RU"/>
              </w:rPr>
            </w:pPr>
            <w:r w:rsidRPr="00172F59">
              <w:rPr>
                <w:rFonts w:ascii="Times New Roman" w:hAnsi="Times New Roman"/>
                <w:bCs/>
                <w:sz w:val="28"/>
                <w:szCs w:val="28"/>
                <w:lang w:eastAsia="ru-RU"/>
              </w:rPr>
              <w:t>111</w:t>
            </w:r>
          </w:p>
        </w:tc>
      </w:tr>
      <w:tr w:rsidR="00967C7A" w:rsidRPr="00172F59" w:rsidTr="00172F59">
        <w:tc>
          <w:tcPr>
            <w:tcW w:w="993" w:type="dxa"/>
          </w:tcPr>
          <w:p w:rsidR="00967C7A" w:rsidRPr="00172F59" w:rsidRDefault="00967C7A" w:rsidP="00172F59">
            <w:pPr>
              <w:widowControl w:val="0"/>
              <w:tabs>
                <w:tab w:val="left" w:pos="743"/>
              </w:tabs>
              <w:spacing w:after="0" w:line="260" w:lineRule="auto"/>
              <w:jc w:val="center"/>
              <w:rPr>
                <w:rFonts w:ascii="Times New Roman" w:hAnsi="Times New Roman"/>
                <w:bCs/>
                <w:sz w:val="28"/>
                <w:szCs w:val="28"/>
                <w:lang w:eastAsia="ru-RU"/>
              </w:rPr>
            </w:pPr>
            <w:r w:rsidRPr="00172F59">
              <w:rPr>
                <w:rFonts w:ascii="Times New Roman" w:hAnsi="Times New Roman"/>
                <w:bCs/>
                <w:sz w:val="28"/>
                <w:szCs w:val="28"/>
                <w:lang w:eastAsia="ru-RU"/>
              </w:rPr>
              <w:t>9.1.2.</w:t>
            </w:r>
          </w:p>
        </w:tc>
        <w:tc>
          <w:tcPr>
            <w:tcW w:w="8994" w:type="dxa"/>
          </w:tcPr>
          <w:p w:rsidR="00967C7A" w:rsidRPr="00172F59" w:rsidRDefault="00967C7A" w:rsidP="00172F59">
            <w:pPr>
              <w:widowControl w:val="0"/>
              <w:spacing w:after="6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Зона автомобильного транспорта.  Нормативы обеспечения</w:t>
            </w:r>
            <w:r>
              <w:rPr>
                <w:rFonts w:ascii="Times New Roman" w:hAnsi="Times New Roman"/>
                <w:bCs/>
                <w:sz w:val="28"/>
                <w:szCs w:val="28"/>
                <w:lang w:eastAsia="ru-RU"/>
              </w:rPr>
              <w:t xml:space="preserve"> </w:t>
            </w:r>
            <w:r w:rsidRPr="00172F59">
              <w:rPr>
                <w:rFonts w:ascii="Times New Roman" w:hAnsi="Times New Roman"/>
                <w:bCs/>
                <w:sz w:val="28"/>
                <w:szCs w:val="28"/>
                <w:lang w:eastAsia="ru-RU"/>
              </w:rPr>
              <w:t>объектами дорожного сервиса………………………………………………………….</w:t>
            </w:r>
          </w:p>
        </w:tc>
        <w:tc>
          <w:tcPr>
            <w:tcW w:w="709" w:type="dxa"/>
          </w:tcPr>
          <w:p w:rsidR="00967C7A" w:rsidRPr="00172F59" w:rsidRDefault="00967C7A" w:rsidP="00172F59">
            <w:pPr>
              <w:widowControl w:val="0"/>
              <w:spacing w:after="0" w:line="260" w:lineRule="auto"/>
              <w:jc w:val="center"/>
              <w:rPr>
                <w:rFonts w:ascii="Times New Roman" w:hAnsi="Times New Roman"/>
                <w:bCs/>
                <w:sz w:val="28"/>
                <w:szCs w:val="28"/>
                <w:lang w:eastAsia="ru-RU"/>
              </w:rPr>
            </w:pPr>
          </w:p>
          <w:p w:rsidR="00967C7A" w:rsidRPr="00172F59" w:rsidRDefault="00967C7A" w:rsidP="00172F59">
            <w:pPr>
              <w:widowControl w:val="0"/>
              <w:spacing w:after="0" w:line="260" w:lineRule="auto"/>
              <w:jc w:val="center"/>
              <w:rPr>
                <w:rFonts w:ascii="Times New Roman" w:hAnsi="Times New Roman"/>
                <w:bCs/>
                <w:sz w:val="28"/>
                <w:szCs w:val="28"/>
                <w:lang w:eastAsia="ru-RU"/>
              </w:rPr>
            </w:pPr>
            <w:r w:rsidRPr="00172F59">
              <w:rPr>
                <w:rFonts w:ascii="Times New Roman" w:hAnsi="Times New Roman"/>
                <w:bCs/>
                <w:sz w:val="28"/>
                <w:szCs w:val="28"/>
                <w:lang w:eastAsia="ru-RU"/>
              </w:rPr>
              <w:t>112</w:t>
            </w:r>
          </w:p>
        </w:tc>
      </w:tr>
      <w:tr w:rsidR="00967C7A" w:rsidRPr="00172F59" w:rsidTr="00172F59">
        <w:tc>
          <w:tcPr>
            <w:tcW w:w="993" w:type="dxa"/>
          </w:tcPr>
          <w:p w:rsidR="00967C7A" w:rsidRPr="00172F59" w:rsidRDefault="00967C7A" w:rsidP="00172F59">
            <w:pPr>
              <w:widowControl w:val="0"/>
              <w:tabs>
                <w:tab w:val="left" w:pos="743"/>
              </w:tabs>
              <w:spacing w:after="0" w:line="260" w:lineRule="auto"/>
              <w:jc w:val="center"/>
              <w:rPr>
                <w:rFonts w:ascii="Times New Roman" w:hAnsi="Times New Roman"/>
                <w:bCs/>
                <w:sz w:val="28"/>
                <w:szCs w:val="28"/>
                <w:lang w:eastAsia="ru-RU"/>
              </w:rPr>
            </w:pPr>
            <w:r w:rsidRPr="00172F59">
              <w:rPr>
                <w:rFonts w:ascii="Times New Roman" w:hAnsi="Times New Roman"/>
                <w:bCs/>
                <w:sz w:val="28"/>
                <w:szCs w:val="28"/>
                <w:lang w:eastAsia="ru-RU"/>
              </w:rPr>
              <w:t>9.2.</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Транспортная инфраструктура в населенных пунктах…………………..</w:t>
            </w:r>
          </w:p>
        </w:tc>
        <w:tc>
          <w:tcPr>
            <w:tcW w:w="709" w:type="dxa"/>
          </w:tcPr>
          <w:p w:rsidR="00967C7A" w:rsidRPr="00172F59" w:rsidRDefault="00967C7A" w:rsidP="00172F59">
            <w:pPr>
              <w:widowControl w:val="0"/>
              <w:spacing w:after="0" w:line="260" w:lineRule="auto"/>
              <w:jc w:val="center"/>
              <w:rPr>
                <w:rFonts w:ascii="Times New Roman" w:hAnsi="Times New Roman"/>
                <w:bCs/>
                <w:sz w:val="28"/>
                <w:szCs w:val="28"/>
                <w:lang w:eastAsia="ru-RU"/>
              </w:rPr>
            </w:pPr>
            <w:r w:rsidRPr="00172F59">
              <w:rPr>
                <w:rFonts w:ascii="Times New Roman" w:hAnsi="Times New Roman"/>
                <w:bCs/>
                <w:sz w:val="28"/>
                <w:szCs w:val="28"/>
                <w:lang w:eastAsia="ru-RU"/>
              </w:rPr>
              <w:t>118</w:t>
            </w:r>
          </w:p>
        </w:tc>
      </w:tr>
      <w:tr w:rsidR="00967C7A" w:rsidRPr="00172F59" w:rsidTr="00172F59">
        <w:tc>
          <w:tcPr>
            <w:tcW w:w="993" w:type="dxa"/>
          </w:tcPr>
          <w:p w:rsidR="00967C7A" w:rsidRPr="00172F59" w:rsidRDefault="00967C7A" w:rsidP="00172F59">
            <w:pPr>
              <w:widowControl w:val="0"/>
              <w:tabs>
                <w:tab w:val="left" w:pos="743"/>
              </w:tabs>
              <w:spacing w:after="0" w:line="260" w:lineRule="auto"/>
              <w:jc w:val="center"/>
              <w:rPr>
                <w:rFonts w:ascii="Times New Roman" w:hAnsi="Times New Roman"/>
                <w:bCs/>
                <w:sz w:val="28"/>
                <w:szCs w:val="28"/>
                <w:lang w:eastAsia="ru-RU"/>
              </w:rPr>
            </w:pPr>
            <w:r w:rsidRPr="00172F59">
              <w:rPr>
                <w:rFonts w:ascii="Times New Roman" w:hAnsi="Times New Roman"/>
                <w:bCs/>
                <w:sz w:val="28"/>
                <w:szCs w:val="28"/>
                <w:lang w:eastAsia="ru-RU"/>
              </w:rPr>
              <w:t>9.2.1.</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Общие требования…………………………………………………………..</w:t>
            </w:r>
          </w:p>
        </w:tc>
        <w:tc>
          <w:tcPr>
            <w:tcW w:w="709" w:type="dxa"/>
          </w:tcPr>
          <w:p w:rsidR="00967C7A" w:rsidRPr="00172F59" w:rsidRDefault="00967C7A" w:rsidP="00172F59">
            <w:pPr>
              <w:widowControl w:val="0"/>
              <w:spacing w:after="0" w:line="260" w:lineRule="auto"/>
              <w:jc w:val="center"/>
              <w:rPr>
                <w:rFonts w:ascii="Times New Roman" w:hAnsi="Times New Roman"/>
                <w:bCs/>
                <w:sz w:val="28"/>
                <w:szCs w:val="28"/>
                <w:lang w:eastAsia="ru-RU"/>
              </w:rPr>
            </w:pPr>
            <w:r w:rsidRPr="00172F59">
              <w:rPr>
                <w:rFonts w:ascii="Times New Roman" w:hAnsi="Times New Roman"/>
                <w:bCs/>
                <w:sz w:val="28"/>
                <w:szCs w:val="28"/>
                <w:lang w:eastAsia="ru-RU"/>
              </w:rPr>
              <w:t>118</w:t>
            </w:r>
          </w:p>
        </w:tc>
      </w:tr>
      <w:tr w:rsidR="00967C7A" w:rsidRPr="00172F59" w:rsidTr="00172F59">
        <w:tc>
          <w:tcPr>
            <w:tcW w:w="993" w:type="dxa"/>
          </w:tcPr>
          <w:p w:rsidR="00967C7A" w:rsidRPr="00172F59" w:rsidRDefault="00967C7A" w:rsidP="00172F59">
            <w:pPr>
              <w:widowControl w:val="0"/>
              <w:tabs>
                <w:tab w:val="left" w:pos="743"/>
              </w:tabs>
              <w:spacing w:after="0" w:line="260" w:lineRule="auto"/>
              <w:jc w:val="center"/>
              <w:rPr>
                <w:rFonts w:ascii="Times New Roman" w:hAnsi="Times New Roman"/>
                <w:bCs/>
                <w:sz w:val="28"/>
                <w:szCs w:val="28"/>
                <w:lang w:eastAsia="ru-RU"/>
              </w:rPr>
            </w:pPr>
            <w:r w:rsidRPr="00172F59">
              <w:rPr>
                <w:rFonts w:ascii="Times New Roman" w:hAnsi="Times New Roman"/>
                <w:bCs/>
                <w:sz w:val="28"/>
                <w:szCs w:val="28"/>
                <w:lang w:eastAsia="ru-RU"/>
              </w:rPr>
              <w:t>9.2.2.</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Сеть улиц и дорог населенных пунктов городского  поселения ………</w:t>
            </w:r>
          </w:p>
        </w:tc>
        <w:tc>
          <w:tcPr>
            <w:tcW w:w="709" w:type="dxa"/>
          </w:tcPr>
          <w:p w:rsidR="00967C7A" w:rsidRPr="00172F59" w:rsidRDefault="00967C7A" w:rsidP="00172F59">
            <w:pPr>
              <w:widowControl w:val="0"/>
              <w:spacing w:after="0" w:line="260" w:lineRule="auto"/>
              <w:jc w:val="center"/>
              <w:rPr>
                <w:rFonts w:ascii="Times New Roman" w:hAnsi="Times New Roman"/>
                <w:bCs/>
                <w:sz w:val="28"/>
                <w:szCs w:val="28"/>
                <w:lang w:eastAsia="ru-RU"/>
              </w:rPr>
            </w:pPr>
            <w:r w:rsidRPr="00172F59">
              <w:rPr>
                <w:rFonts w:ascii="Times New Roman" w:hAnsi="Times New Roman"/>
                <w:bCs/>
                <w:sz w:val="28"/>
                <w:szCs w:val="28"/>
                <w:lang w:eastAsia="ru-RU"/>
              </w:rPr>
              <w:t>119</w:t>
            </w:r>
          </w:p>
        </w:tc>
      </w:tr>
      <w:tr w:rsidR="00967C7A" w:rsidRPr="00172F59" w:rsidTr="00172F59">
        <w:tc>
          <w:tcPr>
            <w:tcW w:w="993" w:type="dxa"/>
          </w:tcPr>
          <w:p w:rsidR="00967C7A" w:rsidRPr="00172F59" w:rsidRDefault="00967C7A" w:rsidP="00172F59">
            <w:pPr>
              <w:widowControl w:val="0"/>
              <w:tabs>
                <w:tab w:val="left" w:pos="743"/>
              </w:tabs>
              <w:spacing w:after="0" w:line="260" w:lineRule="auto"/>
              <w:jc w:val="center"/>
              <w:rPr>
                <w:rFonts w:ascii="Times New Roman" w:hAnsi="Times New Roman"/>
                <w:bCs/>
                <w:sz w:val="28"/>
                <w:szCs w:val="28"/>
                <w:lang w:eastAsia="ru-RU"/>
              </w:rPr>
            </w:pPr>
            <w:r w:rsidRPr="00172F59">
              <w:rPr>
                <w:rFonts w:ascii="Times New Roman" w:hAnsi="Times New Roman"/>
                <w:bCs/>
                <w:sz w:val="28"/>
                <w:szCs w:val="28"/>
                <w:lang w:eastAsia="ru-RU"/>
              </w:rPr>
              <w:t>9.2.3.</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Сеть общественного пассажирского транспорта………………………….</w:t>
            </w:r>
          </w:p>
        </w:tc>
        <w:tc>
          <w:tcPr>
            <w:tcW w:w="709" w:type="dxa"/>
          </w:tcPr>
          <w:p w:rsidR="00967C7A" w:rsidRPr="00172F59" w:rsidRDefault="00967C7A" w:rsidP="00172F59">
            <w:pPr>
              <w:widowControl w:val="0"/>
              <w:spacing w:after="0" w:line="260" w:lineRule="auto"/>
              <w:ind w:right="-44"/>
              <w:jc w:val="center"/>
              <w:rPr>
                <w:rFonts w:ascii="Times New Roman" w:hAnsi="Times New Roman"/>
                <w:bCs/>
                <w:sz w:val="28"/>
                <w:szCs w:val="28"/>
                <w:lang w:eastAsia="ru-RU"/>
              </w:rPr>
            </w:pPr>
            <w:r w:rsidRPr="00172F59">
              <w:rPr>
                <w:rFonts w:ascii="Times New Roman" w:hAnsi="Times New Roman"/>
                <w:bCs/>
                <w:sz w:val="28"/>
                <w:szCs w:val="28"/>
                <w:lang w:eastAsia="ru-RU"/>
              </w:rPr>
              <w:t>122</w:t>
            </w:r>
          </w:p>
        </w:tc>
      </w:tr>
      <w:tr w:rsidR="00967C7A" w:rsidRPr="00172F59" w:rsidTr="00172F59">
        <w:tc>
          <w:tcPr>
            <w:tcW w:w="993" w:type="dxa"/>
          </w:tcPr>
          <w:p w:rsidR="00967C7A" w:rsidRPr="00172F59" w:rsidRDefault="00967C7A" w:rsidP="00172F59">
            <w:pPr>
              <w:widowControl w:val="0"/>
              <w:tabs>
                <w:tab w:val="left" w:pos="743"/>
              </w:tabs>
              <w:spacing w:after="0" w:line="260" w:lineRule="auto"/>
              <w:jc w:val="center"/>
              <w:rPr>
                <w:rFonts w:ascii="Times New Roman" w:hAnsi="Times New Roman"/>
                <w:bCs/>
                <w:sz w:val="28"/>
                <w:szCs w:val="28"/>
                <w:lang w:eastAsia="ru-RU"/>
              </w:rPr>
            </w:pPr>
            <w:r w:rsidRPr="00172F59">
              <w:rPr>
                <w:rFonts w:ascii="Times New Roman" w:hAnsi="Times New Roman"/>
                <w:bCs/>
                <w:sz w:val="28"/>
                <w:szCs w:val="28"/>
                <w:lang w:eastAsia="ru-RU"/>
              </w:rPr>
              <w:t>9.2.4.</w:t>
            </w:r>
          </w:p>
        </w:tc>
        <w:tc>
          <w:tcPr>
            <w:tcW w:w="8994" w:type="dxa"/>
          </w:tcPr>
          <w:p w:rsidR="00967C7A" w:rsidRPr="00172F59" w:rsidRDefault="00967C7A" w:rsidP="00172F59">
            <w:pPr>
              <w:widowControl w:val="0"/>
              <w:spacing w:after="0" w:line="239"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Сооружения и площадки для хранения и обслуживания</w:t>
            </w:r>
            <w:r>
              <w:rPr>
                <w:rFonts w:ascii="Times New Roman" w:hAnsi="Times New Roman"/>
                <w:bCs/>
                <w:sz w:val="28"/>
                <w:szCs w:val="28"/>
                <w:lang w:eastAsia="ru-RU"/>
              </w:rPr>
              <w:t xml:space="preserve"> </w:t>
            </w:r>
            <w:r w:rsidRPr="00172F59">
              <w:rPr>
                <w:rFonts w:ascii="Times New Roman" w:hAnsi="Times New Roman"/>
                <w:bCs/>
                <w:sz w:val="28"/>
                <w:szCs w:val="28"/>
                <w:lang w:eastAsia="ru-RU"/>
              </w:rPr>
              <w:t>транспортных средств. Нормативы расчета потребности в парковочных местах…………………………………………………………………………</w:t>
            </w:r>
          </w:p>
        </w:tc>
        <w:tc>
          <w:tcPr>
            <w:tcW w:w="709" w:type="dxa"/>
          </w:tcPr>
          <w:p w:rsidR="00967C7A" w:rsidRPr="00172F59" w:rsidRDefault="00967C7A" w:rsidP="00172F59">
            <w:pPr>
              <w:widowControl w:val="0"/>
              <w:spacing w:after="0" w:line="260" w:lineRule="auto"/>
              <w:ind w:right="-44"/>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44"/>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44"/>
              <w:jc w:val="center"/>
              <w:rPr>
                <w:rFonts w:ascii="Times New Roman" w:hAnsi="Times New Roman"/>
                <w:bCs/>
                <w:sz w:val="28"/>
                <w:szCs w:val="28"/>
                <w:lang w:eastAsia="ru-RU"/>
              </w:rPr>
            </w:pPr>
            <w:r w:rsidRPr="00172F59">
              <w:rPr>
                <w:rFonts w:ascii="Times New Roman" w:hAnsi="Times New Roman"/>
                <w:bCs/>
                <w:sz w:val="28"/>
                <w:szCs w:val="28"/>
                <w:lang w:eastAsia="ru-RU"/>
              </w:rPr>
              <w:t>124</w:t>
            </w:r>
          </w:p>
        </w:tc>
      </w:tr>
      <w:tr w:rsidR="00967C7A" w:rsidRPr="00172F59" w:rsidTr="00172F59">
        <w:tc>
          <w:tcPr>
            <w:tcW w:w="993" w:type="dxa"/>
          </w:tcPr>
          <w:p w:rsidR="00967C7A" w:rsidRPr="00172F59" w:rsidRDefault="00967C7A" w:rsidP="00172F59">
            <w:pPr>
              <w:widowControl w:val="0"/>
              <w:tabs>
                <w:tab w:val="left" w:pos="602"/>
                <w:tab w:val="left" w:pos="635"/>
              </w:tabs>
              <w:spacing w:after="0" w:line="260" w:lineRule="auto"/>
              <w:ind w:right="83"/>
              <w:jc w:val="center"/>
              <w:rPr>
                <w:rFonts w:ascii="Times New Roman" w:hAnsi="Times New Roman"/>
                <w:bCs/>
                <w:sz w:val="28"/>
                <w:szCs w:val="28"/>
                <w:lang w:eastAsia="ru-RU"/>
              </w:rPr>
            </w:pPr>
            <w:r w:rsidRPr="00172F59">
              <w:rPr>
                <w:rFonts w:ascii="Times New Roman" w:hAnsi="Times New Roman"/>
                <w:b/>
                <w:sz w:val="28"/>
                <w:szCs w:val="28"/>
                <w:lang w:eastAsia="ru-RU"/>
              </w:rPr>
              <w:t>10.</w:t>
            </w:r>
          </w:p>
        </w:tc>
        <w:tc>
          <w:tcPr>
            <w:tcW w:w="8994" w:type="dxa"/>
          </w:tcPr>
          <w:p w:rsidR="00967C7A" w:rsidRPr="00172F59" w:rsidRDefault="00967C7A" w:rsidP="00172F59">
            <w:pPr>
              <w:widowControl w:val="0"/>
              <w:spacing w:after="0" w:line="260" w:lineRule="auto"/>
              <w:ind w:left="34" w:right="83"/>
              <w:jc w:val="both"/>
              <w:rPr>
                <w:rFonts w:ascii="Times New Roman" w:hAnsi="Times New Roman"/>
                <w:b/>
                <w:bCs/>
                <w:sz w:val="28"/>
                <w:szCs w:val="28"/>
                <w:lang w:eastAsia="ru-RU"/>
              </w:rPr>
            </w:pPr>
            <w:r w:rsidRPr="00172F59">
              <w:rPr>
                <w:rFonts w:ascii="Times New Roman" w:hAnsi="Times New Roman"/>
                <w:b/>
                <w:sz w:val="28"/>
                <w:szCs w:val="28"/>
                <w:lang w:eastAsia="ru-RU"/>
              </w:rPr>
              <w:t>Зоны сельскохозяйственного использования ………………….……...</w:t>
            </w:r>
          </w:p>
        </w:tc>
        <w:tc>
          <w:tcPr>
            <w:tcW w:w="709" w:type="dxa"/>
          </w:tcPr>
          <w:p w:rsidR="00967C7A" w:rsidRPr="00172F59" w:rsidRDefault="00967C7A" w:rsidP="00172F59">
            <w:pPr>
              <w:widowControl w:val="0"/>
              <w:spacing w:after="0" w:line="260" w:lineRule="auto"/>
              <w:ind w:right="-44"/>
              <w:jc w:val="center"/>
              <w:rPr>
                <w:rFonts w:ascii="Times New Roman" w:hAnsi="Times New Roman"/>
                <w:b/>
                <w:bCs/>
                <w:sz w:val="28"/>
                <w:szCs w:val="28"/>
                <w:lang w:eastAsia="ru-RU"/>
              </w:rPr>
            </w:pPr>
            <w:r w:rsidRPr="00172F59">
              <w:rPr>
                <w:rFonts w:ascii="Times New Roman" w:hAnsi="Times New Roman"/>
                <w:b/>
                <w:sz w:val="28"/>
                <w:szCs w:val="28"/>
                <w:lang w:eastAsia="ru-RU"/>
              </w:rPr>
              <w:t>132</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pacing w:val="-2"/>
                <w:sz w:val="28"/>
                <w:szCs w:val="28"/>
                <w:lang w:eastAsia="ru-RU"/>
              </w:rPr>
              <w:t>10.1.</w:t>
            </w:r>
          </w:p>
        </w:tc>
        <w:tc>
          <w:tcPr>
            <w:tcW w:w="8994" w:type="dxa"/>
          </w:tcPr>
          <w:p w:rsidR="00967C7A" w:rsidRPr="00172F59" w:rsidRDefault="00967C7A" w:rsidP="00172F59">
            <w:pPr>
              <w:widowControl w:val="0"/>
              <w:spacing w:after="60" w:line="260" w:lineRule="auto"/>
              <w:ind w:left="34" w:right="83"/>
              <w:jc w:val="both"/>
              <w:rPr>
                <w:rFonts w:ascii="Times New Roman" w:hAnsi="Times New Roman"/>
                <w:bCs/>
                <w:sz w:val="28"/>
                <w:szCs w:val="28"/>
                <w:lang w:eastAsia="ru-RU"/>
              </w:rPr>
            </w:pPr>
            <w:r w:rsidRPr="00172F59">
              <w:rPr>
                <w:rFonts w:ascii="Times New Roman" w:hAnsi="Times New Roman"/>
                <w:bCs/>
                <w:spacing w:val="-2"/>
                <w:sz w:val="28"/>
                <w:szCs w:val="28"/>
                <w:lang w:eastAsia="ru-RU"/>
              </w:rPr>
              <w:t>Общие требования, виды использования территорий в границах сельскохозяйственного использования (в границах населенных пунктов и за границами населенных пунктов) ………………………………………</w:t>
            </w:r>
          </w:p>
        </w:tc>
        <w:tc>
          <w:tcPr>
            <w:tcW w:w="709" w:type="dxa"/>
          </w:tcPr>
          <w:p w:rsidR="00967C7A" w:rsidRPr="00172F59" w:rsidRDefault="00967C7A" w:rsidP="00172F59">
            <w:pPr>
              <w:widowControl w:val="0"/>
              <w:spacing w:after="0" w:line="260" w:lineRule="auto"/>
              <w:ind w:right="-44"/>
              <w:jc w:val="center"/>
              <w:rPr>
                <w:rFonts w:ascii="Times New Roman" w:hAnsi="Times New Roman"/>
                <w:bCs/>
                <w:spacing w:val="-2"/>
                <w:sz w:val="28"/>
                <w:szCs w:val="28"/>
                <w:lang w:eastAsia="ru-RU"/>
              </w:rPr>
            </w:pPr>
          </w:p>
          <w:p w:rsidR="00967C7A" w:rsidRPr="00172F59" w:rsidRDefault="00967C7A" w:rsidP="00172F59">
            <w:pPr>
              <w:widowControl w:val="0"/>
              <w:spacing w:after="0" w:line="260" w:lineRule="auto"/>
              <w:ind w:right="-44"/>
              <w:jc w:val="center"/>
              <w:rPr>
                <w:rFonts w:ascii="Times New Roman" w:hAnsi="Times New Roman"/>
                <w:bCs/>
                <w:spacing w:val="-2"/>
                <w:sz w:val="28"/>
                <w:szCs w:val="28"/>
                <w:lang w:eastAsia="ru-RU"/>
              </w:rPr>
            </w:pPr>
          </w:p>
          <w:p w:rsidR="00967C7A" w:rsidRPr="00172F59" w:rsidRDefault="00967C7A" w:rsidP="00172F59">
            <w:pPr>
              <w:widowControl w:val="0"/>
              <w:spacing w:after="0" w:line="260" w:lineRule="auto"/>
              <w:ind w:right="-44"/>
              <w:jc w:val="center"/>
              <w:rPr>
                <w:rFonts w:ascii="Times New Roman" w:hAnsi="Times New Roman"/>
                <w:bCs/>
                <w:sz w:val="28"/>
                <w:szCs w:val="28"/>
                <w:lang w:eastAsia="ru-RU"/>
              </w:rPr>
            </w:pPr>
            <w:r w:rsidRPr="00172F59">
              <w:rPr>
                <w:rFonts w:ascii="Times New Roman" w:hAnsi="Times New Roman"/>
                <w:bCs/>
                <w:spacing w:val="-2"/>
                <w:sz w:val="28"/>
                <w:szCs w:val="28"/>
                <w:lang w:eastAsia="ru-RU"/>
              </w:rPr>
              <w:t>132</w:t>
            </w:r>
          </w:p>
        </w:tc>
      </w:tr>
      <w:tr w:rsidR="00967C7A" w:rsidRPr="00172F59" w:rsidTr="00172F59">
        <w:tc>
          <w:tcPr>
            <w:tcW w:w="993" w:type="dxa"/>
          </w:tcPr>
          <w:p w:rsidR="00967C7A" w:rsidRPr="00172F59" w:rsidRDefault="00967C7A" w:rsidP="00172F59">
            <w:pPr>
              <w:widowControl w:val="0"/>
              <w:tabs>
                <w:tab w:val="left" w:pos="743"/>
              </w:tabs>
              <w:spacing w:after="0" w:line="260" w:lineRule="auto"/>
              <w:jc w:val="center"/>
              <w:rPr>
                <w:rFonts w:ascii="Times New Roman" w:hAnsi="Times New Roman"/>
                <w:bCs/>
                <w:sz w:val="28"/>
                <w:szCs w:val="28"/>
                <w:lang w:eastAsia="ru-RU"/>
              </w:rPr>
            </w:pPr>
            <w:r w:rsidRPr="00172F59">
              <w:rPr>
                <w:rFonts w:ascii="Times New Roman" w:hAnsi="Times New Roman"/>
                <w:bCs/>
                <w:sz w:val="28"/>
                <w:szCs w:val="28"/>
                <w:lang w:eastAsia="ru-RU"/>
              </w:rPr>
              <w:t>10.2.</w:t>
            </w:r>
          </w:p>
        </w:tc>
        <w:tc>
          <w:tcPr>
            <w:tcW w:w="8994" w:type="dxa"/>
          </w:tcPr>
          <w:p w:rsidR="00967C7A" w:rsidRPr="00172F59" w:rsidRDefault="00967C7A" w:rsidP="00172F59">
            <w:pPr>
              <w:widowControl w:val="0"/>
              <w:spacing w:after="0" w:line="24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Зоны размещения объектов по производству и переработке</w:t>
            </w:r>
            <w:r>
              <w:rPr>
                <w:rFonts w:ascii="Times New Roman" w:hAnsi="Times New Roman"/>
                <w:bCs/>
                <w:sz w:val="28"/>
                <w:szCs w:val="28"/>
                <w:lang w:eastAsia="ru-RU"/>
              </w:rPr>
              <w:t xml:space="preserve"> </w:t>
            </w:r>
            <w:r w:rsidRPr="00172F59">
              <w:rPr>
                <w:rFonts w:ascii="Times New Roman" w:hAnsi="Times New Roman"/>
                <w:bCs/>
                <w:sz w:val="28"/>
                <w:szCs w:val="28"/>
                <w:lang w:eastAsia="ru-RU"/>
              </w:rPr>
              <w:t>сельскохозяйственной продукции. Нормативные параметры</w:t>
            </w:r>
            <w:r>
              <w:rPr>
                <w:rFonts w:ascii="Times New Roman" w:hAnsi="Times New Roman"/>
                <w:bCs/>
                <w:sz w:val="28"/>
                <w:szCs w:val="28"/>
                <w:lang w:eastAsia="ru-RU"/>
              </w:rPr>
              <w:t xml:space="preserve"> </w:t>
            </w:r>
            <w:r w:rsidRPr="00172F59">
              <w:rPr>
                <w:rFonts w:ascii="Times New Roman" w:hAnsi="Times New Roman"/>
                <w:bCs/>
                <w:sz w:val="28"/>
                <w:szCs w:val="28"/>
                <w:lang w:eastAsia="ru-RU"/>
              </w:rPr>
              <w:t xml:space="preserve">застройки </w:t>
            </w:r>
          </w:p>
        </w:tc>
        <w:tc>
          <w:tcPr>
            <w:tcW w:w="709"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44"/>
              <w:jc w:val="center"/>
              <w:rPr>
                <w:rFonts w:ascii="Times New Roman" w:hAnsi="Times New Roman"/>
                <w:bCs/>
                <w:sz w:val="28"/>
                <w:szCs w:val="28"/>
                <w:lang w:eastAsia="ru-RU"/>
              </w:rPr>
            </w:pPr>
            <w:r w:rsidRPr="00172F59">
              <w:rPr>
                <w:rFonts w:ascii="Times New Roman" w:hAnsi="Times New Roman"/>
                <w:bCs/>
                <w:sz w:val="28"/>
                <w:szCs w:val="28"/>
                <w:lang w:eastAsia="ru-RU"/>
              </w:rPr>
              <w:t>134</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r w:rsidRPr="00172F59">
              <w:rPr>
                <w:rFonts w:ascii="Times New Roman" w:hAnsi="Times New Roman"/>
                <w:bCs/>
                <w:spacing w:val="-3"/>
                <w:sz w:val="28"/>
                <w:szCs w:val="28"/>
                <w:lang w:eastAsia="ru-RU"/>
              </w:rPr>
              <w:t>10.3.</w:t>
            </w:r>
          </w:p>
        </w:tc>
        <w:tc>
          <w:tcPr>
            <w:tcW w:w="8994" w:type="dxa"/>
          </w:tcPr>
          <w:p w:rsidR="00967C7A" w:rsidRPr="00172F59" w:rsidRDefault="00967C7A" w:rsidP="00172F59">
            <w:pPr>
              <w:widowControl w:val="0"/>
              <w:spacing w:after="60" w:line="260" w:lineRule="auto"/>
              <w:ind w:left="34" w:right="83"/>
              <w:jc w:val="both"/>
              <w:rPr>
                <w:rFonts w:ascii="Times New Roman" w:hAnsi="Times New Roman"/>
                <w:bCs/>
                <w:sz w:val="28"/>
                <w:szCs w:val="28"/>
                <w:lang w:eastAsia="ru-RU"/>
              </w:rPr>
            </w:pPr>
            <w:r w:rsidRPr="00172F59">
              <w:rPr>
                <w:rFonts w:ascii="Times New Roman" w:hAnsi="Times New Roman"/>
                <w:bCs/>
                <w:spacing w:val="-3"/>
                <w:sz w:val="28"/>
                <w:szCs w:val="28"/>
                <w:lang w:eastAsia="ru-RU"/>
              </w:rPr>
              <w:t>Зоны, предназначенные для ведения садоводства, огородничества, дачного хозяйства ………………………………………………………….</w:t>
            </w:r>
          </w:p>
        </w:tc>
        <w:tc>
          <w:tcPr>
            <w:tcW w:w="709" w:type="dxa"/>
          </w:tcPr>
          <w:p w:rsidR="00967C7A" w:rsidRPr="00172F59" w:rsidRDefault="00967C7A" w:rsidP="00172F59">
            <w:pPr>
              <w:widowControl w:val="0"/>
              <w:spacing w:after="0" w:line="260" w:lineRule="auto"/>
              <w:ind w:right="-44"/>
              <w:jc w:val="center"/>
              <w:rPr>
                <w:rFonts w:ascii="Times New Roman" w:hAnsi="Times New Roman"/>
                <w:bCs/>
                <w:sz w:val="28"/>
                <w:szCs w:val="28"/>
                <w:lang w:eastAsia="ru-RU"/>
              </w:rPr>
            </w:pPr>
            <w:r w:rsidRPr="00172F59">
              <w:rPr>
                <w:rFonts w:ascii="Times New Roman" w:hAnsi="Times New Roman"/>
                <w:bCs/>
                <w:spacing w:val="-3"/>
                <w:sz w:val="28"/>
                <w:szCs w:val="28"/>
                <w:lang w:eastAsia="ru-RU"/>
              </w:rPr>
              <w:t>138</w:t>
            </w:r>
          </w:p>
        </w:tc>
      </w:tr>
      <w:tr w:rsidR="00967C7A" w:rsidRPr="00172F59" w:rsidTr="00172F59">
        <w:tc>
          <w:tcPr>
            <w:tcW w:w="993" w:type="dxa"/>
          </w:tcPr>
          <w:p w:rsidR="00967C7A" w:rsidRPr="00172F59" w:rsidRDefault="00967C7A" w:rsidP="00172F59">
            <w:pPr>
              <w:widowControl w:val="0"/>
              <w:spacing w:after="0" w:line="260" w:lineRule="auto"/>
              <w:ind w:right="83"/>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pacing w:val="-2"/>
                <w:sz w:val="28"/>
                <w:szCs w:val="28"/>
                <w:lang w:eastAsia="ru-RU"/>
              </w:rPr>
              <w:t xml:space="preserve">Общие требования к застройке </w:t>
            </w:r>
            <w:r w:rsidRPr="00172F59">
              <w:rPr>
                <w:rFonts w:ascii="Times New Roman" w:hAnsi="Times New Roman"/>
                <w:bCs/>
                <w:sz w:val="28"/>
                <w:szCs w:val="28"/>
                <w:lang w:eastAsia="ru-RU"/>
              </w:rPr>
              <w:t>территорий садоводческих,                      огороднических и дачных объединений граждан ………………………</w:t>
            </w:r>
          </w:p>
        </w:tc>
        <w:tc>
          <w:tcPr>
            <w:tcW w:w="709" w:type="dxa"/>
          </w:tcPr>
          <w:p w:rsidR="00967C7A" w:rsidRPr="00172F59" w:rsidRDefault="00967C7A" w:rsidP="00172F59">
            <w:pPr>
              <w:widowControl w:val="0"/>
              <w:spacing w:after="0" w:line="260" w:lineRule="auto"/>
              <w:ind w:right="-44"/>
              <w:jc w:val="center"/>
              <w:rPr>
                <w:rFonts w:ascii="Times New Roman" w:hAnsi="Times New Roman"/>
                <w:bCs/>
                <w:spacing w:val="-2"/>
                <w:sz w:val="28"/>
                <w:szCs w:val="28"/>
                <w:lang w:eastAsia="ru-RU"/>
              </w:rPr>
            </w:pPr>
          </w:p>
          <w:p w:rsidR="00967C7A" w:rsidRPr="00172F59" w:rsidRDefault="00967C7A" w:rsidP="00172F59">
            <w:pPr>
              <w:widowControl w:val="0"/>
              <w:spacing w:after="0" w:line="260" w:lineRule="auto"/>
              <w:ind w:right="-44"/>
              <w:jc w:val="center"/>
              <w:rPr>
                <w:rFonts w:ascii="Times New Roman" w:hAnsi="Times New Roman"/>
                <w:bCs/>
                <w:sz w:val="28"/>
                <w:szCs w:val="28"/>
                <w:lang w:eastAsia="ru-RU"/>
              </w:rPr>
            </w:pPr>
            <w:r w:rsidRPr="00172F59">
              <w:rPr>
                <w:rFonts w:ascii="Times New Roman" w:hAnsi="Times New Roman"/>
                <w:bCs/>
                <w:spacing w:val="-2"/>
                <w:sz w:val="28"/>
                <w:szCs w:val="28"/>
                <w:lang w:eastAsia="ru-RU"/>
              </w:rPr>
              <w:t>138</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pacing w:val="-2"/>
                <w:sz w:val="28"/>
                <w:szCs w:val="28"/>
                <w:lang w:eastAsia="ru-RU"/>
              </w:rPr>
              <w:t>10.4.</w:t>
            </w:r>
          </w:p>
        </w:tc>
        <w:tc>
          <w:tcPr>
            <w:tcW w:w="8994" w:type="dxa"/>
          </w:tcPr>
          <w:p w:rsidR="00967C7A" w:rsidRPr="00172F59" w:rsidRDefault="00967C7A" w:rsidP="00172F59">
            <w:pPr>
              <w:widowControl w:val="0"/>
              <w:spacing w:after="60" w:line="260" w:lineRule="auto"/>
              <w:ind w:left="34" w:right="83"/>
              <w:jc w:val="both"/>
              <w:rPr>
                <w:rFonts w:ascii="Times New Roman" w:hAnsi="Times New Roman"/>
                <w:bCs/>
                <w:sz w:val="28"/>
                <w:szCs w:val="28"/>
                <w:lang w:eastAsia="ru-RU"/>
              </w:rPr>
            </w:pPr>
            <w:r w:rsidRPr="00172F59">
              <w:rPr>
                <w:rFonts w:ascii="Times New Roman" w:hAnsi="Times New Roman"/>
                <w:bCs/>
                <w:spacing w:val="-2"/>
                <w:sz w:val="28"/>
                <w:szCs w:val="28"/>
                <w:lang w:eastAsia="ru-RU"/>
              </w:rPr>
              <w:t>Зоны, предназначенные для ведения личного подсобного хозяйства  (в границах населенных пунктов и за границами</w:t>
            </w:r>
            <w:r>
              <w:rPr>
                <w:rFonts w:ascii="Times New Roman" w:hAnsi="Times New Roman"/>
                <w:bCs/>
                <w:spacing w:val="-2"/>
                <w:sz w:val="28"/>
                <w:szCs w:val="28"/>
                <w:lang w:eastAsia="ru-RU"/>
              </w:rPr>
              <w:t xml:space="preserve"> </w:t>
            </w:r>
            <w:r w:rsidRPr="00172F59">
              <w:rPr>
                <w:rFonts w:ascii="Times New Roman" w:hAnsi="Times New Roman"/>
                <w:bCs/>
                <w:spacing w:val="-2"/>
                <w:sz w:val="28"/>
                <w:szCs w:val="28"/>
                <w:lang w:eastAsia="ru-RU"/>
              </w:rPr>
              <w:t>населенных пунктов)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pacing w:val="-2"/>
                <w:sz w:val="28"/>
                <w:szCs w:val="28"/>
                <w:lang w:eastAsia="ru-RU"/>
              </w:rPr>
              <w:t>142</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pacing w:val="-2"/>
                <w:sz w:val="28"/>
                <w:szCs w:val="28"/>
                <w:lang w:eastAsia="ru-RU"/>
              </w:rPr>
              <w:t>10.5.</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pacing w:val="-2"/>
                <w:sz w:val="28"/>
                <w:szCs w:val="28"/>
                <w:lang w:eastAsia="ru-RU"/>
              </w:rPr>
              <w:t>Зоны для ведения крестьянского (фермерского) хозяйства……………..</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pacing w:val="-2"/>
                <w:sz w:val="28"/>
                <w:szCs w:val="28"/>
                <w:lang w:eastAsia="ru-RU"/>
              </w:rPr>
              <w:t>142</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pacing w:val="-2"/>
                <w:sz w:val="28"/>
                <w:szCs w:val="28"/>
                <w:lang w:eastAsia="ru-RU"/>
              </w:rPr>
              <w:t>10.6.</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pacing w:val="-2"/>
                <w:sz w:val="28"/>
                <w:szCs w:val="28"/>
                <w:lang w:eastAsia="ru-RU"/>
              </w:rPr>
              <w:t>Особо ценные сельскохозяйственные угодья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pacing w:val="-2"/>
                <w:sz w:val="28"/>
                <w:szCs w:val="28"/>
                <w:lang w:eastAsia="ru-RU"/>
              </w:rPr>
              <w:t>143</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
                <w:sz w:val="28"/>
                <w:szCs w:val="28"/>
                <w:lang w:eastAsia="ru-RU"/>
              </w:rPr>
              <w:t>11.</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
                <w:sz w:val="28"/>
                <w:szCs w:val="28"/>
                <w:lang w:eastAsia="ru-RU"/>
              </w:rPr>
              <w:t>Зоны особо охраняемых территорий……………………………………</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
                <w:sz w:val="28"/>
                <w:szCs w:val="28"/>
                <w:lang w:eastAsia="ru-RU"/>
              </w:rPr>
              <w:t>143</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11.1.</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Виды зон особо охраняемых территорий. Общие требования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143</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11.2.</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Особо охраняемые природные территории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144</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pacing w:val="-2"/>
                <w:sz w:val="28"/>
                <w:szCs w:val="28"/>
                <w:lang w:eastAsia="ru-RU"/>
              </w:rPr>
              <w:t>Общие требования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pacing w:val="-2"/>
                <w:sz w:val="28"/>
                <w:szCs w:val="28"/>
                <w:lang w:eastAsia="ru-RU"/>
              </w:rPr>
              <w:t>144</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 xml:space="preserve">Лечебно-оздоровительные местности </w:t>
            </w:r>
            <w:r w:rsidRPr="00172F59">
              <w:rPr>
                <w:rFonts w:ascii="Times New Roman" w:hAnsi="Times New Roman"/>
                <w:bCs/>
                <w:spacing w:val="-2"/>
                <w:sz w:val="28"/>
                <w:szCs w:val="28"/>
                <w:lang w:eastAsia="ru-RU"/>
              </w:rPr>
              <w:t>…………………………………….</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pacing w:val="-2"/>
                <w:sz w:val="28"/>
                <w:szCs w:val="28"/>
                <w:lang w:eastAsia="ru-RU"/>
              </w:rPr>
              <w:t>146</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11.3.</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Земли природоохранного назначения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148</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after="0" w:line="260" w:lineRule="auto"/>
              <w:ind w:left="34" w:right="97"/>
              <w:jc w:val="both"/>
              <w:rPr>
                <w:rFonts w:ascii="Times New Roman" w:hAnsi="Times New Roman"/>
                <w:bCs/>
                <w:sz w:val="28"/>
                <w:szCs w:val="28"/>
                <w:lang w:eastAsia="ru-RU"/>
              </w:rPr>
            </w:pPr>
            <w:r w:rsidRPr="00172F59">
              <w:rPr>
                <w:rFonts w:ascii="Times New Roman" w:hAnsi="Times New Roman"/>
                <w:bCs/>
                <w:sz w:val="28"/>
                <w:szCs w:val="28"/>
                <w:lang w:eastAsia="ru-RU"/>
              </w:rPr>
              <w:t>Земли, занятые защитными лесами, в том числе зелеными и лесопарковыми зонами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148</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Водоохранные зоны, прибрежные защитные и береговые полосы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149</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Рыбоохранные и рыбохозяйственные заповедные зоны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150</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11.4.</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Земли рекреационного назначения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151</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11.5.</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Земли историко-культурного назначения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151</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Общие требования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151</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Зоны охраны объектов культурного наследия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152</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
                <w:sz w:val="28"/>
                <w:szCs w:val="28"/>
                <w:lang w:eastAsia="ru-RU"/>
              </w:rPr>
              <w:t>12.</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
                <w:sz w:val="28"/>
                <w:szCs w:val="28"/>
                <w:lang w:eastAsia="ru-RU"/>
              </w:rPr>
              <w:t>Зоны специального назначения……………..……………………..……</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sz w:val="28"/>
                <w:szCs w:val="28"/>
                <w:lang w:eastAsia="ru-RU"/>
              </w:rPr>
              <w:t>153</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12.1.</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Общие требования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153</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12.2.</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Зоны размещения кладбищ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153</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12.3.</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Зоны размещения скотомогильников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155</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12.4.</w:t>
            </w:r>
          </w:p>
        </w:tc>
        <w:tc>
          <w:tcPr>
            <w:tcW w:w="8994" w:type="dxa"/>
          </w:tcPr>
          <w:p w:rsidR="00967C7A" w:rsidRPr="00172F59" w:rsidRDefault="00967C7A" w:rsidP="00172F59">
            <w:pPr>
              <w:widowControl w:val="0"/>
              <w:spacing w:after="0" w:line="260" w:lineRule="auto"/>
              <w:ind w:left="34" w:right="97"/>
              <w:jc w:val="both"/>
              <w:rPr>
                <w:rFonts w:ascii="Times New Roman" w:hAnsi="Times New Roman"/>
                <w:bCs/>
                <w:sz w:val="28"/>
                <w:szCs w:val="28"/>
                <w:lang w:eastAsia="ru-RU"/>
              </w:rPr>
            </w:pPr>
            <w:r w:rsidRPr="00172F59">
              <w:rPr>
                <w:rFonts w:ascii="Times New Roman" w:hAnsi="Times New Roman"/>
                <w:bCs/>
                <w:sz w:val="28"/>
                <w:szCs w:val="28"/>
                <w:lang w:eastAsia="ru-RU"/>
              </w:rPr>
              <w:t>Зоны размещения объектов для утилизации бытовых отходов и                          отходов производства.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155</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12.4.1.</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Зоны размещения объектов для утилизации твердых бытовых        отходов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155</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12.4.2.</w:t>
            </w:r>
          </w:p>
        </w:tc>
        <w:tc>
          <w:tcPr>
            <w:tcW w:w="8994" w:type="dxa"/>
          </w:tcPr>
          <w:p w:rsidR="00967C7A" w:rsidRPr="00172F59" w:rsidRDefault="00967C7A" w:rsidP="00172F59">
            <w:pPr>
              <w:widowControl w:val="0"/>
              <w:spacing w:after="60" w:line="259"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 xml:space="preserve">Зоны </w:t>
            </w:r>
            <w:r w:rsidRPr="00172F59">
              <w:rPr>
                <w:rFonts w:ascii="Times New Roman" w:hAnsi="Times New Roman"/>
                <w:bCs/>
                <w:spacing w:val="-2"/>
                <w:sz w:val="28"/>
                <w:szCs w:val="28"/>
                <w:lang w:eastAsia="ru-RU"/>
              </w:rPr>
              <w:t>размещения объектов для утилизации отходов производства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158</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12.5.</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Иные виды зон специального назначения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159</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
                <w:sz w:val="28"/>
                <w:szCs w:val="28"/>
                <w:lang w:eastAsia="ru-RU"/>
              </w:rPr>
              <w:t>13.</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
                <w:sz w:val="28"/>
                <w:szCs w:val="28"/>
                <w:lang w:eastAsia="ru-RU"/>
              </w:rPr>
              <w:t>Защита населения и территорий от воздействия чрезвычайных ситуаций природного и техногенного характера……………………..</w:t>
            </w:r>
          </w:p>
        </w:tc>
        <w:tc>
          <w:tcPr>
            <w:tcW w:w="709" w:type="dxa"/>
          </w:tcPr>
          <w:p w:rsidR="00967C7A" w:rsidRPr="00172F59" w:rsidRDefault="00967C7A" w:rsidP="00172F59">
            <w:pPr>
              <w:widowControl w:val="0"/>
              <w:spacing w:after="0" w:line="260" w:lineRule="auto"/>
              <w:ind w:right="-108"/>
              <w:jc w:val="center"/>
              <w:rPr>
                <w:rFonts w:ascii="Times New Roman" w:hAnsi="Times New Roman"/>
                <w:sz w:val="28"/>
                <w:szCs w:val="28"/>
                <w:lang w:eastAsia="ru-RU"/>
              </w:rPr>
            </w:pPr>
          </w:p>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sz w:val="28"/>
                <w:szCs w:val="28"/>
                <w:lang w:eastAsia="ru-RU"/>
              </w:rPr>
              <w:t>160</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13.1.</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Общие требования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160</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13.2.</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Инженерная подготовка и защита территории …………………………..</w:t>
            </w:r>
          </w:p>
        </w:tc>
        <w:tc>
          <w:tcPr>
            <w:tcW w:w="709" w:type="dxa"/>
          </w:tcPr>
          <w:p w:rsidR="00967C7A" w:rsidRPr="00172F59" w:rsidRDefault="00967C7A" w:rsidP="00172F59">
            <w:pPr>
              <w:widowControl w:val="0"/>
              <w:spacing w:after="60" w:line="259" w:lineRule="auto"/>
              <w:ind w:right="-44"/>
              <w:jc w:val="both"/>
              <w:rPr>
                <w:rFonts w:ascii="Times New Roman" w:hAnsi="Times New Roman"/>
                <w:bCs/>
                <w:sz w:val="28"/>
                <w:szCs w:val="28"/>
                <w:lang w:eastAsia="ru-RU"/>
              </w:rPr>
            </w:pPr>
            <w:r w:rsidRPr="00172F59">
              <w:rPr>
                <w:rFonts w:ascii="Times New Roman" w:hAnsi="Times New Roman"/>
                <w:bCs/>
                <w:sz w:val="28"/>
                <w:szCs w:val="28"/>
                <w:lang w:eastAsia="ru-RU"/>
              </w:rPr>
              <w:t>160</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13.2.1.</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Общие требования</w:t>
            </w:r>
          </w:p>
        </w:tc>
        <w:tc>
          <w:tcPr>
            <w:tcW w:w="709" w:type="dxa"/>
          </w:tcPr>
          <w:p w:rsidR="00967C7A" w:rsidRPr="00172F59" w:rsidRDefault="00967C7A" w:rsidP="00172F59">
            <w:pPr>
              <w:widowControl w:val="0"/>
              <w:spacing w:after="60" w:line="259" w:lineRule="auto"/>
              <w:ind w:right="-44"/>
              <w:jc w:val="both"/>
              <w:rPr>
                <w:rFonts w:ascii="Times New Roman" w:hAnsi="Times New Roman"/>
                <w:bCs/>
                <w:sz w:val="28"/>
                <w:szCs w:val="28"/>
                <w:lang w:eastAsia="ru-RU"/>
              </w:rPr>
            </w:pPr>
            <w:r w:rsidRPr="00172F59">
              <w:rPr>
                <w:rFonts w:ascii="Times New Roman" w:hAnsi="Times New Roman"/>
                <w:bCs/>
                <w:sz w:val="28"/>
                <w:szCs w:val="28"/>
                <w:lang w:eastAsia="ru-RU"/>
              </w:rPr>
              <w:t xml:space="preserve"> 160</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13.3.</w:t>
            </w:r>
          </w:p>
        </w:tc>
        <w:tc>
          <w:tcPr>
            <w:tcW w:w="8994" w:type="dxa"/>
          </w:tcPr>
          <w:p w:rsidR="00967C7A" w:rsidRPr="00172F59" w:rsidRDefault="00967C7A" w:rsidP="00172F59">
            <w:pPr>
              <w:widowControl w:val="0"/>
              <w:spacing w:after="60" w:line="259"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Инженерно-технические мероприятия гражданской обороны</w:t>
            </w:r>
            <w:r>
              <w:rPr>
                <w:rFonts w:ascii="Times New Roman" w:hAnsi="Times New Roman"/>
                <w:bCs/>
                <w:sz w:val="28"/>
                <w:szCs w:val="28"/>
                <w:lang w:eastAsia="ru-RU"/>
              </w:rPr>
              <w:t xml:space="preserve"> </w:t>
            </w:r>
            <w:r w:rsidRPr="00172F59">
              <w:rPr>
                <w:rFonts w:ascii="Times New Roman" w:hAnsi="Times New Roman"/>
                <w:bCs/>
                <w:sz w:val="28"/>
                <w:szCs w:val="28"/>
                <w:lang w:eastAsia="ru-RU"/>
              </w:rPr>
              <w:t>и предупреждения чрезвычайных ситуаций при градостроительном проектировании……………………………………………………………...</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161</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
                <w:sz w:val="28"/>
                <w:szCs w:val="28"/>
                <w:lang w:eastAsia="ru-RU"/>
              </w:rPr>
              <w:t>14.</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
                <w:sz w:val="28"/>
                <w:szCs w:val="28"/>
                <w:lang w:eastAsia="ru-RU"/>
              </w:rPr>
              <w:t>Охрана окружающей среды</w:t>
            </w:r>
            <w:r w:rsidRPr="00172F59">
              <w:rPr>
                <w:rFonts w:ascii="Times New Roman" w:hAnsi="Times New Roman"/>
                <w:sz w:val="28"/>
                <w:szCs w:val="28"/>
                <w:lang w:eastAsia="ru-RU"/>
              </w:rPr>
              <w:t xml:space="preserve">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sz w:val="28"/>
                <w:szCs w:val="28"/>
                <w:lang w:eastAsia="ru-RU"/>
              </w:rPr>
              <w:t>163</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14.1.</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Общие требования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163</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14.2.</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Рациональное использование и охрана природных ресурсов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164</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14.3.</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Охрана атмосферного воздуха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166</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14.4.</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Охрана водных объектов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167</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14.5.</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Охрана почв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168</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14.6.</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Защита от шума и вибрации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169</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14.7.</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Защита от электромагнитных полей, излучений и облучений…………..</w:t>
            </w:r>
          </w:p>
        </w:tc>
        <w:tc>
          <w:tcPr>
            <w:tcW w:w="709" w:type="dxa"/>
          </w:tcPr>
          <w:p w:rsidR="00967C7A" w:rsidRPr="00172F59" w:rsidRDefault="00967C7A" w:rsidP="00172F59">
            <w:pPr>
              <w:widowControl w:val="0"/>
              <w:spacing w:after="60" w:line="259"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170</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14.8.</w:t>
            </w:r>
          </w:p>
        </w:tc>
        <w:tc>
          <w:tcPr>
            <w:tcW w:w="8994" w:type="dxa"/>
          </w:tcPr>
          <w:p w:rsidR="00967C7A" w:rsidRPr="00172F59" w:rsidRDefault="00967C7A" w:rsidP="00172F59">
            <w:pPr>
              <w:widowControl w:val="0"/>
              <w:spacing w:after="0" w:line="24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Разрешенные параметры допустимых уровней воздействия на человека и условия проживания……………………………………………………….</w:t>
            </w:r>
          </w:p>
        </w:tc>
        <w:tc>
          <w:tcPr>
            <w:tcW w:w="709" w:type="dxa"/>
          </w:tcPr>
          <w:p w:rsidR="00967C7A" w:rsidRPr="00172F59" w:rsidRDefault="00967C7A" w:rsidP="00172F59">
            <w:pPr>
              <w:widowControl w:val="0"/>
              <w:spacing w:after="0" w:line="24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172</w:t>
            </w:r>
          </w:p>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14.9.</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Регулирование микроклимата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173</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
                <w:sz w:val="28"/>
                <w:szCs w:val="28"/>
                <w:lang w:eastAsia="ru-RU"/>
              </w:rPr>
              <w:t>15.</w:t>
            </w:r>
          </w:p>
        </w:tc>
        <w:tc>
          <w:tcPr>
            <w:tcW w:w="8994" w:type="dxa"/>
          </w:tcPr>
          <w:p w:rsidR="00967C7A" w:rsidRPr="00172F59" w:rsidRDefault="00967C7A" w:rsidP="00172F59">
            <w:pPr>
              <w:widowControl w:val="0"/>
              <w:spacing w:after="60" w:line="259" w:lineRule="auto"/>
              <w:ind w:left="34" w:right="83"/>
              <w:jc w:val="both"/>
              <w:rPr>
                <w:rFonts w:ascii="Times New Roman" w:hAnsi="Times New Roman"/>
                <w:b/>
                <w:sz w:val="28"/>
                <w:szCs w:val="28"/>
                <w:lang w:eastAsia="ru-RU"/>
              </w:rPr>
            </w:pPr>
            <w:r w:rsidRPr="00172F59">
              <w:rPr>
                <w:rFonts w:ascii="Times New Roman" w:hAnsi="Times New Roman"/>
                <w:b/>
                <w:sz w:val="28"/>
                <w:szCs w:val="28"/>
                <w:lang w:eastAsia="ru-RU"/>
              </w:rPr>
              <w:t xml:space="preserve">Обеспечение доступности жилых объектов, объектов социальной </w:t>
            </w:r>
            <w:r w:rsidRPr="00172F59">
              <w:rPr>
                <w:rFonts w:ascii="Times New Roman" w:hAnsi="Times New Roman"/>
                <w:b/>
                <w:spacing w:val="-3"/>
                <w:sz w:val="28"/>
                <w:szCs w:val="28"/>
                <w:lang w:eastAsia="ru-RU"/>
              </w:rPr>
              <w:t>инфраструктуры для инвалидов и маломобильных групп населения</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sz w:val="28"/>
                <w:szCs w:val="28"/>
                <w:lang w:eastAsia="ru-RU"/>
              </w:rPr>
              <w:t>175</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
                <w:bCs/>
                <w:sz w:val="28"/>
                <w:szCs w:val="28"/>
                <w:lang w:eastAsia="ru-RU"/>
              </w:rPr>
              <w:t>16.</w:t>
            </w:r>
          </w:p>
        </w:tc>
        <w:tc>
          <w:tcPr>
            <w:tcW w:w="8994" w:type="dxa"/>
          </w:tcPr>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
                <w:bCs/>
                <w:sz w:val="28"/>
                <w:szCs w:val="28"/>
                <w:lang w:eastAsia="ru-RU"/>
              </w:rPr>
              <w:t>Пожарная безопасность</w:t>
            </w:r>
            <w:r w:rsidRPr="00172F59">
              <w:rPr>
                <w:rFonts w:ascii="Times New Roman" w:hAnsi="Times New Roman"/>
                <w:sz w:val="28"/>
                <w:szCs w:val="28"/>
                <w:lang w:eastAsia="ru-RU"/>
              </w:rPr>
              <w:t xml:space="preserve">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sz w:val="28"/>
                <w:szCs w:val="28"/>
                <w:lang w:eastAsia="ru-RU"/>
              </w:rPr>
              <w:t>179</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after="0" w:line="260" w:lineRule="auto"/>
              <w:ind w:left="34" w:right="83"/>
              <w:jc w:val="both"/>
              <w:rPr>
                <w:rFonts w:ascii="Times New Roman" w:hAnsi="Times New Roman"/>
                <w:b/>
                <w:bCs/>
                <w:sz w:val="28"/>
                <w:szCs w:val="28"/>
                <w:lang w:eastAsia="ru-RU"/>
              </w:rPr>
            </w:pPr>
            <w:r w:rsidRPr="00172F59">
              <w:rPr>
                <w:rFonts w:ascii="Times New Roman" w:hAnsi="Times New Roman"/>
                <w:b/>
                <w:sz w:val="28"/>
                <w:szCs w:val="28"/>
                <w:lang w:eastAsia="ru-RU"/>
              </w:rPr>
              <w:t>Приложение 1.</w:t>
            </w:r>
          </w:p>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Термины и определения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181</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before="80" w:after="0" w:line="260" w:lineRule="auto"/>
              <w:ind w:left="34" w:right="83"/>
              <w:jc w:val="both"/>
              <w:rPr>
                <w:rFonts w:ascii="Times New Roman" w:hAnsi="Times New Roman"/>
                <w:b/>
                <w:bCs/>
                <w:sz w:val="28"/>
                <w:szCs w:val="28"/>
                <w:lang w:eastAsia="ru-RU"/>
              </w:rPr>
            </w:pPr>
            <w:r w:rsidRPr="00172F59">
              <w:rPr>
                <w:rFonts w:ascii="Times New Roman" w:hAnsi="Times New Roman"/>
                <w:b/>
                <w:sz w:val="28"/>
                <w:szCs w:val="28"/>
                <w:lang w:eastAsia="ru-RU"/>
              </w:rPr>
              <w:t>Приложение 2.</w:t>
            </w:r>
          </w:p>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Перечень законодательных и нормативных документов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186</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after="0" w:line="260" w:lineRule="auto"/>
              <w:ind w:left="34" w:right="83"/>
              <w:jc w:val="both"/>
              <w:rPr>
                <w:rFonts w:ascii="Times New Roman" w:hAnsi="Times New Roman"/>
                <w:b/>
                <w:sz w:val="28"/>
                <w:szCs w:val="28"/>
                <w:lang w:eastAsia="ru-RU"/>
              </w:rPr>
            </w:pPr>
            <w:r w:rsidRPr="00172F59">
              <w:rPr>
                <w:rFonts w:ascii="Times New Roman" w:hAnsi="Times New Roman"/>
                <w:b/>
                <w:sz w:val="28"/>
                <w:szCs w:val="28"/>
                <w:lang w:eastAsia="ru-RU"/>
              </w:rPr>
              <w:t>Приложение 3.</w:t>
            </w:r>
          </w:p>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sz w:val="28"/>
                <w:szCs w:val="28"/>
                <w:lang w:eastAsia="ru-RU"/>
              </w:rPr>
              <w:t>Зонирование и примерная форма баланса территории в границах городского округа, поселения и населенных пунктов,</w:t>
            </w:r>
            <w:r>
              <w:rPr>
                <w:rFonts w:ascii="Times New Roman" w:hAnsi="Times New Roman"/>
                <w:sz w:val="28"/>
                <w:szCs w:val="28"/>
                <w:lang w:eastAsia="ru-RU"/>
              </w:rPr>
              <w:t xml:space="preserve"> </w:t>
            </w:r>
            <w:r w:rsidRPr="00172F59">
              <w:rPr>
                <w:rFonts w:ascii="Times New Roman" w:hAnsi="Times New Roman"/>
                <w:sz w:val="28"/>
                <w:szCs w:val="28"/>
                <w:lang w:eastAsia="ru-RU"/>
              </w:rPr>
              <w:t>входящих в их состав………………………………………………………………………..</w:t>
            </w:r>
          </w:p>
        </w:tc>
        <w:tc>
          <w:tcPr>
            <w:tcW w:w="709" w:type="dxa"/>
          </w:tcPr>
          <w:p w:rsidR="00967C7A" w:rsidRPr="00172F59" w:rsidRDefault="00967C7A" w:rsidP="00172F59">
            <w:pPr>
              <w:widowControl w:val="0"/>
              <w:spacing w:after="0" w:line="260" w:lineRule="auto"/>
              <w:ind w:right="-44"/>
              <w:jc w:val="center"/>
              <w:rPr>
                <w:rFonts w:ascii="Times New Roman" w:hAnsi="Times New Roman"/>
                <w:sz w:val="28"/>
                <w:szCs w:val="28"/>
                <w:lang w:eastAsia="ru-RU"/>
              </w:rPr>
            </w:pPr>
          </w:p>
          <w:p w:rsidR="00967C7A" w:rsidRPr="00172F59" w:rsidRDefault="00967C7A" w:rsidP="00172F59">
            <w:pPr>
              <w:widowControl w:val="0"/>
              <w:spacing w:after="0" w:line="260" w:lineRule="auto"/>
              <w:ind w:right="-44"/>
              <w:jc w:val="center"/>
              <w:rPr>
                <w:rFonts w:ascii="Times New Roman" w:hAnsi="Times New Roman"/>
                <w:sz w:val="28"/>
                <w:szCs w:val="28"/>
                <w:lang w:eastAsia="ru-RU"/>
              </w:rPr>
            </w:pPr>
          </w:p>
          <w:p w:rsidR="00967C7A" w:rsidRPr="00172F59" w:rsidRDefault="00967C7A" w:rsidP="00172F59">
            <w:pPr>
              <w:widowControl w:val="0"/>
              <w:spacing w:after="0" w:line="260" w:lineRule="auto"/>
              <w:ind w:right="-44"/>
              <w:jc w:val="center"/>
              <w:rPr>
                <w:rFonts w:ascii="Times New Roman" w:hAnsi="Times New Roman"/>
                <w:sz w:val="28"/>
                <w:szCs w:val="28"/>
                <w:lang w:eastAsia="ru-RU"/>
              </w:rPr>
            </w:pPr>
          </w:p>
          <w:p w:rsidR="00967C7A" w:rsidRPr="00172F59" w:rsidRDefault="00967C7A" w:rsidP="00172F59">
            <w:pPr>
              <w:widowControl w:val="0"/>
              <w:spacing w:after="0" w:line="260" w:lineRule="auto"/>
              <w:ind w:right="-44"/>
              <w:jc w:val="center"/>
              <w:rPr>
                <w:rFonts w:ascii="Times New Roman" w:hAnsi="Times New Roman"/>
                <w:sz w:val="28"/>
                <w:szCs w:val="28"/>
                <w:lang w:eastAsia="ru-RU"/>
              </w:rPr>
            </w:pPr>
            <w:r w:rsidRPr="00172F59">
              <w:rPr>
                <w:rFonts w:ascii="Times New Roman" w:hAnsi="Times New Roman"/>
                <w:sz w:val="28"/>
                <w:szCs w:val="28"/>
                <w:lang w:eastAsia="ru-RU"/>
              </w:rPr>
              <w:t>197</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after="0" w:line="260" w:lineRule="auto"/>
              <w:ind w:left="34" w:right="83"/>
              <w:jc w:val="both"/>
              <w:rPr>
                <w:rFonts w:ascii="Times New Roman" w:hAnsi="Times New Roman"/>
                <w:b/>
                <w:bCs/>
                <w:sz w:val="28"/>
                <w:szCs w:val="28"/>
                <w:lang w:eastAsia="ru-RU"/>
              </w:rPr>
            </w:pPr>
            <w:r w:rsidRPr="00172F59">
              <w:rPr>
                <w:rFonts w:ascii="Times New Roman" w:hAnsi="Times New Roman"/>
                <w:b/>
                <w:sz w:val="28"/>
                <w:szCs w:val="28"/>
                <w:lang w:eastAsia="ru-RU"/>
              </w:rPr>
              <w:t>Приложение 4.</w:t>
            </w:r>
          </w:p>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Рекомендуемые размеры земельных участков жилых домов …………..</w:t>
            </w:r>
          </w:p>
        </w:tc>
        <w:tc>
          <w:tcPr>
            <w:tcW w:w="709" w:type="dxa"/>
          </w:tcPr>
          <w:p w:rsidR="00967C7A" w:rsidRPr="00172F59" w:rsidRDefault="00967C7A" w:rsidP="00172F59">
            <w:pPr>
              <w:widowControl w:val="0"/>
              <w:spacing w:after="0" w:line="260" w:lineRule="auto"/>
              <w:ind w:right="-44"/>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44"/>
              <w:jc w:val="center"/>
              <w:rPr>
                <w:rFonts w:ascii="Times New Roman" w:hAnsi="Times New Roman"/>
                <w:bCs/>
                <w:sz w:val="28"/>
                <w:szCs w:val="28"/>
                <w:lang w:eastAsia="ru-RU"/>
              </w:rPr>
            </w:pPr>
            <w:r w:rsidRPr="00172F59">
              <w:rPr>
                <w:rFonts w:ascii="Times New Roman" w:hAnsi="Times New Roman"/>
                <w:bCs/>
                <w:sz w:val="28"/>
                <w:szCs w:val="28"/>
                <w:lang w:eastAsia="ru-RU"/>
              </w:rPr>
              <w:t>199</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after="0" w:line="260" w:lineRule="auto"/>
              <w:ind w:left="34" w:right="83"/>
              <w:jc w:val="both"/>
              <w:rPr>
                <w:rFonts w:ascii="Times New Roman" w:hAnsi="Times New Roman"/>
                <w:b/>
                <w:bCs/>
                <w:sz w:val="28"/>
                <w:szCs w:val="28"/>
                <w:lang w:eastAsia="ru-RU"/>
              </w:rPr>
            </w:pPr>
            <w:r w:rsidRPr="00172F59">
              <w:rPr>
                <w:rFonts w:ascii="Times New Roman" w:hAnsi="Times New Roman"/>
                <w:b/>
                <w:sz w:val="28"/>
                <w:szCs w:val="28"/>
                <w:lang w:eastAsia="ru-RU"/>
              </w:rPr>
              <w:t>Приложение 5.</w:t>
            </w:r>
          </w:p>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 xml:space="preserve">Порядок расчета нормативных размеров земельных участков </w:t>
            </w:r>
          </w:p>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многоквартирных  жилых домов …………………………………………</w:t>
            </w:r>
          </w:p>
        </w:tc>
        <w:tc>
          <w:tcPr>
            <w:tcW w:w="709" w:type="dxa"/>
          </w:tcPr>
          <w:p w:rsidR="00967C7A" w:rsidRPr="00172F59" w:rsidRDefault="00967C7A" w:rsidP="00172F59">
            <w:pPr>
              <w:widowControl w:val="0"/>
              <w:spacing w:after="0" w:line="260" w:lineRule="auto"/>
              <w:ind w:right="-44"/>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44"/>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44"/>
              <w:jc w:val="center"/>
              <w:rPr>
                <w:rFonts w:ascii="Times New Roman" w:hAnsi="Times New Roman"/>
                <w:bCs/>
                <w:sz w:val="28"/>
                <w:szCs w:val="28"/>
                <w:lang w:eastAsia="ru-RU"/>
              </w:rPr>
            </w:pPr>
            <w:r w:rsidRPr="00172F59">
              <w:rPr>
                <w:rFonts w:ascii="Times New Roman" w:hAnsi="Times New Roman"/>
                <w:bCs/>
                <w:sz w:val="28"/>
                <w:szCs w:val="28"/>
                <w:lang w:eastAsia="ru-RU"/>
              </w:rPr>
              <w:t>200</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after="0" w:line="260" w:lineRule="auto"/>
              <w:ind w:left="34" w:right="83"/>
              <w:jc w:val="both"/>
              <w:rPr>
                <w:rFonts w:ascii="Times New Roman" w:hAnsi="Times New Roman"/>
                <w:b/>
                <w:sz w:val="28"/>
                <w:szCs w:val="28"/>
                <w:lang w:eastAsia="ru-RU"/>
              </w:rPr>
            </w:pPr>
            <w:r w:rsidRPr="00172F59">
              <w:rPr>
                <w:rFonts w:ascii="Times New Roman" w:hAnsi="Times New Roman"/>
                <w:b/>
                <w:sz w:val="28"/>
                <w:szCs w:val="28"/>
                <w:lang w:eastAsia="ru-RU"/>
              </w:rPr>
              <w:t>Приложение 6.</w:t>
            </w:r>
          </w:p>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sz w:val="28"/>
                <w:szCs w:val="28"/>
                <w:lang w:eastAsia="ru-RU"/>
              </w:rPr>
              <w:t>Структура и типология общественных центров и объектов общественно-деловой</w:t>
            </w:r>
            <w:r>
              <w:rPr>
                <w:rFonts w:ascii="Times New Roman" w:hAnsi="Times New Roman"/>
                <w:sz w:val="28"/>
                <w:szCs w:val="28"/>
                <w:lang w:eastAsia="ru-RU"/>
              </w:rPr>
              <w:t xml:space="preserve"> </w:t>
            </w:r>
            <w:r w:rsidRPr="00172F59">
              <w:rPr>
                <w:rFonts w:ascii="Times New Roman" w:hAnsi="Times New Roman"/>
                <w:sz w:val="28"/>
                <w:szCs w:val="28"/>
                <w:lang w:eastAsia="ru-RU"/>
              </w:rPr>
              <w:t>зоны…………………………………………………</w:t>
            </w:r>
          </w:p>
        </w:tc>
        <w:tc>
          <w:tcPr>
            <w:tcW w:w="709" w:type="dxa"/>
          </w:tcPr>
          <w:p w:rsidR="00967C7A" w:rsidRPr="00172F59" w:rsidRDefault="00967C7A" w:rsidP="00172F59">
            <w:pPr>
              <w:widowControl w:val="0"/>
              <w:spacing w:after="0" w:line="260" w:lineRule="auto"/>
              <w:ind w:right="-108"/>
              <w:jc w:val="center"/>
              <w:rPr>
                <w:rFonts w:ascii="Times New Roman" w:hAnsi="Times New Roman"/>
                <w:sz w:val="28"/>
                <w:szCs w:val="28"/>
                <w:lang w:eastAsia="ru-RU"/>
              </w:rPr>
            </w:pPr>
          </w:p>
          <w:p w:rsidR="00967C7A" w:rsidRPr="00172F59" w:rsidRDefault="00967C7A" w:rsidP="00172F59">
            <w:pPr>
              <w:widowControl w:val="0"/>
              <w:spacing w:after="0" w:line="260" w:lineRule="auto"/>
              <w:ind w:right="-108"/>
              <w:jc w:val="center"/>
              <w:rPr>
                <w:rFonts w:ascii="Times New Roman" w:hAnsi="Times New Roman"/>
                <w:sz w:val="28"/>
                <w:szCs w:val="28"/>
                <w:lang w:eastAsia="ru-RU"/>
              </w:rPr>
            </w:pPr>
          </w:p>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sz w:val="28"/>
                <w:szCs w:val="28"/>
                <w:lang w:eastAsia="ru-RU"/>
              </w:rPr>
              <w:t>204</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after="0" w:line="260" w:lineRule="auto"/>
              <w:ind w:left="34" w:right="83"/>
              <w:jc w:val="both"/>
              <w:rPr>
                <w:rFonts w:ascii="Times New Roman" w:hAnsi="Times New Roman"/>
                <w:b/>
                <w:sz w:val="28"/>
                <w:szCs w:val="28"/>
                <w:lang w:eastAsia="ru-RU"/>
              </w:rPr>
            </w:pPr>
            <w:r w:rsidRPr="00172F59">
              <w:rPr>
                <w:rFonts w:ascii="Times New Roman" w:hAnsi="Times New Roman"/>
                <w:b/>
                <w:sz w:val="28"/>
                <w:szCs w:val="28"/>
                <w:lang w:eastAsia="ru-RU"/>
              </w:rPr>
              <w:t>Приложение 7.</w:t>
            </w:r>
          </w:p>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 xml:space="preserve">Нормы расчета учреждений и предприятий обслуживания и </w:t>
            </w:r>
          </w:p>
          <w:p w:rsidR="00967C7A" w:rsidRPr="00172F59" w:rsidRDefault="00967C7A" w:rsidP="00172F59">
            <w:pPr>
              <w:widowControl w:val="0"/>
              <w:spacing w:after="0" w:line="259"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нормативные размеры их земельных участков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207</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after="0" w:line="260" w:lineRule="auto"/>
              <w:ind w:left="34" w:right="83"/>
              <w:jc w:val="both"/>
              <w:rPr>
                <w:rFonts w:ascii="Times New Roman" w:hAnsi="Times New Roman"/>
                <w:sz w:val="28"/>
                <w:szCs w:val="28"/>
                <w:lang w:eastAsia="ru-RU"/>
              </w:rPr>
            </w:pPr>
            <w:r w:rsidRPr="00172F59">
              <w:rPr>
                <w:rFonts w:ascii="Times New Roman" w:hAnsi="Times New Roman"/>
                <w:b/>
                <w:sz w:val="28"/>
                <w:szCs w:val="28"/>
                <w:lang w:eastAsia="ru-RU"/>
              </w:rPr>
              <w:t>Приложение 8</w:t>
            </w:r>
          </w:p>
          <w:p w:rsidR="00967C7A" w:rsidRPr="00172F59" w:rsidRDefault="00967C7A" w:rsidP="00172F59">
            <w:pPr>
              <w:widowControl w:val="0"/>
              <w:spacing w:after="0" w:line="260" w:lineRule="auto"/>
              <w:ind w:left="34" w:right="83"/>
              <w:jc w:val="both"/>
              <w:rPr>
                <w:rFonts w:ascii="Times New Roman" w:hAnsi="Times New Roman"/>
                <w:sz w:val="28"/>
                <w:szCs w:val="28"/>
                <w:lang w:eastAsia="ru-RU"/>
              </w:rPr>
            </w:pPr>
            <w:r w:rsidRPr="00172F59">
              <w:rPr>
                <w:rFonts w:ascii="Times New Roman" w:hAnsi="Times New Roman"/>
                <w:sz w:val="28"/>
                <w:szCs w:val="28"/>
                <w:lang w:eastAsia="ru-RU"/>
              </w:rPr>
              <w:t>Нормы расчета учреждений и предприятий обслуживания микрорайонного и районного уровня их размещение, размеры земельных участков………………………………………………………..</w:t>
            </w:r>
          </w:p>
        </w:tc>
        <w:tc>
          <w:tcPr>
            <w:tcW w:w="709" w:type="dxa"/>
          </w:tcPr>
          <w:p w:rsidR="00967C7A" w:rsidRPr="00172F59" w:rsidRDefault="00967C7A" w:rsidP="00172F59">
            <w:pPr>
              <w:widowControl w:val="0"/>
              <w:spacing w:after="0" w:line="260" w:lineRule="auto"/>
              <w:ind w:right="-108"/>
              <w:jc w:val="center"/>
              <w:rPr>
                <w:rFonts w:ascii="Times New Roman" w:hAnsi="Times New Roman"/>
                <w:sz w:val="28"/>
                <w:szCs w:val="28"/>
                <w:lang w:eastAsia="ru-RU"/>
              </w:rPr>
            </w:pPr>
          </w:p>
          <w:p w:rsidR="00967C7A" w:rsidRPr="00172F59" w:rsidRDefault="00967C7A" w:rsidP="00172F59">
            <w:pPr>
              <w:widowControl w:val="0"/>
              <w:spacing w:after="0" w:line="260" w:lineRule="auto"/>
              <w:ind w:right="-108"/>
              <w:jc w:val="center"/>
              <w:rPr>
                <w:rFonts w:ascii="Times New Roman" w:hAnsi="Times New Roman"/>
                <w:sz w:val="28"/>
                <w:szCs w:val="28"/>
                <w:lang w:eastAsia="ru-RU"/>
              </w:rPr>
            </w:pPr>
          </w:p>
          <w:p w:rsidR="00967C7A" w:rsidRPr="00172F59" w:rsidRDefault="00967C7A" w:rsidP="00172F59">
            <w:pPr>
              <w:widowControl w:val="0"/>
              <w:spacing w:after="0" w:line="260" w:lineRule="auto"/>
              <w:ind w:right="-108"/>
              <w:jc w:val="center"/>
              <w:rPr>
                <w:rFonts w:ascii="Times New Roman" w:hAnsi="Times New Roman"/>
                <w:sz w:val="28"/>
                <w:szCs w:val="28"/>
                <w:lang w:eastAsia="ru-RU"/>
              </w:rPr>
            </w:pPr>
          </w:p>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sz w:val="28"/>
                <w:szCs w:val="28"/>
                <w:lang w:eastAsia="ru-RU"/>
              </w:rPr>
              <w:t>219</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after="0" w:line="260" w:lineRule="auto"/>
              <w:ind w:left="34" w:right="83"/>
              <w:jc w:val="both"/>
              <w:rPr>
                <w:rFonts w:ascii="Times New Roman" w:hAnsi="Times New Roman"/>
                <w:b/>
                <w:sz w:val="28"/>
                <w:szCs w:val="28"/>
                <w:lang w:eastAsia="ru-RU"/>
              </w:rPr>
            </w:pPr>
            <w:r w:rsidRPr="00172F59">
              <w:rPr>
                <w:rFonts w:ascii="Times New Roman" w:hAnsi="Times New Roman"/>
                <w:b/>
                <w:sz w:val="28"/>
                <w:szCs w:val="28"/>
                <w:lang w:eastAsia="ru-RU"/>
              </w:rPr>
              <w:t>Приложение 9.</w:t>
            </w:r>
          </w:p>
          <w:p w:rsidR="00967C7A" w:rsidRPr="00172F59" w:rsidRDefault="00967C7A" w:rsidP="00172F59">
            <w:pPr>
              <w:widowControl w:val="0"/>
              <w:spacing w:after="0" w:line="239" w:lineRule="auto"/>
              <w:ind w:left="34" w:right="83"/>
              <w:jc w:val="both"/>
              <w:rPr>
                <w:rFonts w:ascii="Times New Roman" w:hAnsi="Times New Roman"/>
                <w:sz w:val="28"/>
                <w:szCs w:val="28"/>
                <w:lang w:eastAsia="ru-RU"/>
              </w:rPr>
            </w:pPr>
            <w:r w:rsidRPr="00172F59">
              <w:rPr>
                <w:rFonts w:ascii="Times New Roman" w:hAnsi="Times New Roman"/>
                <w:sz w:val="28"/>
                <w:szCs w:val="28"/>
                <w:lang w:eastAsia="ru-RU"/>
              </w:rPr>
              <w:t>Классификация рекреационных объектов и их размещение…………….</w:t>
            </w:r>
          </w:p>
        </w:tc>
        <w:tc>
          <w:tcPr>
            <w:tcW w:w="709" w:type="dxa"/>
          </w:tcPr>
          <w:p w:rsidR="00967C7A" w:rsidRPr="00172F59" w:rsidRDefault="00967C7A" w:rsidP="00172F59">
            <w:pPr>
              <w:widowControl w:val="0"/>
              <w:spacing w:after="0" w:line="260" w:lineRule="auto"/>
              <w:ind w:right="-108"/>
              <w:jc w:val="center"/>
              <w:rPr>
                <w:rFonts w:ascii="Times New Roman" w:hAnsi="Times New Roman"/>
                <w:sz w:val="28"/>
                <w:szCs w:val="28"/>
                <w:lang w:eastAsia="ru-RU"/>
              </w:rPr>
            </w:pPr>
          </w:p>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sz w:val="28"/>
                <w:szCs w:val="28"/>
                <w:lang w:eastAsia="ru-RU"/>
              </w:rPr>
              <w:t>223</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after="0" w:line="260" w:lineRule="auto"/>
              <w:ind w:left="34" w:right="83"/>
              <w:jc w:val="both"/>
              <w:rPr>
                <w:rFonts w:ascii="Times New Roman" w:hAnsi="Times New Roman"/>
                <w:b/>
                <w:sz w:val="28"/>
                <w:szCs w:val="28"/>
                <w:lang w:eastAsia="ru-RU"/>
              </w:rPr>
            </w:pPr>
            <w:r w:rsidRPr="00172F59">
              <w:rPr>
                <w:rFonts w:ascii="Times New Roman" w:hAnsi="Times New Roman"/>
                <w:b/>
                <w:sz w:val="28"/>
                <w:szCs w:val="28"/>
                <w:lang w:eastAsia="ru-RU"/>
              </w:rPr>
              <w:t>Приложение 10.</w:t>
            </w:r>
          </w:p>
          <w:p w:rsidR="00967C7A" w:rsidRPr="00172F59" w:rsidRDefault="00967C7A" w:rsidP="00172F59">
            <w:pPr>
              <w:widowControl w:val="0"/>
              <w:spacing w:after="60" w:line="259"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Рекомендуемая номенклатура открытых плоскостных физкультурно-</w:t>
            </w:r>
          </w:p>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спортивных и физкультурно-рекреационных сооружений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224</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after="0" w:line="260" w:lineRule="auto"/>
              <w:ind w:left="34" w:right="83"/>
              <w:jc w:val="both"/>
              <w:rPr>
                <w:rFonts w:ascii="Times New Roman" w:hAnsi="Times New Roman"/>
                <w:b/>
                <w:sz w:val="28"/>
                <w:szCs w:val="28"/>
                <w:lang w:eastAsia="ru-RU"/>
              </w:rPr>
            </w:pPr>
            <w:r w:rsidRPr="00172F59">
              <w:rPr>
                <w:rFonts w:ascii="Times New Roman" w:hAnsi="Times New Roman"/>
                <w:b/>
                <w:sz w:val="28"/>
                <w:szCs w:val="28"/>
                <w:lang w:eastAsia="ru-RU"/>
              </w:rPr>
              <w:t>Приложение 11.</w:t>
            </w:r>
          </w:p>
          <w:p w:rsidR="00967C7A" w:rsidRPr="00172F59" w:rsidRDefault="00967C7A" w:rsidP="00172F59">
            <w:pPr>
              <w:widowControl w:val="0"/>
              <w:spacing w:after="0" w:line="260" w:lineRule="auto"/>
              <w:ind w:left="34" w:right="83"/>
              <w:jc w:val="both"/>
              <w:rPr>
                <w:rFonts w:ascii="Times New Roman" w:hAnsi="Times New Roman"/>
                <w:sz w:val="28"/>
                <w:szCs w:val="28"/>
                <w:lang w:eastAsia="ru-RU"/>
              </w:rPr>
            </w:pPr>
            <w:r w:rsidRPr="00172F59">
              <w:rPr>
                <w:rFonts w:ascii="Times New Roman" w:hAnsi="Times New Roman"/>
                <w:sz w:val="28"/>
                <w:szCs w:val="28"/>
                <w:lang w:eastAsia="ru-RU"/>
              </w:rPr>
              <w:t>Показатели минимальной плотности застройки площадок</w:t>
            </w:r>
            <w:r>
              <w:rPr>
                <w:rFonts w:ascii="Times New Roman" w:hAnsi="Times New Roman"/>
                <w:sz w:val="28"/>
                <w:szCs w:val="28"/>
                <w:lang w:eastAsia="ru-RU"/>
              </w:rPr>
              <w:t xml:space="preserve"> </w:t>
            </w:r>
            <w:r w:rsidRPr="00172F59">
              <w:rPr>
                <w:rFonts w:ascii="Times New Roman" w:hAnsi="Times New Roman"/>
                <w:sz w:val="28"/>
                <w:szCs w:val="28"/>
                <w:lang w:eastAsia="ru-RU"/>
              </w:rPr>
              <w:t>промышленных предприятий……………………………………………….</w:t>
            </w:r>
          </w:p>
        </w:tc>
        <w:tc>
          <w:tcPr>
            <w:tcW w:w="709" w:type="dxa"/>
          </w:tcPr>
          <w:p w:rsidR="00967C7A" w:rsidRPr="00172F59" w:rsidRDefault="00967C7A" w:rsidP="00172F59">
            <w:pPr>
              <w:widowControl w:val="0"/>
              <w:spacing w:after="0" w:line="260" w:lineRule="auto"/>
              <w:ind w:right="-108"/>
              <w:jc w:val="center"/>
              <w:rPr>
                <w:rFonts w:ascii="Times New Roman" w:hAnsi="Times New Roman"/>
                <w:sz w:val="28"/>
                <w:szCs w:val="28"/>
                <w:lang w:eastAsia="ru-RU"/>
              </w:rPr>
            </w:pPr>
          </w:p>
          <w:p w:rsidR="00967C7A" w:rsidRPr="00172F59" w:rsidRDefault="00967C7A" w:rsidP="00172F59">
            <w:pPr>
              <w:widowControl w:val="0"/>
              <w:spacing w:after="0" w:line="260" w:lineRule="auto"/>
              <w:ind w:right="-108"/>
              <w:jc w:val="center"/>
              <w:rPr>
                <w:rFonts w:ascii="Times New Roman" w:hAnsi="Times New Roman"/>
                <w:sz w:val="28"/>
                <w:szCs w:val="28"/>
                <w:lang w:eastAsia="ru-RU"/>
              </w:rPr>
            </w:pPr>
          </w:p>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sz w:val="28"/>
                <w:szCs w:val="28"/>
                <w:lang w:eastAsia="ru-RU"/>
              </w:rPr>
              <w:t>227</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after="0" w:line="260" w:lineRule="auto"/>
              <w:ind w:left="34" w:right="83"/>
              <w:jc w:val="both"/>
              <w:rPr>
                <w:rFonts w:ascii="Times New Roman" w:hAnsi="Times New Roman"/>
                <w:b/>
                <w:sz w:val="28"/>
                <w:szCs w:val="28"/>
                <w:lang w:eastAsia="ru-RU"/>
              </w:rPr>
            </w:pPr>
            <w:r w:rsidRPr="00172F59">
              <w:rPr>
                <w:rFonts w:ascii="Times New Roman" w:hAnsi="Times New Roman"/>
                <w:b/>
                <w:sz w:val="28"/>
                <w:szCs w:val="28"/>
                <w:lang w:eastAsia="ru-RU"/>
              </w:rPr>
              <w:t>Приложение 12.</w:t>
            </w:r>
          </w:p>
          <w:p w:rsidR="00967C7A" w:rsidRPr="00172F59" w:rsidRDefault="00967C7A" w:rsidP="00172F59">
            <w:pPr>
              <w:widowControl w:val="0"/>
              <w:spacing w:after="0" w:line="260" w:lineRule="auto"/>
              <w:ind w:left="34" w:right="-108"/>
              <w:jc w:val="both"/>
              <w:rPr>
                <w:rFonts w:ascii="Times New Roman" w:hAnsi="Times New Roman"/>
                <w:bCs/>
                <w:sz w:val="28"/>
                <w:szCs w:val="28"/>
                <w:lang w:eastAsia="ru-RU"/>
              </w:rPr>
            </w:pPr>
            <w:r w:rsidRPr="00172F59">
              <w:rPr>
                <w:rFonts w:ascii="Times New Roman" w:hAnsi="Times New Roman"/>
                <w:bCs/>
                <w:sz w:val="28"/>
                <w:szCs w:val="28"/>
                <w:lang w:eastAsia="ru-RU"/>
              </w:rPr>
              <w:t>Нормы водопотребления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236</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after="0" w:line="260" w:lineRule="auto"/>
              <w:ind w:left="34" w:right="83"/>
              <w:jc w:val="both"/>
              <w:rPr>
                <w:rFonts w:ascii="Times New Roman" w:hAnsi="Times New Roman"/>
                <w:b/>
                <w:bCs/>
                <w:sz w:val="28"/>
                <w:szCs w:val="28"/>
                <w:lang w:eastAsia="ru-RU"/>
              </w:rPr>
            </w:pPr>
            <w:r w:rsidRPr="00172F59">
              <w:rPr>
                <w:rFonts w:ascii="Times New Roman" w:hAnsi="Times New Roman"/>
                <w:b/>
                <w:sz w:val="28"/>
                <w:szCs w:val="28"/>
                <w:lang w:eastAsia="ru-RU"/>
              </w:rPr>
              <w:t>Приложение 13.</w:t>
            </w:r>
          </w:p>
          <w:p w:rsidR="00967C7A" w:rsidRPr="00172F59" w:rsidRDefault="00967C7A" w:rsidP="00172F59">
            <w:pPr>
              <w:widowControl w:val="0"/>
              <w:spacing w:after="0" w:line="260"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Размеры зон санитарной охраны источников водоснабжения и</w:t>
            </w:r>
            <w:r>
              <w:rPr>
                <w:rFonts w:ascii="Times New Roman" w:hAnsi="Times New Roman"/>
                <w:bCs/>
                <w:sz w:val="28"/>
                <w:szCs w:val="28"/>
                <w:lang w:eastAsia="ru-RU"/>
              </w:rPr>
              <w:t xml:space="preserve"> </w:t>
            </w:r>
            <w:r w:rsidRPr="00172F59">
              <w:rPr>
                <w:rFonts w:ascii="Times New Roman" w:hAnsi="Times New Roman"/>
                <w:bCs/>
                <w:sz w:val="28"/>
                <w:szCs w:val="28"/>
                <w:lang w:eastAsia="ru-RU"/>
              </w:rPr>
              <w:t>водопроводов питьевого назначения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238</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after="0" w:line="260" w:lineRule="auto"/>
              <w:ind w:left="34" w:right="83"/>
              <w:jc w:val="both"/>
              <w:rPr>
                <w:rFonts w:ascii="Times New Roman" w:hAnsi="Times New Roman"/>
                <w:b/>
                <w:bCs/>
                <w:sz w:val="28"/>
                <w:szCs w:val="28"/>
                <w:lang w:eastAsia="ru-RU"/>
              </w:rPr>
            </w:pPr>
            <w:r w:rsidRPr="00172F59">
              <w:rPr>
                <w:rFonts w:ascii="Times New Roman" w:hAnsi="Times New Roman"/>
                <w:b/>
                <w:sz w:val="28"/>
                <w:szCs w:val="28"/>
                <w:lang w:eastAsia="ru-RU"/>
              </w:rPr>
              <w:t>Приложение 14.</w:t>
            </w:r>
          </w:p>
          <w:p w:rsidR="00967C7A" w:rsidRPr="00172F59" w:rsidRDefault="00967C7A" w:rsidP="00172F59">
            <w:pPr>
              <w:widowControl w:val="0"/>
              <w:spacing w:after="60" w:line="259" w:lineRule="auto"/>
              <w:ind w:left="34" w:right="83"/>
              <w:jc w:val="both"/>
              <w:rPr>
                <w:rFonts w:ascii="Times New Roman" w:hAnsi="Times New Roman"/>
                <w:b/>
                <w:bCs/>
                <w:sz w:val="28"/>
                <w:szCs w:val="28"/>
                <w:lang w:eastAsia="ru-RU"/>
              </w:rPr>
            </w:pPr>
            <w:r w:rsidRPr="00172F59">
              <w:rPr>
                <w:rFonts w:ascii="Times New Roman" w:hAnsi="Times New Roman"/>
                <w:sz w:val="28"/>
                <w:szCs w:val="28"/>
                <w:lang w:eastAsia="ru-RU"/>
              </w:rPr>
              <w:t>Нормы расхода тепловой энергии на отопление зданий…………………</w:t>
            </w:r>
          </w:p>
        </w:tc>
        <w:tc>
          <w:tcPr>
            <w:tcW w:w="709" w:type="dxa"/>
          </w:tcPr>
          <w:p w:rsidR="00967C7A" w:rsidRPr="00172F59" w:rsidRDefault="00967C7A" w:rsidP="00172F59">
            <w:pPr>
              <w:widowControl w:val="0"/>
              <w:spacing w:after="0" w:line="260" w:lineRule="auto"/>
              <w:ind w:right="-108"/>
              <w:jc w:val="center"/>
              <w:rPr>
                <w:rFonts w:ascii="Times New Roman" w:hAnsi="Times New Roman"/>
                <w:sz w:val="28"/>
                <w:szCs w:val="28"/>
                <w:lang w:eastAsia="ru-RU"/>
              </w:rPr>
            </w:pPr>
          </w:p>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sz w:val="28"/>
                <w:szCs w:val="28"/>
                <w:lang w:eastAsia="ru-RU"/>
              </w:rPr>
              <w:t>240</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after="0" w:line="260" w:lineRule="auto"/>
              <w:ind w:left="34" w:right="83"/>
              <w:jc w:val="both"/>
              <w:rPr>
                <w:rFonts w:ascii="Times New Roman" w:hAnsi="Times New Roman"/>
                <w:b/>
                <w:bCs/>
                <w:sz w:val="28"/>
                <w:szCs w:val="28"/>
                <w:lang w:eastAsia="ru-RU"/>
              </w:rPr>
            </w:pPr>
            <w:r w:rsidRPr="00172F59">
              <w:rPr>
                <w:rFonts w:ascii="Times New Roman" w:hAnsi="Times New Roman"/>
                <w:b/>
                <w:sz w:val="28"/>
                <w:szCs w:val="28"/>
                <w:lang w:eastAsia="ru-RU"/>
              </w:rPr>
              <w:t>Приложение 15.</w:t>
            </w:r>
          </w:p>
          <w:p w:rsidR="00967C7A" w:rsidRPr="00172F59" w:rsidRDefault="00967C7A" w:rsidP="00172F59">
            <w:pPr>
              <w:widowControl w:val="0"/>
              <w:spacing w:after="0" w:line="260" w:lineRule="auto"/>
              <w:ind w:left="34" w:right="83"/>
              <w:jc w:val="both"/>
              <w:rPr>
                <w:rFonts w:ascii="Times New Roman" w:hAnsi="Times New Roman"/>
                <w:b/>
                <w:sz w:val="28"/>
                <w:szCs w:val="28"/>
                <w:lang w:eastAsia="ru-RU"/>
              </w:rPr>
            </w:pPr>
            <w:r w:rsidRPr="00172F59">
              <w:rPr>
                <w:rFonts w:ascii="Times New Roman" w:hAnsi="Times New Roman"/>
                <w:sz w:val="28"/>
                <w:szCs w:val="28"/>
                <w:lang w:eastAsia="ru-RU"/>
              </w:rPr>
              <w:t>Нормы расхода газа на коммунально-бытовые нужды ………………..</w:t>
            </w:r>
          </w:p>
        </w:tc>
        <w:tc>
          <w:tcPr>
            <w:tcW w:w="709" w:type="dxa"/>
          </w:tcPr>
          <w:p w:rsidR="00967C7A" w:rsidRPr="00172F59" w:rsidRDefault="00967C7A" w:rsidP="00172F59">
            <w:pPr>
              <w:widowControl w:val="0"/>
              <w:spacing w:after="0" w:line="260" w:lineRule="auto"/>
              <w:ind w:right="-108"/>
              <w:jc w:val="center"/>
              <w:rPr>
                <w:rFonts w:ascii="Times New Roman" w:hAnsi="Times New Roman"/>
                <w:sz w:val="28"/>
                <w:szCs w:val="28"/>
                <w:lang w:eastAsia="ru-RU"/>
              </w:rPr>
            </w:pPr>
          </w:p>
          <w:p w:rsidR="00967C7A" w:rsidRPr="00172F59" w:rsidRDefault="00967C7A" w:rsidP="00172F59">
            <w:pPr>
              <w:widowControl w:val="0"/>
              <w:spacing w:after="0" w:line="260" w:lineRule="auto"/>
              <w:ind w:right="-108"/>
              <w:jc w:val="center"/>
              <w:rPr>
                <w:rFonts w:ascii="Times New Roman" w:hAnsi="Times New Roman"/>
                <w:sz w:val="28"/>
                <w:szCs w:val="28"/>
                <w:lang w:eastAsia="ru-RU"/>
              </w:rPr>
            </w:pPr>
            <w:r w:rsidRPr="00172F59">
              <w:rPr>
                <w:rFonts w:ascii="Times New Roman" w:hAnsi="Times New Roman"/>
                <w:sz w:val="28"/>
                <w:szCs w:val="28"/>
                <w:lang w:eastAsia="ru-RU"/>
              </w:rPr>
              <w:t>242</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after="0" w:line="260" w:lineRule="auto"/>
              <w:ind w:left="34" w:right="83"/>
              <w:jc w:val="both"/>
              <w:rPr>
                <w:rFonts w:ascii="Times New Roman" w:hAnsi="Times New Roman"/>
                <w:b/>
                <w:bCs/>
                <w:sz w:val="28"/>
                <w:szCs w:val="28"/>
                <w:lang w:eastAsia="ru-RU"/>
              </w:rPr>
            </w:pPr>
            <w:r w:rsidRPr="00172F59">
              <w:rPr>
                <w:rFonts w:ascii="Times New Roman" w:hAnsi="Times New Roman"/>
                <w:b/>
                <w:bCs/>
                <w:sz w:val="28"/>
                <w:szCs w:val="28"/>
                <w:lang w:eastAsia="ru-RU"/>
              </w:rPr>
              <w:t xml:space="preserve">Приложение 16. </w:t>
            </w:r>
          </w:p>
          <w:p w:rsidR="00967C7A" w:rsidRPr="00172F59" w:rsidRDefault="00967C7A" w:rsidP="00172F59">
            <w:pPr>
              <w:widowControl w:val="0"/>
              <w:spacing w:after="60" w:line="259"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Нормы электропотребления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r w:rsidRPr="00172F59">
              <w:rPr>
                <w:rFonts w:ascii="Times New Roman" w:hAnsi="Times New Roman"/>
                <w:bCs/>
                <w:sz w:val="28"/>
                <w:szCs w:val="28"/>
                <w:lang w:eastAsia="ru-RU"/>
              </w:rPr>
              <w:t>244</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after="0" w:line="260" w:lineRule="auto"/>
              <w:ind w:left="34" w:right="83"/>
              <w:jc w:val="both"/>
              <w:rPr>
                <w:rFonts w:ascii="Times New Roman" w:hAnsi="Times New Roman"/>
                <w:b/>
                <w:sz w:val="28"/>
                <w:szCs w:val="28"/>
                <w:lang w:eastAsia="ru-RU"/>
              </w:rPr>
            </w:pPr>
            <w:r w:rsidRPr="00172F59">
              <w:rPr>
                <w:rFonts w:ascii="Times New Roman" w:hAnsi="Times New Roman"/>
                <w:b/>
                <w:sz w:val="28"/>
                <w:szCs w:val="28"/>
                <w:lang w:eastAsia="ru-RU"/>
              </w:rPr>
              <w:t>Приложение 17.</w:t>
            </w:r>
          </w:p>
          <w:p w:rsidR="00967C7A" w:rsidRPr="00172F59" w:rsidRDefault="00967C7A" w:rsidP="00172F59">
            <w:pPr>
              <w:widowControl w:val="0"/>
              <w:spacing w:after="60" w:line="260" w:lineRule="auto"/>
              <w:ind w:left="34" w:right="83"/>
              <w:jc w:val="both"/>
              <w:rPr>
                <w:rFonts w:ascii="Times New Roman" w:hAnsi="Times New Roman"/>
                <w:b/>
                <w:sz w:val="28"/>
                <w:szCs w:val="28"/>
                <w:lang w:eastAsia="ru-RU"/>
              </w:rPr>
            </w:pPr>
            <w:r w:rsidRPr="00172F59">
              <w:rPr>
                <w:rFonts w:ascii="Times New Roman" w:hAnsi="Times New Roman"/>
                <w:bCs/>
                <w:sz w:val="28"/>
                <w:szCs w:val="28"/>
                <w:lang w:eastAsia="ru-RU"/>
              </w:rPr>
              <w:t>Показатели минимальной плотности застройки площадок</w:t>
            </w:r>
            <w:r>
              <w:rPr>
                <w:rFonts w:ascii="Times New Roman" w:hAnsi="Times New Roman"/>
                <w:bCs/>
                <w:sz w:val="28"/>
                <w:szCs w:val="28"/>
                <w:lang w:eastAsia="ru-RU"/>
              </w:rPr>
              <w:t xml:space="preserve"> </w:t>
            </w:r>
            <w:r w:rsidRPr="00172F59">
              <w:rPr>
                <w:rFonts w:ascii="Times New Roman" w:hAnsi="Times New Roman"/>
                <w:bCs/>
                <w:sz w:val="28"/>
                <w:szCs w:val="28"/>
                <w:lang w:eastAsia="ru-RU"/>
              </w:rPr>
              <w:t>сельскохозяйственных предприятий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108"/>
              <w:jc w:val="center"/>
              <w:rPr>
                <w:rFonts w:ascii="Times New Roman" w:hAnsi="Times New Roman"/>
                <w:sz w:val="28"/>
                <w:szCs w:val="28"/>
                <w:lang w:eastAsia="ru-RU"/>
              </w:rPr>
            </w:pPr>
            <w:r w:rsidRPr="00172F59">
              <w:rPr>
                <w:rFonts w:ascii="Times New Roman" w:hAnsi="Times New Roman"/>
                <w:bCs/>
                <w:sz w:val="28"/>
                <w:szCs w:val="28"/>
                <w:lang w:eastAsia="ru-RU"/>
              </w:rPr>
              <w:t>248</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after="0" w:line="260" w:lineRule="auto"/>
              <w:ind w:left="34" w:right="83"/>
              <w:jc w:val="both"/>
              <w:rPr>
                <w:rFonts w:ascii="Times New Roman" w:hAnsi="Times New Roman"/>
                <w:b/>
                <w:bCs/>
                <w:sz w:val="28"/>
                <w:szCs w:val="28"/>
                <w:lang w:eastAsia="ru-RU"/>
              </w:rPr>
            </w:pPr>
            <w:r w:rsidRPr="00172F59">
              <w:rPr>
                <w:rFonts w:ascii="Times New Roman" w:hAnsi="Times New Roman"/>
                <w:b/>
                <w:sz w:val="28"/>
                <w:szCs w:val="28"/>
                <w:lang w:eastAsia="ru-RU"/>
              </w:rPr>
              <w:t>Приложение 18.</w:t>
            </w:r>
          </w:p>
          <w:p w:rsidR="00967C7A" w:rsidRPr="00172F59" w:rsidRDefault="00967C7A" w:rsidP="00172F59">
            <w:pPr>
              <w:widowControl w:val="0"/>
              <w:spacing w:after="60" w:line="259" w:lineRule="auto"/>
              <w:ind w:left="34" w:right="83"/>
              <w:jc w:val="both"/>
              <w:rPr>
                <w:rFonts w:ascii="Times New Roman" w:hAnsi="Times New Roman"/>
                <w:bCs/>
                <w:sz w:val="28"/>
                <w:szCs w:val="28"/>
                <w:lang w:eastAsia="ru-RU"/>
              </w:rPr>
            </w:pPr>
            <w:r w:rsidRPr="00172F59">
              <w:rPr>
                <w:rFonts w:ascii="Times New Roman" w:hAnsi="Times New Roman"/>
                <w:bCs/>
                <w:sz w:val="28"/>
                <w:szCs w:val="28"/>
                <w:lang w:eastAsia="ru-RU"/>
              </w:rPr>
              <w:t>Санитарно-защитные зоны объектов …………………………………….</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108"/>
              <w:jc w:val="center"/>
              <w:rPr>
                <w:rFonts w:ascii="Times New Roman" w:hAnsi="Times New Roman"/>
                <w:sz w:val="28"/>
                <w:szCs w:val="28"/>
                <w:lang w:eastAsia="ru-RU"/>
              </w:rPr>
            </w:pPr>
            <w:r w:rsidRPr="00172F59">
              <w:rPr>
                <w:rFonts w:ascii="Times New Roman" w:hAnsi="Times New Roman"/>
                <w:bCs/>
                <w:sz w:val="28"/>
                <w:szCs w:val="28"/>
                <w:lang w:eastAsia="ru-RU"/>
              </w:rPr>
              <w:t>253</w:t>
            </w:r>
          </w:p>
        </w:tc>
      </w:tr>
      <w:tr w:rsidR="00967C7A" w:rsidRPr="00172F59" w:rsidTr="00172F59">
        <w:tc>
          <w:tcPr>
            <w:tcW w:w="993"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tc>
        <w:tc>
          <w:tcPr>
            <w:tcW w:w="8994" w:type="dxa"/>
          </w:tcPr>
          <w:p w:rsidR="00967C7A" w:rsidRPr="00172F59" w:rsidRDefault="00967C7A" w:rsidP="00172F59">
            <w:pPr>
              <w:widowControl w:val="0"/>
              <w:spacing w:after="0" w:line="260" w:lineRule="auto"/>
              <w:ind w:left="34" w:right="83"/>
              <w:jc w:val="both"/>
              <w:rPr>
                <w:rFonts w:ascii="Times New Roman" w:hAnsi="Times New Roman"/>
                <w:b/>
                <w:bCs/>
                <w:sz w:val="28"/>
                <w:szCs w:val="28"/>
                <w:lang w:eastAsia="ru-RU"/>
              </w:rPr>
            </w:pPr>
            <w:r w:rsidRPr="00172F59">
              <w:rPr>
                <w:rFonts w:ascii="Times New Roman" w:hAnsi="Times New Roman"/>
                <w:b/>
                <w:sz w:val="28"/>
                <w:szCs w:val="28"/>
                <w:lang w:eastAsia="ru-RU"/>
              </w:rPr>
              <w:t>Приложение 19.</w:t>
            </w:r>
          </w:p>
          <w:p w:rsidR="00967C7A" w:rsidRPr="00172F59" w:rsidRDefault="00967C7A" w:rsidP="00172F59">
            <w:pPr>
              <w:widowControl w:val="0"/>
              <w:spacing w:after="60" w:line="259" w:lineRule="auto"/>
              <w:ind w:left="34" w:right="83"/>
              <w:jc w:val="both"/>
              <w:rPr>
                <w:rFonts w:ascii="Times New Roman" w:hAnsi="Times New Roman"/>
                <w:b/>
                <w:sz w:val="28"/>
                <w:szCs w:val="28"/>
                <w:lang w:eastAsia="ru-RU"/>
              </w:rPr>
            </w:pPr>
            <w:r w:rsidRPr="00172F59">
              <w:rPr>
                <w:rFonts w:ascii="Times New Roman" w:hAnsi="Times New Roman"/>
                <w:bCs/>
                <w:sz w:val="28"/>
                <w:szCs w:val="28"/>
                <w:lang w:eastAsia="ru-RU"/>
              </w:rPr>
              <w:t>Нормативные требования по объектам отдыха и туризма……………...</w:t>
            </w:r>
          </w:p>
        </w:tc>
        <w:tc>
          <w:tcPr>
            <w:tcW w:w="709" w:type="dxa"/>
          </w:tcPr>
          <w:p w:rsidR="00967C7A" w:rsidRPr="00172F59" w:rsidRDefault="00967C7A" w:rsidP="00172F59">
            <w:pPr>
              <w:widowControl w:val="0"/>
              <w:spacing w:after="0" w:line="260" w:lineRule="auto"/>
              <w:ind w:right="-108"/>
              <w:jc w:val="center"/>
              <w:rPr>
                <w:rFonts w:ascii="Times New Roman" w:hAnsi="Times New Roman"/>
                <w:bCs/>
                <w:sz w:val="28"/>
                <w:szCs w:val="28"/>
                <w:lang w:eastAsia="ru-RU"/>
              </w:rPr>
            </w:pPr>
          </w:p>
          <w:p w:rsidR="00967C7A" w:rsidRPr="00172F59" w:rsidRDefault="00967C7A" w:rsidP="00172F59">
            <w:pPr>
              <w:widowControl w:val="0"/>
              <w:spacing w:after="0" w:line="260" w:lineRule="auto"/>
              <w:ind w:right="-108"/>
              <w:jc w:val="center"/>
              <w:rPr>
                <w:rFonts w:ascii="Times New Roman" w:hAnsi="Times New Roman"/>
                <w:sz w:val="28"/>
                <w:szCs w:val="28"/>
                <w:lang w:eastAsia="ru-RU"/>
              </w:rPr>
            </w:pPr>
            <w:r w:rsidRPr="00172F59">
              <w:rPr>
                <w:rFonts w:ascii="Times New Roman" w:hAnsi="Times New Roman"/>
                <w:bCs/>
                <w:sz w:val="28"/>
                <w:szCs w:val="28"/>
                <w:lang w:eastAsia="ru-RU"/>
              </w:rPr>
              <w:t>256</w:t>
            </w:r>
          </w:p>
        </w:tc>
      </w:tr>
    </w:tbl>
    <w:p w:rsidR="00967C7A" w:rsidRPr="00AD32F9" w:rsidRDefault="00967C7A" w:rsidP="002F503D">
      <w:pPr>
        <w:widowControl w:val="0"/>
        <w:spacing w:after="0" w:line="260" w:lineRule="auto"/>
        <w:ind w:right="83"/>
        <w:jc w:val="center"/>
        <w:rPr>
          <w:rFonts w:ascii="Arial" w:hAnsi="Arial" w:cs="Arial"/>
          <w:b/>
          <w:bCs/>
          <w:sz w:val="20"/>
          <w:szCs w:val="20"/>
          <w:lang w:eastAsia="ru-RU"/>
        </w:rPr>
      </w:pPr>
    </w:p>
    <w:p w:rsidR="00967C7A" w:rsidRDefault="00967C7A"/>
    <w:sectPr w:rsidR="00967C7A" w:rsidSect="00827895">
      <w:footerReference w:type="default" r:id="rId21"/>
      <w:headerReference w:type="first" r:id="rId22"/>
      <w:pgSz w:w="11906" w:h="16838" w:code="9"/>
      <w:pgMar w:top="1134" w:right="62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C7A" w:rsidRDefault="00967C7A" w:rsidP="009248CC">
      <w:pPr>
        <w:spacing w:after="0" w:line="240" w:lineRule="auto"/>
      </w:pPr>
      <w:r>
        <w:separator/>
      </w:r>
    </w:p>
  </w:endnote>
  <w:endnote w:type="continuationSeparator" w:id="0">
    <w:p w:rsidR="00967C7A" w:rsidRDefault="00967C7A" w:rsidP="009248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MS Mincho">
    <w:altName w:val="?l?r ??Ѓfc"/>
    <w:panose1 w:val="02020609040205080304"/>
    <w:charset w:val="80"/>
    <w:family w:val="modern"/>
    <w:pitch w:val="fixed"/>
    <w:sig w:usb0="A00002BF" w:usb1="68C7FCFB" w:usb2="00000010" w:usb3="00000000" w:csb0="0002009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7A" w:rsidRPr="00D83B00" w:rsidRDefault="00967C7A" w:rsidP="004257EC">
    <w:pPr>
      <w:pStyle w:val="Footer"/>
    </w:pPr>
    <w:fldSimple w:instr=" PAGE   \* MERGEFORMAT ">
      <w:r>
        <w:rPr>
          <w:noProof/>
        </w:rPr>
        <w:t>344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7A" w:rsidRPr="00827895" w:rsidRDefault="00967C7A" w:rsidP="004257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C7A" w:rsidRDefault="00967C7A" w:rsidP="009248CC">
      <w:pPr>
        <w:spacing w:after="0" w:line="240" w:lineRule="auto"/>
      </w:pPr>
      <w:r>
        <w:separator/>
      </w:r>
    </w:p>
  </w:footnote>
  <w:footnote w:type="continuationSeparator" w:id="0">
    <w:p w:rsidR="00967C7A" w:rsidRDefault="00967C7A" w:rsidP="009248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7A" w:rsidRDefault="00967C7A">
    <w:pPr>
      <w:pStyle w:val="Header"/>
      <w:jc w:val="center"/>
    </w:pPr>
    <w:fldSimple w:instr="PAGE   \* MERGEFORMAT">
      <w:r>
        <w:rPr>
          <w:noProof/>
        </w:rPr>
        <w:t>2</w:t>
      </w:r>
    </w:fldSimple>
  </w:p>
  <w:p w:rsidR="00967C7A" w:rsidRDefault="00967C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7A" w:rsidRDefault="00967C7A" w:rsidP="003960E0">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7A" w:rsidRPr="003960E0" w:rsidRDefault="00967C7A" w:rsidP="003960E0">
    <w:pPr>
      <w:pStyle w:val="Header"/>
      <w:jc w:val="center"/>
    </w:pPr>
    <w:r>
      <w:t>253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292B89C"/>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05D64CD4"/>
    <w:lvl w:ilvl="0">
      <w:start w:val="1"/>
      <w:numFmt w:val="bullet"/>
      <w:lvlText w:val=""/>
      <w:lvlJc w:val="left"/>
      <w:pPr>
        <w:tabs>
          <w:tab w:val="num" w:pos="360"/>
        </w:tabs>
        <w:ind w:left="360" w:hanging="360"/>
      </w:pPr>
      <w:rPr>
        <w:rFonts w:ascii="Symbol" w:hAnsi="Symbol" w:hint="default"/>
      </w:rPr>
    </w:lvl>
  </w:abstractNum>
  <w:abstractNum w:abstractNumId="2">
    <w:nsid w:val="002B172C"/>
    <w:multiLevelType w:val="multilevel"/>
    <w:tmpl w:val="4718B06A"/>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9FF3BC4"/>
    <w:multiLevelType w:val="multilevel"/>
    <w:tmpl w:val="A716AB6C"/>
    <w:lvl w:ilvl="0">
      <w:start w:val="6"/>
      <w:numFmt w:val="decimal"/>
      <w:lvlText w:val="4.2.%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A5B6A7E"/>
    <w:multiLevelType w:val="multilevel"/>
    <w:tmpl w:val="7CFEA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DD14664"/>
    <w:multiLevelType w:val="multilevel"/>
    <w:tmpl w:val="3EA6E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E25594C"/>
    <w:multiLevelType w:val="multilevel"/>
    <w:tmpl w:val="E87EE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52E7EB9"/>
    <w:multiLevelType w:val="multilevel"/>
    <w:tmpl w:val="816C9C82"/>
    <w:lvl w:ilvl="0">
      <w:start w:val="1"/>
      <w:numFmt w:val="bullet"/>
      <w:lvlText w:val="-"/>
      <w:lvlJc w:val="left"/>
      <w:rPr>
        <w:rFonts w:ascii="Times New Roman" w:eastAsia="Times New Roman" w:hAnsi="Times New Roman"/>
        <w:b w:val="0"/>
        <w:i w:val="0"/>
        <w:smallCaps w:val="0"/>
        <w:strike w:val="0"/>
        <w:color w:val="000000"/>
        <w:spacing w:val="1"/>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0FA21C9"/>
    <w:multiLevelType w:val="multilevel"/>
    <w:tmpl w:val="C2D61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71F6C13"/>
    <w:multiLevelType w:val="multilevel"/>
    <w:tmpl w:val="E4507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F3C1EB0"/>
    <w:multiLevelType w:val="multilevel"/>
    <w:tmpl w:val="1534BBF2"/>
    <w:lvl w:ilvl="0">
      <w:start w:val="1"/>
      <w:numFmt w:val="bullet"/>
      <w:lvlText w:val="-"/>
      <w:lvlJc w:val="left"/>
      <w:rPr>
        <w:rFonts w:ascii="Times New Roman" w:eastAsia="Times New Roman" w:hAnsi="Times New Roman"/>
        <w:b w:val="0"/>
        <w:i w:val="0"/>
        <w:smallCaps w:val="0"/>
        <w:strike w:val="0"/>
        <w:color w:val="000000"/>
        <w:spacing w:val="2"/>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8A95F51"/>
    <w:multiLevelType w:val="multilevel"/>
    <w:tmpl w:val="D33C2526"/>
    <w:lvl w:ilvl="0">
      <w:start w:val="14"/>
      <w:numFmt w:val="decimal"/>
      <w:lvlText w:val="1.3.%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AA2596B"/>
    <w:multiLevelType w:val="multilevel"/>
    <w:tmpl w:val="67CEA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0"/>
  </w:num>
  <w:num w:numId="25">
    <w:abstractNumId w:val="1"/>
  </w:num>
  <w:num w:numId="26">
    <w:abstractNumId w:val="0"/>
  </w:num>
  <w:num w:numId="27">
    <w:abstractNumId w:val="1"/>
  </w:num>
  <w:num w:numId="28">
    <w:abstractNumId w:val="0"/>
  </w:num>
  <w:num w:numId="29">
    <w:abstractNumId w:val="1"/>
  </w:num>
  <w:num w:numId="30">
    <w:abstractNumId w:val="0"/>
  </w:num>
  <w:num w:numId="31">
    <w:abstractNumId w:val="1"/>
  </w:num>
  <w:num w:numId="32">
    <w:abstractNumId w:val="5"/>
  </w:num>
  <w:num w:numId="33">
    <w:abstractNumId w:val="7"/>
  </w:num>
  <w:num w:numId="34">
    <w:abstractNumId w:val="11"/>
  </w:num>
  <w:num w:numId="35">
    <w:abstractNumId w:val="10"/>
  </w:num>
  <w:num w:numId="36">
    <w:abstractNumId w:val="8"/>
  </w:num>
  <w:num w:numId="37">
    <w:abstractNumId w:val="6"/>
  </w:num>
  <w:num w:numId="38">
    <w:abstractNumId w:val="9"/>
  </w:num>
  <w:num w:numId="39">
    <w:abstractNumId w:val="12"/>
  </w:num>
  <w:num w:numId="40">
    <w:abstractNumId w:val="3"/>
  </w:num>
  <w:num w:numId="41">
    <w:abstractNumId w:val="4"/>
  </w:num>
  <w:num w:numId="42">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503D"/>
    <w:rsid w:val="0000042B"/>
    <w:rsid w:val="00013B92"/>
    <w:rsid w:val="0002608F"/>
    <w:rsid w:val="00030C21"/>
    <w:rsid w:val="00036F7A"/>
    <w:rsid w:val="0004442C"/>
    <w:rsid w:val="00051689"/>
    <w:rsid w:val="00056C9F"/>
    <w:rsid w:val="00082D68"/>
    <w:rsid w:val="00085EC5"/>
    <w:rsid w:val="00092A8C"/>
    <w:rsid w:val="000945BB"/>
    <w:rsid w:val="00096A53"/>
    <w:rsid w:val="000A0830"/>
    <w:rsid w:val="000A2494"/>
    <w:rsid w:val="000B6CD3"/>
    <w:rsid w:val="000C5D53"/>
    <w:rsid w:val="001066E9"/>
    <w:rsid w:val="001077B8"/>
    <w:rsid w:val="00114D92"/>
    <w:rsid w:val="00125C24"/>
    <w:rsid w:val="001304F3"/>
    <w:rsid w:val="00136193"/>
    <w:rsid w:val="00136FEF"/>
    <w:rsid w:val="0014780C"/>
    <w:rsid w:val="001560C6"/>
    <w:rsid w:val="00172F59"/>
    <w:rsid w:val="00174C3B"/>
    <w:rsid w:val="001C72D8"/>
    <w:rsid w:val="001F2224"/>
    <w:rsid w:val="00225909"/>
    <w:rsid w:val="0024436A"/>
    <w:rsid w:val="00253C75"/>
    <w:rsid w:val="0028050D"/>
    <w:rsid w:val="0028633D"/>
    <w:rsid w:val="002C442C"/>
    <w:rsid w:val="002D0092"/>
    <w:rsid w:val="002D5606"/>
    <w:rsid w:val="002F503D"/>
    <w:rsid w:val="0031321E"/>
    <w:rsid w:val="00320CBE"/>
    <w:rsid w:val="0032393B"/>
    <w:rsid w:val="00361B65"/>
    <w:rsid w:val="00382DD0"/>
    <w:rsid w:val="003960E0"/>
    <w:rsid w:val="00396C9B"/>
    <w:rsid w:val="003C0677"/>
    <w:rsid w:val="003C22B6"/>
    <w:rsid w:val="003C3F8E"/>
    <w:rsid w:val="003C4F7D"/>
    <w:rsid w:val="003D54DE"/>
    <w:rsid w:val="003F59EE"/>
    <w:rsid w:val="00421686"/>
    <w:rsid w:val="0042170F"/>
    <w:rsid w:val="004257EC"/>
    <w:rsid w:val="00440F7E"/>
    <w:rsid w:val="004448E1"/>
    <w:rsid w:val="00475E1B"/>
    <w:rsid w:val="0048378E"/>
    <w:rsid w:val="00487AA9"/>
    <w:rsid w:val="004A7EBC"/>
    <w:rsid w:val="004B2536"/>
    <w:rsid w:val="004C38B1"/>
    <w:rsid w:val="004C6D47"/>
    <w:rsid w:val="004D1DA0"/>
    <w:rsid w:val="004E0376"/>
    <w:rsid w:val="004F230E"/>
    <w:rsid w:val="00572F79"/>
    <w:rsid w:val="0059675C"/>
    <w:rsid w:val="005D3AED"/>
    <w:rsid w:val="005E0417"/>
    <w:rsid w:val="005F4C79"/>
    <w:rsid w:val="00614285"/>
    <w:rsid w:val="00625B5B"/>
    <w:rsid w:val="00647EC8"/>
    <w:rsid w:val="006815B6"/>
    <w:rsid w:val="00695F72"/>
    <w:rsid w:val="006A175A"/>
    <w:rsid w:val="006A5C94"/>
    <w:rsid w:val="006C0E78"/>
    <w:rsid w:val="006C23E0"/>
    <w:rsid w:val="006C71A8"/>
    <w:rsid w:val="006D228D"/>
    <w:rsid w:val="006D61CD"/>
    <w:rsid w:val="00730641"/>
    <w:rsid w:val="00734920"/>
    <w:rsid w:val="0073672D"/>
    <w:rsid w:val="0075048C"/>
    <w:rsid w:val="00762111"/>
    <w:rsid w:val="00783D7A"/>
    <w:rsid w:val="007D4074"/>
    <w:rsid w:val="007F35FF"/>
    <w:rsid w:val="007F45C4"/>
    <w:rsid w:val="00820967"/>
    <w:rsid w:val="0082195F"/>
    <w:rsid w:val="00827895"/>
    <w:rsid w:val="00827DA5"/>
    <w:rsid w:val="00832F04"/>
    <w:rsid w:val="00834377"/>
    <w:rsid w:val="008464F4"/>
    <w:rsid w:val="008671DC"/>
    <w:rsid w:val="008745D0"/>
    <w:rsid w:val="008934B4"/>
    <w:rsid w:val="00893BDA"/>
    <w:rsid w:val="008A5959"/>
    <w:rsid w:val="008C02DE"/>
    <w:rsid w:val="008C0DE5"/>
    <w:rsid w:val="008C6690"/>
    <w:rsid w:val="009026FA"/>
    <w:rsid w:val="009248CC"/>
    <w:rsid w:val="00925BAD"/>
    <w:rsid w:val="00927948"/>
    <w:rsid w:val="00927F8A"/>
    <w:rsid w:val="0093101A"/>
    <w:rsid w:val="0094539F"/>
    <w:rsid w:val="00947301"/>
    <w:rsid w:val="009561EC"/>
    <w:rsid w:val="00967C7A"/>
    <w:rsid w:val="0097555D"/>
    <w:rsid w:val="0099428E"/>
    <w:rsid w:val="009D066E"/>
    <w:rsid w:val="009E226C"/>
    <w:rsid w:val="009F6832"/>
    <w:rsid w:val="00A2304B"/>
    <w:rsid w:val="00A61CAD"/>
    <w:rsid w:val="00A6589C"/>
    <w:rsid w:val="00A70FC5"/>
    <w:rsid w:val="00A93CD4"/>
    <w:rsid w:val="00AA321A"/>
    <w:rsid w:val="00AB49CB"/>
    <w:rsid w:val="00AC0F22"/>
    <w:rsid w:val="00AC71B7"/>
    <w:rsid w:val="00AD1916"/>
    <w:rsid w:val="00AD1B90"/>
    <w:rsid w:val="00AD32F9"/>
    <w:rsid w:val="00AD6E71"/>
    <w:rsid w:val="00B0504C"/>
    <w:rsid w:val="00B053A1"/>
    <w:rsid w:val="00B10A8D"/>
    <w:rsid w:val="00B135C8"/>
    <w:rsid w:val="00B317F8"/>
    <w:rsid w:val="00B64BFC"/>
    <w:rsid w:val="00B67A07"/>
    <w:rsid w:val="00B75E98"/>
    <w:rsid w:val="00B94F6E"/>
    <w:rsid w:val="00BA1074"/>
    <w:rsid w:val="00BB6241"/>
    <w:rsid w:val="00BC4168"/>
    <w:rsid w:val="00BF3027"/>
    <w:rsid w:val="00C54755"/>
    <w:rsid w:val="00C61549"/>
    <w:rsid w:val="00C72365"/>
    <w:rsid w:val="00C76C19"/>
    <w:rsid w:val="00C8152C"/>
    <w:rsid w:val="00C95BE9"/>
    <w:rsid w:val="00CD6109"/>
    <w:rsid w:val="00CE3FD8"/>
    <w:rsid w:val="00CF14AC"/>
    <w:rsid w:val="00D26396"/>
    <w:rsid w:val="00D50287"/>
    <w:rsid w:val="00D67FF8"/>
    <w:rsid w:val="00D83B00"/>
    <w:rsid w:val="00DC32F4"/>
    <w:rsid w:val="00DC4756"/>
    <w:rsid w:val="00DC7D5B"/>
    <w:rsid w:val="00DF20BE"/>
    <w:rsid w:val="00DF70DA"/>
    <w:rsid w:val="00E016D1"/>
    <w:rsid w:val="00E03EDE"/>
    <w:rsid w:val="00E045B6"/>
    <w:rsid w:val="00E04643"/>
    <w:rsid w:val="00E0520D"/>
    <w:rsid w:val="00E324E0"/>
    <w:rsid w:val="00E60B3B"/>
    <w:rsid w:val="00E6177B"/>
    <w:rsid w:val="00E70FE3"/>
    <w:rsid w:val="00E7638D"/>
    <w:rsid w:val="00E76628"/>
    <w:rsid w:val="00E83276"/>
    <w:rsid w:val="00EC3B4B"/>
    <w:rsid w:val="00ED0E76"/>
    <w:rsid w:val="00ED73E4"/>
    <w:rsid w:val="00EF2130"/>
    <w:rsid w:val="00EF32B2"/>
    <w:rsid w:val="00F00D19"/>
    <w:rsid w:val="00F01565"/>
    <w:rsid w:val="00F315D4"/>
    <w:rsid w:val="00F372DD"/>
    <w:rsid w:val="00F408EB"/>
    <w:rsid w:val="00F4663D"/>
    <w:rsid w:val="00F50517"/>
    <w:rsid w:val="00FB50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3D"/>
    <w:pPr>
      <w:spacing w:after="200" w:line="276" w:lineRule="auto"/>
    </w:pPr>
    <w:rPr>
      <w:lang w:eastAsia="en-US"/>
    </w:rPr>
  </w:style>
  <w:style w:type="paragraph" w:styleId="Heading1">
    <w:name w:val="heading 1"/>
    <w:basedOn w:val="Normal"/>
    <w:next w:val="Normal"/>
    <w:link w:val="Heading1Char"/>
    <w:uiPriority w:val="99"/>
    <w:qFormat/>
    <w:rsid w:val="002F503D"/>
    <w:pPr>
      <w:keepNext/>
      <w:spacing w:before="240" w:after="60" w:line="240" w:lineRule="auto"/>
      <w:outlineLvl w:val="0"/>
    </w:pPr>
    <w:rPr>
      <w:rFonts w:ascii="Arial" w:eastAsia="Times New Roman" w:hAnsi="Arial"/>
      <w:b/>
      <w:bCs/>
      <w:kern w:val="32"/>
      <w:sz w:val="32"/>
      <w:szCs w:val="32"/>
    </w:rPr>
  </w:style>
  <w:style w:type="paragraph" w:styleId="Heading2">
    <w:name w:val="heading 2"/>
    <w:basedOn w:val="Normal"/>
    <w:next w:val="Normal"/>
    <w:link w:val="Heading2Char"/>
    <w:uiPriority w:val="99"/>
    <w:qFormat/>
    <w:rsid w:val="002F503D"/>
    <w:pPr>
      <w:keepNext/>
      <w:spacing w:before="240" w:after="60" w:line="240" w:lineRule="auto"/>
      <w:outlineLvl w:val="1"/>
    </w:pPr>
    <w:rPr>
      <w:rFonts w:ascii="Arial" w:eastAsia="Times New Roman" w:hAnsi="Arial"/>
      <w:b/>
      <w:bCs/>
      <w:i/>
      <w:iCs/>
      <w:sz w:val="28"/>
      <w:szCs w:val="28"/>
    </w:rPr>
  </w:style>
  <w:style w:type="paragraph" w:styleId="Heading3">
    <w:name w:val="heading 3"/>
    <w:basedOn w:val="Normal"/>
    <w:next w:val="Normal"/>
    <w:link w:val="Heading3Char"/>
    <w:uiPriority w:val="99"/>
    <w:qFormat/>
    <w:rsid w:val="002F503D"/>
    <w:pPr>
      <w:keepNext/>
      <w:spacing w:after="0" w:line="240" w:lineRule="auto"/>
      <w:outlineLvl w:val="2"/>
    </w:pPr>
    <w:rPr>
      <w:rFonts w:ascii="Arial" w:eastAsia="Times New Roman" w:hAnsi="Arial"/>
      <w:b/>
      <w:bCs/>
      <w:sz w:val="20"/>
      <w:szCs w:val="20"/>
    </w:rPr>
  </w:style>
  <w:style w:type="paragraph" w:styleId="Heading9">
    <w:name w:val="heading 9"/>
    <w:basedOn w:val="Normal"/>
    <w:next w:val="Normal"/>
    <w:link w:val="Heading9Char"/>
    <w:uiPriority w:val="99"/>
    <w:qFormat/>
    <w:rsid w:val="002F503D"/>
    <w:pPr>
      <w:widowControl w:val="0"/>
      <w:spacing w:before="240" w:after="60" w:line="260" w:lineRule="auto"/>
      <w:ind w:firstLine="220"/>
      <w:jc w:val="both"/>
      <w:outlineLvl w:val="8"/>
    </w:pPr>
    <w:rPr>
      <w:rFonts w:ascii="Calibri Light" w:eastAsia="Times New Roman" w:hAnsi="Calibri Light"/>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503D"/>
    <w:rPr>
      <w:rFonts w:ascii="Arial" w:hAnsi="Arial" w:cs="Times New Roman"/>
      <w:b/>
      <w:bCs/>
      <w:kern w:val="32"/>
      <w:sz w:val="32"/>
      <w:szCs w:val="32"/>
    </w:rPr>
  </w:style>
  <w:style w:type="character" w:customStyle="1" w:styleId="Heading2Char">
    <w:name w:val="Heading 2 Char"/>
    <w:basedOn w:val="DefaultParagraphFont"/>
    <w:link w:val="Heading2"/>
    <w:uiPriority w:val="99"/>
    <w:locked/>
    <w:rsid w:val="002F503D"/>
    <w:rPr>
      <w:rFonts w:ascii="Arial" w:hAnsi="Arial" w:cs="Times New Roman"/>
      <w:b/>
      <w:bCs/>
      <w:i/>
      <w:iCs/>
      <w:sz w:val="28"/>
      <w:szCs w:val="28"/>
    </w:rPr>
  </w:style>
  <w:style w:type="character" w:customStyle="1" w:styleId="Heading3Char">
    <w:name w:val="Heading 3 Char"/>
    <w:basedOn w:val="DefaultParagraphFont"/>
    <w:link w:val="Heading3"/>
    <w:uiPriority w:val="99"/>
    <w:locked/>
    <w:rsid w:val="002F503D"/>
    <w:rPr>
      <w:rFonts w:ascii="Arial" w:hAnsi="Arial" w:cs="Times New Roman"/>
      <w:b/>
      <w:bCs/>
      <w:sz w:val="20"/>
      <w:szCs w:val="20"/>
    </w:rPr>
  </w:style>
  <w:style w:type="character" w:customStyle="1" w:styleId="Heading9Char">
    <w:name w:val="Heading 9 Char"/>
    <w:basedOn w:val="DefaultParagraphFont"/>
    <w:link w:val="Heading9"/>
    <w:uiPriority w:val="99"/>
    <w:semiHidden/>
    <w:locked/>
    <w:rsid w:val="002F503D"/>
    <w:rPr>
      <w:rFonts w:ascii="Calibri Light" w:hAnsi="Calibri Light" w:cs="Times New Roman"/>
      <w:b/>
      <w:bCs/>
    </w:rPr>
  </w:style>
  <w:style w:type="paragraph" w:customStyle="1" w:styleId="a">
    <w:name w:val="Знак"/>
    <w:basedOn w:val="Normal"/>
    <w:uiPriority w:val="99"/>
    <w:rsid w:val="002F503D"/>
    <w:pPr>
      <w:spacing w:after="0" w:line="240" w:lineRule="exact"/>
      <w:jc w:val="both"/>
    </w:pPr>
    <w:rPr>
      <w:rFonts w:ascii="Arial" w:eastAsia="Times New Roman" w:hAnsi="Arial" w:cs="Arial"/>
      <w:sz w:val="24"/>
      <w:szCs w:val="24"/>
      <w:lang w:val="en-US"/>
    </w:rPr>
  </w:style>
  <w:style w:type="table" w:styleId="TableGrid">
    <w:name w:val="Table Grid"/>
    <w:basedOn w:val="TableNormal"/>
    <w:uiPriority w:val="99"/>
    <w:rsid w:val="002F503D"/>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2F503D"/>
    <w:pPr>
      <w:widowControl w:val="0"/>
      <w:autoSpaceDE w:val="0"/>
      <w:autoSpaceDN w:val="0"/>
      <w:adjustRightInd w:val="0"/>
      <w:ind w:right="19772" w:firstLine="720"/>
    </w:pPr>
    <w:rPr>
      <w:rFonts w:ascii="Arial" w:eastAsia="Times New Roman" w:hAnsi="Arial" w:cs="Arial"/>
      <w:sz w:val="20"/>
      <w:szCs w:val="20"/>
    </w:rPr>
  </w:style>
  <w:style w:type="paragraph" w:styleId="FootnoteText">
    <w:name w:val="footnote text"/>
    <w:aliases w:val="Table_Footnote_last Знак,Table_Footnote_last Знак Знак,Table_Footnote_last"/>
    <w:basedOn w:val="Normal"/>
    <w:link w:val="FootnoteTextChar"/>
    <w:uiPriority w:val="99"/>
    <w:semiHidden/>
    <w:rsid w:val="002F503D"/>
    <w:pPr>
      <w:spacing w:after="0" w:line="240" w:lineRule="auto"/>
    </w:pPr>
    <w:rPr>
      <w:rFonts w:ascii="Arial" w:eastAsia="Times New Roman" w:hAnsi="Arial" w:cs="Arial"/>
      <w:sz w:val="20"/>
      <w:szCs w:val="20"/>
      <w:lang w:eastAsia="ru-RU"/>
    </w:rPr>
  </w:style>
  <w:style w:type="character" w:customStyle="1" w:styleId="FootnoteTextChar">
    <w:name w:val="Footnote Text Char"/>
    <w:aliases w:val="Table_Footnote_last Знак Char,Table_Footnote_last Знак Знак Char,Table_Footnote_last Char"/>
    <w:basedOn w:val="DefaultParagraphFont"/>
    <w:link w:val="FootnoteText"/>
    <w:uiPriority w:val="99"/>
    <w:semiHidden/>
    <w:locked/>
    <w:rsid w:val="002F503D"/>
    <w:rPr>
      <w:rFonts w:ascii="Arial" w:hAnsi="Arial" w:cs="Arial"/>
      <w:sz w:val="20"/>
      <w:szCs w:val="20"/>
      <w:lang w:eastAsia="ru-RU"/>
    </w:rPr>
  </w:style>
  <w:style w:type="character" w:styleId="FootnoteReference">
    <w:name w:val="footnote reference"/>
    <w:basedOn w:val="DefaultParagraphFont"/>
    <w:uiPriority w:val="99"/>
    <w:semiHidden/>
    <w:rsid w:val="002F503D"/>
    <w:rPr>
      <w:rFonts w:cs="Times New Roman"/>
      <w:vertAlign w:val="superscript"/>
    </w:rPr>
  </w:style>
  <w:style w:type="paragraph" w:styleId="NormalWeb">
    <w:name w:val="Normal (Web)"/>
    <w:basedOn w:val="Normal"/>
    <w:uiPriority w:val="99"/>
    <w:rsid w:val="002F503D"/>
    <w:pPr>
      <w:spacing w:before="100" w:beforeAutospacing="1" w:after="100" w:afterAutospacing="1" w:line="240" w:lineRule="auto"/>
    </w:pPr>
    <w:rPr>
      <w:rFonts w:ascii="Arial" w:eastAsia="Times New Roman" w:hAnsi="Arial" w:cs="Arial"/>
      <w:sz w:val="24"/>
      <w:szCs w:val="24"/>
      <w:lang w:eastAsia="ru-RU"/>
    </w:rPr>
  </w:style>
  <w:style w:type="paragraph" w:styleId="Footer">
    <w:name w:val="footer"/>
    <w:basedOn w:val="Normal"/>
    <w:link w:val="FooterChar"/>
    <w:uiPriority w:val="99"/>
    <w:rsid w:val="002F503D"/>
    <w:pPr>
      <w:tabs>
        <w:tab w:val="center" w:pos="4677"/>
        <w:tab w:val="right" w:pos="9355"/>
      </w:tabs>
      <w:spacing w:after="0" w:line="240" w:lineRule="auto"/>
    </w:pPr>
    <w:rPr>
      <w:rFonts w:ascii="Arial" w:eastAsia="Times New Roman" w:hAnsi="Arial"/>
      <w:sz w:val="24"/>
      <w:szCs w:val="24"/>
    </w:rPr>
  </w:style>
  <w:style w:type="character" w:customStyle="1" w:styleId="FooterChar">
    <w:name w:val="Footer Char"/>
    <w:basedOn w:val="DefaultParagraphFont"/>
    <w:link w:val="Footer"/>
    <w:uiPriority w:val="99"/>
    <w:locked/>
    <w:rsid w:val="002F503D"/>
    <w:rPr>
      <w:rFonts w:ascii="Arial" w:hAnsi="Arial" w:cs="Times New Roman"/>
      <w:sz w:val="24"/>
      <w:szCs w:val="24"/>
    </w:rPr>
  </w:style>
  <w:style w:type="character" w:styleId="PageNumber">
    <w:name w:val="page number"/>
    <w:basedOn w:val="DefaultParagraphFont"/>
    <w:uiPriority w:val="99"/>
    <w:rsid w:val="002F503D"/>
    <w:rPr>
      <w:rFonts w:cs="Times New Roman"/>
    </w:rPr>
  </w:style>
  <w:style w:type="character" w:customStyle="1" w:styleId="grame">
    <w:name w:val="grame"/>
    <w:basedOn w:val="DefaultParagraphFont"/>
    <w:uiPriority w:val="99"/>
    <w:rsid w:val="002F503D"/>
    <w:rPr>
      <w:rFonts w:cs="Times New Roman"/>
    </w:rPr>
  </w:style>
  <w:style w:type="paragraph" w:customStyle="1" w:styleId="Heading">
    <w:name w:val="Heading"/>
    <w:uiPriority w:val="99"/>
    <w:rsid w:val="002F503D"/>
    <w:pPr>
      <w:widowControl w:val="0"/>
      <w:autoSpaceDE w:val="0"/>
      <w:autoSpaceDN w:val="0"/>
      <w:adjustRightInd w:val="0"/>
    </w:pPr>
    <w:rPr>
      <w:rFonts w:ascii="Arial" w:eastAsia="Times New Roman" w:hAnsi="Arial" w:cs="Arial"/>
      <w:b/>
      <w:bCs/>
    </w:rPr>
  </w:style>
  <w:style w:type="paragraph" w:styleId="PlainText">
    <w:name w:val="Plain Text"/>
    <w:basedOn w:val="Normal"/>
    <w:link w:val="PlainTextChar"/>
    <w:uiPriority w:val="99"/>
    <w:rsid w:val="002F503D"/>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locked/>
    <w:rsid w:val="002F503D"/>
    <w:rPr>
      <w:rFonts w:ascii="Courier New" w:hAnsi="Courier New" w:cs="Times New Roman"/>
      <w:sz w:val="20"/>
      <w:szCs w:val="20"/>
    </w:rPr>
  </w:style>
  <w:style w:type="paragraph" w:customStyle="1" w:styleId="ConsNonformat">
    <w:name w:val="ConsNonformat"/>
    <w:uiPriority w:val="99"/>
    <w:rsid w:val="002F503D"/>
    <w:pPr>
      <w:widowControl w:val="0"/>
      <w:autoSpaceDE w:val="0"/>
      <w:autoSpaceDN w:val="0"/>
      <w:adjustRightInd w:val="0"/>
      <w:ind w:right="19772"/>
    </w:pPr>
    <w:rPr>
      <w:rFonts w:ascii="Courier New" w:eastAsia="Times New Roman" w:hAnsi="Courier New" w:cs="Courier New"/>
      <w:sz w:val="20"/>
      <w:szCs w:val="20"/>
    </w:rPr>
  </w:style>
  <w:style w:type="character" w:customStyle="1" w:styleId="spelle">
    <w:name w:val="spelle"/>
    <w:basedOn w:val="DefaultParagraphFont"/>
    <w:uiPriority w:val="99"/>
    <w:rsid w:val="002F503D"/>
    <w:rPr>
      <w:rFonts w:cs="Times New Roman"/>
    </w:rPr>
  </w:style>
  <w:style w:type="character" w:styleId="Hyperlink">
    <w:name w:val="Hyperlink"/>
    <w:basedOn w:val="DefaultParagraphFont"/>
    <w:uiPriority w:val="99"/>
    <w:rsid w:val="002F503D"/>
    <w:rPr>
      <w:rFonts w:cs="Times New Roman"/>
      <w:color w:val="000000"/>
      <w:u w:val="none"/>
      <w:effect w:val="none"/>
    </w:rPr>
  </w:style>
  <w:style w:type="paragraph" w:styleId="HTMLPreformatted">
    <w:name w:val="HTML Preformatted"/>
    <w:basedOn w:val="Normal"/>
    <w:link w:val="HTMLPreformattedChar"/>
    <w:uiPriority w:val="99"/>
    <w:rsid w:val="002F5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rPr>
  </w:style>
  <w:style w:type="character" w:customStyle="1" w:styleId="HTMLPreformattedChar">
    <w:name w:val="HTML Preformatted Char"/>
    <w:basedOn w:val="DefaultParagraphFont"/>
    <w:link w:val="HTMLPreformatted"/>
    <w:uiPriority w:val="99"/>
    <w:locked/>
    <w:rsid w:val="002F503D"/>
    <w:rPr>
      <w:rFonts w:ascii="Courier New" w:hAnsi="Courier New" w:cs="Times New Roman"/>
      <w:color w:val="000000"/>
      <w:sz w:val="20"/>
      <w:szCs w:val="20"/>
    </w:rPr>
  </w:style>
  <w:style w:type="paragraph" w:customStyle="1" w:styleId="ConsPlusNormal">
    <w:name w:val="ConsPlusNormal"/>
    <w:uiPriority w:val="99"/>
    <w:rsid w:val="002F503D"/>
    <w:pPr>
      <w:widowControl w:val="0"/>
      <w:autoSpaceDE w:val="0"/>
      <w:autoSpaceDN w:val="0"/>
      <w:adjustRightInd w:val="0"/>
      <w:ind w:firstLine="720"/>
    </w:pPr>
    <w:rPr>
      <w:rFonts w:ascii="Arial" w:eastAsia="Times New Roman" w:hAnsi="Arial" w:cs="Arial"/>
      <w:sz w:val="20"/>
      <w:szCs w:val="20"/>
    </w:rPr>
  </w:style>
  <w:style w:type="character" w:customStyle="1" w:styleId="f">
    <w:name w:val="f"/>
    <w:basedOn w:val="DefaultParagraphFont"/>
    <w:uiPriority w:val="99"/>
    <w:rsid w:val="002F503D"/>
    <w:rPr>
      <w:rFonts w:cs="Times New Roman"/>
    </w:rPr>
  </w:style>
  <w:style w:type="paragraph" w:styleId="BodyTextIndent">
    <w:name w:val="Body Text Indent"/>
    <w:basedOn w:val="Normal"/>
    <w:link w:val="BodyTextIndentChar"/>
    <w:uiPriority w:val="99"/>
    <w:rsid w:val="002F503D"/>
    <w:pPr>
      <w:spacing w:after="120" w:line="240" w:lineRule="auto"/>
      <w:ind w:left="283"/>
    </w:pPr>
    <w:rPr>
      <w:rFonts w:ascii="Arial" w:eastAsia="Times New Roman" w:hAnsi="Arial"/>
      <w:sz w:val="24"/>
      <w:szCs w:val="24"/>
    </w:rPr>
  </w:style>
  <w:style w:type="character" w:customStyle="1" w:styleId="BodyTextIndentChar">
    <w:name w:val="Body Text Indent Char"/>
    <w:basedOn w:val="DefaultParagraphFont"/>
    <w:link w:val="BodyTextIndent"/>
    <w:uiPriority w:val="99"/>
    <w:locked/>
    <w:rsid w:val="002F503D"/>
    <w:rPr>
      <w:rFonts w:ascii="Arial" w:hAnsi="Arial" w:cs="Times New Roman"/>
      <w:sz w:val="24"/>
      <w:szCs w:val="24"/>
    </w:rPr>
  </w:style>
  <w:style w:type="paragraph" w:customStyle="1" w:styleId="FR2">
    <w:name w:val="FR2"/>
    <w:uiPriority w:val="99"/>
    <w:rsid w:val="002F503D"/>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Strong">
    <w:name w:val="Strong"/>
    <w:basedOn w:val="DefaultParagraphFont"/>
    <w:uiPriority w:val="99"/>
    <w:qFormat/>
    <w:rsid w:val="002F503D"/>
    <w:rPr>
      <w:rFonts w:cs="Times New Roman"/>
      <w:b/>
    </w:rPr>
  </w:style>
  <w:style w:type="paragraph" w:customStyle="1" w:styleId="text">
    <w:name w:val="text"/>
    <w:basedOn w:val="Normal"/>
    <w:next w:val="Normal"/>
    <w:uiPriority w:val="99"/>
    <w:rsid w:val="002F503D"/>
    <w:pPr>
      <w:autoSpaceDE w:val="0"/>
      <w:autoSpaceDN w:val="0"/>
      <w:adjustRightInd w:val="0"/>
      <w:spacing w:before="28" w:after="28" w:line="240" w:lineRule="auto"/>
    </w:pPr>
    <w:rPr>
      <w:rFonts w:ascii="Arial" w:eastAsia="Times New Roman" w:hAnsi="Arial" w:cs="Arial"/>
      <w:sz w:val="24"/>
      <w:szCs w:val="24"/>
      <w:lang w:eastAsia="ru-RU"/>
    </w:rPr>
  </w:style>
  <w:style w:type="paragraph" w:styleId="BodyText">
    <w:name w:val="Body Text"/>
    <w:basedOn w:val="Normal"/>
    <w:link w:val="BodyTextChar"/>
    <w:uiPriority w:val="99"/>
    <w:rsid w:val="002F503D"/>
    <w:pPr>
      <w:spacing w:after="120" w:line="240" w:lineRule="auto"/>
    </w:pPr>
    <w:rPr>
      <w:rFonts w:ascii="Arial" w:eastAsia="Times New Roman" w:hAnsi="Arial"/>
      <w:sz w:val="24"/>
      <w:szCs w:val="24"/>
    </w:rPr>
  </w:style>
  <w:style w:type="character" w:customStyle="1" w:styleId="BodyTextChar">
    <w:name w:val="Body Text Char"/>
    <w:basedOn w:val="DefaultParagraphFont"/>
    <w:link w:val="BodyText"/>
    <w:uiPriority w:val="99"/>
    <w:locked/>
    <w:rsid w:val="002F503D"/>
    <w:rPr>
      <w:rFonts w:ascii="Arial" w:hAnsi="Arial" w:cs="Times New Roman"/>
      <w:sz w:val="24"/>
      <w:szCs w:val="24"/>
    </w:rPr>
  </w:style>
  <w:style w:type="paragraph" w:styleId="List2">
    <w:name w:val="List 2"/>
    <w:basedOn w:val="Normal"/>
    <w:uiPriority w:val="99"/>
    <w:rsid w:val="002F503D"/>
    <w:pPr>
      <w:spacing w:after="0" w:line="240" w:lineRule="auto"/>
      <w:ind w:left="566" w:hanging="283"/>
    </w:pPr>
    <w:rPr>
      <w:rFonts w:ascii="Arial" w:eastAsia="Times New Roman" w:hAnsi="Arial" w:cs="Arial"/>
      <w:sz w:val="20"/>
      <w:szCs w:val="20"/>
      <w:lang w:eastAsia="ru-RU"/>
    </w:rPr>
  </w:style>
  <w:style w:type="paragraph" w:styleId="List3">
    <w:name w:val="List 3"/>
    <w:basedOn w:val="Normal"/>
    <w:uiPriority w:val="99"/>
    <w:rsid w:val="002F503D"/>
    <w:pPr>
      <w:spacing w:after="0" w:line="240" w:lineRule="auto"/>
      <w:ind w:left="849" w:hanging="283"/>
    </w:pPr>
    <w:rPr>
      <w:rFonts w:ascii="Arial" w:eastAsia="Times New Roman" w:hAnsi="Arial" w:cs="Arial"/>
      <w:sz w:val="20"/>
      <w:szCs w:val="20"/>
      <w:lang w:eastAsia="ru-RU"/>
    </w:rPr>
  </w:style>
  <w:style w:type="paragraph" w:customStyle="1" w:styleId="1">
    <w:name w:val="Знак1"/>
    <w:basedOn w:val="Normal"/>
    <w:uiPriority w:val="99"/>
    <w:rsid w:val="002F503D"/>
    <w:pPr>
      <w:spacing w:after="0" w:line="240" w:lineRule="exact"/>
      <w:jc w:val="both"/>
    </w:pPr>
    <w:rPr>
      <w:rFonts w:ascii="Arial" w:eastAsia="Times New Roman" w:hAnsi="Arial" w:cs="Arial"/>
      <w:sz w:val="24"/>
      <w:szCs w:val="24"/>
      <w:lang w:val="en-US"/>
    </w:rPr>
  </w:style>
  <w:style w:type="paragraph" w:styleId="BalloonText">
    <w:name w:val="Balloon Text"/>
    <w:basedOn w:val="Normal"/>
    <w:link w:val="BalloonTextChar"/>
    <w:uiPriority w:val="99"/>
    <w:semiHidden/>
    <w:rsid w:val="002F503D"/>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uiPriority w:val="99"/>
    <w:semiHidden/>
    <w:locked/>
    <w:rsid w:val="002F503D"/>
    <w:rPr>
      <w:rFonts w:ascii="Tahoma" w:hAnsi="Tahoma" w:cs="Times New Roman"/>
      <w:sz w:val="16"/>
      <w:szCs w:val="16"/>
    </w:rPr>
  </w:style>
  <w:style w:type="paragraph" w:styleId="BodyTextIndent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Normal"/>
    <w:link w:val="BodyTextIndent2Char"/>
    <w:uiPriority w:val="99"/>
    <w:rsid w:val="002F503D"/>
    <w:pPr>
      <w:spacing w:after="120" w:line="480" w:lineRule="auto"/>
      <w:ind w:left="283"/>
    </w:pPr>
    <w:rPr>
      <w:rFonts w:ascii="Arial" w:eastAsia="Times New Roman" w:hAnsi="Arial" w:cs="Arial"/>
      <w:sz w:val="24"/>
      <w:szCs w:val="24"/>
      <w:lang w:eastAsia="ru-RU"/>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basedOn w:val="DefaultParagraphFont"/>
    <w:link w:val="BodyTextIndent2"/>
    <w:uiPriority w:val="99"/>
    <w:locked/>
    <w:rsid w:val="002F503D"/>
    <w:rPr>
      <w:rFonts w:ascii="Arial" w:hAnsi="Arial" w:cs="Arial"/>
      <w:sz w:val="24"/>
      <w:szCs w:val="24"/>
      <w:lang w:eastAsia="ru-RU"/>
    </w:rPr>
  </w:style>
  <w:style w:type="paragraph" w:styleId="BodyText2">
    <w:name w:val="Body Text 2"/>
    <w:basedOn w:val="Normal"/>
    <w:link w:val="BodyText2Char"/>
    <w:uiPriority w:val="99"/>
    <w:rsid w:val="002F503D"/>
    <w:pPr>
      <w:spacing w:after="120" w:line="480" w:lineRule="auto"/>
    </w:pPr>
    <w:rPr>
      <w:rFonts w:ascii="Arial" w:eastAsia="Times New Roman" w:hAnsi="Arial" w:cs="Arial"/>
      <w:sz w:val="24"/>
      <w:szCs w:val="24"/>
      <w:lang w:eastAsia="ru-RU"/>
    </w:rPr>
  </w:style>
  <w:style w:type="character" w:customStyle="1" w:styleId="BodyText2Char">
    <w:name w:val="Body Text 2 Char"/>
    <w:basedOn w:val="DefaultParagraphFont"/>
    <w:link w:val="BodyText2"/>
    <w:uiPriority w:val="99"/>
    <w:locked/>
    <w:rsid w:val="002F503D"/>
    <w:rPr>
      <w:rFonts w:ascii="Arial" w:hAnsi="Arial" w:cs="Arial"/>
      <w:sz w:val="24"/>
      <w:szCs w:val="24"/>
      <w:lang w:eastAsia="ru-RU"/>
    </w:rPr>
  </w:style>
  <w:style w:type="paragraph" w:styleId="Header">
    <w:name w:val="header"/>
    <w:aliases w:val="ВерхКолонтитул"/>
    <w:basedOn w:val="Normal"/>
    <w:link w:val="HeaderChar"/>
    <w:uiPriority w:val="99"/>
    <w:rsid w:val="002F503D"/>
    <w:pPr>
      <w:tabs>
        <w:tab w:val="center" w:pos="4677"/>
        <w:tab w:val="right" w:pos="9355"/>
      </w:tabs>
      <w:spacing w:after="0" w:line="240" w:lineRule="auto"/>
    </w:pPr>
    <w:rPr>
      <w:rFonts w:ascii="Arial" w:eastAsia="Times New Roman" w:hAnsi="Arial"/>
      <w:sz w:val="24"/>
      <w:szCs w:val="24"/>
    </w:rPr>
  </w:style>
  <w:style w:type="character" w:customStyle="1" w:styleId="HeaderChar">
    <w:name w:val="Header Char"/>
    <w:aliases w:val="ВерхКолонтитул Char"/>
    <w:basedOn w:val="DefaultParagraphFont"/>
    <w:link w:val="Header"/>
    <w:uiPriority w:val="99"/>
    <w:locked/>
    <w:rsid w:val="002F503D"/>
    <w:rPr>
      <w:rFonts w:ascii="Arial" w:hAnsi="Arial" w:cs="Times New Roman"/>
      <w:sz w:val="24"/>
      <w:szCs w:val="24"/>
    </w:rPr>
  </w:style>
  <w:style w:type="character" w:customStyle="1" w:styleId="S1">
    <w:name w:val="S_Маркированный Знак1"/>
    <w:link w:val="S"/>
    <w:uiPriority w:val="99"/>
    <w:locked/>
    <w:rsid w:val="002F503D"/>
    <w:rPr>
      <w:sz w:val="24"/>
    </w:rPr>
  </w:style>
  <w:style w:type="paragraph" w:customStyle="1" w:styleId="S">
    <w:name w:val="S_Маркированный"/>
    <w:basedOn w:val="ListBullet"/>
    <w:link w:val="S1"/>
    <w:autoRedefine/>
    <w:uiPriority w:val="99"/>
    <w:rsid w:val="002F503D"/>
    <w:pPr>
      <w:tabs>
        <w:tab w:val="left" w:pos="992"/>
      </w:tabs>
      <w:spacing w:line="360" w:lineRule="auto"/>
      <w:ind w:left="0" w:firstLine="709"/>
      <w:jc w:val="both"/>
    </w:pPr>
    <w:rPr>
      <w:rFonts w:ascii="Calibri" w:eastAsia="Calibri" w:hAnsi="Calibri" w:cs="Times New Roman"/>
      <w:szCs w:val="20"/>
    </w:rPr>
  </w:style>
  <w:style w:type="paragraph" w:styleId="ListBullet">
    <w:name w:val="List Bullet"/>
    <w:basedOn w:val="Normal"/>
    <w:uiPriority w:val="99"/>
    <w:rsid w:val="002F503D"/>
    <w:pPr>
      <w:spacing w:after="0" w:line="240" w:lineRule="auto"/>
      <w:ind w:left="1069" w:hanging="360"/>
    </w:pPr>
    <w:rPr>
      <w:rFonts w:ascii="Arial" w:eastAsia="Times New Roman" w:hAnsi="Arial" w:cs="Arial"/>
      <w:sz w:val="24"/>
      <w:szCs w:val="24"/>
      <w:lang w:eastAsia="ru-RU"/>
    </w:rPr>
  </w:style>
  <w:style w:type="paragraph" w:customStyle="1" w:styleId="S0">
    <w:name w:val="S_Обычный"/>
    <w:basedOn w:val="Normal"/>
    <w:link w:val="S2"/>
    <w:uiPriority w:val="99"/>
    <w:rsid w:val="002F503D"/>
    <w:pPr>
      <w:spacing w:after="0" w:line="360" w:lineRule="auto"/>
      <w:ind w:firstLine="709"/>
      <w:jc w:val="both"/>
    </w:pPr>
    <w:rPr>
      <w:rFonts w:ascii="Times New Roman" w:hAnsi="Times New Roman"/>
      <w:sz w:val="24"/>
      <w:szCs w:val="20"/>
      <w:lang w:eastAsia="ru-RU"/>
    </w:rPr>
  </w:style>
  <w:style w:type="character" w:customStyle="1" w:styleId="S2">
    <w:name w:val="S_Обычный Знак"/>
    <w:link w:val="S0"/>
    <w:uiPriority w:val="99"/>
    <w:locked/>
    <w:rsid w:val="002F503D"/>
    <w:rPr>
      <w:rFonts w:ascii="Times New Roman" w:hAnsi="Times New Roman"/>
      <w:sz w:val="24"/>
      <w:lang w:eastAsia="ru-RU"/>
    </w:rPr>
  </w:style>
  <w:style w:type="paragraph" w:customStyle="1" w:styleId="S3">
    <w:name w:val="S_Таблица"/>
    <w:basedOn w:val="Normal"/>
    <w:link w:val="S4"/>
    <w:autoRedefine/>
    <w:uiPriority w:val="99"/>
    <w:rsid w:val="002F503D"/>
    <w:pPr>
      <w:widowControl w:val="0"/>
      <w:tabs>
        <w:tab w:val="num" w:pos="1440"/>
      </w:tabs>
      <w:spacing w:after="0" w:line="240" w:lineRule="auto"/>
      <w:jc w:val="right"/>
    </w:pPr>
    <w:rPr>
      <w:rFonts w:ascii="Times New Roman" w:hAnsi="Times New Roman"/>
      <w:color w:val="008000"/>
      <w:sz w:val="24"/>
      <w:szCs w:val="20"/>
      <w:lang w:eastAsia="ru-RU"/>
    </w:rPr>
  </w:style>
  <w:style w:type="character" w:customStyle="1" w:styleId="S4">
    <w:name w:val="S_Таблица Знак"/>
    <w:link w:val="S3"/>
    <w:uiPriority w:val="99"/>
    <w:locked/>
    <w:rsid w:val="002F503D"/>
    <w:rPr>
      <w:rFonts w:ascii="Times New Roman" w:hAnsi="Times New Roman"/>
      <w:color w:val="008000"/>
      <w:sz w:val="24"/>
    </w:rPr>
  </w:style>
  <w:style w:type="character" w:customStyle="1" w:styleId="S5">
    <w:name w:val="S_Обычный в таблице Знак"/>
    <w:link w:val="S6"/>
    <w:uiPriority w:val="99"/>
    <w:locked/>
    <w:rsid w:val="002F503D"/>
    <w:rPr>
      <w:sz w:val="24"/>
    </w:rPr>
  </w:style>
  <w:style w:type="paragraph" w:customStyle="1" w:styleId="S6">
    <w:name w:val="S_Обычный в таблице"/>
    <w:basedOn w:val="Normal"/>
    <w:link w:val="S5"/>
    <w:uiPriority w:val="99"/>
    <w:rsid w:val="002F503D"/>
    <w:pPr>
      <w:spacing w:after="0" w:line="240" w:lineRule="auto"/>
      <w:jc w:val="center"/>
    </w:pPr>
    <w:rPr>
      <w:sz w:val="24"/>
      <w:szCs w:val="20"/>
      <w:lang w:eastAsia="ru-RU"/>
    </w:rPr>
  </w:style>
  <w:style w:type="paragraph" w:customStyle="1" w:styleId="a0">
    <w:name w:val="Примечание"/>
    <w:basedOn w:val="Normal"/>
    <w:uiPriority w:val="99"/>
    <w:rsid w:val="002F503D"/>
    <w:pPr>
      <w:spacing w:after="0" w:line="240" w:lineRule="auto"/>
      <w:ind w:firstLine="567"/>
      <w:jc w:val="both"/>
    </w:pPr>
    <w:rPr>
      <w:rFonts w:ascii="Arial" w:eastAsia="Times New Roman" w:hAnsi="Arial" w:cs="Arial"/>
      <w:sz w:val="20"/>
      <w:szCs w:val="20"/>
    </w:rPr>
  </w:style>
  <w:style w:type="paragraph" w:customStyle="1" w:styleId="ConsCell">
    <w:name w:val="ConsCell"/>
    <w:uiPriority w:val="99"/>
    <w:rsid w:val="002F503D"/>
    <w:pPr>
      <w:widowControl w:val="0"/>
      <w:autoSpaceDE w:val="0"/>
      <w:autoSpaceDN w:val="0"/>
      <w:adjustRightInd w:val="0"/>
      <w:ind w:right="19772"/>
    </w:pPr>
    <w:rPr>
      <w:rFonts w:ascii="Arial" w:eastAsia="Times New Roman" w:hAnsi="Arial" w:cs="Arial"/>
      <w:sz w:val="20"/>
      <w:szCs w:val="20"/>
    </w:rPr>
  </w:style>
  <w:style w:type="paragraph" w:styleId="CommentText">
    <w:name w:val="annotation text"/>
    <w:basedOn w:val="Normal"/>
    <w:link w:val="CommentTextChar"/>
    <w:uiPriority w:val="99"/>
    <w:semiHidden/>
    <w:rsid w:val="002F503D"/>
    <w:pPr>
      <w:spacing w:after="0" w:line="240" w:lineRule="auto"/>
    </w:pPr>
    <w:rPr>
      <w:rFonts w:ascii="Arial" w:eastAsia="Times New Roman" w:hAnsi="Arial"/>
      <w:sz w:val="20"/>
      <w:szCs w:val="20"/>
    </w:rPr>
  </w:style>
  <w:style w:type="character" w:customStyle="1" w:styleId="CommentTextChar">
    <w:name w:val="Comment Text Char"/>
    <w:basedOn w:val="DefaultParagraphFont"/>
    <w:link w:val="CommentText"/>
    <w:uiPriority w:val="99"/>
    <w:semiHidden/>
    <w:locked/>
    <w:rsid w:val="002F503D"/>
    <w:rPr>
      <w:rFonts w:ascii="Arial" w:hAnsi="Arial" w:cs="Times New Roman"/>
      <w:sz w:val="20"/>
      <w:szCs w:val="20"/>
    </w:rPr>
  </w:style>
  <w:style w:type="paragraph" w:customStyle="1" w:styleId="a1">
    <w:name w:val="приложения рнгп"/>
    <w:basedOn w:val="Heading2"/>
    <w:autoRedefine/>
    <w:uiPriority w:val="99"/>
    <w:rsid w:val="002F503D"/>
    <w:pPr>
      <w:keepNext w:val="0"/>
      <w:widowControl w:val="0"/>
      <w:tabs>
        <w:tab w:val="left" w:pos="992"/>
      </w:tabs>
      <w:spacing w:before="0" w:after="0"/>
      <w:ind w:firstLine="709"/>
      <w:jc w:val="both"/>
    </w:pPr>
    <w:rPr>
      <w:b w:val="0"/>
      <w:bCs w:val="0"/>
      <w:i w:val="0"/>
      <w:iCs w:val="0"/>
      <w:color w:val="800080"/>
      <w:sz w:val="24"/>
      <w:szCs w:val="24"/>
    </w:rPr>
  </w:style>
  <w:style w:type="paragraph" w:styleId="BodyTextIndent3">
    <w:name w:val="Body Text Indent 3"/>
    <w:basedOn w:val="Normal"/>
    <w:link w:val="BodyTextIndent3Char"/>
    <w:uiPriority w:val="99"/>
    <w:rsid w:val="002F503D"/>
    <w:pPr>
      <w:spacing w:after="120" w:line="240" w:lineRule="auto"/>
      <w:ind w:left="283"/>
    </w:pPr>
    <w:rPr>
      <w:rFonts w:ascii="Arial" w:eastAsia="Times New Roman" w:hAnsi="Arial"/>
      <w:sz w:val="16"/>
      <w:szCs w:val="16"/>
    </w:rPr>
  </w:style>
  <w:style w:type="character" w:customStyle="1" w:styleId="BodyTextIndent3Char">
    <w:name w:val="Body Text Indent 3 Char"/>
    <w:basedOn w:val="DefaultParagraphFont"/>
    <w:link w:val="BodyTextIndent3"/>
    <w:uiPriority w:val="99"/>
    <w:locked/>
    <w:rsid w:val="002F503D"/>
    <w:rPr>
      <w:rFonts w:ascii="Arial" w:hAnsi="Arial" w:cs="Times New Roman"/>
      <w:sz w:val="16"/>
      <w:szCs w:val="16"/>
    </w:rPr>
  </w:style>
  <w:style w:type="paragraph" w:styleId="ListContinue2">
    <w:name w:val="List Continue 2"/>
    <w:basedOn w:val="Normal"/>
    <w:uiPriority w:val="99"/>
    <w:rsid w:val="002F503D"/>
    <w:pPr>
      <w:spacing w:after="120" w:line="240" w:lineRule="auto"/>
      <w:ind w:left="566"/>
    </w:pPr>
    <w:rPr>
      <w:rFonts w:ascii="Arial" w:eastAsia="Times New Roman" w:hAnsi="Arial" w:cs="Arial"/>
      <w:sz w:val="24"/>
      <w:szCs w:val="24"/>
      <w:lang w:eastAsia="ru-RU"/>
    </w:rPr>
  </w:style>
  <w:style w:type="paragraph" w:styleId="ListContinue3">
    <w:name w:val="List Continue 3"/>
    <w:basedOn w:val="Normal"/>
    <w:uiPriority w:val="99"/>
    <w:rsid w:val="002F503D"/>
    <w:pPr>
      <w:spacing w:after="120" w:line="240" w:lineRule="auto"/>
      <w:ind w:left="849"/>
    </w:pPr>
    <w:rPr>
      <w:rFonts w:ascii="Arial" w:eastAsia="Times New Roman" w:hAnsi="Arial" w:cs="Arial"/>
      <w:sz w:val="24"/>
      <w:szCs w:val="24"/>
      <w:lang w:eastAsia="ru-RU"/>
    </w:rPr>
  </w:style>
  <w:style w:type="paragraph" w:customStyle="1" w:styleId="10">
    <w:name w:val="Стиль1"/>
    <w:basedOn w:val="Normal"/>
    <w:uiPriority w:val="99"/>
    <w:rsid w:val="002F503D"/>
    <w:pPr>
      <w:spacing w:after="0" w:line="240" w:lineRule="auto"/>
      <w:jc w:val="center"/>
    </w:pPr>
    <w:rPr>
      <w:rFonts w:ascii="Arial" w:eastAsia="Times New Roman" w:hAnsi="Arial" w:cs="Arial"/>
      <w:sz w:val="20"/>
      <w:szCs w:val="20"/>
      <w:lang w:eastAsia="ru-RU"/>
    </w:rPr>
  </w:style>
  <w:style w:type="paragraph" w:customStyle="1" w:styleId="textn">
    <w:name w:val="textn"/>
    <w:basedOn w:val="Normal"/>
    <w:uiPriority w:val="99"/>
    <w:rsid w:val="002F503D"/>
    <w:pPr>
      <w:spacing w:before="100" w:beforeAutospacing="1" w:after="100" w:afterAutospacing="1" w:line="240" w:lineRule="auto"/>
    </w:pPr>
    <w:rPr>
      <w:rFonts w:ascii="Arial" w:eastAsia="Times New Roman" w:hAnsi="Arial" w:cs="Arial"/>
      <w:sz w:val="24"/>
      <w:szCs w:val="24"/>
      <w:lang w:eastAsia="ru-RU"/>
    </w:rPr>
  </w:style>
  <w:style w:type="paragraph" w:customStyle="1" w:styleId="2">
    <w:name w:val="Знак2"/>
    <w:basedOn w:val="Normal"/>
    <w:uiPriority w:val="99"/>
    <w:rsid w:val="002F503D"/>
    <w:pPr>
      <w:spacing w:after="0" w:line="240" w:lineRule="exact"/>
      <w:jc w:val="both"/>
    </w:pPr>
    <w:rPr>
      <w:rFonts w:ascii="Arial" w:eastAsia="Times New Roman" w:hAnsi="Arial" w:cs="Arial"/>
      <w:sz w:val="24"/>
      <w:szCs w:val="24"/>
      <w:lang w:val="en-US"/>
    </w:rPr>
  </w:style>
  <w:style w:type="character" w:customStyle="1" w:styleId="FontStyle11">
    <w:name w:val="Font Style11"/>
    <w:uiPriority w:val="99"/>
    <w:rsid w:val="002F503D"/>
    <w:rPr>
      <w:rFonts w:ascii="Times New Roman" w:hAnsi="Times New Roman"/>
      <w:sz w:val="26"/>
    </w:rPr>
  </w:style>
  <w:style w:type="paragraph" w:customStyle="1" w:styleId="3">
    <w:name w:val="Знак3"/>
    <w:basedOn w:val="Normal"/>
    <w:uiPriority w:val="99"/>
    <w:rsid w:val="002F503D"/>
    <w:pPr>
      <w:spacing w:after="0" w:line="240" w:lineRule="exact"/>
      <w:jc w:val="both"/>
    </w:pPr>
    <w:rPr>
      <w:rFonts w:ascii="Arial" w:eastAsia="Times New Roman" w:hAnsi="Arial" w:cs="Arial"/>
      <w:sz w:val="24"/>
      <w:szCs w:val="24"/>
      <w:lang w:val="en-US"/>
    </w:rPr>
  </w:style>
  <w:style w:type="paragraph" w:customStyle="1" w:styleId="4">
    <w:name w:val="Знак4"/>
    <w:basedOn w:val="Normal"/>
    <w:uiPriority w:val="99"/>
    <w:rsid w:val="002F503D"/>
    <w:pPr>
      <w:spacing w:after="0" w:line="240" w:lineRule="exact"/>
      <w:jc w:val="both"/>
    </w:pPr>
    <w:rPr>
      <w:rFonts w:ascii="Arial" w:eastAsia="Times New Roman" w:hAnsi="Arial" w:cs="Arial"/>
      <w:sz w:val="24"/>
      <w:szCs w:val="24"/>
      <w:lang w:val="en-US"/>
    </w:rPr>
  </w:style>
  <w:style w:type="paragraph" w:customStyle="1" w:styleId="5">
    <w:name w:val="Знак5"/>
    <w:basedOn w:val="Normal"/>
    <w:uiPriority w:val="99"/>
    <w:rsid w:val="002F503D"/>
    <w:pPr>
      <w:spacing w:after="0" w:line="240" w:lineRule="exact"/>
      <w:jc w:val="both"/>
    </w:pPr>
    <w:rPr>
      <w:rFonts w:ascii="Arial" w:eastAsia="Times New Roman" w:hAnsi="Arial" w:cs="Arial"/>
      <w:sz w:val="24"/>
      <w:szCs w:val="24"/>
      <w:lang w:val="en-US"/>
    </w:rPr>
  </w:style>
  <w:style w:type="paragraph" w:customStyle="1" w:styleId="6">
    <w:name w:val="Знак6"/>
    <w:basedOn w:val="Normal"/>
    <w:uiPriority w:val="99"/>
    <w:rsid w:val="002F503D"/>
    <w:pPr>
      <w:spacing w:after="0" w:line="240" w:lineRule="exact"/>
      <w:jc w:val="both"/>
    </w:pPr>
    <w:rPr>
      <w:rFonts w:ascii="Arial" w:eastAsia="Times New Roman" w:hAnsi="Arial" w:cs="Arial"/>
      <w:sz w:val="24"/>
      <w:szCs w:val="24"/>
      <w:lang w:val="en-US"/>
    </w:rPr>
  </w:style>
  <w:style w:type="paragraph" w:customStyle="1" w:styleId="7">
    <w:name w:val="Знак7"/>
    <w:basedOn w:val="Normal"/>
    <w:uiPriority w:val="99"/>
    <w:rsid w:val="002F503D"/>
    <w:pPr>
      <w:spacing w:after="0" w:line="240" w:lineRule="exact"/>
      <w:jc w:val="both"/>
    </w:pPr>
    <w:rPr>
      <w:rFonts w:ascii="Arial" w:eastAsia="Times New Roman" w:hAnsi="Arial" w:cs="Arial"/>
      <w:sz w:val="24"/>
      <w:szCs w:val="24"/>
      <w:lang w:val="en-US"/>
    </w:rPr>
  </w:style>
  <w:style w:type="paragraph" w:customStyle="1" w:styleId="8">
    <w:name w:val="Знак8"/>
    <w:basedOn w:val="Normal"/>
    <w:uiPriority w:val="99"/>
    <w:rsid w:val="002F503D"/>
    <w:pPr>
      <w:spacing w:after="0" w:line="240" w:lineRule="exact"/>
      <w:jc w:val="both"/>
    </w:pPr>
    <w:rPr>
      <w:rFonts w:ascii="Arial" w:eastAsia="Times New Roman" w:hAnsi="Arial" w:cs="Arial"/>
      <w:sz w:val="24"/>
      <w:szCs w:val="24"/>
      <w:lang w:val="en-US"/>
    </w:rPr>
  </w:style>
  <w:style w:type="paragraph" w:customStyle="1" w:styleId="9">
    <w:name w:val="Знак9"/>
    <w:basedOn w:val="Normal"/>
    <w:uiPriority w:val="99"/>
    <w:rsid w:val="002F503D"/>
    <w:pPr>
      <w:spacing w:after="0" w:line="240" w:lineRule="exact"/>
      <w:jc w:val="both"/>
    </w:pPr>
    <w:rPr>
      <w:rFonts w:ascii="Arial" w:eastAsia="Times New Roman" w:hAnsi="Arial" w:cs="Arial"/>
      <w:sz w:val="24"/>
      <w:szCs w:val="24"/>
      <w:lang w:val="en-US"/>
    </w:rPr>
  </w:style>
  <w:style w:type="character" w:customStyle="1" w:styleId="apple-style-span">
    <w:name w:val="apple-style-span"/>
    <w:basedOn w:val="DefaultParagraphFont"/>
    <w:uiPriority w:val="99"/>
    <w:rsid w:val="002F503D"/>
    <w:rPr>
      <w:rFonts w:cs="Times New Roman"/>
    </w:rPr>
  </w:style>
  <w:style w:type="paragraph" w:customStyle="1" w:styleId="100">
    <w:name w:val="Знак10"/>
    <w:basedOn w:val="Normal"/>
    <w:uiPriority w:val="99"/>
    <w:rsid w:val="002F503D"/>
    <w:pPr>
      <w:spacing w:after="0" w:line="240" w:lineRule="exact"/>
      <w:jc w:val="both"/>
    </w:pPr>
    <w:rPr>
      <w:rFonts w:ascii="Arial" w:eastAsia="Times New Roman" w:hAnsi="Arial" w:cs="Arial"/>
      <w:sz w:val="24"/>
      <w:szCs w:val="24"/>
      <w:lang w:val="en-US"/>
    </w:rPr>
  </w:style>
  <w:style w:type="paragraph" w:customStyle="1" w:styleId="FORMATTEXT">
    <w:name w:val=".FORMATTEXT"/>
    <w:uiPriority w:val="99"/>
    <w:rsid w:val="002F503D"/>
    <w:pPr>
      <w:widowControl w:val="0"/>
      <w:autoSpaceDE w:val="0"/>
      <w:autoSpaceDN w:val="0"/>
      <w:adjustRightInd w:val="0"/>
    </w:pPr>
    <w:rPr>
      <w:rFonts w:ascii="Times New Roman" w:eastAsia="Times New Roman" w:hAnsi="Times New Roman"/>
      <w:sz w:val="24"/>
      <w:szCs w:val="24"/>
    </w:rPr>
  </w:style>
  <w:style w:type="paragraph" w:customStyle="1" w:styleId="11">
    <w:name w:val="Знак1 Знак Знак Знак"/>
    <w:basedOn w:val="Normal"/>
    <w:uiPriority w:val="99"/>
    <w:rsid w:val="002F503D"/>
    <w:pPr>
      <w:spacing w:after="0" w:line="240" w:lineRule="auto"/>
    </w:pPr>
    <w:rPr>
      <w:rFonts w:ascii="Verdana" w:eastAsia="Times New Roman" w:hAnsi="Verdana" w:cs="Verdana"/>
      <w:sz w:val="20"/>
      <w:szCs w:val="20"/>
      <w:lang w:val="en-US"/>
    </w:rPr>
  </w:style>
  <w:style w:type="paragraph" w:customStyle="1" w:styleId="a2">
    <w:name w:val="Основной шрифт абзаца Знак Знак Знак Знак"/>
    <w:aliases w:val="Знак1 Знак Знак Знак Знак Знак Знак Знак Знак Знак Знак"/>
    <w:basedOn w:val="Normal"/>
    <w:uiPriority w:val="99"/>
    <w:rsid w:val="002F503D"/>
    <w:pPr>
      <w:spacing w:after="0" w:line="240" w:lineRule="auto"/>
    </w:pPr>
    <w:rPr>
      <w:rFonts w:ascii="Verdana" w:eastAsia="Times New Roman" w:hAnsi="Verdana" w:cs="Verdana"/>
      <w:sz w:val="20"/>
      <w:szCs w:val="20"/>
      <w:lang w:val="en-US"/>
    </w:rPr>
  </w:style>
  <w:style w:type="paragraph" w:customStyle="1" w:styleId="formattext0">
    <w:name w:val="formattext"/>
    <w:basedOn w:val="Normal"/>
    <w:uiPriority w:val="99"/>
    <w:rsid w:val="002F503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2F503D"/>
    <w:rPr>
      <w:rFonts w:cs="Times New Roman"/>
    </w:rPr>
  </w:style>
  <w:style w:type="character" w:customStyle="1" w:styleId="text11">
    <w:name w:val="text11"/>
    <w:uiPriority w:val="99"/>
    <w:rsid w:val="002F503D"/>
    <w:rPr>
      <w:b/>
      <w:color w:val="333333"/>
      <w:sz w:val="20"/>
      <w:u w:val="single"/>
    </w:rPr>
  </w:style>
  <w:style w:type="paragraph" w:customStyle="1" w:styleId="12">
    <w:name w:val="Обычный1"/>
    <w:uiPriority w:val="99"/>
    <w:rsid w:val="002F503D"/>
    <w:pPr>
      <w:widowControl w:val="0"/>
      <w:spacing w:line="260" w:lineRule="auto"/>
      <w:ind w:firstLine="220"/>
      <w:jc w:val="both"/>
    </w:pPr>
    <w:rPr>
      <w:rFonts w:ascii="Arial" w:eastAsia="Times New Roman" w:hAnsi="Arial"/>
      <w:b/>
      <w:sz w:val="18"/>
      <w:szCs w:val="20"/>
    </w:rPr>
  </w:style>
  <w:style w:type="character" w:customStyle="1" w:styleId="highlighthighlightactive">
    <w:name w:val="highlight highlight_active"/>
    <w:basedOn w:val="DefaultParagraphFont"/>
    <w:uiPriority w:val="99"/>
    <w:rsid w:val="002F503D"/>
    <w:rPr>
      <w:rFonts w:cs="Times New Roman"/>
    </w:rPr>
  </w:style>
  <w:style w:type="character" w:customStyle="1" w:styleId="context">
    <w:name w:val="context"/>
    <w:basedOn w:val="DefaultParagraphFont"/>
    <w:uiPriority w:val="99"/>
    <w:rsid w:val="002F503D"/>
    <w:rPr>
      <w:rFonts w:cs="Times New Roman"/>
    </w:rPr>
  </w:style>
  <w:style w:type="character" w:customStyle="1" w:styleId="contextcurrent">
    <w:name w:val="context_current"/>
    <w:basedOn w:val="DefaultParagraphFont"/>
    <w:uiPriority w:val="99"/>
    <w:rsid w:val="002F503D"/>
    <w:rPr>
      <w:rFonts w:cs="Times New Roman"/>
    </w:rPr>
  </w:style>
  <w:style w:type="paragraph" w:customStyle="1" w:styleId="11Char">
    <w:name w:val="Знак1 Знак Знак Знак Знак Знак Знак Знак Знак1 Char"/>
    <w:basedOn w:val="Normal"/>
    <w:uiPriority w:val="99"/>
    <w:rsid w:val="002F503D"/>
    <w:pPr>
      <w:spacing w:after="160" w:line="240" w:lineRule="exact"/>
    </w:pPr>
    <w:rPr>
      <w:rFonts w:ascii="Verdana" w:eastAsia="Times New Roman" w:hAnsi="Verdana"/>
      <w:sz w:val="20"/>
      <w:szCs w:val="20"/>
      <w:lang w:val="en-US"/>
    </w:rPr>
  </w:style>
  <w:style w:type="paragraph" w:styleId="ListBullet2">
    <w:name w:val="List Bullet 2"/>
    <w:basedOn w:val="Normal"/>
    <w:uiPriority w:val="99"/>
    <w:rsid w:val="002F503D"/>
    <w:pPr>
      <w:numPr>
        <w:numId w:val="1"/>
      </w:numPr>
      <w:tabs>
        <w:tab w:val="clear" w:pos="360"/>
        <w:tab w:val="num" w:pos="643"/>
      </w:tabs>
      <w:spacing w:after="0" w:line="240" w:lineRule="auto"/>
      <w:ind w:left="643"/>
    </w:pPr>
    <w:rPr>
      <w:rFonts w:ascii="Times New Roman" w:eastAsia="Times New Roman" w:hAnsi="Times New Roman"/>
      <w:sz w:val="24"/>
      <w:szCs w:val="24"/>
      <w:lang w:eastAsia="ru-RU"/>
    </w:rPr>
  </w:style>
  <w:style w:type="character" w:customStyle="1" w:styleId="WW8Num4z1">
    <w:name w:val="WW8Num4z1"/>
    <w:uiPriority w:val="99"/>
    <w:rsid w:val="002F503D"/>
    <w:rPr>
      <w:rFonts w:ascii="Courier New" w:hAnsi="Courier New"/>
    </w:rPr>
  </w:style>
  <w:style w:type="paragraph" w:customStyle="1" w:styleId="13">
    <w:name w:val="Знак Знак1 Знак"/>
    <w:basedOn w:val="Normal"/>
    <w:uiPriority w:val="99"/>
    <w:rsid w:val="002F503D"/>
    <w:pPr>
      <w:spacing w:after="160" w:line="240" w:lineRule="exact"/>
    </w:pPr>
    <w:rPr>
      <w:rFonts w:ascii="Verdana" w:eastAsia="Times New Roman" w:hAnsi="Verdana"/>
      <w:sz w:val="24"/>
      <w:szCs w:val="24"/>
      <w:lang w:val="en-US"/>
    </w:rPr>
  </w:style>
  <w:style w:type="character" w:customStyle="1" w:styleId="match">
    <w:name w:val="match"/>
    <w:basedOn w:val="DefaultParagraphFont"/>
    <w:uiPriority w:val="99"/>
    <w:rsid w:val="002F503D"/>
    <w:rPr>
      <w:rFonts w:cs="Times New Roman"/>
    </w:rPr>
  </w:style>
  <w:style w:type="character" w:customStyle="1" w:styleId="visited">
    <w:name w:val="visited"/>
    <w:basedOn w:val="DefaultParagraphFont"/>
    <w:uiPriority w:val="99"/>
    <w:rsid w:val="002F503D"/>
    <w:rPr>
      <w:rFonts w:cs="Times New Roman"/>
    </w:rPr>
  </w:style>
  <w:style w:type="paragraph" w:customStyle="1" w:styleId="formattexttopleveltext">
    <w:name w:val="formattext topleveltext"/>
    <w:basedOn w:val="Normal"/>
    <w:uiPriority w:val="99"/>
    <w:rsid w:val="002F503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5">
    <w:name w:val="Font Style15"/>
    <w:uiPriority w:val="99"/>
    <w:rsid w:val="002F503D"/>
    <w:rPr>
      <w:rFonts w:ascii="Times New Roman" w:hAnsi="Times New Roman"/>
      <w:sz w:val="24"/>
    </w:rPr>
  </w:style>
  <w:style w:type="paragraph" w:customStyle="1" w:styleId="Style9">
    <w:name w:val="Style9"/>
    <w:basedOn w:val="Normal"/>
    <w:uiPriority w:val="99"/>
    <w:rsid w:val="002F503D"/>
    <w:pPr>
      <w:widowControl w:val="0"/>
      <w:autoSpaceDE w:val="0"/>
      <w:autoSpaceDN w:val="0"/>
      <w:adjustRightInd w:val="0"/>
      <w:spacing w:after="0" w:line="331" w:lineRule="exact"/>
      <w:ind w:firstLine="734"/>
      <w:jc w:val="both"/>
    </w:pPr>
    <w:rPr>
      <w:rFonts w:ascii="Times New Roman" w:eastAsia="Times New Roman" w:hAnsi="Times New Roman"/>
      <w:sz w:val="24"/>
      <w:szCs w:val="24"/>
      <w:lang w:eastAsia="ru-RU"/>
    </w:rPr>
  </w:style>
  <w:style w:type="paragraph" w:customStyle="1" w:styleId="20">
    <w:name w:val="Знак Знак Знак2 Знак Знак Знак Знак Знак Знак Знак"/>
    <w:basedOn w:val="Normal"/>
    <w:uiPriority w:val="99"/>
    <w:rsid w:val="002F503D"/>
    <w:pPr>
      <w:spacing w:after="0" w:line="240" w:lineRule="auto"/>
    </w:pPr>
    <w:rPr>
      <w:rFonts w:ascii="Verdana" w:eastAsia="Times New Roman" w:hAnsi="Verdana" w:cs="Verdana"/>
      <w:sz w:val="20"/>
      <w:szCs w:val="20"/>
      <w:lang w:val="en-US"/>
    </w:rPr>
  </w:style>
  <w:style w:type="character" w:customStyle="1" w:styleId="FontStyle12">
    <w:name w:val="Font Style12"/>
    <w:uiPriority w:val="99"/>
    <w:rsid w:val="002F503D"/>
    <w:rPr>
      <w:rFonts w:ascii="Century Gothic" w:hAnsi="Century Gothic"/>
      <w:sz w:val="8"/>
    </w:rPr>
  </w:style>
  <w:style w:type="character" w:customStyle="1" w:styleId="diffins">
    <w:name w:val="diff_ins"/>
    <w:basedOn w:val="DefaultParagraphFont"/>
    <w:uiPriority w:val="99"/>
    <w:rsid w:val="002F503D"/>
    <w:rPr>
      <w:rFonts w:cs="Times New Roman"/>
    </w:rPr>
  </w:style>
  <w:style w:type="paragraph" w:customStyle="1" w:styleId="txt">
    <w:name w:val="txt"/>
    <w:basedOn w:val="Normal"/>
    <w:uiPriority w:val="99"/>
    <w:rsid w:val="002F503D"/>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Normal"/>
    <w:uiPriority w:val="99"/>
    <w:rsid w:val="002F503D"/>
    <w:pPr>
      <w:spacing w:after="0" w:line="240" w:lineRule="auto"/>
    </w:pPr>
    <w:rPr>
      <w:rFonts w:ascii="Arial" w:eastAsia="Times New Roman" w:hAnsi="Arial" w:cs="Arial"/>
      <w:b/>
      <w:bCs/>
      <w:lang w:eastAsia="ru-RU"/>
    </w:rPr>
  </w:style>
  <w:style w:type="paragraph" w:customStyle="1" w:styleId="western">
    <w:name w:val="western"/>
    <w:basedOn w:val="Normal"/>
    <w:uiPriority w:val="99"/>
    <w:rsid w:val="002F503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0">
    <w:name w:val="Normal Знак"/>
    <w:uiPriority w:val="99"/>
    <w:locked/>
    <w:rsid w:val="002F503D"/>
    <w:rPr>
      <w:sz w:val="24"/>
      <w:lang w:val="ru-RU" w:eastAsia="ru-RU"/>
    </w:rPr>
  </w:style>
  <w:style w:type="paragraph" w:customStyle="1" w:styleId="ConsTitle">
    <w:name w:val="ConsTitle"/>
    <w:uiPriority w:val="99"/>
    <w:rsid w:val="002F503D"/>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2F503D"/>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Normal"/>
    <w:next w:val="Normal"/>
    <w:uiPriority w:val="99"/>
    <w:rsid w:val="002F503D"/>
    <w:pPr>
      <w:keepNext/>
      <w:spacing w:after="0" w:line="240" w:lineRule="auto"/>
      <w:jc w:val="center"/>
    </w:pPr>
    <w:rPr>
      <w:rFonts w:ascii="Times New Roman" w:eastAsia="Times New Roman" w:hAnsi="Times New Roman"/>
      <w:sz w:val="24"/>
      <w:szCs w:val="24"/>
      <w:lang w:eastAsia="ru-RU"/>
    </w:rPr>
  </w:style>
  <w:style w:type="paragraph" w:customStyle="1" w:styleId="Normal10-022">
    <w:name w:val="Стиль Normal + 10 пт полужирный По центру Слева:  -02 см Справ...2"/>
    <w:basedOn w:val="Normal"/>
    <w:link w:val="Normal10-0220"/>
    <w:uiPriority w:val="99"/>
    <w:rsid w:val="002F503D"/>
    <w:pPr>
      <w:snapToGrid w:val="0"/>
      <w:spacing w:after="0" w:line="240" w:lineRule="auto"/>
      <w:ind w:left="-113" w:right="-113"/>
      <w:jc w:val="center"/>
    </w:pPr>
    <w:rPr>
      <w:rFonts w:ascii="Times New Roman" w:hAnsi="Times New Roman"/>
      <w:b/>
      <w:sz w:val="24"/>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2F503D"/>
    <w:rPr>
      <w:rFonts w:ascii="Times New Roman" w:hAnsi="Times New Roman"/>
      <w:b/>
      <w:sz w:val="24"/>
      <w:lang w:eastAsia="ru-RU"/>
    </w:rPr>
  </w:style>
  <w:style w:type="paragraph" w:customStyle="1" w:styleId="ConsPlusTitle">
    <w:name w:val="ConsPlusTitle"/>
    <w:uiPriority w:val="99"/>
    <w:rsid w:val="002F503D"/>
    <w:pPr>
      <w:widowControl w:val="0"/>
      <w:autoSpaceDE w:val="0"/>
      <w:autoSpaceDN w:val="0"/>
      <w:adjustRightInd w:val="0"/>
    </w:pPr>
    <w:rPr>
      <w:rFonts w:ascii="Arial" w:eastAsia="Times New Roman" w:hAnsi="Arial" w:cs="Arial"/>
      <w:b/>
      <w:bCs/>
      <w:sz w:val="20"/>
      <w:szCs w:val="20"/>
    </w:rPr>
  </w:style>
  <w:style w:type="character" w:customStyle="1" w:styleId="FontStyle88">
    <w:name w:val="Font Style88"/>
    <w:uiPriority w:val="99"/>
    <w:rsid w:val="002F503D"/>
    <w:rPr>
      <w:rFonts w:ascii="Times New Roman" w:hAnsi="Times New Roman"/>
      <w:sz w:val="22"/>
    </w:rPr>
  </w:style>
  <w:style w:type="paragraph" w:customStyle="1" w:styleId="a3">
    <w:name w:val="Знак Знак Знак Знак"/>
    <w:basedOn w:val="Normal"/>
    <w:uiPriority w:val="99"/>
    <w:rsid w:val="002F503D"/>
    <w:pPr>
      <w:spacing w:after="0" w:line="240" w:lineRule="auto"/>
    </w:pPr>
    <w:rPr>
      <w:rFonts w:ascii="Verdana" w:eastAsia="Times New Roman" w:hAnsi="Verdana" w:cs="Verdana"/>
      <w:sz w:val="20"/>
      <w:szCs w:val="20"/>
      <w:lang w:val="en-US"/>
    </w:rPr>
  </w:style>
  <w:style w:type="character" w:styleId="FollowedHyperlink">
    <w:name w:val="FollowedHyperlink"/>
    <w:basedOn w:val="DefaultParagraphFont"/>
    <w:uiPriority w:val="99"/>
    <w:rsid w:val="002F503D"/>
    <w:rPr>
      <w:rFonts w:cs="Times New Roman"/>
      <w:color w:val="800080"/>
      <w:u w:val="single"/>
    </w:rPr>
  </w:style>
  <w:style w:type="paragraph" w:customStyle="1" w:styleId="14">
    <w:name w:val="Знак1 Знак Знак Знак Знак Знак Знак Знак Знак Знак Знак Знак Знак"/>
    <w:basedOn w:val="Normal"/>
    <w:uiPriority w:val="99"/>
    <w:rsid w:val="002F503D"/>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nobase">
    <w:name w:val="nobase"/>
    <w:basedOn w:val="DefaultParagraphFont"/>
    <w:uiPriority w:val="99"/>
    <w:rsid w:val="002F503D"/>
    <w:rPr>
      <w:rFonts w:cs="Times New Roman"/>
    </w:rPr>
  </w:style>
  <w:style w:type="paragraph" w:customStyle="1" w:styleId="ConsPlusNonformat">
    <w:name w:val="ConsPlusNonformat"/>
    <w:uiPriority w:val="99"/>
    <w:rsid w:val="002F503D"/>
    <w:pPr>
      <w:widowControl w:val="0"/>
      <w:autoSpaceDE w:val="0"/>
      <w:autoSpaceDN w:val="0"/>
      <w:adjustRightInd w:val="0"/>
    </w:pPr>
    <w:rPr>
      <w:rFonts w:ascii="Courier New" w:eastAsia="Times New Roman" w:hAnsi="Courier New" w:cs="Courier New"/>
      <w:sz w:val="20"/>
      <w:szCs w:val="20"/>
    </w:rPr>
  </w:style>
  <w:style w:type="paragraph" w:customStyle="1" w:styleId="Iauiue">
    <w:name w:val="Iau?iue"/>
    <w:uiPriority w:val="99"/>
    <w:rsid w:val="002F503D"/>
    <w:rPr>
      <w:rFonts w:ascii="Times New Roman" w:eastAsia="Times New Roman" w:hAnsi="Times New Roman"/>
      <w:sz w:val="20"/>
      <w:szCs w:val="20"/>
      <w:lang w:val="en-US"/>
    </w:rPr>
  </w:style>
  <w:style w:type="paragraph" w:customStyle="1" w:styleId="Oaeno">
    <w:name w:val="Oaeno"/>
    <w:basedOn w:val="Iauiue"/>
    <w:uiPriority w:val="99"/>
    <w:rsid w:val="002F503D"/>
    <w:rPr>
      <w:rFonts w:ascii="Courier New" w:hAnsi="Courier New"/>
      <w:lang w:val="ru-RU"/>
    </w:rPr>
  </w:style>
  <w:style w:type="character" w:customStyle="1" w:styleId="bookmark3">
    <w:name w:val="bookmark3"/>
    <w:uiPriority w:val="99"/>
    <w:rsid w:val="002F503D"/>
    <w:rPr>
      <w:shd w:val="clear" w:color="auto" w:fill="FFD800"/>
    </w:rPr>
  </w:style>
  <w:style w:type="paragraph" w:customStyle="1" w:styleId="justify">
    <w:name w:val="_Обычный+justify"/>
    <w:basedOn w:val="Normal"/>
    <w:uiPriority w:val="99"/>
    <w:rsid w:val="002F503D"/>
    <w:pPr>
      <w:spacing w:after="0" w:line="240" w:lineRule="auto"/>
      <w:ind w:firstLine="709"/>
      <w:jc w:val="both"/>
    </w:pPr>
    <w:rPr>
      <w:rFonts w:ascii="Times New Roman" w:eastAsia="Times New Roman" w:hAnsi="Times New Roman"/>
      <w:sz w:val="24"/>
      <w:szCs w:val="24"/>
      <w:lang w:eastAsia="ru-RU"/>
    </w:rPr>
  </w:style>
  <w:style w:type="paragraph" w:styleId="BodyText3">
    <w:name w:val="Body Text 3"/>
    <w:basedOn w:val="Normal"/>
    <w:link w:val="BodyText3Char"/>
    <w:uiPriority w:val="99"/>
    <w:rsid w:val="002F503D"/>
    <w:pPr>
      <w:widowControl w:val="0"/>
      <w:spacing w:after="120" w:line="260" w:lineRule="auto"/>
      <w:ind w:firstLine="220"/>
      <w:jc w:val="both"/>
    </w:pPr>
    <w:rPr>
      <w:rFonts w:ascii="Arial" w:eastAsia="Times New Roman" w:hAnsi="Arial"/>
      <w:b/>
      <w:bCs/>
      <w:sz w:val="16"/>
      <w:szCs w:val="16"/>
    </w:rPr>
  </w:style>
  <w:style w:type="character" w:customStyle="1" w:styleId="BodyText3Char">
    <w:name w:val="Body Text 3 Char"/>
    <w:basedOn w:val="DefaultParagraphFont"/>
    <w:link w:val="BodyText3"/>
    <w:uiPriority w:val="99"/>
    <w:locked/>
    <w:rsid w:val="002F503D"/>
    <w:rPr>
      <w:rFonts w:ascii="Arial" w:hAnsi="Arial" w:cs="Times New Roman"/>
      <w:b/>
      <w:bCs/>
      <w:sz w:val="16"/>
      <w:szCs w:val="16"/>
    </w:rPr>
  </w:style>
  <w:style w:type="paragraph" w:styleId="ListParagraph">
    <w:name w:val="List Paragraph"/>
    <w:basedOn w:val="Normal"/>
    <w:uiPriority w:val="99"/>
    <w:qFormat/>
    <w:rsid w:val="002F503D"/>
    <w:pPr>
      <w:ind w:left="720"/>
    </w:pPr>
  </w:style>
  <w:style w:type="paragraph" w:styleId="NoSpacing">
    <w:name w:val="No Spacing"/>
    <w:uiPriority w:val="99"/>
    <w:qFormat/>
    <w:rsid w:val="002F503D"/>
    <w:rPr>
      <w:rFonts w:eastAsia="Times New Roman"/>
    </w:rPr>
  </w:style>
  <w:style w:type="character" w:customStyle="1" w:styleId="a4">
    <w:name w:val="Символ сноски"/>
    <w:uiPriority w:val="99"/>
    <w:rsid w:val="002F503D"/>
    <w:rPr>
      <w:vertAlign w:val="superscript"/>
    </w:rPr>
  </w:style>
  <w:style w:type="character" w:customStyle="1" w:styleId="21">
    <w:name w:val="Основной текст (2)_"/>
    <w:basedOn w:val="DefaultParagraphFont"/>
    <w:link w:val="22"/>
    <w:uiPriority w:val="99"/>
    <w:locked/>
    <w:rsid w:val="00D67FF8"/>
    <w:rPr>
      <w:rFonts w:cs="Times New Roman"/>
      <w:b/>
      <w:bCs/>
      <w:sz w:val="26"/>
      <w:szCs w:val="26"/>
      <w:shd w:val="clear" w:color="auto" w:fill="FFFFFF"/>
      <w:lang w:bidi="ar-SA"/>
    </w:rPr>
  </w:style>
  <w:style w:type="paragraph" w:customStyle="1" w:styleId="22">
    <w:name w:val="Основной текст (2)"/>
    <w:basedOn w:val="Normal"/>
    <w:link w:val="21"/>
    <w:uiPriority w:val="99"/>
    <w:rsid w:val="00D67FF8"/>
    <w:pPr>
      <w:widowControl w:val="0"/>
      <w:shd w:val="clear" w:color="auto" w:fill="FFFFFF"/>
      <w:spacing w:after="300" w:line="322" w:lineRule="exact"/>
      <w:jc w:val="center"/>
    </w:pPr>
    <w:rPr>
      <w:rFonts w:ascii="Times New Roman" w:hAnsi="Times New Roman"/>
      <w:b/>
      <w:bCs/>
      <w:noProof/>
      <w:sz w:val="26"/>
      <w:szCs w:val="26"/>
      <w:shd w:val="clear" w:color="auto" w:fill="FFFFFF"/>
      <w:lang w:eastAsia="ru-RU"/>
    </w:rPr>
  </w:style>
  <w:style w:type="character" w:customStyle="1" w:styleId="15">
    <w:name w:val="Заголовок №1_"/>
    <w:basedOn w:val="DefaultParagraphFont"/>
    <w:link w:val="16"/>
    <w:uiPriority w:val="99"/>
    <w:locked/>
    <w:rsid w:val="00D67FF8"/>
    <w:rPr>
      <w:rFonts w:cs="Times New Roman"/>
      <w:b/>
      <w:bCs/>
      <w:sz w:val="32"/>
      <w:szCs w:val="32"/>
      <w:shd w:val="clear" w:color="auto" w:fill="FFFFFF"/>
      <w:lang w:bidi="ar-SA"/>
    </w:rPr>
  </w:style>
  <w:style w:type="character" w:customStyle="1" w:styleId="30">
    <w:name w:val="Основной текст (3)_"/>
    <w:basedOn w:val="DefaultParagraphFont"/>
    <w:uiPriority w:val="99"/>
    <w:rsid w:val="00D67FF8"/>
    <w:rPr>
      <w:rFonts w:ascii="Times New Roman" w:hAnsi="Times New Roman" w:cs="Times New Roman"/>
      <w:spacing w:val="2"/>
      <w:u w:val="none"/>
    </w:rPr>
  </w:style>
  <w:style w:type="character" w:customStyle="1" w:styleId="31">
    <w:name w:val="Основной текст (3)"/>
    <w:basedOn w:val="30"/>
    <w:uiPriority w:val="99"/>
    <w:rsid w:val="00D67FF8"/>
    <w:rPr>
      <w:color w:val="000000"/>
      <w:w w:val="100"/>
      <w:position w:val="0"/>
      <w:sz w:val="24"/>
      <w:szCs w:val="24"/>
      <w:u w:val="single"/>
      <w:lang w:val="ru-RU" w:eastAsia="ru-RU"/>
    </w:rPr>
  </w:style>
  <w:style w:type="character" w:customStyle="1" w:styleId="40">
    <w:name w:val="Основной текст (4)_"/>
    <w:basedOn w:val="DefaultParagraphFont"/>
    <w:link w:val="41"/>
    <w:uiPriority w:val="99"/>
    <w:locked/>
    <w:rsid w:val="00D67FF8"/>
    <w:rPr>
      <w:rFonts w:cs="Times New Roman"/>
      <w:i/>
      <w:iCs/>
      <w:sz w:val="21"/>
      <w:szCs w:val="21"/>
      <w:shd w:val="clear" w:color="auto" w:fill="FFFFFF"/>
      <w:lang w:bidi="ar-SA"/>
    </w:rPr>
  </w:style>
  <w:style w:type="paragraph" w:customStyle="1" w:styleId="16">
    <w:name w:val="Заголовок №1"/>
    <w:basedOn w:val="Normal"/>
    <w:link w:val="15"/>
    <w:uiPriority w:val="99"/>
    <w:rsid w:val="00D67FF8"/>
    <w:pPr>
      <w:widowControl w:val="0"/>
      <w:shd w:val="clear" w:color="auto" w:fill="FFFFFF"/>
      <w:spacing w:before="300" w:after="240" w:line="240" w:lineRule="atLeast"/>
      <w:jc w:val="center"/>
      <w:outlineLvl w:val="0"/>
    </w:pPr>
    <w:rPr>
      <w:rFonts w:ascii="Times New Roman" w:hAnsi="Times New Roman"/>
      <w:b/>
      <w:bCs/>
      <w:noProof/>
      <w:sz w:val="32"/>
      <w:szCs w:val="32"/>
      <w:shd w:val="clear" w:color="auto" w:fill="FFFFFF"/>
      <w:lang w:eastAsia="ru-RU"/>
    </w:rPr>
  </w:style>
  <w:style w:type="paragraph" w:customStyle="1" w:styleId="41">
    <w:name w:val="Основной текст (4)"/>
    <w:basedOn w:val="Normal"/>
    <w:link w:val="40"/>
    <w:uiPriority w:val="99"/>
    <w:rsid w:val="00D67FF8"/>
    <w:pPr>
      <w:widowControl w:val="0"/>
      <w:shd w:val="clear" w:color="auto" w:fill="FFFFFF"/>
      <w:spacing w:before="600" w:after="0" w:line="274" w:lineRule="exact"/>
      <w:jc w:val="both"/>
    </w:pPr>
    <w:rPr>
      <w:rFonts w:ascii="Times New Roman" w:hAnsi="Times New Roman"/>
      <w:i/>
      <w:iCs/>
      <w:noProof/>
      <w:sz w:val="21"/>
      <w:szCs w:val="21"/>
      <w:shd w:val="clear" w:color="auto" w:fill="FFFFFF"/>
      <w:lang w:eastAsia="ru-RU"/>
    </w:rPr>
  </w:style>
  <w:style w:type="character" w:customStyle="1" w:styleId="a5">
    <w:name w:val="Основной текст_"/>
    <w:basedOn w:val="DefaultParagraphFont"/>
    <w:link w:val="32"/>
    <w:uiPriority w:val="99"/>
    <w:locked/>
    <w:rsid w:val="00D67FF8"/>
    <w:rPr>
      <w:rFonts w:cs="Times New Roman"/>
      <w:spacing w:val="1"/>
      <w:sz w:val="21"/>
      <w:szCs w:val="21"/>
      <w:shd w:val="clear" w:color="auto" w:fill="FFFFFF"/>
      <w:lang w:bidi="ar-SA"/>
    </w:rPr>
  </w:style>
  <w:style w:type="paragraph" w:customStyle="1" w:styleId="32">
    <w:name w:val="Основной текст3"/>
    <w:basedOn w:val="Normal"/>
    <w:link w:val="a5"/>
    <w:uiPriority w:val="99"/>
    <w:rsid w:val="00D67FF8"/>
    <w:pPr>
      <w:widowControl w:val="0"/>
      <w:shd w:val="clear" w:color="auto" w:fill="FFFFFF"/>
      <w:spacing w:before="5100" w:after="300" w:line="240" w:lineRule="atLeast"/>
    </w:pPr>
    <w:rPr>
      <w:rFonts w:ascii="Times New Roman" w:hAnsi="Times New Roman"/>
      <w:noProof/>
      <w:spacing w:val="1"/>
      <w:sz w:val="21"/>
      <w:szCs w:val="21"/>
      <w:shd w:val="clear" w:color="auto" w:fill="FFFFFF"/>
      <w:lang w:eastAsia="ru-RU"/>
    </w:rPr>
  </w:style>
  <w:style w:type="character" w:customStyle="1" w:styleId="23">
    <w:name w:val="Заголовок №2_"/>
    <w:basedOn w:val="DefaultParagraphFont"/>
    <w:link w:val="24"/>
    <w:uiPriority w:val="99"/>
    <w:locked/>
    <w:rsid w:val="00D67FF8"/>
    <w:rPr>
      <w:rFonts w:cs="Times New Roman"/>
      <w:spacing w:val="1"/>
      <w:sz w:val="21"/>
      <w:szCs w:val="21"/>
      <w:shd w:val="clear" w:color="auto" w:fill="FFFFFF"/>
      <w:lang w:bidi="ar-SA"/>
    </w:rPr>
  </w:style>
  <w:style w:type="character" w:customStyle="1" w:styleId="Calibri">
    <w:name w:val="Основной текст + Calibri"/>
    <w:aliases w:val="9,5 pt,Интервал 0 pt"/>
    <w:basedOn w:val="a5"/>
    <w:uiPriority w:val="99"/>
    <w:rsid w:val="00D67FF8"/>
    <w:rPr>
      <w:rFonts w:ascii="Calibri" w:hAnsi="Calibri" w:cs="Calibri"/>
      <w:color w:val="000000"/>
      <w:spacing w:val="3"/>
      <w:w w:val="100"/>
      <w:position w:val="0"/>
      <w:sz w:val="19"/>
      <w:szCs w:val="19"/>
      <w:u w:val="none"/>
      <w:lang w:val="en-US" w:eastAsia="en-US"/>
    </w:rPr>
  </w:style>
  <w:style w:type="paragraph" w:customStyle="1" w:styleId="24">
    <w:name w:val="Заголовок №2"/>
    <w:basedOn w:val="Normal"/>
    <w:link w:val="23"/>
    <w:uiPriority w:val="99"/>
    <w:rsid w:val="00D67FF8"/>
    <w:pPr>
      <w:widowControl w:val="0"/>
      <w:shd w:val="clear" w:color="auto" w:fill="FFFFFF"/>
      <w:spacing w:before="60" w:after="60" w:line="274" w:lineRule="exact"/>
      <w:jc w:val="both"/>
      <w:outlineLvl w:val="1"/>
    </w:pPr>
    <w:rPr>
      <w:rFonts w:ascii="Times New Roman" w:hAnsi="Times New Roman"/>
      <w:noProof/>
      <w:spacing w:val="1"/>
      <w:sz w:val="21"/>
      <w:szCs w:val="21"/>
      <w:shd w:val="clear" w:color="auto" w:fill="FFFFFF"/>
      <w:lang w:eastAsia="ru-RU"/>
    </w:rPr>
  </w:style>
  <w:style w:type="character" w:customStyle="1" w:styleId="51">
    <w:name w:val="Основной текст (5)_"/>
    <w:basedOn w:val="DefaultParagraphFont"/>
    <w:link w:val="52"/>
    <w:uiPriority w:val="99"/>
    <w:locked/>
    <w:rsid w:val="00D67FF8"/>
    <w:rPr>
      <w:rFonts w:cs="Times New Roman"/>
      <w:spacing w:val="2"/>
      <w:sz w:val="19"/>
      <w:szCs w:val="19"/>
      <w:shd w:val="clear" w:color="auto" w:fill="FFFFFF"/>
      <w:lang w:bidi="ar-SA"/>
    </w:rPr>
  </w:style>
  <w:style w:type="paragraph" w:customStyle="1" w:styleId="52">
    <w:name w:val="Основной текст (5)"/>
    <w:basedOn w:val="Normal"/>
    <w:link w:val="51"/>
    <w:uiPriority w:val="99"/>
    <w:rsid w:val="00D67FF8"/>
    <w:pPr>
      <w:widowControl w:val="0"/>
      <w:shd w:val="clear" w:color="auto" w:fill="FFFFFF"/>
      <w:spacing w:after="0" w:line="250" w:lineRule="exact"/>
      <w:jc w:val="both"/>
    </w:pPr>
    <w:rPr>
      <w:rFonts w:ascii="Times New Roman" w:hAnsi="Times New Roman"/>
      <w:noProof/>
      <w:spacing w:val="2"/>
      <w:sz w:val="19"/>
      <w:szCs w:val="19"/>
      <w:shd w:val="clear" w:color="auto" w:fill="FFFFFF"/>
      <w:lang w:eastAsia="ru-RU"/>
    </w:rPr>
  </w:style>
  <w:style w:type="character" w:customStyle="1" w:styleId="90">
    <w:name w:val="Основной текст + 9"/>
    <w:aliases w:val="5 pt3,Полужирный,Интервал 0 pt5"/>
    <w:basedOn w:val="a5"/>
    <w:uiPriority w:val="99"/>
    <w:rsid w:val="00D67FF8"/>
    <w:rPr>
      <w:b/>
      <w:bCs/>
      <w:color w:val="000000"/>
      <w:spacing w:val="3"/>
      <w:w w:val="100"/>
      <w:position w:val="0"/>
      <w:sz w:val="19"/>
      <w:szCs w:val="19"/>
      <w:u w:val="none"/>
      <w:lang w:val="ru-RU" w:eastAsia="ru-RU"/>
    </w:rPr>
  </w:style>
  <w:style w:type="character" w:customStyle="1" w:styleId="92">
    <w:name w:val="Основной текст + 92"/>
    <w:aliases w:val="5 pt2,Интервал 0 pt4"/>
    <w:basedOn w:val="a5"/>
    <w:uiPriority w:val="99"/>
    <w:rsid w:val="00D67FF8"/>
    <w:rPr>
      <w:color w:val="000000"/>
      <w:spacing w:val="2"/>
      <w:w w:val="100"/>
      <w:position w:val="0"/>
      <w:sz w:val="19"/>
      <w:szCs w:val="19"/>
      <w:u w:val="none"/>
      <w:lang w:val="ru-RU" w:eastAsia="ru-RU"/>
    </w:rPr>
  </w:style>
  <w:style w:type="character" w:customStyle="1" w:styleId="a6">
    <w:name w:val="Подпись к таблице_"/>
    <w:basedOn w:val="DefaultParagraphFont"/>
    <w:link w:val="a7"/>
    <w:uiPriority w:val="99"/>
    <w:locked/>
    <w:rsid w:val="00D67FF8"/>
    <w:rPr>
      <w:rFonts w:cs="Times New Roman"/>
      <w:spacing w:val="2"/>
      <w:sz w:val="19"/>
      <w:szCs w:val="19"/>
      <w:shd w:val="clear" w:color="auto" w:fill="FFFFFF"/>
      <w:lang w:bidi="ar-SA"/>
    </w:rPr>
  </w:style>
  <w:style w:type="paragraph" w:customStyle="1" w:styleId="a7">
    <w:name w:val="Подпись к таблице"/>
    <w:basedOn w:val="Normal"/>
    <w:link w:val="a6"/>
    <w:uiPriority w:val="99"/>
    <w:rsid w:val="00D67FF8"/>
    <w:pPr>
      <w:widowControl w:val="0"/>
      <w:shd w:val="clear" w:color="auto" w:fill="FFFFFF"/>
      <w:spacing w:after="0" w:line="240" w:lineRule="atLeast"/>
    </w:pPr>
    <w:rPr>
      <w:rFonts w:ascii="Times New Roman" w:hAnsi="Times New Roman"/>
      <w:noProof/>
      <w:spacing w:val="2"/>
      <w:sz w:val="19"/>
      <w:szCs w:val="19"/>
      <w:shd w:val="clear" w:color="auto" w:fill="FFFFFF"/>
      <w:lang w:eastAsia="ru-RU"/>
    </w:rPr>
  </w:style>
  <w:style w:type="character" w:customStyle="1" w:styleId="25">
    <w:name w:val="Подпись к таблице (2)_"/>
    <w:basedOn w:val="DefaultParagraphFont"/>
    <w:link w:val="26"/>
    <w:uiPriority w:val="99"/>
    <w:locked/>
    <w:rsid w:val="00D67FF8"/>
    <w:rPr>
      <w:rFonts w:cs="Times New Roman"/>
      <w:spacing w:val="1"/>
      <w:sz w:val="21"/>
      <w:szCs w:val="21"/>
      <w:shd w:val="clear" w:color="auto" w:fill="FFFFFF"/>
      <w:lang w:bidi="ar-SA"/>
    </w:rPr>
  </w:style>
  <w:style w:type="character" w:customStyle="1" w:styleId="a8">
    <w:name w:val="Подпись к таблице + Курсив"/>
    <w:aliases w:val="Интервал 1 pt"/>
    <w:basedOn w:val="a6"/>
    <w:uiPriority w:val="99"/>
    <w:rsid w:val="00D67FF8"/>
    <w:rPr>
      <w:i/>
      <w:iCs/>
      <w:color w:val="000000"/>
      <w:spacing w:val="39"/>
      <w:w w:val="100"/>
      <w:position w:val="0"/>
      <w:u w:val="none"/>
      <w:lang w:val="ru-RU" w:eastAsia="ru-RU"/>
    </w:rPr>
  </w:style>
  <w:style w:type="paragraph" w:customStyle="1" w:styleId="26">
    <w:name w:val="Подпись к таблице (2)"/>
    <w:basedOn w:val="Normal"/>
    <w:link w:val="25"/>
    <w:uiPriority w:val="99"/>
    <w:rsid w:val="00D67FF8"/>
    <w:pPr>
      <w:widowControl w:val="0"/>
      <w:shd w:val="clear" w:color="auto" w:fill="FFFFFF"/>
      <w:spacing w:after="0" w:line="240" w:lineRule="atLeast"/>
    </w:pPr>
    <w:rPr>
      <w:rFonts w:ascii="Times New Roman" w:hAnsi="Times New Roman"/>
      <w:noProof/>
      <w:spacing w:val="1"/>
      <w:sz w:val="21"/>
      <w:szCs w:val="21"/>
      <w:shd w:val="clear" w:color="auto" w:fill="FFFFFF"/>
      <w:lang w:eastAsia="ru-RU"/>
    </w:rPr>
  </w:style>
  <w:style w:type="character" w:customStyle="1" w:styleId="60">
    <w:name w:val="Основной текст (6)_"/>
    <w:basedOn w:val="DefaultParagraphFont"/>
    <w:uiPriority w:val="99"/>
    <w:rsid w:val="00D67FF8"/>
    <w:rPr>
      <w:rFonts w:ascii="Times New Roman" w:hAnsi="Times New Roman" w:cs="Times New Roman"/>
      <w:b/>
      <w:bCs/>
      <w:spacing w:val="3"/>
      <w:sz w:val="19"/>
      <w:szCs w:val="19"/>
      <w:u w:val="none"/>
    </w:rPr>
  </w:style>
  <w:style w:type="character" w:customStyle="1" w:styleId="61">
    <w:name w:val="Основной текст (6)"/>
    <w:basedOn w:val="60"/>
    <w:uiPriority w:val="99"/>
    <w:rsid w:val="00D67FF8"/>
    <w:rPr>
      <w:color w:val="000000"/>
      <w:w w:val="100"/>
      <w:position w:val="0"/>
      <w:u w:val="single"/>
      <w:lang w:val="ru-RU" w:eastAsia="ru-RU"/>
    </w:rPr>
  </w:style>
  <w:style w:type="character" w:customStyle="1" w:styleId="91">
    <w:name w:val="Основной текст + 91"/>
    <w:aliases w:val="5 pt1,Курсив,Интервал 0 pt3"/>
    <w:basedOn w:val="a5"/>
    <w:uiPriority w:val="99"/>
    <w:rsid w:val="00D67FF8"/>
    <w:rPr>
      <w:i/>
      <w:iCs/>
      <w:color w:val="000000"/>
      <w:spacing w:val="-2"/>
      <w:w w:val="100"/>
      <w:position w:val="0"/>
      <w:sz w:val="19"/>
      <w:szCs w:val="19"/>
      <w:u w:val="none"/>
      <w:lang w:val="ru-RU" w:eastAsia="ru-RU"/>
    </w:rPr>
  </w:style>
  <w:style w:type="character" w:customStyle="1" w:styleId="33">
    <w:name w:val="Подпись к таблице (3)_"/>
    <w:basedOn w:val="DefaultParagraphFont"/>
    <w:link w:val="34"/>
    <w:uiPriority w:val="99"/>
    <w:locked/>
    <w:rsid w:val="00D67FF8"/>
    <w:rPr>
      <w:rFonts w:cs="Times New Roman"/>
      <w:i/>
      <w:iCs/>
      <w:spacing w:val="39"/>
      <w:sz w:val="19"/>
      <w:szCs w:val="19"/>
      <w:shd w:val="clear" w:color="auto" w:fill="FFFFFF"/>
      <w:lang w:bidi="ar-SA"/>
    </w:rPr>
  </w:style>
  <w:style w:type="paragraph" w:customStyle="1" w:styleId="34">
    <w:name w:val="Подпись к таблице (3)"/>
    <w:basedOn w:val="Normal"/>
    <w:link w:val="33"/>
    <w:uiPriority w:val="99"/>
    <w:rsid w:val="00D67FF8"/>
    <w:pPr>
      <w:widowControl w:val="0"/>
      <w:shd w:val="clear" w:color="auto" w:fill="FFFFFF"/>
      <w:spacing w:after="0" w:line="250" w:lineRule="exact"/>
      <w:ind w:firstLine="720"/>
    </w:pPr>
    <w:rPr>
      <w:rFonts w:ascii="Times New Roman" w:hAnsi="Times New Roman"/>
      <w:i/>
      <w:iCs/>
      <w:noProof/>
      <w:spacing w:val="39"/>
      <w:sz w:val="19"/>
      <w:szCs w:val="19"/>
      <w:shd w:val="clear" w:color="auto" w:fill="FFFFFF"/>
      <w:lang w:eastAsia="ru-RU"/>
    </w:rPr>
  </w:style>
  <w:style w:type="character" w:customStyle="1" w:styleId="a9">
    <w:name w:val="Основной текст + Курсив"/>
    <w:aliases w:val="Интервал 0 pt2"/>
    <w:basedOn w:val="a5"/>
    <w:uiPriority w:val="99"/>
    <w:rsid w:val="00D67FF8"/>
    <w:rPr>
      <w:i/>
      <w:iCs/>
      <w:color w:val="000000"/>
      <w:spacing w:val="0"/>
      <w:w w:val="100"/>
      <w:position w:val="0"/>
      <w:u w:val="none"/>
      <w:lang w:val="ru-RU" w:eastAsia="ru-RU"/>
    </w:rPr>
  </w:style>
  <w:style w:type="character" w:customStyle="1" w:styleId="53">
    <w:name w:val="Основной текст (5) + Курсив"/>
    <w:aliases w:val="Интервал 1 pt1"/>
    <w:basedOn w:val="51"/>
    <w:uiPriority w:val="99"/>
    <w:rsid w:val="00D67FF8"/>
    <w:rPr>
      <w:i/>
      <w:iCs/>
      <w:color w:val="000000"/>
      <w:spacing w:val="39"/>
      <w:w w:val="100"/>
      <w:position w:val="0"/>
      <w:u w:val="none"/>
      <w:lang w:val="ru-RU" w:eastAsia="ru-RU"/>
    </w:rPr>
  </w:style>
  <w:style w:type="character" w:customStyle="1" w:styleId="70">
    <w:name w:val="Основной текст (7)_"/>
    <w:basedOn w:val="DefaultParagraphFont"/>
    <w:link w:val="71"/>
    <w:uiPriority w:val="99"/>
    <w:locked/>
    <w:rsid w:val="00D67FF8"/>
    <w:rPr>
      <w:rFonts w:cs="Times New Roman"/>
      <w:i/>
      <w:iCs/>
      <w:spacing w:val="39"/>
      <w:sz w:val="19"/>
      <w:szCs w:val="19"/>
      <w:shd w:val="clear" w:color="auto" w:fill="FFFFFF"/>
      <w:lang w:bidi="ar-SA"/>
    </w:rPr>
  </w:style>
  <w:style w:type="character" w:customStyle="1" w:styleId="72">
    <w:name w:val="Основной текст (7) + Не курсив"/>
    <w:aliases w:val="Интервал 0 pt1"/>
    <w:basedOn w:val="70"/>
    <w:uiPriority w:val="99"/>
    <w:rsid w:val="00D67FF8"/>
    <w:rPr>
      <w:color w:val="000000"/>
      <w:spacing w:val="2"/>
      <w:w w:val="100"/>
      <w:position w:val="0"/>
      <w:lang w:val="ru-RU" w:eastAsia="ru-RU"/>
    </w:rPr>
  </w:style>
  <w:style w:type="paragraph" w:customStyle="1" w:styleId="71">
    <w:name w:val="Основной текст (7)"/>
    <w:basedOn w:val="Normal"/>
    <w:link w:val="70"/>
    <w:uiPriority w:val="99"/>
    <w:rsid w:val="00D67FF8"/>
    <w:pPr>
      <w:widowControl w:val="0"/>
      <w:shd w:val="clear" w:color="auto" w:fill="FFFFFF"/>
      <w:spacing w:after="0" w:line="250" w:lineRule="exact"/>
      <w:ind w:firstLine="140"/>
      <w:jc w:val="both"/>
    </w:pPr>
    <w:rPr>
      <w:rFonts w:ascii="Times New Roman" w:hAnsi="Times New Roman"/>
      <w:i/>
      <w:iCs/>
      <w:noProof/>
      <w:spacing w:val="39"/>
      <w:sz w:val="19"/>
      <w:szCs w:val="19"/>
      <w:shd w:val="clear" w:color="auto" w:fill="FFFFFF"/>
      <w:lang w:eastAsia="ru-RU"/>
    </w:rPr>
  </w:style>
  <w:style w:type="character" w:customStyle="1" w:styleId="17">
    <w:name w:val="Основной текст + Курсив1"/>
    <w:aliases w:val="Интервал 2 pt"/>
    <w:basedOn w:val="a5"/>
    <w:uiPriority w:val="99"/>
    <w:rsid w:val="00D67FF8"/>
    <w:rPr>
      <w:i/>
      <w:iCs/>
      <w:color w:val="000000"/>
      <w:spacing w:val="40"/>
      <w:w w:val="100"/>
      <w:position w:val="0"/>
      <w:u w:val="none"/>
      <w:lang w:val="ru-RU" w:eastAsia="ru-RU"/>
    </w:rPr>
  </w:style>
  <w:style w:type="character" w:customStyle="1" w:styleId="18">
    <w:name w:val="Основной текст1"/>
    <w:basedOn w:val="a5"/>
    <w:uiPriority w:val="99"/>
    <w:rsid w:val="00D67FF8"/>
    <w:rPr>
      <w:color w:val="000000"/>
      <w:w w:val="100"/>
      <w:position w:val="0"/>
      <w:u w:val="single"/>
      <w:lang w:val="ru-RU" w:eastAsia="ru-RU"/>
    </w:rPr>
  </w:style>
  <w:style w:type="character" w:customStyle="1" w:styleId="aa">
    <w:name w:val="Сноска_"/>
    <w:basedOn w:val="DefaultParagraphFont"/>
    <w:link w:val="ab"/>
    <w:uiPriority w:val="99"/>
    <w:locked/>
    <w:rsid w:val="00D67FF8"/>
    <w:rPr>
      <w:rFonts w:cs="Times New Roman"/>
      <w:spacing w:val="2"/>
      <w:sz w:val="19"/>
      <w:szCs w:val="19"/>
      <w:shd w:val="clear" w:color="auto" w:fill="FFFFFF"/>
      <w:lang w:bidi="ar-SA"/>
    </w:rPr>
  </w:style>
  <w:style w:type="paragraph" w:customStyle="1" w:styleId="ab">
    <w:name w:val="Сноска"/>
    <w:basedOn w:val="Normal"/>
    <w:link w:val="aa"/>
    <w:uiPriority w:val="99"/>
    <w:rsid w:val="00D67FF8"/>
    <w:pPr>
      <w:widowControl w:val="0"/>
      <w:shd w:val="clear" w:color="auto" w:fill="FFFFFF"/>
      <w:spacing w:after="0" w:line="240" w:lineRule="atLeast"/>
    </w:pPr>
    <w:rPr>
      <w:rFonts w:ascii="Times New Roman" w:hAnsi="Times New Roman"/>
      <w:noProof/>
      <w:spacing w:val="2"/>
      <w:sz w:val="19"/>
      <w:szCs w:val="19"/>
      <w:shd w:val="clear" w:color="auto" w:fill="FFFFFF"/>
      <w:lang w:eastAsia="ru-RU"/>
    </w:rPr>
  </w:style>
  <w:style w:type="character" w:customStyle="1" w:styleId="27">
    <w:name w:val="Сноска (2)_"/>
    <w:basedOn w:val="DefaultParagraphFont"/>
    <w:link w:val="28"/>
    <w:uiPriority w:val="99"/>
    <w:locked/>
    <w:rsid w:val="00D67FF8"/>
    <w:rPr>
      <w:rFonts w:cs="Times New Roman"/>
      <w:i/>
      <w:iCs/>
      <w:spacing w:val="39"/>
      <w:sz w:val="19"/>
      <w:szCs w:val="19"/>
      <w:shd w:val="clear" w:color="auto" w:fill="FFFFFF"/>
      <w:lang w:bidi="ar-SA"/>
    </w:rPr>
  </w:style>
  <w:style w:type="paragraph" w:customStyle="1" w:styleId="28">
    <w:name w:val="Сноска (2)"/>
    <w:basedOn w:val="Normal"/>
    <w:link w:val="27"/>
    <w:uiPriority w:val="99"/>
    <w:rsid w:val="00D67FF8"/>
    <w:pPr>
      <w:widowControl w:val="0"/>
      <w:shd w:val="clear" w:color="auto" w:fill="FFFFFF"/>
      <w:spacing w:before="180" w:after="0" w:line="250" w:lineRule="exact"/>
      <w:ind w:firstLine="720"/>
      <w:jc w:val="both"/>
    </w:pPr>
    <w:rPr>
      <w:rFonts w:ascii="Times New Roman" w:hAnsi="Times New Roman"/>
      <w:i/>
      <w:iCs/>
      <w:noProof/>
      <w:spacing w:val="39"/>
      <w:sz w:val="19"/>
      <w:szCs w:val="19"/>
      <w:shd w:val="clear" w:color="auto" w:fill="FFFFFF"/>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1004</TotalTime>
  <Pages>256</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Admin</dc:creator>
  <cp:keywords/>
  <dc:description/>
  <cp:lastModifiedBy>Федорина Л.Я.</cp:lastModifiedBy>
  <cp:revision>68</cp:revision>
  <cp:lastPrinted>2017-07-26T07:03:00Z</cp:lastPrinted>
  <dcterms:created xsi:type="dcterms:W3CDTF">2017-07-05T12:31:00Z</dcterms:created>
  <dcterms:modified xsi:type="dcterms:W3CDTF">2017-07-28T06:24:00Z</dcterms:modified>
</cp:coreProperties>
</file>