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142DC0" w:rsidTr="001C1AAC">
        <w:trPr>
          <w:cantSplit/>
          <w:trHeight w:hRule="exact" w:val="426"/>
        </w:trPr>
        <w:tc>
          <w:tcPr>
            <w:tcW w:w="9852" w:type="dxa"/>
            <w:gridSpan w:val="2"/>
            <w:tcBorders>
              <w:top w:val="nil"/>
              <w:left w:val="nil"/>
              <w:bottom w:val="nil"/>
              <w:right w:val="nil"/>
            </w:tcBorders>
            <w:vAlign w:val="center"/>
          </w:tcPr>
          <w:p w:rsidR="00142DC0" w:rsidRPr="00317BC2" w:rsidRDefault="007643FD" w:rsidP="00317BC2">
            <w:pPr>
              <w:jc w:val="right"/>
            </w:pPr>
            <w:r>
              <w:t>ПРОЕКТ</w:t>
            </w:r>
          </w:p>
        </w:tc>
      </w:tr>
      <w:tr w:rsidR="00142DC0" w:rsidTr="00C73821">
        <w:trPr>
          <w:cantSplit/>
          <w:trHeight w:hRule="exact" w:val="2087"/>
        </w:trPr>
        <w:tc>
          <w:tcPr>
            <w:tcW w:w="9852" w:type="dxa"/>
            <w:gridSpan w:val="2"/>
            <w:tcBorders>
              <w:top w:val="nil"/>
              <w:left w:val="nil"/>
              <w:bottom w:val="nil"/>
              <w:right w:val="nil"/>
            </w:tcBorders>
            <w:vAlign w:val="center"/>
          </w:tcPr>
          <w:p w:rsidR="00142DC0" w:rsidRPr="006252BF" w:rsidRDefault="00F83507">
            <w:pPr>
              <w:spacing w:line="400" w:lineRule="exact"/>
              <w:jc w:val="center"/>
              <w:rPr>
                <w:b/>
                <w:bCs/>
                <w:sz w:val="32"/>
                <w:szCs w:val="32"/>
              </w:rPr>
            </w:pPr>
            <w:r w:rsidRPr="006252BF">
              <w:rPr>
                <w:b/>
                <w:bCs/>
                <w:sz w:val="32"/>
                <w:szCs w:val="32"/>
              </w:rPr>
              <w:t xml:space="preserve">АДМИНИСТРАЦИЯ </w:t>
            </w:r>
            <w:r w:rsidR="00142DC0" w:rsidRPr="006252BF">
              <w:rPr>
                <w:b/>
                <w:bCs/>
                <w:sz w:val="32"/>
                <w:szCs w:val="32"/>
              </w:rPr>
              <w:t>ПОСЕЛКА БАЛАКИРЕВО</w:t>
            </w:r>
          </w:p>
          <w:p w:rsidR="00142DC0" w:rsidRPr="006252BF" w:rsidRDefault="00142DC0">
            <w:pPr>
              <w:spacing w:line="400" w:lineRule="exact"/>
              <w:jc w:val="center"/>
              <w:rPr>
                <w:b/>
                <w:bCs/>
                <w:sz w:val="32"/>
                <w:szCs w:val="32"/>
              </w:rPr>
            </w:pPr>
            <w:r w:rsidRPr="006252BF">
              <w:rPr>
                <w:b/>
                <w:bCs/>
                <w:sz w:val="32"/>
                <w:szCs w:val="32"/>
              </w:rPr>
              <w:t>АЛЕКСАНДРОВСКОГО РАЙОНА</w:t>
            </w:r>
          </w:p>
          <w:p w:rsidR="00142DC0" w:rsidRPr="006252BF" w:rsidRDefault="00142DC0">
            <w:pPr>
              <w:spacing w:line="400" w:lineRule="exact"/>
              <w:jc w:val="center"/>
              <w:rPr>
                <w:b/>
                <w:bCs/>
                <w:sz w:val="32"/>
                <w:szCs w:val="32"/>
              </w:rPr>
            </w:pPr>
            <w:r w:rsidRPr="006252BF">
              <w:rPr>
                <w:b/>
                <w:bCs/>
                <w:sz w:val="32"/>
                <w:szCs w:val="32"/>
              </w:rPr>
              <w:t>ВЛАДИМИРСКОЙ ОБЛАСТИ</w:t>
            </w:r>
          </w:p>
          <w:p w:rsidR="00F83507" w:rsidRPr="006252BF" w:rsidRDefault="00F83507">
            <w:pPr>
              <w:spacing w:line="400" w:lineRule="exact"/>
              <w:jc w:val="center"/>
              <w:rPr>
                <w:b/>
                <w:bCs/>
                <w:sz w:val="32"/>
                <w:szCs w:val="32"/>
              </w:rPr>
            </w:pPr>
          </w:p>
          <w:p w:rsidR="00F83507" w:rsidRPr="00F83507" w:rsidRDefault="00F83507">
            <w:pPr>
              <w:spacing w:line="400" w:lineRule="exact"/>
              <w:jc w:val="center"/>
              <w:rPr>
                <w:sz w:val="36"/>
                <w:szCs w:val="36"/>
              </w:rPr>
            </w:pPr>
            <w:r w:rsidRPr="006252BF">
              <w:rPr>
                <w:b/>
                <w:bCs/>
                <w:sz w:val="32"/>
                <w:szCs w:val="32"/>
              </w:rPr>
              <w:t>ПОСТАНОВЛЕНИЕ</w:t>
            </w:r>
          </w:p>
        </w:tc>
      </w:tr>
      <w:tr w:rsidR="00142DC0" w:rsidRPr="00DB7E62" w:rsidTr="00C73821">
        <w:trPr>
          <w:cantSplit/>
          <w:trHeight w:hRule="exact" w:val="1134"/>
        </w:trPr>
        <w:tc>
          <w:tcPr>
            <w:tcW w:w="4868" w:type="dxa"/>
            <w:tcBorders>
              <w:top w:val="nil"/>
              <w:left w:val="nil"/>
              <w:bottom w:val="nil"/>
              <w:right w:val="nil"/>
            </w:tcBorders>
            <w:vAlign w:val="center"/>
          </w:tcPr>
          <w:p w:rsidR="00142DC0" w:rsidRPr="00BB2CDF" w:rsidRDefault="00420E04" w:rsidP="007643FD">
            <w:pPr>
              <w:pStyle w:val="1"/>
              <w:jc w:val="left"/>
              <w:rPr>
                <w:b w:val="0"/>
                <w:bCs w:val="0"/>
                <w:sz w:val="24"/>
                <w:szCs w:val="24"/>
              </w:rPr>
            </w:pPr>
            <w:r w:rsidRPr="00BB2CDF">
              <w:rPr>
                <w:b w:val="0"/>
                <w:bCs w:val="0"/>
                <w:sz w:val="24"/>
                <w:szCs w:val="24"/>
              </w:rPr>
              <w:t xml:space="preserve">                  </w:t>
            </w:r>
            <w:bookmarkStart w:id="0" w:name="_Toc312162884"/>
            <w:r w:rsidR="005514CE" w:rsidRPr="00BB2CDF">
              <w:rPr>
                <w:b w:val="0"/>
                <w:bCs w:val="0"/>
                <w:sz w:val="24"/>
                <w:szCs w:val="24"/>
              </w:rPr>
              <w:t xml:space="preserve"> </w:t>
            </w:r>
            <w:bookmarkEnd w:id="0"/>
            <w:r w:rsidR="0055056C">
              <w:rPr>
                <w:b w:val="0"/>
                <w:bCs w:val="0"/>
                <w:sz w:val="24"/>
                <w:szCs w:val="24"/>
              </w:rPr>
              <w:t>о</w:t>
            </w:r>
            <w:r w:rsidR="00087624">
              <w:rPr>
                <w:b w:val="0"/>
                <w:bCs w:val="0"/>
                <w:sz w:val="24"/>
                <w:szCs w:val="24"/>
              </w:rPr>
              <w:t>т</w:t>
            </w:r>
            <w:r w:rsidR="0055056C">
              <w:rPr>
                <w:b w:val="0"/>
                <w:bCs w:val="0"/>
                <w:sz w:val="24"/>
                <w:szCs w:val="24"/>
              </w:rPr>
              <w:t xml:space="preserve"> </w:t>
            </w:r>
          </w:p>
        </w:tc>
        <w:tc>
          <w:tcPr>
            <w:tcW w:w="4984" w:type="dxa"/>
            <w:tcBorders>
              <w:top w:val="nil"/>
              <w:left w:val="nil"/>
              <w:bottom w:val="nil"/>
              <w:right w:val="nil"/>
            </w:tcBorders>
            <w:vAlign w:val="center"/>
          </w:tcPr>
          <w:p w:rsidR="00142DC0" w:rsidRPr="00BB2CDF" w:rsidRDefault="00762283" w:rsidP="007643FD">
            <w:pPr>
              <w:pStyle w:val="1"/>
              <w:jc w:val="left"/>
              <w:rPr>
                <w:b w:val="0"/>
                <w:bCs w:val="0"/>
                <w:sz w:val="24"/>
                <w:szCs w:val="24"/>
              </w:rPr>
            </w:pPr>
            <w:r w:rsidRPr="00DB7E62">
              <w:rPr>
                <w:b w:val="0"/>
                <w:bCs w:val="0"/>
                <w:i/>
                <w:sz w:val="24"/>
                <w:szCs w:val="24"/>
              </w:rPr>
              <w:t xml:space="preserve">               </w:t>
            </w:r>
            <w:bookmarkStart w:id="1" w:name="_Toc312162885"/>
            <w:r w:rsidR="00954335" w:rsidRPr="00DB7E62">
              <w:rPr>
                <w:b w:val="0"/>
                <w:bCs w:val="0"/>
                <w:i/>
                <w:sz w:val="24"/>
                <w:szCs w:val="24"/>
              </w:rPr>
              <w:t xml:space="preserve">        </w:t>
            </w:r>
            <w:r w:rsidR="00BB2CDF">
              <w:rPr>
                <w:b w:val="0"/>
                <w:bCs w:val="0"/>
                <w:i/>
                <w:sz w:val="24"/>
                <w:szCs w:val="24"/>
              </w:rPr>
              <w:t xml:space="preserve">            </w:t>
            </w:r>
            <w:r w:rsidR="00954335" w:rsidRPr="00DB7E62">
              <w:rPr>
                <w:b w:val="0"/>
                <w:bCs w:val="0"/>
                <w:i/>
                <w:sz w:val="24"/>
                <w:szCs w:val="24"/>
              </w:rPr>
              <w:t xml:space="preserve">    </w:t>
            </w:r>
            <w:r w:rsidR="00904B6A">
              <w:rPr>
                <w:b w:val="0"/>
                <w:bCs w:val="0"/>
                <w:i/>
                <w:sz w:val="24"/>
                <w:szCs w:val="24"/>
              </w:rPr>
              <w:t xml:space="preserve">   </w:t>
            </w:r>
            <w:r w:rsidR="00142DC0" w:rsidRPr="00BB2CDF">
              <w:rPr>
                <w:b w:val="0"/>
                <w:bCs w:val="0"/>
                <w:sz w:val="24"/>
                <w:szCs w:val="24"/>
              </w:rPr>
              <w:t>№</w:t>
            </w:r>
            <w:bookmarkEnd w:id="1"/>
            <w:r w:rsidR="00142DC0" w:rsidRPr="00BB2CDF">
              <w:rPr>
                <w:b w:val="0"/>
                <w:bCs w:val="0"/>
                <w:sz w:val="24"/>
                <w:szCs w:val="24"/>
              </w:rPr>
              <w:t xml:space="preserve"> </w:t>
            </w:r>
          </w:p>
        </w:tc>
      </w:tr>
    </w:tbl>
    <w:p w:rsidR="00B60553" w:rsidRPr="00B60553" w:rsidRDefault="005F65BD" w:rsidP="00B60553">
      <w:pPr>
        <w:rPr>
          <w:i/>
          <w:sz w:val="24"/>
          <w:szCs w:val="24"/>
        </w:rPr>
      </w:pPr>
      <w:r w:rsidRPr="00B60553">
        <w:rPr>
          <w:i/>
          <w:sz w:val="24"/>
          <w:szCs w:val="24"/>
        </w:rPr>
        <w:t>Об утверждении Программы</w:t>
      </w:r>
      <w:r w:rsidR="00B60553" w:rsidRPr="00B60553">
        <w:rPr>
          <w:i/>
          <w:sz w:val="24"/>
          <w:szCs w:val="24"/>
        </w:rPr>
        <w:t xml:space="preserve"> Профилактики </w:t>
      </w:r>
    </w:p>
    <w:p w:rsidR="00B60553" w:rsidRDefault="00B60553" w:rsidP="00B60553">
      <w:pPr>
        <w:rPr>
          <w:i/>
          <w:sz w:val="24"/>
          <w:szCs w:val="24"/>
        </w:rPr>
      </w:pPr>
      <w:r w:rsidRPr="00B60553">
        <w:rPr>
          <w:i/>
          <w:sz w:val="24"/>
          <w:szCs w:val="24"/>
        </w:rPr>
        <w:t xml:space="preserve">рисков причинения вреда (ущерба) охраняемым </w:t>
      </w:r>
    </w:p>
    <w:p w:rsidR="00452F5E" w:rsidRDefault="00B60553" w:rsidP="006252BF">
      <w:pPr>
        <w:rPr>
          <w:i/>
          <w:sz w:val="24"/>
          <w:szCs w:val="24"/>
        </w:rPr>
      </w:pPr>
      <w:r w:rsidRPr="00B60553">
        <w:rPr>
          <w:i/>
          <w:sz w:val="24"/>
          <w:szCs w:val="24"/>
        </w:rPr>
        <w:t>законом ценностям</w:t>
      </w:r>
      <w:r w:rsidR="006252BF" w:rsidRPr="006252BF">
        <w:rPr>
          <w:i/>
          <w:sz w:val="24"/>
          <w:szCs w:val="24"/>
        </w:rPr>
        <w:t xml:space="preserve"> </w:t>
      </w:r>
      <w:r w:rsidR="006252BF">
        <w:rPr>
          <w:i/>
          <w:sz w:val="24"/>
          <w:szCs w:val="24"/>
        </w:rPr>
        <w:t xml:space="preserve">при осуществлении муниципального </w:t>
      </w:r>
    </w:p>
    <w:p w:rsidR="00B60553" w:rsidRPr="006252BF" w:rsidRDefault="006252BF" w:rsidP="006252BF">
      <w:pPr>
        <w:rPr>
          <w:i/>
          <w:sz w:val="24"/>
          <w:szCs w:val="24"/>
        </w:rPr>
      </w:pPr>
      <w:r>
        <w:rPr>
          <w:i/>
          <w:sz w:val="24"/>
          <w:szCs w:val="24"/>
        </w:rPr>
        <w:t>контроля в сфере благоустройства на 202</w:t>
      </w:r>
      <w:r w:rsidR="005D10C2">
        <w:rPr>
          <w:i/>
          <w:sz w:val="24"/>
          <w:szCs w:val="24"/>
        </w:rPr>
        <w:t>4</w:t>
      </w:r>
      <w:r>
        <w:rPr>
          <w:i/>
          <w:sz w:val="24"/>
          <w:szCs w:val="24"/>
        </w:rPr>
        <w:t xml:space="preserve"> год</w:t>
      </w:r>
    </w:p>
    <w:p w:rsidR="007F3038" w:rsidRPr="00B60553" w:rsidRDefault="007F3038" w:rsidP="00B60553">
      <w:pPr>
        <w:rPr>
          <w:i/>
          <w:sz w:val="24"/>
          <w:szCs w:val="24"/>
        </w:rPr>
      </w:pPr>
    </w:p>
    <w:p w:rsidR="00847458" w:rsidRDefault="00847458" w:rsidP="005F65BD">
      <w:pPr>
        <w:widowControl w:val="0"/>
        <w:autoSpaceDE w:val="0"/>
        <w:autoSpaceDN w:val="0"/>
        <w:adjustRightInd w:val="0"/>
        <w:jc w:val="both"/>
      </w:pPr>
      <w:r>
        <w:rPr>
          <w:b/>
        </w:rPr>
        <w:tab/>
      </w:r>
      <w:r w:rsidR="005F65BD">
        <w:t>В соответствии со статьей 17.1 Федерального закона от 06 октября 2003 года №131-ФЗ «Об общих принципах организации местного самоуправления в Российской Федерации», частью 4 статьи 44 Федерального закона от 31 июля 2020 года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5F65BD" w:rsidRPr="0026264F" w:rsidRDefault="005F65BD" w:rsidP="005F65BD">
      <w:pPr>
        <w:widowControl w:val="0"/>
        <w:autoSpaceDE w:val="0"/>
        <w:autoSpaceDN w:val="0"/>
        <w:adjustRightInd w:val="0"/>
        <w:jc w:val="both"/>
      </w:pPr>
    </w:p>
    <w:p w:rsidR="00847458" w:rsidRPr="0026264F" w:rsidRDefault="00847458" w:rsidP="00847458">
      <w:pPr>
        <w:jc w:val="center"/>
        <w:rPr>
          <w:b/>
        </w:rPr>
      </w:pPr>
      <w:r w:rsidRPr="0026264F">
        <w:rPr>
          <w:b/>
        </w:rPr>
        <w:t>ПОСТАНОВЛЯЮ:</w:t>
      </w:r>
    </w:p>
    <w:p w:rsidR="00C6112D" w:rsidRPr="00192D20" w:rsidRDefault="00C6112D" w:rsidP="00192D20">
      <w:pPr>
        <w:tabs>
          <w:tab w:val="left" w:pos="8364"/>
        </w:tabs>
        <w:jc w:val="both"/>
        <w:rPr>
          <w:b/>
          <w:bCs/>
        </w:rPr>
      </w:pPr>
    </w:p>
    <w:p w:rsidR="00B60553" w:rsidRDefault="00065876" w:rsidP="00B60553">
      <w:pPr>
        <w:pStyle w:val="affff1"/>
        <w:numPr>
          <w:ilvl w:val="0"/>
          <w:numId w:val="34"/>
        </w:numPr>
        <w:ind w:left="0" w:firstLine="709"/>
        <w:jc w:val="both"/>
      </w:pPr>
      <w:r w:rsidRPr="00065876">
        <w:t xml:space="preserve">Утвердить прилагаемую </w:t>
      </w:r>
      <w:r w:rsidRPr="00B60553">
        <w:t xml:space="preserve">Программу </w:t>
      </w:r>
      <w:r w:rsidR="00B60553" w:rsidRPr="00B60553">
        <w:t xml:space="preserve">Профилактики рисков причинения вреда (ущерба) охраняемым законом ценностям </w:t>
      </w:r>
      <w:r w:rsidR="00452F5E">
        <w:t>при осуществлении муниципального контроля</w:t>
      </w:r>
      <w:r w:rsidR="00317BC2">
        <w:t xml:space="preserve"> в сфере благоустройства на 202</w:t>
      </w:r>
      <w:r w:rsidR="005D10C2">
        <w:t>4</w:t>
      </w:r>
      <w:r w:rsidR="00452F5E">
        <w:t xml:space="preserve"> год.</w:t>
      </w:r>
    </w:p>
    <w:p w:rsidR="00BE094E" w:rsidRDefault="00CD15B0" w:rsidP="00B60553">
      <w:pPr>
        <w:pStyle w:val="affff1"/>
        <w:numPr>
          <w:ilvl w:val="0"/>
          <w:numId w:val="34"/>
        </w:numPr>
        <w:ind w:left="0" w:firstLine="709"/>
        <w:jc w:val="both"/>
      </w:pPr>
      <w:r>
        <w:t xml:space="preserve">Контроль за выполнением настоящего постановления </w:t>
      </w:r>
      <w:r w:rsidR="00995D0F">
        <w:t>оставляю за собой</w:t>
      </w:r>
      <w:r>
        <w:t>.</w:t>
      </w:r>
    </w:p>
    <w:p w:rsidR="000C2E64" w:rsidRPr="00065876" w:rsidRDefault="00CD15B0" w:rsidP="00065876">
      <w:pPr>
        <w:pStyle w:val="affff1"/>
        <w:numPr>
          <w:ilvl w:val="0"/>
          <w:numId w:val="34"/>
        </w:numPr>
        <w:tabs>
          <w:tab w:val="left" w:pos="1418"/>
        </w:tabs>
        <w:ind w:left="0" w:firstLine="709"/>
        <w:jc w:val="both"/>
      </w:pPr>
      <w:r w:rsidRPr="00065876">
        <w:t>Настоящее п</w:t>
      </w:r>
      <w:r w:rsidR="000C2E64" w:rsidRPr="00065876">
        <w:t xml:space="preserve">остановление вступает в силу </w:t>
      </w:r>
      <w:r w:rsidR="00ED624F" w:rsidRPr="00065876">
        <w:t xml:space="preserve">со </w:t>
      </w:r>
      <w:r w:rsidR="00C3189D" w:rsidRPr="00065876">
        <w:t xml:space="preserve">дня </w:t>
      </w:r>
      <w:r w:rsidR="000C2E64" w:rsidRPr="00065876">
        <w:t>его официальног</w:t>
      </w:r>
      <w:r w:rsidRPr="00065876">
        <w:t>о опубликования в средствах массовой информации</w:t>
      </w:r>
      <w:r w:rsidR="00C3189D" w:rsidRPr="00065876">
        <w:t xml:space="preserve"> и подлежит размещению на официальном сайте администрации поселка Балакирево в сети Интернет.</w:t>
      </w:r>
    </w:p>
    <w:p w:rsidR="000C2E64" w:rsidRDefault="000C2E64" w:rsidP="000C2E64">
      <w:pPr>
        <w:pStyle w:val="ConsPlusNormal"/>
        <w:tabs>
          <w:tab w:val="left" w:pos="709"/>
        </w:tabs>
        <w:ind w:firstLine="540"/>
        <w:jc w:val="both"/>
        <w:rPr>
          <w:rFonts w:ascii="Times New Roman" w:hAnsi="Times New Roman" w:cs="Times New Roman"/>
          <w:sz w:val="28"/>
          <w:szCs w:val="28"/>
        </w:rPr>
      </w:pPr>
    </w:p>
    <w:p w:rsidR="000C2E64" w:rsidRDefault="000C2E64" w:rsidP="000C2E64"/>
    <w:p w:rsidR="00065876" w:rsidRDefault="00065876" w:rsidP="000C2E64"/>
    <w:p w:rsidR="00374AE3" w:rsidRDefault="00374AE3" w:rsidP="000C2E64"/>
    <w:p w:rsidR="00A90565" w:rsidRDefault="000C2E64" w:rsidP="00204423">
      <w:r>
        <w:t>Глав</w:t>
      </w:r>
      <w:r w:rsidR="005D10C2">
        <w:t>а</w:t>
      </w:r>
      <w:r>
        <w:t xml:space="preserve"> администрации                                                                    </w:t>
      </w:r>
      <w:r w:rsidR="005D10C2">
        <w:t xml:space="preserve">      </w:t>
      </w:r>
      <w:r>
        <w:t xml:space="preserve"> </w:t>
      </w:r>
      <w:r w:rsidR="005D10C2">
        <w:t>В.А. Барсков</w:t>
      </w:r>
    </w:p>
    <w:p w:rsidR="00065876" w:rsidRDefault="00065876" w:rsidP="00204423"/>
    <w:p w:rsidR="00065876" w:rsidRDefault="00065876" w:rsidP="00204423"/>
    <w:p w:rsidR="00065876" w:rsidRDefault="00065876" w:rsidP="00204423"/>
    <w:p w:rsidR="001C1AAC" w:rsidRDefault="001C1AAC" w:rsidP="00204423"/>
    <w:p w:rsidR="001C1AAC" w:rsidRDefault="001C1AAC" w:rsidP="00204423"/>
    <w:p w:rsidR="00452F5E" w:rsidRDefault="00065876" w:rsidP="00065876">
      <w:pPr>
        <w:tabs>
          <w:tab w:val="left" w:pos="0"/>
        </w:tabs>
        <w:rPr>
          <w:b/>
          <w:bCs/>
        </w:rPr>
      </w:pPr>
      <w:r>
        <w:rPr>
          <w:b/>
          <w:bCs/>
        </w:rPr>
        <w:t xml:space="preserve">                                                                                             </w:t>
      </w:r>
    </w:p>
    <w:p w:rsidR="00452F5E" w:rsidRDefault="00452F5E" w:rsidP="00065876">
      <w:pPr>
        <w:tabs>
          <w:tab w:val="left" w:pos="0"/>
        </w:tabs>
        <w:rPr>
          <w:b/>
          <w:bCs/>
        </w:rPr>
      </w:pPr>
    </w:p>
    <w:p w:rsidR="00452F5E" w:rsidRDefault="00452F5E" w:rsidP="00065876">
      <w:pPr>
        <w:tabs>
          <w:tab w:val="left" w:pos="0"/>
        </w:tabs>
        <w:rPr>
          <w:b/>
          <w:bCs/>
        </w:rPr>
      </w:pPr>
    </w:p>
    <w:p w:rsidR="00452F5E" w:rsidRDefault="00452F5E" w:rsidP="00065876">
      <w:pPr>
        <w:tabs>
          <w:tab w:val="left" w:pos="0"/>
        </w:tabs>
        <w:rPr>
          <w:b/>
          <w:bCs/>
        </w:rPr>
      </w:pPr>
    </w:p>
    <w:p w:rsidR="006D4358" w:rsidRDefault="00065876" w:rsidP="00065876">
      <w:pPr>
        <w:tabs>
          <w:tab w:val="left" w:pos="0"/>
        </w:tabs>
        <w:rPr>
          <w:b/>
          <w:bCs/>
        </w:rPr>
      </w:pPr>
      <w:r>
        <w:rPr>
          <w:b/>
          <w:bCs/>
        </w:rPr>
        <w:t xml:space="preserve"> </w:t>
      </w:r>
    </w:p>
    <w:p w:rsidR="00065876" w:rsidRPr="00065876" w:rsidRDefault="00065876" w:rsidP="006D4358">
      <w:pPr>
        <w:tabs>
          <w:tab w:val="left" w:pos="0"/>
        </w:tabs>
        <w:jc w:val="right"/>
      </w:pPr>
      <w:r>
        <w:rPr>
          <w:sz w:val="24"/>
          <w:szCs w:val="24"/>
        </w:rPr>
        <w:lastRenderedPageBreak/>
        <w:t>Приложение</w:t>
      </w:r>
      <w:r>
        <w:t xml:space="preserve"> </w:t>
      </w:r>
      <w:r>
        <w:rPr>
          <w:sz w:val="24"/>
          <w:szCs w:val="24"/>
        </w:rPr>
        <w:t xml:space="preserve">к постановлению </w:t>
      </w:r>
    </w:p>
    <w:p w:rsidR="00065876" w:rsidRDefault="00065876" w:rsidP="00065876">
      <w:pPr>
        <w:jc w:val="center"/>
        <w:rPr>
          <w:sz w:val="24"/>
          <w:szCs w:val="24"/>
        </w:rPr>
      </w:pPr>
      <w:r>
        <w:rPr>
          <w:sz w:val="24"/>
          <w:szCs w:val="24"/>
        </w:rPr>
        <w:t xml:space="preserve">                                                                                                           администрации п.Балакирево</w:t>
      </w:r>
    </w:p>
    <w:p w:rsidR="00065876" w:rsidRPr="005C6014" w:rsidRDefault="00065876" w:rsidP="005C6014">
      <w:bookmarkStart w:id="2" w:name="__DdeLink__354_281184175"/>
      <w:r>
        <w:rPr>
          <w:bCs/>
          <w:sz w:val="24"/>
          <w:szCs w:val="24"/>
        </w:rPr>
        <w:t xml:space="preserve">                                                                                                              </w:t>
      </w:r>
      <w:bookmarkEnd w:id="2"/>
      <w:r w:rsidR="003E55EA">
        <w:rPr>
          <w:bCs/>
          <w:sz w:val="24"/>
          <w:szCs w:val="24"/>
        </w:rPr>
        <w:t xml:space="preserve">  </w:t>
      </w:r>
      <w:r w:rsidRPr="0060453B">
        <w:rPr>
          <w:bCs/>
          <w:sz w:val="24"/>
          <w:szCs w:val="24"/>
        </w:rPr>
        <w:t>от</w:t>
      </w:r>
      <w:r w:rsidR="003E55EA">
        <w:rPr>
          <w:bCs/>
          <w:sz w:val="24"/>
          <w:szCs w:val="24"/>
        </w:rPr>
        <w:t xml:space="preserve"> </w:t>
      </w:r>
      <w:r w:rsidRPr="0060453B">
        <w:rPr>
          <w:bCs/>
          <w:sz w:val="24"/>
          <w:szCs w:val="24"/>
        </w:rPr>
        <w:t xml:space="preserve"> </w:t>
      </w:r>
      <w:r w:rsidR="00317BC2">
        <w:rPr>
          <w:bCs/>
          <w:sz w:val="24"/>
          <w:szCs w:val="24"/>
        </w:rPr>
        <w:t xml:space="preserve">  </w:t>
      </w:r>
      <w:r w:rsidRPr="0060453B">
        <w:rPr>
          <w:bCs/>
          <w:sz w:val="24"/>
          <w:szCs w:val="24"/>
        </w:rPr>
        <w:t xml:space="preserve"> №</w:t>
      </w:r>
      <w:r w:rsidR="003E55EA">
        <w:rPr>
          <w:bCs/>
          <w:sz w:val="24"/>
          <w:szCs w:val="24"/>
        </w:rPr>
        <w:t xml:space="preserve"> </w:t>
      </w:r>
    </w:p>
    <w:p w:rsidR="00065876" w:rsidRPr="00452F5E" w:rsidRDefault="00065876" w:rsidP="00065876">
      <w:pPr>
        <w:spacing w:line="240" w:lineRule="exact"/>
        <w:jc w:val="center"/>
        <w:rPr>
          <w:b/>
          <w:bCs/>
        </w:rPr>
      </w:pPr>
    </w:p>
    <w:p w:rsidR="00941684" w:rsidRPr="00345D9D" w:rsidRDefault="00941684" w:rsidP="00941684">
      <w:pPr>
        <w:pStyle w:val="affff3"/>
        <w:jc w:val="center"/>
        <w:rPr>
          <w:rFonts w:ascii="Times New Roman" w:hAnsi="Times New Roman" w:cs="Times New Roman"/>
          <w:b/>
          <w:sz w:val="24"/>
          <w:szCs w:val="24"/>
        </w:rPr>
      </w:pPr>
      <w:r w:rsidRPr="00345D9D">
        <w:rPr>
          <w:rFonts w:ascii="Times New Roman" w:hAnsi="Times New Roman" w:cs="Times New Roman"/>
          <w:b/>
          <w:sz w:val="24"/>
          <w:szCs w:val="24"/>
        </w:rPr>
        <w:t xml:space="preserve">Программа профилактики </w:t>
      </w:r>
    </w:p>
    <w:p w:rsidR="00941684" w:rsidRPr="00345D9D" w:rsidRDefault="00941684" w:rsidP="00941684">
      <w:pPr>
        <w:pStyle w:val="affff3"/>
        <w:jc w:val="center"/>
        <w:rPr>
          <w:rFonts w:ascii="Times New Roman" w:hAnsi="Times New Roman" w:cs="Times New Roman"/>
          <w:b/>
          <w:sz w:val="24"/>
          <w:szCs w:val="24"/>
        </w:rPr>
      </w:pPr>
      <w:r w:rsidRPr="00345D9D">
        <w:rPr>
          <w:rFonts w:ascii="Times New Roman" w:hAnsi="Times New Roman" w:cs="Times New Roman"/>
          <w:b/>
          <w:sz w:val="24"/>
          <w:szCs w:val="24"/>
        </w:rPr>
        <w:t>рисков причинения вреда (ущерба) охраняемым законом ценностям по муниципал</w:t>
      </w:r>
      <w:r>
        <w:rPr>
          <w:rFonts w:ascii="Times New Roman" w:hAnsi="Times New Roman" w:cs="Times New Roman"/>
          <w:b/>
          <w:sz w:val="24"/>
          <w:szCs w:val="24"/>
        </w:rPr>
        <w:t>ьному контролю в сфере благоустройства на 2024</w:t>
      </w:r>
      <w:r w:rsidRPr="00345D9D">
        <w:rPr>
          <w:rFonts w:ascii="Times New Roman" w:hAnsi="Times New Roman" w:cs="Times New Roman"/>
          <w:b/>
          <w:sz w:val="24"/>
          <w:szCs w:val="24"/>
        </w:rPr>
        <w:t xml:space="preserve"> год</w:t>
      </w:r>
    </w:p>
    <w:p w:rsidR="00941684" w:rsidRDefault="00941684" w:rsidP="00941684">
      <w:pPr>
        <w:pStyle w:val="affff3"/>
        <w:ind w:firstLine="709"/>
        <w:jc w:val="both"/>
        <w:rPr>
          <w:rFonts w:ascii="Times New Roman" w:hAnsi="Times New Roman" w:cs="Times New Roman"/>
          <w:sz w:val="24"/>
          <w:szCs w:val="24"/>
        </w:rPr>
      </w:pPr>
      <w:r>
        <w:rPr>
          <w:rFonts w:ascii="Times New Roman" w:hAnsi="Times New Roman" w:cs="Times New Roman"/>
          <w:sz w:val="24"/>
          <w:szCs w:val="24"/>
        </w:rPr>
        <w:t>1. Программа профилактики рисков причинения вреда (ущерба) охраняемым законом ценностям в сфере муниципального контроля  сфере благоустройства на территории Малопургинского района (далее – программа профилактики) на 2024 год  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941684" w:rsidRDefault="00941684" w:rsidP="00941684">
      <w:pPr>
        <w:pStyle w:val="affff3"/>
        <w:ind w:firstLine="709"/>
        <w:jc w:val="both"/>
        <w:rPr>
          <w:rFonts w:ascii="Times New Roman" w:hAnsi="Times New Roman" w:cs="Times New Roman"/>
          <w:color w:val="00B0F0"/>
          <w:sz w:val="24"/>
          <w:szCs w:val="24"/>
        </w:rPr>
      </w:pPr>
      <w:r>
        <w:rPr>
          <w:rFonts w:ascii="Times New Roman" w:hAnsi="Times New Roman" w:cs="Times New Roman"/>
          <w:sz w:val="24"/>
          <w:szCs w:val="24"/>
        </w:rPr>
        <w:t xml:space="preserve">2. Профилактика рисков причинения вреда (ущерба) охраняемым законом ценностям проводится в рамках осуществления муниципального </w:t>
      </w:r>
      <w:r w:rsidRPr="00D84B33">
        <w:rPr>
          <w:rFonts w:ascii="Times New Roman" w:hAnsi="Times New Roman" w:cs="Times New Roman"/>
          <w:sz w:val="24"/>
          <w:szCs w:val="24"/>
        </w:rPr>
        <w:t>контроля  сфере благоустройства</w:t>
      </w:r>
      <w:r>
        <w:rPr>
          <w:rFonts w:ascii="Times New Roman" w:hAnsi="Times New Roman" w:cs="Times New Roman"/>
          <w:sz w:val="24"/>
          <w:szCs w:val="24"/>
        </w:rPr>
        <w:t>.</w:t>
      </w:r>
    </w:p>
    <w:p w:rsidR="00941684" w:rsidRDefault="00941684" w:rsidP="00941684">
      <w:pPr>
        <w:pStyle w:val="affff3"/>
        <w:ind w:firstLine="709"/>
        <w:jc w:val="both"/>
        <w:rPr>
          <w:rFonts w:ascii="Times New Roman" w:hAnsi="Times New Roman" w:cs="Times New Roman"/>
          <w:sz w:val="24"/>
          <w:szCs w:val="24"/>
        </w:rPr>
      </w:pPr>
      <w:r>
        <w:rPr>
          <w:rFonts w:ascii="Times New Roman" w:hAnsi="Times New Roman" w:cs="Times New Roman"/>
          <w:sz w:val="24"/>
          <w:szCs w:val="24"/>
        </w:rPr>
        <w:t xml:space="preserve">3. Программа профилактики реализуется в 2024 году и содержит информацию о текущем состоянии осуществления муниципального </w:t>
      </w:r>
      <w:r w:rsidRPr="00D84B33">
        <w:rPr>
          <w:rFonts w:ascii="Times New Roman" w:hAnsi="Times New Roman" w:cs="Times New Roman"/>
          <w:sz w:val="24"/>
          <w:szCs w:val="24"/>
        </w:rPr>
        <w:t>контроля  сфере благоустройства</w:t>
      </w:r>
      <w:r>
        <w:rPr>
          <w:rFonts w:ascii="Times New Roman" w:hAnsi="Times New Roman" w:cs="Times New Roman"/>
          <w:sz w:val="24"/>
          <w:szCs w:val="24"/>
        </w:rPr>
        <w:t>, перечень профилактических мероприятий на 2024 год.</w:t>
      </w:r>
    </w:p>
    <w:p w:rsidR="00941684" w:rsidRDefault="00941684" w:rsidP="00941684">
      <w:pPr>
        <w:pStyle w:val="affff3"/>
        <w:rPr>
          <w:rFonts w:ascii="Times New Roman" w:hAnsi="Times New Roman" w:cs="Times New Roman"/>
          <w:b/>
          <w:sz w:val="24"/>
          <w:szCs w:val="24"/>
        </w:rPr>
      </w:pPr>
    </w:p>
    <w:p w:rsidR="00941684" w:rsidRPr="00345D9D" w:rsidRDefault="00941684" w:rsidP="00941684">
      <w:pPr>
        <w:pStyle w:val="affff3"/>
        <w:jc w:val="center"/>
        <w:rPr>
          <w:rFonts w:ascii="Times New Roman" w:hAnsi="Times New Roman" w:cs="Times New Roman"/>
          <w:b/>
          <w:sz w:val="24"/>
          <w:szCs w:val="24"/>
        </w:rPr>
      </w:pPr>
      <w:r w:rsidRPr="00345D9D">
        <w:rPr>
          <w:rFonts w:ascii="Times New Roman" w:hAnsi="Times New Roman" w:cs="Times New Roman"/>
          <w:b/>
          <w:sz w:val="24"/>
          <w:szCs w:val="24"/>
        </w:rPr>
        <w:t xml:space="preserve">Раздел 1. Анализ текущего состояния осуществления муниципального контроля, описание текущего уровня развития профилактической деятельности, характеристика проблем, на решение которых направлена программа профилактики </w:t>
      </w:r>
    </w:p>
    <w:p w:rsidR="00941684" w:rsidRPr="00CB698D" w:rsidRDefault="00941684" w:rsidP="00941684">
      <w:pPr>
        <w:pStyle w:val="affff3"/>
        <w:ind w:firstLine="709"/>
        <w:jc w:val="both"/>
        <w:rPr>
          <w:rFonts w:ascii="Times New Roman" w:hAnsi="Times New Roman" w:cs="Times New Roman"/>
          <w:sz w:val="24"/>
          <w:szCs w:val="24"/>
        </w:rPr>
      </w:pPr>
      <w:r w:rsidRPr="00345D9D">
        <w:rPr>
          <w:rFonts w:ascii="Times New Roman" w:hAnsi="Times New Roman" w:cs="Times New Roman"/>
          <w:sz w:val="24"/>
          <w:szCs w:val="24"/>
        </w:rPr>
        <w:t xml:space="preserve">1.1. Муниципальный </w:t>
      </w:r>
      <w:r w:rsidRPr="00D84B33">
        <w:rPr>
          <w:rFonts w:ascii="Times New Roman" w:hAnsi="Times New Roman" w:cs="Times New Roman"/>
          <w:sz w:val="24"/>
          <w:szCs w:val="24"/>
        </w:rPr>
        <w:t xml:space="preserve">контроля  сфере благоустройства </w:t>
      </w:r>
      <w:r w:rsidRPr="00345D9D">
        <w:rPr>
          <w:rFonts w:ascii="Times New Roman" w:hAnsi="Times New Roman" w:cs="Times New Roman"/>
          <w:sz w:val="24"/>
          <w:szCs w:val="24"/>
        </w:rPr>
        <w:t xml:space="preserve">осуществляется отделом </w:t>
      </w:r>
      <w:r w:rsidRPr="00CB698D">
        <w:rPr>
          <w:rFonts w:ascii="Times New Roman" w:hAnsi="Times New Roman" w:cs="Times New Roman"/>
          <w:sz w:val="24"/>
          <w:szCs w:val="24"/>
        </w:rPr>
        <w:t>муниципального контроля Администрации муниципального образования поселка Балакирево Александровского района Владимирской области Положения о муниципальном контроле в сфере благоустройства, утвержденного Решением Совета депутатов муниципального образования п. Балакирево Александровского района Владимирской области от 22 декабря 2021 года № 50.</w:t>
      </w:r>
    </w:p>
    <w:p w:rsidR="00941684" w:rsidRPr="00CB698D" w:rsidRDefault="00941684" w:rsidP="00941684">
      <w:pPr>
        <w:pStyle w:val="affff3"/>
        <w:ind w:firstLine="709"/>
        <w:jc w:val="both"/>
        <w:rPr>
          <w:rFonts w:ascii="Times New Roman" w:hAnsi="Times New Roman" w:cs="Times New Roman"/>
          <w:sz w:val="24"/>
          <w:szCs w:val="24"/>
        </w:rPr>
      </w:pPr>
      <w:r w:rsidRPr="00CB698D">
        <w:rPr>
          <w:rFonts w:ascii="Times New Roman" w:hAnsi="Times New Roman" w:cs="Times New Roman"/>
          <w:sz w:val="24"/>
          <w:szCs w:val="24"/>
        </w:rPr>
        <w:t>1.2. Предметом муниципального контроля является соблюдение контролируемыми лицами обязательных требований, установленных Правилами благоустройства и содержания территории муниципального образования поселка Балакирево Александровского района Владимирской области.</w:t>
      </w:r>
    </w:p>
    <w:p w:rsidR="00941684" w:rsidRPr="00CB698D" w:rsidRDefault="00941684" w:rsidP="00941684">
      <w:pPr>
        <w:pStyle w:val="affff3"/>
        <w:ind w:firstLine="709"/>
        <w:jc w:val="both"/>
        <w:rPr>
          <w:rFonts w:ascii="Times New Roman" w:hAnsi="Times New Roman" w:cs="Times New Roman"/>
          <w:sz w:val="24"/>
          <w:szCs w:val="24"/>
        </w:rPr>
      </w:pPr>
      <w:r w:rsidRPr="00CB698D">
        <w:rPr>
          <w:rFonts w:ascii="Times New Roman" w:hAnsi="Times New Roman" w:cs="Times New Roman"/>
          <w:sz w:val="24"/>
          <w:szCs w:val="24"/>
        </w:rPr>
        <w:t>1.3. Сведения о проведенных в 2023 году мероприятиях по профилактике нарушений обязательных требований:</w:t>
      </w:r>
    </w:p>
    <w:p w:rsidR="00941684" w:rsidRPr="00CB698D" w:rsidRDefault="00941684" w:rsidP="00941684">
      <w:pPr>
        <w:pStyle w:val="affff3"/>
        <w:ind w:firstLine="709"/>
        <w:jc w:val="both"/>
        <w:rPr>
          <w:rFonts w:ascii="Times New Roman" w:hAnsi="Times New Roman" w:cs="Times New Roman"/>
          <w:sz w:val="24"/>
          <w:szCs w:val="24"/>
        </w:rPr>
      </w:pPr>
      <w:r w:rsidRPr="00CB698D">
        <w:rPr>
          <w:rFonts w:ascii="Times New Roman" w:hAnsi="Times New Roman" w:cs="Times New Roman"/>
          <w:sz w:val="24"/>
          <w:szCs w:val="24"/>
        </w:rPr>
        <w:t>на официальном сайте муниципального образования поселок Балакирево Александровского района Владимирской области размещены перечни нормативных правовых актов, содержащих обязательные требования, соблюдение которых оценивается при осуществлении муниципального контроля сфере благоустройства, а также тезисы данных правовых актов. Перечни нормативных правовых актов и тексты этих актов поддерживаются в актуальном состоянии.</w:t>
      </w:r>
    </w:p>
    <w:p w:rsidR="00941684" w:rsidRPr="00CB698D" w:rsidRDefault="00941684" w:rsidP="00941684">
      <w:pPr>
        <w:pStyle w:val="affff3"/>
        <w:ind w:firstLine="709"/>
        <w:jc w:val="both"/>
        <w:rPr>
          <w:rFonts w:ascii="Times New Roman" w:hAnsi="Times New Roman" w:cs="Times New Roman"/>
          <w:sz w:val="24"/>
          <w:szCs w:val="24"/>
        </w:rPr>
      </w:pPr>
      <w:r w:rsidRPr="00CB698D">
        <w:rPr>
          <w:rFonts w:ascii="Times New Roman" w:hAnsi="Times New Roman" w:cs="Times New Roman"/>
          <w:sz w:val="24"/>
          <w:szCs w:val="24"/>
        </w:rPr>
        <w:t>на постоянной основе осуществляется прием и консультации граждан и юридических лиц по вопросам соблюдения обязательный требований;</w:t>
      </w:r>
    </w:p>
    <w:p w:rsidR="00941684" w:rsidRDefault="00941684" w:rsidP="00941684">
      <w:pPr>
        <w:pStyle w:val="affff3"/>
        <w:ind w:firstLine="709"/>
        <w:jc w:val="both"/>
        <w:rPr>
          <w:rFonts w:ascii="Times New Roman" w:hAnsi="Times New Roman" w:cs="Times New Roman"/>
          <w:sz w:val="24"/>
          <w:szCs w:val="24"/>
        </w:rPr>
      </w:pPr>
      <w:r>
        <w:rPr>
          <w:rFonts w:ascii="Times New Roman" w:hAnsi="Times New Roman" w:cs="Times New Roman"/>
          <w:sz w:val="24"/>
          <w:szCs w:val="24"/>
        </w:rPr>
        <w:t xml:space="preserve">объявлено </w:t>
      </w:r>
      <w:r w:rsidR="002445BA">
        <w:rPr>
          <w:rFonts w:ascii="Times New Roman" w:hAnsi="Times New Roman" w:cs="Times New Roman"/>
          <w:sz w:val="24"/>
          <w:szCs w:val="24"/>
        </w:rPr>
        <w:t>4</w:t>
      </w:r>
      <w:r>
        <w:rPr>
          <w:rFonts w:ascii="Times New Roman" w:hAnsi="Times New Roman" w:cs="Times New Roman"/>
          <w:sz w:val="24"/>
          <w:szCs w:val="24"/>
        </w:rPr>
        <w:t xml:space="preserve"> </w:t>
      </w:r>
      <w:r w:rsidRPr="00D47AA1">
        <w:rPr>
          <w:rFonts w:ascii="Times New Roman" w:hAnsi="Times New Roman" w:cs="Times New Roman"/>
          <w:sz w:val="24"/>
          <w:szCs w:val="24"/>
        </w:rPr>
        <w:t xml:space="preserve">предостережений </w:t>
      </w:r>
      <w:r>
        <w:rPr>
          <w:rFonts w:ascii="Times New Roman" w:hAnsi="Times New Roman" w:cs="Times New Roman"/>
          <w:sz w:val="24"/>
          <w:szCs w:val="24"/>
        </w:rPr>
        <w:t>о недопустимости нарушения обязательных требований;</w:t>
      </w:r>
    </w:p>
    <w:p w:rsidR="00941684" w:rsidRDefault="00941684" w:rsidP="00941684">
      <w:pPr>
        <w:pStyle w:val="affff3"/>
        <w:ind w:firstLine="709"/>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контрольных (надзорных) мероприятий без взаимодействия с контролируемым лицом выдано </w:t>
      </w:r>
      <w:r w:rsidR="002445BA">
        <w:rPr>
          <w:rFonts w:ascii="Times New Roman" w:hAnsi="Times New Roman" w:cs="Times New Roman"/>
          <w:sz w:val="24"/>
          <w:szCs w:val="24"/>
        </w:rPr>
        <w:t>1</w:t>
      </w:r>
      <w:r w:rsidRPr="00BC104C">
        <w:rPr>
          <w:rFonts w:ascii="Times New Roman" w:hAnsi="Times New Roman" w:cs="Times New Roman"/>
          <w:color w:val="FF0000"/>
          <w:sz w:val="24"/>
          <w:szCs w:val="24"/>
        </w:rPr>
        <w:t xml:space="preserve"> </w:t>
      </w:r>
      <w:r>
        <w:rPr>
          <w:rFonts w:ascii="Times New Roman" w:hAnsi="Times New Roman" w:cs="Times New Roman"/>
          <w:sz w:val="24"/>
          <w:szCs w:val="24"/>
        </w:rPr>
        <w:t>предписани</w:t>
      </w:r>
      <w:r w:rsidR="002445BA">
        <w:rPr>
          <w:rFonts w:ascii="Times New Roman" w:hAnsi="Times New Roman" w:cs="Times New Roman"/>
          <w:sz w:val="24"/>
          <w:szCs w:val="24"/>
        </w:rPr>
        <w:t>е</w:t>
      </w:r>
      <w:r>
        <w:rPr>
          <w:rFonts w:ascii="Times New Roman" w:hAnsi="Times New Roman" w:cs="Times New Roman"/>
          <w:sz w:val="24"/>
          <w:szCs w:val="24"/>
        </w:rPr>
        <w:t xml:space="preserve"> об устранении выявленных нарушений.</w:t>
      </w:r>
    </w:p>
    <w:p w:rsidR="00941684" w:rsidRDefault="00941684" w:rsidP="00941684">
      <w:pPr>
        <w:pStyle w:val="affff3"/>
        <w:ind w:firstLine="709"/>
        <w:jc w:val="both"/>
        <w:rPr>
          <w:rFonts w:ascii="Times New Roman" w:hAnsi="Times New Roman" w:cs="Times New Roman"/>
          <w:sz w:val="24"/>
          <w:szCs w:val="24"/>
        </w:rPr>
      </w:pPr>
      <w:r>
        <w:rPr>
          <w:rFonts w:ascii="Times New Roman" w:hAnsi="Times New Roman" w:cs="Times New Roman"/>
          <w:sz w:val="24"/>
          <w:szCs w:val="24"/>
        </w:rPr>
        <w:t>Анализ показателей, характеризующих состояние подконтрольной среды, свидетельствует, что причинами и условиями нарушений обязательных требований являются отсутствие необходимого уровня знаний требований законодательства у граждан, большой объем нормативных правовых актов, регулирующих сферу деятельности подконтрольных субъектов и их систематическое изменение.</w:t>
      </w:r>
    </w:p>
    <w:p w:rsidR="00941684" w:rsidRDefault="00941684" w:rsidP="00941684">
      <w:pPr>
        <w:pStyle w:val="affff3"/>
        <w:ind w:firstLine="709"/>
        <w:jc w:val="both"/>
        <w:rPr>
          <w:rFonts w:ascii="Times New Roman" w:hAnsi="Times New Roman" w:cs="Times New Roman"/>
          <w:sz w:val="24"/>
          <w:szCs w:val="24"/>
        </w:rPr>
      </w:pPr>
      <w:r>
        <w:rPr>
          <w:rFonts w:ascii="Times New Roman" w:hAnsi="Times New Roman" w:cs="Times New Roman"/>
          <w:sz w:val="24"/>
          <w:szCs w:val="24"/>
        </w:rPr>
        <w:t xml:space="preserve">С целью решения данных проблем Администрация муниципального образования </w:t>
      </w:r>
      <w:r w:rsidR="00BC104C">
        <w:rPr>
          <w:rFonts w:ascii="Times New Roman" w:hAnsi="Times New Roman" w:cs="Times New Roman"/>
          <w:sz w:val="24"/>
          <w:szCs w:val="24"/>
        </w:rPr>
        <w:t xml:space="preserve">пос. Балакирево Александровского района Владимирской области </w:t>
      </w:r>
      <w:r>
        <w:rPr>
          <w:rFonts w:ascii="Times New Roman" w:hAnsi="Times New Roman" w:cs="Times New Roman"/>
          <w:sz w:val="24"/>
          <w:szCs w:val="24"/>
        </w:rPr>
        <w:t xml:space="preserve">продолжит профилактическую работу, с целью повышения уровня информированности подконтрольных субъектов по вопросам соблюдения обязательных требований, обеспечения доступности сведений о применении обязательных требований, обеспечения взаимодействия с подконтрольными </w:t>
      </w:r>
      <w:r>
        <w:rPr>
          <w:rFonts w:ascii="Times New Roman" w:hAnsi="Times New Roman" w:cs="Times New Roman"/>
          <w:sz w:val="24"/>
          <w:szCs w:val="24"/>
        </w:rPr>
        <w:lastRenderedPageBreak/>
        <w:t xml:space="preserve">субъектами и повышения уровня доверия подконтрольных субъектов к органу муниципального контроля, повышения уровня правовой грамотности подконтрольных субъектов, обеспечения единообразия понимания предмета контроля подконтрольными субъектами, мотивации подконтрольных субъектов к добросовестному поведению и сознательному соблюдению обязательных требований. </w:t>
      </w:r>
    </w:p>
    <w:p w:rsidR="00941684" w:rsidRDefault="00941684" w:rsidP="00941684">
      <w:pPr>
        <w:pStyle w:val="affff3"/>
        <w:jc w:val="both"/>
        <w:rPr>
          <w:rFonts w:ascii="Times New Roman" w:hAnsi="Times New Roman" w:cs="Times New Roman"/>
          <w:sz w:val="24"/>
          <w:szCs w:val="24"/>
        </w:rPr>
      </w:pPr>
    </w:p>
    <w:p w:rsidR="00941684" w:rsidRDefault="00941684" w:rsidP="00941684">
      <w:pPr>
        <w:pStyle w:val="affff3"/>
        <w:jc w:val="center"/>
        <w:rPr>
          <w:rFonts w:ascii="Times New Roman" w:hAnsi="Times New Roman" w:cs="Times New Roman"/>
          <w:b/>
          <w:sz w:val="24"/>
          <w:szCs w:val="24"/>
        </w:rPr>
      </w:pPr>
      <w:r w:rsidRPr="00EE1A73">
        <w:rPr>
          <w:rFonts w:ascii="Times New Roman" w:hAnsi="Times New Roman" w:cs="Times New Roman"/>
          <w:b/>
          <w:sz w:val="24"/>
          <w:szCs w:val="24"/>
        </w:rPr>
        <w:t>Раздел 2. Цели и задачи реализации программы профилактики</w:t>
      </w:r>
      <w:r>
        <w:rPr>
          <w:rFonts w:ascii="Times New Roman" w:hAnsi="Times New Roman" w:cs="Times New Roman"/>
          <w:b/>
          <w:sz w:val="24"/>
          <w:szCs w:val="24"/>
        </w:rPr>
        <w:t xml:space="preserve"> рисков причинения вреда (ущерба) охраняемым законом ценностям</w:t>
      </w:r>
    </w:p>
    <w:p w:rsidR="00941684" w:rsidRDefault="00941684" w:rsidP="00941684">
      <w:pPr>
        <w:pStyle w:val="affff3"/>
        <w:ind w:firstLine="709"/>
        <w:jc w:val="both"/>
        <w:rPr>
          <w:rFonts w:ascii="Times New Roman" w:hAnsi="Times New Roman" w:cs="Times New Roman"/>
          <w:sz w:val="24"/>
          <w:szCs w:val="24"/>
        </w:rPr>
      </w:pPr>
      <w:r>
        <w:rPr>
          <w:rFonts w:ascii="Times New Roman" w:hAnsi="Times New Roman" w:cs="Times New Roman"/>
          <w:sz w:val="24"/>
          <w:szCs w:val="24"/>
        </w:rPr>
        <w:t>2.1. Целями профилактической работы являются:</w:t>
      </w:r>
    </w:p>
    <w:p w:rsidR="00941684" w:rsidRDefault="00941684" w:rsidP="00941684">
      <w:pPr>
        <w:pStyle w:val="affff3"/>
        <w:ind w:firstLine="709"/>
        <w:jc w:val="both"/>
        <w:rPr>
          <w:rFonts w:ascii="Times New Roman" w:hAnsi="Times New Roman" w:cs="Times New Roman"/>
          <w:sz w:val="24"/>
          <w:szCs w:val="24"/>
        </w:rPr>
      </w:pPr>
      <w:r>
        <w:rPr>
          <w:rFonts w:ascii="Times New Roman" w:hAnsi="Times New Roman" w:cs="Times New Roman"/>
          <w:sz w:val="24"/>
          <w:szCs w:val="24"/>
        </w:rPr>
        <w:t>предупреждение нарушений контролируемыми лицами обязательных требований, установленных законодательством;</w:t>
      </w:r>
    </w:p>
    <w:p w:rsidR="00941684" w:rsidRDefault="00941684" w:rsidP="00941684">
      <w:pPr>
        <w:pStyle w:val="affff3"/>
        <w:ind w:firstLine="709"/>
        <w:jc w:val="both"/>
        <w:rPr>
          <w:rFonts w:ascii="Times New Roman" w:hAnsi="Times New Roman" w:cs="Times New Roman"/>
          <w:sz w:val="24"/>
          <w:szCs w:val="24"/>
        </w:rPr>
      </w:pPr>
      <w:r>
        <w:rPr>
          <w:rFonts w:ascii="Times New Roman" w:hAnsi="Times New Roman" w:cs="Times New Roman"/>
          <w:sz w:val="24"/>
          <w:szCs w:val="24"/>
        </w:rPr>
        <w:t>устранение причин, факторов и условий, способствующих нарушениям обязательных требований, установленных законодательством;</w:t>
      </w:r>
    </w:p>
    <w:p w:rsidR="00941684" w:rsidRDefault="00941684" w:rsidP="00941684">
      <w:pPr>
        <w:pStyle w:val="affff3"/>
        <w:ind w:firstLine="709"/>
        <w:jc w:val="both"/>
        <w:rPr>
          <w:rFonts w:ascii="Times New Roman" w:hAnsi="Times New Roman" w:cs="Times New Roman"/>
          <w:sz w:val="24"/>
          <w:szCs w:val="24"/>
        </w:rPr>
      </w:pPr>
      <w:r>
        <w:rPr>
          <w:rFonts w:ascii="Times New Roman" w:hAnsi="Times New Roman" w:cs="Times New Roman"/>
          <w:sz w:val="24"/>
          <w:szCs w:val="24"/>
        </w:rPr>
        <w:t>стимулирование добросовестного соблюдения обязательных требований всеми контролируемыми лицами;</w:t>
      </w:r>
    </w:p>
    <w:p w:rsidR="00941684" w:rsidRDefault="00941684" w:rsidP="00941684">
      <w:pPr>
        <w:pStyle w:val="affff3"/>
        <w:ind w:firstLine="709"/>
        <w:jc w:val="both"/>
        <w:rPr>
          <w:rFonts w:ascii="Times New Roman" w:hAnsi="Times New Roman" w:cs="Times New Roman"/>
          <w:sz w:val="24"/>
          <w:szCs w:val="24"/>
        </w:rPr>
      </w:pPr>
      <w:r>
        <w:rPr>
          <w:rFonts w:ascii="Times New Roman" w:hAnsi="Times New Roman" w:cs="Times New Roman"/>
          <w:sz w:val="24"/>
          <w:szCs w:val="24"/>
        </w:rPr>
        <w:t>повышение прозрачности системы муниципального контроля и эффективности осуществления контрольно-надзорной деятельности.</w:t>
      </w:r>
    </w:p>
    <w:p w:rsidR="00941684" w:rsidRDefault="00941684" w:rsidP="00941684">
      <w:pPr>
        <w:pStyle w:val="affff3"/>
        <w:ind w:firstLine="709"/>
        <w:jc w:val="both"/>
        <w:rPr>
          <w:rFonts w:ascii="Times New Roman" w:hAnsi="Times New Roman" w:cs="Times New Roman"/>
          <w:sz w:val="24"/>
          <w:szCs w:val="24"/>
        </w:rPr>
      </w:pPr>
      <w:r>
        <w:rPr>
          <w:rFonts w:ascii="Times New Roman" w:hAnsi="Times New Roman" w:cs="Times New Roman"/>
          <w:sz w:val="24"/>
          <w:szCs w:val="24"/>
        </w:rPr>
        <w:t>2.2. Основными задачами профилактической работы являются:</w:t>
      </w:r>
    </w:p>
    <w:p w:rsidR="00941684" w:rsidRDefault="00941684" w:rsidP="00941684">
      <w:pPr>
        <w:pStyle w:val="affff3"/>
        <w:ind w:firstLine="709"/>
        <w:jc w:val="both"/>
        <w:rPr>
          <w:rFonts w:ascii="Times New Roman" w:hAnsi="Times New Roman" w:cs="Times New Roman"/>
          <w:sz w:val="24"/>
          <w:szCs w:val="24"/>
        </w:rPr>
      </w:pPr>
      <w:r>
        <w:rPr>
          <w:rFonts w:ascii="Times New Roman" w:hAnsi="Times New Roman" w:cs="Times New Roman"/>
          <w:sz w:val="24"/>
          <w:szCs w:val="24"/>
        </w:rPr>
        <w:t>выявление причин, факторов и условий, способствующих нарушениям обязательных требований, установленных законодательством;</w:t>
      </w:r>
    </w:p>
    <w:p w:rsidR="00941684" w:rsidRDefault="00941684" w:rsidP="00941684">
      <w:pPr>
        <w:pStyle w:val="affff3"/>
        <w:ind w:firstLine="709"/>
        <w:jc w:val="both"/>
        <w:rPr>
          <w:rFonts w:ascii="Times New Roman" w:hAnsi="Times New Roman" w:cs="Times New Roman"/>
          <w:sz w:val="24"/>
          <w:szCs w:val="24"/>
        </w:rPr>
      </w:pPr>
      <w:r>
        <w:rPr>
          <w:rFonts w:ascii="Times New Roman" w:hAnsi="Times New Roman" w:cs="Times New Roman"/>
          <w:sz w:val="24"/>
          <w:szCs w:val="24"/>
        </w:rPr>
        <w:t>повышение правосознания, правовой культуры, уровня правовой грамотности контролируемых лиц, в том числе путем обеспечения доступности информации об обязательных требованиях законодательства и необходимых мерах по их исполнению;</w:t>
      </w:r>
    </w:p>
    <w:p w:rsidR="00941684" w:rsidRDefault="00941684" w:rsidP="00941684">
      <w:pPr>
        <w:pStyle w:val="affff3"/>
        <w:ind w:firstLine="709"/>
        <w:jc w:val="both"/>
        <w:rPr>
          <w:rFonts w:ascii="Times New Roman" w:hAnsi="Times New Roman" w:cs="Times New Roman"/>
          <w:sz w:val="24"/>
          <w:szCs w:val="24"/>
        </w:rPr>
      </w:pPr>
      <w:r>
        <w:rPr>
          <w:rFonts w:ascii="Times New Roman" w:hAnsi="Times New Roman" w:cs="Times New Roman"/>
          <w:sz w:val="24"/>
          <w:szCs w:val="24"/>
        </w:rPr>
        <w:t>оценка состояния подконтрольной сферы и установление зависимости видов, форм и интенсивности профилактических мероприятий от особенностей конкретных контролируемых лиц, и проведение профилактических мероприятий с учетом данных факторов;</w:t>
      </w:r>
    </w:p>
    <w:p w:rsidR="00941684" w:rsidRDefault="00941684" w:rsidP="00941684">
      <w:pPr>
        <w:pStyle w:val="affff3"/>
        <w:ind w:firstLine="709"/>
        <w:jc w:val="both"/>
        <w:rPr>
          <w:rFonts w:ascii="Times New Roman" w:hAnsi="Times New Roman" w:cs="Times New Roman"/>
          <w:sz w:val="24"/>
          <w:szCs w:val="24"/>
        </w:rPr>
      </w:pPr>
      <w:r>
        <w:rPr>
          <w:rFonts w:ascii="Times New Roman" w:hAnsi="Times New Roman" w:cs="Times New Roman"/>
          <w:sz w:val="24"/>
          <w:szCs w:val="24"/>
        </w:rPr>
        <w:t>осуществление планирования и проведения профилактики нарушений обязательных требований на основе принципов их понятности, информационной открытости, вовлеченности подконтрольных субъектов, а также обязательности, актуальности, периодичности профилактических мероприятий.</w:t>
      </w:r>
    </w:p>
    <w:p w:rsidR="00941684" w:rsidRDefault="00941684" w:rsidP="00941684">
      <w:pPr>
        <w:pStyle w:val="affff3"/>
        <w:ind w:firstLine="709"/>
        <w:jc w:val="both"/>
        <w:rPr>
          <w:rFonts w:ascii="Times New Roman" w:hAnsi="Times New Roman" w:cs="Times New Roman"/>
          <w:sz w:val="24"/>
          <w:szCs w:val="24"/>
        </w:rPr>
      </w:pPr>
    </w:p>
    <w:p w:rsidR="00941684" w:rsidRPr="002D7D0A" w:rsidRDefault="00941684" w:rsidP="00941684">
      <w:pPr>
        <w:pStyle w:val="affff3"/>
        <w:ind w:firstLine="709"/>
        <w:jc w:val="center"/>
        <w:rPr>
          <w:rFonts w:ascii="Times New Roman" w:hAnsi="Times New Roman" w:cs="Times New Roman"/>
          <w:b/>
          <w:sz w:val="24"/>
          <w:szCs w:val="24"/>
        </w:rPr>
      </w:pPr>
      <w:r w:rsidRPr="002D7D0A">
        <w:rPr>
          <w:rFonts w:ascii="Times New Roman" w:hAnsi="Times New Roman" w:cs="Times New Roman"/>
          <w:b/>
          <w:sz w:val="24"/>
          <w:szCs w:val="24"/>
        </w:rPr>
        <w:t>Раздел 3. Перечень профилактических мероприятий, сроки (периодичность) из проведения</w:t>
      </w:r>
    </w:p>
    <w:p w:rsidR="00941684" w:rsidRDefault="00941684" w:rsidP="00941684">
      <w:pPr>
        <w:pStyle w:val="affff3"/>
        <w:ind w:firstLine="709"/>
        <w:jc w:val="both"/>
        <w:rPr>
          <w:rFonts w:ascii="Times New Roman" w:hAnsi="Times New Roman" w:cs="Times New Roman"/>
          <w:sz w:val="24"/>
          <w:szCs w:val="24"/>
        </w:rPr>
      </w:pPr>
      <w:r>
        <w:rPr>
          <w:rFonts w:ascii="Times New Roman" w:hAnsi="Times New Roman" w:cs="Times New Roman"/>
          <w:sz w:val="24"/>
          <w:szCs w:val="24"/>
        </w:rPr>
        <w:t>3.1. При осуществлении муниципального контроля проводятся следующие профилактические мероприятия:</w:t>
      </w:r>
    </w:p>
    <w:p w:rsidR="00941684" w:rsidRPr="00345D9D" w:rsidRDefault="00941684" w:rsidP="00941684">
      <w:pPr>
        <w:pStyle w:val="affff3"/>
        <w:ind w:firstLine="709"/>
        <w:jc w:val="both"/>
        <w:rPr>
          <w:rFonts w:ascii="Times New Roman" w:hAnsi="Times New Roman" w:cs="Times New Roman"/>
          <w:sz w:val="24"/>
          <w:szCs w:val="24"/>
        </w:rPr>
      </w:pPr>
      <w:r w:rsidRPr="00345D9D">
        <w:rPr>
          <w:rFonts w:ascii="Times New Roman" w:hAnsi="Times New Roman" w:cs="Times New Roman"/>
          <w:sz w:val="24"/>
          <w:szCs w:val="24"/>
        </w:rPr>
        <w:t>1) информирование;</w:t>
      </w:r>
    </w:p>
    <w:p w:rsidR="00941684" w:rsidRPr="00345D9D" w:rsidRDefault="00941684" w:rsidP="00941684">
      <w:pPr>
        <w:pStyle w:val="affff3"/>
        <w:ind w:firstLine="709"/>
        <w:jc w:val="both"/>
        <w:rPr>
          <w:rFonts w:ascii="Times New Roman" w:hAnsi="Times New Roman" w:cs="Times New Roman"/>
          <w:sz w:val="24"/>
          <w:szCs w:val="24"/>
        </w:rPr>
      </w:pPr>
      <w:r w:rsidRPr="00345D9D">
        <w:rPr>
          <w:rFonts w:ascii="Times New Roman" w:hAnsi="Times New Roman" w:cs="Times New Roman"/>
          <w:sz w:val="24"/>
          <w:szCs w:val="24"/>
        </w:rPr>
        <w:t>2) обобщение правоприменительной практики;</w:t>
      </w:r>
    </w:p>
    <w:p w:rsidR="00941684" w:rsidRPr="00345D9D" w:rsidRDefault="00941684" w:rsidP="00941684">
      <w:pPr>
        <w:pStyle w:val="affff3"/>
        <w:ind w:firstLine="709"/>
        <w:jc w:val="both"/>
        <w:rPr>
          <w:rFonts w:ascii="Times New Roman" w:hAnsi="Times New Roman" w:cs="Times New Roman"/>
          <w:sz w:val="24"/>
          <w:szCs w:val="24"/>
        </w:rPr>
      </w:pPr>
      <w:r w:rsidRPr="00345D9D">
        <w:rPr>
          <w:rFonts w:ascii="Times New Roman" w:hAnsi="Times New Roman" w:cs="Times New Roman"/>
          <w:sz w:val="24"/>
          <w:szCs w:val="24"/>
        </w:rPr>
        <w:t>3) объявление предостережения о недопустимости нарушения обязательных</w:t>
      </w:r>
      <w:r>
        <w:rPr>
          <w:rFonts w:ascii="Times New Roman" w:hAnsi="Times New Roman" w:cs="Times New Roman"/>
          <w:sz w:val="24"/>
          <w:szCs w:val="24"/>
        </w:rPr>
        <w:t xml:space="preserve"> требований;</w:t>
      </w:r>
    </w:p>
    <w:p w:rsidR="00941684" w:rsidRPr="00345D9D" w:rsidRDefault="00941684" w:rsidP="00941684">
      <w:pPr>
        <w:pStyle w:val="affff3"/>
        <w:ind w:firstLine="709"/>
        <w:jc w:val="both"/>
        <w:rPr>
          <w:rFonts w:ascii="Times New Roman" w:hAnsi="Times New Roman" w:cs="Times New Roman"/>
          <w:sz w:val="24"/>
          <w:szCs w:val="24"/>
        </w:rPr>
      </w:pPr>
      <w:r w:rsidRPr="00345D9D">
        <w:rPr>
          <w:rFonts w:ascii="Times New Roman" w:hAnsi="Times New Roman" w:cs="Times New Roman"/>
          <w:sz w:val="24"/>
          <w:szCs w:val="24"/>
        </w:rPr>
        <w:t>4) консультирование;</w:t>
      </w:r>
    </w:p>
    <w:p w:rsidR="00941684" w:rsidRDefault="00941684" w:rsidP="00941684">
      <w:pPr>
        <w:pStyle w:val="affff3"/>
        <w:ind w:firstLine="709"/>
        <w:jc w:val="both"/>
        <w:rPr>
          <w:rFonts w:ascii="Times New Roman" w:hAnsi="Times New Roman" w:cs="Times New Roman"/>
          <w:sz w:val="24"/>
          <w:szCs w:val="24"/>
        </w:rPr>
      </w:pPr>
      <w:r w:rsidRPr="00345D9D">
        <w:rPr>
          <w:rFonts w:ascii="Times New Roman" w:hAnsi="Times New Roman" w:cs="Times New Roman"/>
          <w:sz w:val="24"/>
          <w:szCs w:val="24"/>
        </w:rPr>
        <w:t>5) профилактический визит.</w:t>
      </w:r>
    </w:p>
    <w:p w:rsidR="00941684" w:rsidRDefault="00941684" w:rsidP="00941684">
      <w:pPr>
        <w:pStyle w:val="affff3"/>
        <w:ind w:firstLine="709"/>
        <w:jc w:val="both"/>
        <w:rPr>
          <w:rFonts w:ascii="Times New Roman" w:hAnsi="Times New Roman" w:cs="Times New Roman"/>
          <w:sz w:val="24"/>
          <w:szCs w:val="24"/>
        </w:rPr>
      </w:pPr>
    </w:p>
    <w:tbl>
      <w:tblPr>
        <w:tblStyle w:val="afff4"/>
        <w:tblW w:w="0" w:type="auto"/>
        <w:tblLook w:val="04A0"/>
      </w:tblPr>
      <w:tblGrid>
        <w:gridCol w:w="675"/>
        <w:gridCol w:w="2131"/>
        <w:gridCol w:w="2940"/>
        <w:gridCol w:w="1914"/>
        <w:gridCol w:w="1915"/>
      </w:tblGrid>
      <w:tr w:rsidR="00941684" w:rsidRPr="00952124" w:rsidTr="00476007">
        <w:tc>
          <w:tcPr>
            <w:tcW w:w="675" w:type="dxa"/>
          </w:tcPr>
          <w:p w:rsidR="00941684" w:rsidRPr="00952124" w:rsidRDefault="00941684" w:rsidP="00476007">
            <w:pPr>
              <w:pStyle w:val="affff3"/>
              <w:rPr>
                <w:rFonts w:ascii="Times New Roman" w:hAnsi="Times New Roman" w:cs="Times New Roman"/>
                <w:b/>
                <w:sz w:val="20"/>
                <w:szCs w:val="20"/>
              </w:rPr>
            </w:pPr>
            <w:r w:rsidRPr="00952124">
              <w:rPr>
                <w:rFonts w:ascii="Times New Roman" w:hAnsi="Times New Roman" w:cs="Times New Roman"/>
                <w:b/>
                <w:sz w:val="20"/>
                <w:szCs w:val="20"/>
              </w:rPr>
              <w:t>№ п/п</w:t>
            </w:r>
          </w:p>
        </w:tc>
        <w:tc>
          <w:tcPr>
            <w:tcW w:w="2127" w:type="dxa"/>
          </w:tcPr>
          <w:p w:rsidR="00941684" w:rsidRPr="00952124" w:rsidRDefault="00941684" w:rsidP="00476007">
            <w:pPr>
              <w:pStyle w:val="affff3"/>
              <w:rPr>
                <w:rFonts w:ascii="Times New Roman" w:hAnsi="Times New Roman" w:cs="Times New Roman"/>
                <w:b/>
                <w:sz w:val="20"/>
                <w:szCs w:val="20"/>
              </w:rPr>
            </w:pPr>
            <w:r w:rsidRPr="00952124">
              <w:rPr>
                <w:rFonts w:ascii="Times New Roman" w:hAnsi="Times New Roman" w:cs="Times New Roman"/>
                <w:b/>
                <w:sz w:val="20"/>
                <w:szCs w:val="20"/>
              </w:rPr>
              <w:t>Наименование мероприятия</w:t>
            </w:r>
          </w:p>
        </w:tc>
        <w:tc>
          <w:tcPr>
            <w:tcW w:w="2940" w:type="dxa"/>
          </w:tcPr>
          <w:p w:rsidR="00941684" w:rsidRPr="00952124" w:rsidRDefault="00941684" w:rsidP="00476007">
            <w:pPr>
              <w:pStyle w:val="affff3"/>
              <w:rPr>
                <w:rFonts w:ascii="Times New Roman" w:hAnsi="Times New Roman" w:cs="Times New Roman"/>
                <w:b/>
                <w:sz w:val="20"/>
                <w:szCs w:val="20"/>
              </w:rPr>
            </w:pPr>
            <w:r w:rsidRPr="00952124">
              <w:rPr>
                <w:rFonts w:ascii="Times New Roman" w:hAnsi="Times New Roman" w:cs="Times New Roman"/>
                <w:b/>
                <w:sz w:val="20"/>
                <w:szCs w:val="20"/>
              </w:rPr>
              <w:t>Форма мероприятия</w:t>
            </w:r>
          </w:p>
        </w:tc>
        <w:tc>
          <w:tcPr>
            <w:tcW w:w="1914" w:type="dxa"/>
          </w:tcPr>
          <w:p w:rsidR="00941684" w:rsidRPr="00952124" w:rsidRDefault="00941684" w:rsidP="00476007">
            <w:pPr>
              <w:pStyle w:val="affff3"/>
              <w:rPr>
                <w:rFonts w:ascii="Times New Roman" w:hAnsi="Times New Roman" w:cs="Times New Roman"/>
                <w:b/>
                <w:sz w:val="20"/>
                <w:szCs w:val="20"/>
              </w:rPr>
            </w:pPr>
            <w:r w:rsidRPr="00952124">
              <w:rPr>
                <w:rFonts w:ascii="Times New Roman" w:hAnsi="Times New Roman" w:cs="Times New Roman"/>
                <w:b/>
                <w:sz w:val="20"/>
                <w:szCs w:val="20"/>
              </w:rPr>
              <w:t>Сроки (периодичность) проведения мероприятия</w:t>
            </w:r>
          </w:p>
        </w:tc>
        <w:tc>
          <w:tcPr>
            <w:tcW w:w="1915" w:type="dxa"/>
          </w:tcPr>
          <w:p w:rsidR="00941684" w:rsidRPr="00952124" w:rsidRDefault="00941684" w:rsidP="00476007">
            <w:pPr>
              <w:pStyle w:val="affff3"/>
              <w:rPr>
                <w:rFonts w:ascii="Times New Roman" w:hAnsi="Times New Roman" w:cs="Times New Roman"/>
                <w:b/>
                <w:sz w:val="20"/>
                <w:szCs w:val="20"/>
              </w:rPr>
            </w:pPr>
            <w:r w:rsidRPr="00952124">
              <w:rPr>
                <w:rFonts w:ascii="Times New Roman" w:hAnsi="Times New Roman" w:cs="Times New Roman"/>
                <w:b/>
                <w:sz w:val="20"/>
                <w:szCs w:val="20"/>
              </w:rPr>
              <w:t>Ответственное структурное подразделение</w:t>
            </w:r>
          </w:p>
        </w:tc>
      </w:tr>
      <w:tr w:rsidR="00941684" w:rsidRPr="00952124" w:rsidTr="00476007">
        <w:tc>
          <w:tcPr>
            <w:tcW w:w="675" w:type="dxa"/>
          </w:tcPr>
          <w:p w:rsidR="00941684" w:rsidRPr="00952124" w:rsidRDefault="00941684" w:rsidP="00476007">
            <w:pPr>
              <w:pStyle w:val="affff3"/>
              <w:rPr>
                <w:rFonts w:ascii="Times New Roman" w:hAnsi="Times New Roman" w:cs="Times New Roman"/>
                <w:sz w:val="20"/>
                <w:szCs w:val="20"/>
              </w:rPr>
            </w:pPr>
            <w:r>
              <w:rPr>
                <w:rFonts w:ascii="Times New Roman" w:hAnsi="Times New Roman" w:cs="Times New Roman"/>
                <w:sz w:val="20"/>
                <w:szCs w:val="20"/>
              </w:rPr>
              <w:t>1</w:t>
            </w:r>
          </w:p>
        </w:tc>
        <w:tc>
          <w:tcPr>
            <w:tcW w:w="2127" w:type="dxa"/>
          </w:tcPr>
          <w:p w:rsidR="00941684" w:rsidRPr="00952124" w:rsidRDefault="00941684" w:rsidP="00476007">
            <w:pPr>
              <w:pStyle w:val="affff3"/>
              <w:rPr>
                <w:rFonts w:ascii="Times New Roman" w:hAnsi="Times New Roman" w:cs="Times New Roman"/>
                <w:sz w:val="20"/>
                <w:szCs w:val="20"/>
              </w:rPr>
            </w:pPr>
            <w:r>
              <w:rPr>
                <w:rFonts w:ascii="Times New Roman" w:hAnsi="Times New Roman" w:cs="Times New Roman"/>
                <w:sz w:val="20"/>
                <w:szCs w:val="20"/>
              </w:rPr>
              <w:t>Информирование</w:t>
            </w:r>
          </w:p>
        </w:tc>
        <w:tc>
          <w:tcPr>
            <w:tcW w:w="2940" w:type="dxa"/>
          </w:tcPr>
          <w:p w:rsidR="00941684" w:rsidRPr="00952124" w:rsidRDefault="00941684" w:rsidP="00476007">
            <w:pPr>
              <w:pStyle w:val="affff3"/>
              <w:rPr>
                <w:rFonts w:ascii="Times New Roman" w:hAnsi="Times New Roman" w:cs="Times New Roman"/>
                <w:sz w:val="20"/>
                <w:szCs w:val="20"/>
              </w:rPr>
            </w:pPr>
            <w:r>
              <w:rPr>
                <w:rFonts w:ascii="Times New Roman" w:hAnsi="Times New Roman" w:cs="Times New Roman"/>
                <w:sz w:val="20"/>
                <w:szCs w:val="20"/>
              </w:rPr>
              <w:t>Размещение на официальном сайте муниципального образования нормативно-правовых актов или отдельных частей, содержащих обязательные требования, оценка соблюдения которых является предметом муниципального контроля</w:t>
            </w:r>
          </w:p>
        </w:tc>
        <w:tc>
          <w:tcPr>
            <w:tcW w:w="1914" w:type="dxa"/>
          </w:tcPr>
          <w:p w:rsidR="00941684" w:rsidRPr="00952124" w:rsidRDefault="00941684" w:rsidP="00476007">
            <w:pPr>
              <w:pStyle w:val="affff3"/>
              <w:rPr>
                <w:rFonts w:ascii="Times New Roman" w:hAnsi="Times New Roman" w:cs="Times New Roman"/>
                <w:sz w:val="20"/>
                <w:szCs w:val="20"/>
              </w:rPr>
            </w:pPr>
            <w:r>
              <w:rPr>
                <w:rFonts w:ascii="Times New Roman" w:hAnsi="Times New Roman" w:cs="Times New Roman"/>
                <w:sz w:val="20"/>
                <w:szCs w:val="20"/>
              </w:rPr>
              <w:t>Постоянно</w:t>
            </w:r>
          </w:p>
        </w:tc>
        <w:tc>
          <w:tcPr>
            <w:tcW w:w="1915" w:type="dxa"/>
          </w:tcPr>
          <w:p w:rsidR="00941684" w:rsidRPr="00780AA9" w:rsidRDefault="00780AA9" w:rsidP="00476007">
            <w:pPr>
              <w:pStyle w:val="affff3"/>
              <w:rPr>
                <w:rFonts w:ascii="Times New Roman" w:hAnsi="Times New Roman" w:cs="Times New Roman"/>
                <w:sz w:val="20"/>
                <w:szCs w:val="20"/>
              </w:rPr>
            </w:pPr>
            <w:r w:rsidRPr="00780AA9">
              <w:rPr>
                <w:rFonts w:ascii="Times New Roman" w:eastAsia="Calibri" w:hAnsi="Times New Roman" w:cs="Times New Roman"/>
                <w:sz w:val="20"/>
                <w:szCs w:val="20"/>
              </w:rPr>
              <w:t>Специалист администрации, к должностным обязанностям которого относится осуществление муниципального контроля</w:t>
            </w:r>
          </w:p>
        </w:tc>
      </w:tr>
      <w:tr w:rsidR="00941684" w:rsidRPr="00952124" w:rsidTr="00476007">
        <w:tc>
          <w:tcPr>
            <w:tcW w:w="675" w:type="dxa"/>
          </w:tcPr>
          <w:p w:rsidR="00941684" w:rsidRPr="00952124" w:rsidRDefault="00941684" w:rsidP="00476007">
            <w:pPr>
              <w:pStyle w:val="affff3"/>
              <w:rPr>
                <w:rFonts w:ascii="Times New Roman" w:hAnsi="Times New Roman" w:cs="Times New Roman"/>
                <w:sz w:val="20"/>
                <w:szCs w:val="20"/>
              </w:rPr>
            </w:pPr>
          </w:p>
        </w:tc>
        <w:tc>
          <w:tcPr>
            <w:tcW w:w="2127" w:type="dxa"/>
          </w:tcPr>
          <w:p w:rsidR="00941684" w:rsidRPr="00952124" w:rsidRDefault="00941684" w:rsidP="00476007">
            <w:pPr>
              <w:pStyle w:val="affff3"/>
              <w:rPr>
                <w:rFonts w:ascii="Times New Roman" w:hAnsi="Times New Roman" w:cs="Times New Roman"/>
                <w:sz w:val="20"/>
                <w:szCs w:val="20"/>
              </w:rPr>
            </w:pPr>
          </w:p>
        </w:tc>
        <w:tc>
          <w:tcPr>
            <w:tcW w:w="2940" w:type="dxa"/>
          </w:tcPr>
          <w:p w:rsidR="00941684" w:rsidRPr="00952124" w:rsidRDefault="00941684" w:rsidP="00476007">
            <w:pPr>
              <w:pStyle w:val="affff3"/>
              <w:rPr>
                <w:rFonts w:ascii="Times New Roman" w:hAnsi="Times New Roman" w:cs="Times New Roman"/>
                <w:sz w:val="20"/>
                <w:szCs w:val="20"/>
              </w:rPr>
            </w:pPr>
            <w:r>
              <w:rPr>
                <w:rFonts w:ascii="Times New Roman" w:hAnsi="Times New Roman" w:cs="Times New Roman"/>
                <w:sz w:val="20"/>
                <w:szCs w:val="20"/>
              </w:rPr>
              <w:t xml:space="preserve">Пополнение, актуализация перечней нормативных правовых актов, содержащих обязательные требования, </w:t>
            </w:r>
            <w:r>
              <w:rPr>
                <w:rFonts w:ascii="Times New Roman" w:hAnsi="Times New Roman" w:cs="Times New Roman"/>
                <w:sz w:val="20"/>
                <w:szCs w:val="20"/>
              </w:rPr>
              <w:lastRenderedPageBreak/>
              <w:t>соблюдение которых оценивается при проведении мероприятий по контролю</w:t>
            </w:r>
          </w:p>
        </w:tc>
        <w:tc>
          <w:tcPr>
            <w:tcW w:w="1914" w:type="dxa"/>
          </w:tcPr>
          <w:p w:rsidR="00941684" w:rsidRPr="00952124" w:rsidRDefault="00941684" w:rsidP="00476007">
            <w:pPr>
              <w:pStyle w:val="affff3"/>
              <w:rPr>
                <w:rFonts w:ascii="Times New Roman" w:hAnsi="Times New Roman" w:cs="Times New Roman"/>
                <w:sz w:val="20"/>
                <w:szCs w:val="20"/>
              </w:rPr>
            </w:pPr>
            <w:r>
              <w:rPr>
                <w:rFonts w:ascii="Times New Roman" w:hAnsi="Times New Roman" w:cs="Times New Roman"/>
                <w:sz w:val="20"/>
                <w:szCs w:val="20"/>
              </w:rPr>
              <w:lastRenderedPageBreak/>
              <w:t xml:space="preserve">По мере издания новых нормативных правовых или </w:t>
            </w:r>
            <w:r>
              <w:rPr>
                <w:rFonts w:ascii="Times New Roman" w:hAnsi="Times New Roman" w:cs="Times New Roman"/>
                <w:sz w:val="20"/>
                <w:szCs w:val="20"/>
              </w:rPr>
              <w:lastRenderedPageBreak/>
              <w:t>внесения изменений в действующие</w:t>
            </w:r>
          </w:p>
        </w:tc>
        <w:tc>
          <w:tcPr>
            <w:tcW w:w="1915" w:type="dxa"/>
          </w:tcPr>
          <w:p w:rsidR="00941684" w:rsidRPr="00780AA9" w:rsidRDefault="00780AA9" w:rsidP="00476007">
            <w:pPr>
              <w:pStyle w:val="affff3"/>
              <w:rPr>
                <w:rFonts w:ascii="Times New Roman" w:hAnsi="Times New Roman" w:cs="Times New Roman"/>
                <w:sz w:val="20"/>
                <w:szCs w:val="20"/>
              </w:rPr>
            </w:pPr>
            <w:r w:rsidRPr="00780AA9">
              <w:rPr>
                <w:rFonts w:ascii="Times New Roman" w:eastAsia="Calibri" w:hAnsi="Times New Roman" w:cs="Times New Roman"/>
                <w:sz w:val="20"/>
                <w:szCs w:val="20"/>
              </w:rPr>
              <w:lastRenderedPageBreak/>
              <w:t xml:space="preserve">Специалист администрации, к должностным обязанностям </w:t>
            </w:r>
            <w:r w:rsidRPr="00780AA9">
              <w:rPr>
                <w:rFonts w:ascii="Times New Roman" w:eastAsia="Calibri" w:hAnsi="Times New Roman" w:cs="Times New Roman"/>
                <w:sz w:val="20"/>
                <w:szCs w:val="20"/>
              </w:rPr>
              <w:lastRenderedPageBreak/>
              <w:t>которого относится осуществление муниципального контроля</w:t>
            </w:r>
          </w:p>
        </w:tc>
      </w:tr>
      <w:tr w:rsidR="00941684" w:rsidRPr="00952124" w:rsidTr="00476007">
        <w:tc>
          <w:tcPr>
            <w:tcW w:w="675" w:type="dxa"/>
          </w:tcPr>
          <w:p w:rsidR="00941684" w:rsidRPr="00952124" w:rsidRDefault="00941684" w:rsidP="00476007">
            <w:pPr>
              <w:pStyle w:val="affff3"/>
              <w:rPr>
                <w:rFonts w:ascii="Times New Roman" w:hAnsi="Times New Roman" w:cs="Times New Roman"/>
                <w:sz w:val="20"/>
                <w:szCs w:val="20"/>
              </w:rPr>
            </w:pPr>
          </w:p>
        </w:tc>
        <w:tc>
          <w:tcPr>
            <w:tcW w:w="2127" w:type="dxa"/>
          </w:tcPr>
          <w:p w:rsidR="00941684" w:rsidRPr="00952124" w:rsidRDefault="00941684" w:rsidP="00476007">
            <w:pPr>
              <w:pStyle w:val="affff3"/>
              <w:rPr>
                <w:rFonts w:ascii="Times New Roman" w:hAnsi="Times New Roman" w:cs="Times New Roman"/>
                <w:sz w:val="20"/>
                <w:szCs w:val="20"/>
              </w:rPr>
            </w:pPr>
          </w:p>
        </w:tc>
        <w:tc>
          <w:tcPr>
            <w:tcW w:w="2940" w:type="dxa"/>
          </w:tcPr>
          <w:p w:rsidR="00941684" w:rsidRPr="00952124" w:rsidRDefault="00941684" w:rsidP="00476007">
            <w:pPr>
              <w:pStyle w:val="affff3"/>
              <w:rPr>
                <w:rFonts w:ascii="Times New Roman" w:hAnsi="Times New Roman" w:cs="Times New Roman"/>
                <w:sz w:val="20"/>
                <w:szCs w:val="20"/>
              </w:rPr>
            </w:pPr>
            <w:r>
              <w:rPr>
                <w:rFonts w:ascii="Times New Roman" w:hAnsi="Times New Roman" w:cs="Times New Roman"/>
                <w:sz w:val="20"/>
                <w:szCs w:val="20"/>
              </w:rPr>
              <w:t>Разработка, утверждение и размещение на официальном сайте муниципального образования программы профилактики рисков причинения вреда</w:t>
            </w:r>
          </w:p>
        </w:tc>
        <w:tc>
          <w:tcPr>
            <w:tcW w:w="1914" w:type="dxa"/>
          </w:tcPr>
          <w:p w:rsidR="00941684" w:rsidRPr="00952124" w:rsidRDefault="00941684" w:rsidP="00476007">
            <w:pPr>
              <w:pStyle w:val="affff3"/>
              <w:rPr>
                <w:rFonts w:ascii="Times New Roman" w:hAnsi="Times New Roman" w:cs="Times New Roman"/>
                <w:sz w:val="20"/>
                <w:szCs w:val="20"/>
              </w:rPr>
            </w:pPr>
            <w:r>
              <w:rPr>
                <w:rFonts w:ascii="Times New Roman" w:hAnsi="Times New Roman" w:cs="Times New Roman"/>
                <w:sz w:val="20"/>
                <w:szCs w:val="20"/>
              </w:rPr>
              <w:t>Не позднее 20 декабря 2023 года</w:t>
            </w:r>
          </w:p>
        </w:tc>
        <w:tc>
          <w:tcPr>
            <w:tcW w:w="1915" w:type="dxa"/>
          </w:tcPr>
          <w:p w:rsidR="00941684" w:rsidRPr="00780AA9" w:rsidRDefault="00780AA9" w:rsidP="00476007">
            <w:pPr>
              <w:pStyle w:val="affff3"/>
              <w:rPr>
                <w:rFonts w:ascii="Times New Roman" w:hAnsi="Times New Roman" w:cs="Times New Roman"/>
                <w:sz w:val="20"/>
                <w:szCs w:val="20"/>
              </w:rPr>
            </w:pPr>
            <w:r w:rsidRPr="00780AA9">
              <w:rPr>
                <w:rFonts w:ascii="Times New Roman" w:eastAsia="Calibri" w:hAnsi="Times New Roman" w:cs="Times New Roman"/>
                <w:sz w:val="20"/>
                <w:szCs w:val="20"/>
              </w:rPr>
              <w:t>Специалист администрации, к должностным обязанностям которого относится осуществление муниципального контроля</w:t>
            </w:r>
          </w:p>
        </w:tc>
      </w:tr>
      <w:tr w:rsidR="00941684" w:rsidRPr="00952124" w:rsidTr="00476007">
        <w:tc>
          <w:tcPr>
            <w:tcW w:w="675" w:type="dxa"/>
          </w:tcPr>
          <w:p w:rsidR="00941684" w:rsidRPr="00952124" w:rsidRDefault="00941684" w:rsidP="00476007">
            <w:pPr>
              <w:pStyle w:val="affff3"/>
              <w:rPr>
                <w:rFonts w:ascii="Times New Roman" w:hAnsi="Times New Roman" w:cs="Times New Roman"/>
                <w:sz w:val="20"/>
                <w:szCs w:val="20"/>
              </w:rPr>
            </w:pPr>
            <w:r>
              <w:rPr>
                <w:rFonts w:ascii="Times New Roman" w:hAnsi="Times New Roman" w:cs="Times New Roman"/>
                <w:sz w:val="20"/>
                <w:szCs w:val="20"/>
              </w:rPr>
              <w:t>2</w:t>
            </w:r>
          </w:p>
        </w:tc>
        <w:tc>
          <w:tcPr>
            <w:tcW w:w="2127" w:type="dxa"/>
          </w:tcPr>
          <w:p w:rsidR="00941684" w:rsidRPr="00952124" w:rsidRDefault="00941684" w:rsidP="00476007">
            <w:pPr>
              <w:pStyle w:val="affff3"/>
              <w:rPr>
                <w:rFonts w:ascii="Times New Roman" w:hAnsi="Times New Roman" w:cs="Times New Roman"/>
                <w:sz w:val="20"/>
                <w:szCs w:val="20"/>
              </w:rPr>
            </w:pPr>
            <w:r>
              <w:rPr>
                <w:rFonts w:ascii="Times New Roman" w:hAnsi="Times New Roman" w:cs="Times New Roman"/>
                <w:sz w:val="20"/>
                <w:szCs w:val="20"/>
              </w:rPr>
              <w:t>Обобщение правоприменительной практики</w:t>
            </w:r>
          </w:p>
        </w:tc>
        <w:tc>
          <w:tcPr>
            <w:tcW w:w="2940" w:type="dxa"/>
          </w:tcPr>
          <w:p w:rsidR="00941684" w:rsidRPr="00952124" w:rsidRDefault="00941684" w:rsidP="00476007">
            <w:pPr>
              <w:pStyle w:val="affff3"/>
              <w:rPr>
                <w:rFonts w:ascii="Times New Roman" w:hAnsi="Times New Roman" w:cs="Times New Roman"/>
                <w:sz w:val="20"/>
                <w:szCs w:val="20"/>
              </w:rPr>
            </w:pPr>
            <w:r>
              <w:rPr>
                <w:rFonts w:ascii="Times New Roman" w:hAnsi="Times New Roman" w:cs="Times New Roman"/>
                <w:sz w:val="20"/>
                <w:szCs w:val="20"/>
              </w:rPr>
              <w:t>Подготовка и размещение на официальном сайте муниципального образования докладов, содержащих результаты обобщения правоприменительной практики</w:t>
            </w:r>
          </w:p>
        </w:tc>
        <w:tc>
          <w:tcPr>
            <w:tcW w:w="1914" w:type="dxa"/>
          </w:tcPr>
          <w:p w:rsidR="00941684" w:rsidRPr="00952124" w:rsidRDefault="00941684" w:rsidP="00476007">
            <w:pPr>
              <w:pStyle w:val="affff3"/>
              <w:rPr>
                <w:rFonts w:ascii="Times New Roman" w:hAnsi="Times New Roman" w:cs="Times New Roman"/>
                <w:sz w:val="20"/>
                <w:szCs w:val="20"/>
              </w:rPr>
            </w:pPr>
            <w:r>
              <w:rPr>
                <w:rFonts w:ascii="Times New Roman" w:hAnsi="Times New Roman" w:cs="Times New Roman"/>
                <w:sz w:val="20"/>
                <w:szCs w:val="20"/>
              </w:rPr>
              <w:t>Не позднее 1 апреля 2024</w:t>
            </w:r>
            <w:bookmarkStart w:id="3" w:name="_GoBack"/>
            <w:bookmarkEnd w:id="3"/>
            <w:r>
              <w:rPr>
                <w:rFonts w:ascii="Times New Roman" w:hAnsi="Times New Roman" w:cs="Times New Roman"/>
                <w:sz w:val="20"/>
                <w:szCs w:val="20"/>
              </w:rPr>
              <w:t xml:space="preserve"> года</w:t>
            </w:r>
          </w:p>
        </w:tc>
        <w:tc>
          <w:tcPr>
            <w:tcW w:w="1915" w:type="dxa"/>
          </w:tcPr>
          <w:p w:rsidR="00941684" w:rsidRPr="00780AA9" w:rsidRDefault="00780AA9" w:rsidP="00476007">
            <w:pPr>
              <w:pStyle w:val="affff3"/>
              <w:rPr>
                <w:rFonts w:ascii="Times New Roman" w:hAnsi="Times New Roman" w:cs="Times New Roman"/>
                <w:sz w:val="20"/>
                <w:szCs w:val="20"/>
              </w:rPr>
            </w:pPr>
            <w:r w:rsidRPr="00780AA9">
              <w:rPr>
                <w:rFonts w:ascii="Times New Roman" w:eastAsia="Calibri" w:hAnsi="Times New Roman" w:cs="Times New Roman"/>
                <w:sz w:val="20"/>
                <w:szCs w:val="20"/>
              </w:rPr>
              <w:t>Специалист администрации, к должностным обязанностям которого относится осуществление муниципального контроля</w:t>
            </w:r>
          </w:p>
        </w:tc>
      </w:tr>
      <w:tr w:rsidR="00941684" w:rsidRPr="00952124" w:rsidTr="00476007">
        <w:tc>
          <w:tcPr>
            <w:tcW w:w="675" w:type="dxa"/>
          </w:tcPr>
          <w:p w:rsidR="00941684" w:rsidRPr="00952124" w:rsidRDefault="00941684" w:rsidP="00476007">
            <w:pPr>
              <w:pStyle w:val="affff3"/>
              <w:rPr>
                <w:rFonts w:ascii="Times New Roman" w:hAnsi="Times New Roman" w:cs="Times New Roman"/>
                <w:sz w:val="20"/>
                <w:szCs w:val="20"/>
              </w:rPr>
            </w:pPr>
            <w:r>
              <w:rPr>
                <w:rFonts w:ascii="Times New Roman" w:hAnsi="Times New Roman" w:cs="Times New Roman"/>
                <w:sz w:val="20"/>
                <w:szCs w:val="20"/>
              </w:rPr>
              <w:t>3</w:t>
            </w:r>
          </w:p>
        </w:tc>
        <w:tc>
          <w:tcPr>
            <w:tcW w:w="2127" w:type="dxa"/>
          </w:tcPr>
          <w:p w:rsidR="00941684" w:rsidRPr="00952124" w:rsidRDefault="00941684" w:rsidP="00476007">
            <w:pPr>
              <w:pStyle w:val="affff3"/>
              <w:rPr>
                <w:rFonts w:ascii="Times New Roman" w:hAnsi="Times New Roman" w:cs="Times New Roman"/>
                <w:sz w:val="20"/>
                <w:szCs w:val="20"/>
              </w:rPr>
            </w:pPr>
            <w:r>
              <w:rPr>
                <w:rFonts w:ascii="Times New Roman" w:hAnsi="Times New Roman" w:cs="Times New Roman"/>
                <w:sz w:val="20"/>
                <w:szCs w:val="20"/>
              </w:rPr>
              <w:t>Объявление предостережений о недопустимости нарушения обязательных требований</w:t>
            </w:r>
          </w:p>
        </w:tc>
        <w:tc>
          <w:tcPr>
            <w:tcW w:w="2940" w:type="dxa"/>
          </w:tcPr>
          <w:p w:rsidR="00941684" w:rsidRPr="00952124" w:rsidRDefault="00941684" w:rsidP="00476007">
            <w:pPr>
              <w:pStyle w:val="affff3"/>
              <w:rPr>
                <w:rFonts w:ascii="Times New Roman" w:hAnsi="Times New Roman" w:cs="Times New Roman"/>
                <w:sz w:val="20"/>
                <w:szCs w:val="20"/>
              </w:rPr>
            </w:pPr>
            <w:r>
              <w:rPr>
                <w:rFonts w:ascii="Times New Roman" w:hAnsi="Times New Roman" w:cs="Times New Roman"/>
                <w:sz w:val="20"/>
                <w:szCs w:val="20"/>
              </w:rPr>
              <w:t>Составление и направление п</w:t>
            </w:r>
            <w:r w:rsidRPr="007A156B">
              <w:rPr>
                <w:rFonts w:ascii="Times New Roman" w:hAnsi="Times New Roman" w:cs="Times New Roman"/>
                <w:sz w:val="20"/>
                <w:szCs w:val="20"/>
              </w:rPr>
              <w:t>редостережени</w:t>
            </w:r>
            <w:r>
              <w:rPr>
                <w:rFonts w:ascii="Times New Roman" w:hAnsi="Times New Roman" w:cs="Times New Roman"/>
                <w:sz w:val="20"/>
                <w:szCs w:val="20"/>
              </w:rPr>
              <w:t>я</w:t>
            </w:r>
            <w:r w:rsidRPr="007A156B">
              <w:rPr>
                <w:rFonts w:ascii="Times New Roman" w:hAnsi="Times New Roman" w:cs="Times New Roman"/>
                <w:sz w:val="20"/>
                <w:szCs w:val="20"/>
              </w:rPr>
              <w:t xml:space="preserve"> о недопустимости нарушения обязательных требований и предложение принять меры по обеспечению соблюдения обязательных требований</w:t>
            </w:r>
            <w:r>
              <w:rPr>
                <w:rFonts w:ascii="Times New Roman" w:hAnsi="Times New Roman" w:cs="Times New Roman"/>
                <w:sz w:val="20"/>
                <w:szCs w:val="20"/>
              </w:rPr>
              <w:t xml:space="preserve"> в соответствии со статьей 49 Федерального закона № 248-ФЗ</w:t>
            </w:r>
          </w:p>
        </w:tc>
        <w:tc>
          <w:tcPr>
            <w:tcW w:w="1914" w:type="dxa"/>
          </w:tcPr>
          <w:p w:rsidR="00941684" w:rsidRPr="00952124" w:rsidRDefault="00941684" w:rsidP="00476007">
            <w:pPr>
              <w:pStyle w:val="affff3"/>
              <w:rPr>
                <w:rFonts w:ascii="Times New Roman" w:hAnsi="Times New Roman" w:cs="Times New Roman"/>
                <w:sz w:val="20"/>
                <w:szCs w:val="20"/>
              </w:rPr>
            </w:pPr>
            <w:r>
              <w:rPr>
                <w:rFonts w:ascii="Times New Roman" w:hAnsi="Times New Roman" w:cs="Times New Roman"/>
                <w:sz w:val="20"/>
                <w:szCs w:val="20"/>
              </w:rPr>
              <w:t>В течение года, при наличии оснований</w:t>
            </w:r>
          </w:p>
        </w:tc>
        <w:tc>
          <w:tcPr>
            <w:tcW w:w="1915" w:type="dxa"/>
          </w:tcPr>
          <w:p w:rsidR="00941684" w:rsidRPr="00780AA9" w:rsidRDefault="00780AA9" w:rsidP="00476007">
            <w:pPr>
              <w:pStyle w:val="affff3"/>
              <w:rPr>
                <w:rFonts w:ascii="Times New Roman" w:hAnsi="Times New Roman" w:cs="Times New Roman"/>
                <w:sz w:val="20"/>
                <w:szCs w:val="20"/>
              </w:rPr>
            </w:pPr>
            <w:r w:rsidRPr="00780AA9">
              <w:rPr>
                <w:rFonts w:ascii="Times New Roman" w:eastAsia="Calibri" w:hAnsi="Times New Roman" w:cs="Times New Roman"/>
                <w:sz w:val="20"/>
                <w:szCs w:val="20"/>
              </w:rPr>
              <w:t>Специалист администрации, к должностным обязанностям которого относится осуществление муниципального контроля</w:t>
            </w:r>
          </w:p>
        </w:tc>
      </w:tr>
      <w:tr w:rsidR="00941684" w:rsidRPr="00952124" w:rsidTr="00476007">
        <w:tc>
          <w:tcPr>
            <w:tcW w:w="675" w:type="dxa"/>
          </w:tcPr>
          <w:p w:rsidR="00941684" w:rsidRPr="00952124" w:rsidRDefault="00941684" w:rsidP="00476007">
            <w:pPr>
              <w:pStyle w:val="affff3"/>
              <w:rPr>
                <w:rFonts w:ascii="Times New Roman" w:hAnsi="Times New Roman" w:cs="Times New Roman"/>
                <w:sz w:val="20"/>
                <w:szCs w:val="20"/>
              </w:rPr>
            </w:pPr>
            <w:r>
              <w:rPr>
                <w:rFonts w:ascii="Times New Roman" w:hAnsi="Times New Roman" w:cs="Times New Roman"/>
                <w:sz w:val="20"/>
                <w:szCs w:val="20"/>
              </w:rPr>
              <w:t>4</w:t>
            </w:r>
          </w:p>
        </w:tc>
        <w:tc>
          <w:tcPr>
            <w:tcW w:w="2127" w:type="dxa"/>
          </w:tcPr>
          <w:p w:rsidR="00941684" w:rsidRPr="00952124" w:rsidRDefault="00941684" w:rsidP="00476007">
            <w:pPr>
              <w:pStyle w:val="affff3"/>
              <w:rPr>
                <w:rFonts w:ascii="Times New Roman" w:hAnsi="Times New Roman" w:cs="Times New Roman"/>
                <w:sz w:val="20"/>
                <w:szCs w:val="20"/>
              </w:rPr>
            </w:pPr>
            <w:r>
              <w:rPr>
                <w:rFonts w:ascii="Times New Roman" w:hAnsi="Times New Roman" w:cs="Times New Roman"/>
                <w:sz w:val="20"/>
                <w:szCs w:val="20"/>
              </w:rPr>
              <w:t>Консультирование</w:t>
            </w:r>
          </w:p>
        </w:tc>
        <w:tc>
          <w:tcPr>
            <w:tcW w:w="2940" w:type="dxa"/>
          </w:tcPr>
          <w:p w:rsidR="00941684" w:rsidRPr="00952124" w:rsidRDefault="00941684" w:rsidP="00476007">
            <w:pPr>
              <w:pStyle w:val="affff3"/>
              <w:rPr>
                <w:rFonts w:ascii="Times New Roman" w:hAnsi="Times New Roman" w:cs="Times New Roman"/>
                <w:sz w:val="20"/>
                <w:szCs w:val="20"/>
              </w:rPr>
            </w:pPr>
            <w:r w:rsidRPr="007A156B">
              <w:rPr>
                <w:rFonts w:ascii="Times New Roman" w:hAnsi="Times New Roman" w:cs="Times New Roman"/>
                <w:sz w:val="20"/>
                <w:szCs w:val="20"/>
              </w:rPr>
              <w:t>Консультирование контролируемых лиц осуществляется</w:t>
            </w:r>
            <w:r>
              <w:rPr>
                <w:rFonts w:ascii="Times New Roman" w:hAnsi="Times New Roman" w:cs="Times New Roman"/>
                <w:sz w:val="20"/>
                <w:szCs w:val="20"/>
              </w:rPr>
              <w:t xml:space="preserve"> в письменной форме,</w:t>
            </w:r>
            <w:r w:rsidRPr="007A156B">
              <w:rPr>
                <w:rFonts w:ascii="Times New Roman" w:hAnsi="Times New Roman" w:cs="Times New Roman"/>
                <w:sz w:val="20"/>
                <w:szCs w:val="20"/>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p>
        </w:tc>
        <w:tc>
          <w:tcPr>
            <w:tcW w:w="1914" w:type="dxa"/>
          </w:tcPr>
          <w:p w:rsidR="00941684" w:rsidRPr="00952124" w:rsidRDefault="00941684" w:rsidP="00476007">
            <w:pPr>
              <w:pStyle w:val="affff3"/>
              <w:rPr>
                <w:rFonts w:ascii="Times New Roman" w:hAnsi="Times New Roman" w:cs="Times New Roman"/>
                <w:sz w:val="20"/>
                <w:szCs w:val="20"/>
              </w:rPr>
            </w:pPr>
            <w:r>
              <w:rPr>
                <w:rFonts w:ascii="Times New Roman" w:hAnsi="Times New Roman" w:cs="Times New Roman"/>
                <w:sz w:val="20"/>
                <w:szCs w:val="20"/>
              </w:rPr>
              <w:t>В течение года, по мере необходимости</w:t>
            </w:r>
          </w:p>
        </w:tc>
        <w:tc>
          <w:tcPr>
            <w:tcW w:w="1915" w:type="dxa"/>
          </w:tcPr>
          <w:p w:rsidR="00941684" w:rsidRPr="00780AA9" w:rsidRDefault="00780AA9" w:rsidP="00476007">
            <w:pPr>
              <w:pStyle w:val="affff3"/>
              <w:rPr>
                <w:rFonts w:ascii="Times New Roman" w:hAnsi="Times New Roman" w:cs="Times New Roman"/>
                <w:sz w:val="20"/>
                <w:szCs w:val="20"/>
              </w:rPr>
            </w:pPr>
            <w:r w:rsidRPr="00780AA9">
              <w:rPr>
                <w:rFonts w:ascii="Times New Roman" w:eastAsia="Calibri" w:hAnsi="Times New Roman" w:cs="Times New Roman"/>
                <w:sz w:val="20"/>
                <w:szCs w:val="20"/>
              </w:rPr>
              <w:t>Специалист администрации, к должностным обязанностям которого относится осуществление муниципального контроля</w:t>
            </w:r>
          </w:p>
        </w:tc>
      </w:tr>
      <w:tr w:rsidR="00941684" w:rsidRPr="00952124" w:rsidTr="00476007">
        <w:tc>
          <w:tcPr>
            <w:tcW w:w="675" w:type="dxa"/>
          </w:tcPr>
          <w:p w:rsidR="00941684" w:rsidRPr="00952124" w:rsidRDefault="00941684" w:rsidP="00476007">
            <w:pPr>
              <w:pStyle w:val="affff3"/>
              <w:rPr>
                <w:rFonts w:ascii="Times New Roman" w:hAnsi="Times New Roman" w:cs="Times New Roman"/>
                <w:sz w:val="20"/>
                <w:szCs w:val="20"/>
              </w:rPr>
            </w:pPr>
            <w:r>
              <w:rPr>
                <w:rFonts w:ascii="Times New Roman" w:hAnsi="Times New Roman" w:cs="Times New Roman"/>
                <w:sz w:val="20"/>
                <w:szCs w:val="20"/>
              </w:rPr>
              <w:t>5</w:t>
            </w:r>
          </w:p>
        </w:tc>
        <w:tc>
          <w:tcPr>
            <w:tcW w:w="2127" w:type="dxa"/>
          </w:tcPr>
          <w:p w:rsidR="00941684" w:rsidRPr="00952124" w:rsidRDefault="00941684" w:rsidP="00476007">
            <w:pPr>
              <w:pStyle w:val="affff3"/>
              <w:rPr>
                <w:rFonts w:ascii="Times New Roman" w:hAnsi="Times New Roman" w:cs="Times New Roman"/>
                <w:sz w:val="20"/>
                <w:szCs w:val="20"/>
              </w:rPr>
            </w:pPr>
            <w:r>
              <w:rPr>
                <w:rFonts w:ascii="Times New Roman" w:hAnsi="Times New Roman" w:cs="Times New Roman"/>
                <w:sz w:val="20"/>
                <w:szCs w:val="20"/>
              </w:rPr>
              <w:t>Профилактический визит</w:t>
            </w:r>
          </w:p>
        </w:tc>
        <w:tc>
          <w:tcPr>
            <w:tcW w:w="2940" w:type="dxa"/>
          </w:tcPr>
          <w:p w:rsidR="00941684" w:rsidRPr="00952124" w:rsidRDefault="00941684" w:rsidP="00476007">
            <w:pPr>
              <w:pStyle w:val="affff3"/>
              <w:rPr>
                <w:rFonts w:ascii="Times New Roman" w:hAnsi="Times New Roman" w:cs="Times New Roman"/>
                <w:sz w:val="20"/>
                <w:szCs w:val="20"/>
              </w:rPr>
            </w:pPr>
            <w:r w:rsidRPr="00726337">
              <w:rPr>
                <w:rFonts w:ascii="Times New Roman" w:hAnsi="Times New Roman" w:cs="Times New Roman"/>
                <w:sz w:val="20"/>
                <w:szCs w:val="20"/>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tc>
        <w:tc>
          <w:tcPr>
            <w:tcW w:w="1914" w:type="dxa"/>
          </w:tcPr>
          <w:p w:rsidR="00941684" w:rsidRPr="00952124" w:rsidRDefault="00941684" w:rsidP="00476007">
            <w:pPr>
              <w:pStyle w:val="affff3"/>
              <w:rPr>
                <w:rFonts w:ascii="Times New Roman" w:hAnsi="Times New Roman" w:cs="Times New Roman"/>
                <w:sz w:val="20"/>
                <w:szCs w:val="20"/>
              </w:rPr>
            </w:pPr>
            <w:r>
              <w:rPr>
                <w:rFonts w:ascii="Times New Roman" w:hAnsi="Times New Roman" w:cs="Times New Roman"/>
                <w:sz w:val="20"/>
                <w:szCs w:val="20"/>
              </w:rPr>
              <w:t>В течение года, по мере необходимости</w:t>
            </w:r>
          </w:p>
        </w:tc>
        <w:tc>
          <w:tcPr>
            <w:tcW w:w="1915" w:type="dxa"/>
          </w:tcPr>
          <w:p w:rsidR="00941684" w:rsidRPr="00780AA9" w:rsidRDefault="00780AA9" w:rsidP="00476007">
            <w:pPr>
              <w:pStyle w:val="affff3"/>
              <w:rPr>
                <w:rFonts w:ascii="Times New Roman" w:hAnsi="Times New Roman" w:cs="Times New Roman"/>
                <w:sz w:val="20"/>
                <w:szCs w:val="20"/>
              </w:rPr>
            </w:pPr>
            <w:r w:rsidRPr="00780AA9">
              <w:rPr>
                <w:rFonts w:ascii="Times New Roman" w:eastAsia="Calibri" w:hAnsi="Times New Roman" w:cs="Times New Roman"/>
                <w:sz w:val="20"/>
                <w:szCs w:val="20"/>
              </w:rPr>
              <w:t>Специалист администрации, к должностным обязанностям которого относится осуществление муниципального контроля</w:t>
            </w:r>
          </w:p>
        </w:tc>
      </w:tr>
    </w:tbl>
    <w:p w:rsidR="00941684" w:rsidRPr="00726337" w:rsidRDefault="00941684" w:rsidP="00941684">
      <w:pPr>
        <w:pStyle w:val="affff3"/>
        <w:ind w:firstLine="709"/>
        <w:jc w:val="center"/>
        <w:rPr>
          <w:rFonts w:ascii="Times New Roman" w:hAnsi="Times New Roman" w:cs="Times New Roman"/>
          <w:b/>
          <w:sz w:val="24"/>
          <w:szCs w:val="24"/>
        </w:rPr>
      </w:pPr>
      <w:r w:rsidRPr="00726337">
        <w:rPr>
          <w:rFonts w:ascii="Times New Roman" w:hAnsi="Times New Roman" w:cs="Times New Roman"/>
          <w:b/>
          <w:sz w:val="24"/>
          <w:szCs w:val="24"/>
        </w:rPr>
        <w:t>Раздел 4. Показатели результативности и эффективности программы профилактики</w:t>
      </w:r>
    </w:p>
    <w:p w:rsidR="00941684" w:rsidRDefault="00941684" w:rsidP="00941684">
      <w:pPr>
        <w:pStyle w:val="affff3"/>
        <w:ind w:firstLine="709"/>
        <w:jc w:val="both"/>
        <w:rPr>
          <w:rFonts w:ascii="Times New Roman" w:hAnsi="Times New Roman" w:cs="Times New Roman"/>
          <w:sz w:val="24"/>
          <w:szCs w:val="24"/>
        </w:rPr>
      </w:pPr>
      <w:r>
        <w:rPr>
          <w:rFonts w:ascii="Times New Roman" w:hAnsi="Times New Roman" w:cs="Times New Roman"/>
          <w:sz w:val="24"/>
          <w:szCs w:val="24"/>
        </w:rPr>
        <w:t>4.1. Для оценки мероприятий по профилактике нарушений и в целом Программы профилактики нарушений по итогам календарного года, с учетом достижения целей Программы профилактики нарушений обязательных требований соблюдение которых оценивается при проведении муниципального контроля устанавливаются следующие показатели:</w:t>
      </w:r>
    </w:p>
    <w:p w:rsidR="00941684" w:rsidRDefault="00941684" w:rsidP="00941684">
      <w:pPr>
        <w:pStyle w:val="affff3"/>
        <w:ind w:firstLine="709"/>
        <w:jc w:val="both"/>
        <w:rPr>
          <w:rFonts w:ascii="Times New Roman" w:hAnsi="Times New Roman" w:cs="Times New Roman"/>
          <w:sz w:val="24"/>
          <w:szCs w:val="24"/>
        </w:rPr>
      </w:pPr>
      <w:r>
        <w:rPr>
          <w:rFonts w:ascii="Times New Roman" w:hAnsi="Times New Roman" w:cs="Times New Roman"/>
          <w:sz w:val="24"/>
          <w:szCs w:val="24"/>
        </w:rPr>
        <w:t>д</w:t>
      </w:r>
      <w:r w:rsidRPr="00C67A1F">
        <w:rPr>
          <w:rFonts w:ascii="Times New Roman" w:hAnsi="Times New Roman" w:cs="Times New Roman"/>
          <w:sz w:val="24"/>
          <w:szCs w:val="24"/>
        </w:rPr>
        <w:t>оля профилактических мероприятий в объеме контрольн</w:t>
      </w:r>
      <w:r>
        <w:rPr>
          <w:rFonts w:ascii="Times New Roman" w:hAnsi="Times New Roman" w:cs="Times New Roman"/>
          <w:sz w:val="24"/>
          <w:szCs w:val="24"/>
        </w:rPr>
        <w:t>ых мероприятий, %;</w:t>
      </w:r>
    </w:p>
    <w:p w:rsidR="00941684" w:rsidRDefault="00941684" w:rsidP="00941684">
      <w:pPr>
        <w:pStyle w:val="affff3"/>
        <w:ind w:firstLine="709"/>
        <w:jc w:val="both"/>
        <w:rPr>
          <w:rFonts w:ascii="Times New Roman" w:hAnsi="Times New Roman" w:cs="Times New Roman"/>
          <w:sz w:val="24"/>
          <w:szCs w:val="24"/>
        </w:rPr>
      </w:pPr>
      <w:r>
        <w:rPr>
          <w:rFonts w:ascii="Times New Roman" w:hAnsi="Times New Roman" w:cs="Times New Roman"/>
          <w:sz w:val="24"/>
          <w:szCs w:val="24"/>
        </w:rPr>
        <w:t>доля выявленных нарушений обязательных требований в объеме общего количества контрольных мероприятий, %</w:t>
      </w:r>
    </w:p>
    <w:p w:rsidR="00941684" w:rsidRPr="00C67A1F" w:rsidRDefault="00941684" w:rsidP="00941684">
      <w:pPr>
        <w:pStyle w:val="affff3"/>
        <w:ind w:firstLine="709"/>
        <w:jc w:val="both"/>
        <w:rPr>
          <w:rFonts w:ascii="Times New Roman" w:hAnsi="Times New Roman" w:cs="Times New Roman"/>
          <w:sz w:val="24"/>
          <w:szCs w:val="24"/>
        </w:rPr>
      </w:pPr>
      <w:r>
        <w:rPr>
          <w:rFonts w:ascii="Times New Roman" w:hAnsi="Times New Roman" w:cs="Times New Roman"/>
          <w:sz w:val="24"/>
          <w:szCs w:val="24"/>
        </w:rPr>
        <w:t xml:space="preserve">4.2. </w:t>
      </w:r>
      <w:r w:rsidRPr="00C67A1F">
        <w:rPr>
          <w:rFonts w:ascii="Times New Roman" w:hAnsi="Times New Roman" w:cs="Times New Roman"/>
          <w:sz w:val="24"/>
          <w:szCs w:val="24"/>
        </w:rPr>
        <w:t>Отчетным периодом для определения значений показателей является календарный год.</w:t>
      </w:r>
    </w:p>
    <w:p w:rsidR="00941684" w:rsidRDefault="00941684" w:rsidP="00941684">
      <w:pPr>
        <w:pStyle w:val="affff3"/>
        <w:ind w:firstLine="709"/>
        <w:jc w:val="both"/>
        <w:rPr>
          <w:rFonts w:ascii="Times New Roman" w:hAnsi="Times New Roman" w:cs="Times New Roman"/>
          <w:sz w:val="24"/>
          <w:szCs w:val="24"/>
        </w:rPr>
      </w:pPr>
      <w:r w:rsidRPr="00C67A1F">
        <w:rPr>
          <w:rFonts w:ascii="Times New Roman" w:hAnsi="Times New Roman" w:cs="Times New Roman"/>
          <w:sz w:val="24"/>
          <w:szCs w:val="24"/>
        </w:rPr>
        <w:t>Результаты оценки фактических (достигнутых) значений показателей включаются в ежегодные доклады об осуществлении муниципального контроля.</w:t>
      </w:r>
    </w:p>
    <w:p w:rsidR="00941684" w:rsidRDefault="00941684" w:rsidP="00941684">
      <w:pPr>
        <w:pStyle w:val="affff3"/>
        <w:ind w:firstLine="709"/>
        <w:jc w:val="both"/>
        <w:rPr>
          <w:rFonts w:ascii="Times New Roman" w:hAnsi="Times New Roman" w:cs="Times New Roman"/>
          <w:sz w:val="24"/>
          <w:szCs w:val="24"/>
        </w:rPr>
      </w:pPr>
    </w:p>
    <w:sectPr w:rsidR="00941684" w:rsidSect="001C1AAC">
      <w:pgSz w:w="11532" w:h="16840"/>
      <w:pgMar w:top="567" w:right="567" w:bottom="426" w:left="1134" w:header="709" w:footer="709" w:gutter="0"/>
      <w:cols w:space="720"/>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558" w:rsidRDefault="003B3558">
      <w:r>
        <w:separator/>
      </w:r>
    </w:p>
  </w:endnote>
  <w:endnote w:type="continuationSeparator" w:id="0">
    <w:p w:rsidR="003B3558" w:rsidRDefault="003B35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GreekMathSymbol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558" w:rsidRDefault="003B3558">
      <w:r>
        <w:separator/>
      </w:r>
    </w:p>
  </w:footnote>
  <w:footnote w:type="continuationSeparator" w:id="0">
    <w:p w:rsidR="003B3558" w:rsidRDefault="003B35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9FAE3EC"/>
    <w:lvl w:ilvl="0">
      <w:start w:val="1"/>
      <w:numFmt w:val="decimal"/>
      <w:lvlText w:val="%1."/>
      <w:lvlJc w:val="left"/>
      <w:pPr>
        <w:tabs>
          <w:tab w:val="num" w:pos="643"/>
        </w:tabs>
        <w:ind w:left="643" w:hanging="360"/>
      </w:pPr>
    </w:lvl>
  </w:abstractNum>
  <w:abstractNum w:abstractNumId="1">
    <w:nsid w:val="FFFFFFFE"/>
    <w:multiLevelType w:val="singleLevel"/>
    <w:tmpl w:val="95962878"/>
    <w:lvl w:ilvl="0">
      <w:numFmt w:val="bullet"/>
      <w:lvlText w:val="*"/>
      <w:lvlJc w:val="left"/>
    </w:lvl>
  </w:abstractNum>
  <w:abstractNum w:abstractNumId="2">
    <w:nsid w:val="012A4E38"/>
    <w:multiLevelType w:val="multilevel"/>
    <w:tmpl w:val="E55EDA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6423213"/>
    <w:multiLevelType w:val="hybridMultilevel"/>
    <w:tmpl w:val="756C0B8A"/>
    <w:lvl w:ilvl="0" w:tplc="6DA6E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D14730A"/>
    <w:multiLevelType w:val="multilevel"/>
    <w:tmpl w:val="3CD652EE"/>
    <w:lvl w:ilvl="0">
      <w:start w:val="1"/>
      <w:numFmt w:val="decimal"/>
      <w:suff w:val="space"/>
      <w:lvlText w:val="%1."/>
      <w:lvlJc w:val="left"/>
      <w:pPr>
        <w:ind w:left="177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10472BA4"/>
    <w:multiLevelType w:val="hybridMultilevel"/>
    <w:tmpl w:val="13B4260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1F80B42"/>
    <w:multiLevelType w:val="multilevel"/>
    <w:tmpl w:val="32AA19F4"/>
    <w:lvl w:ilvl="0">
      <w:start w:val="9"/>
      <w:numFmt w:val="decimal"/>
      <w:lvlText w:val="%1."/>
      <w:lvlJc w:val="left"/>
      <w:pPr>
        <w:tabs>
          <w:tab w:val="num" w:pos="405"/>
        </w:tabs>
        <w:ind w:left="405" w:hanging="405"/>
      </w:pPr>
      <w:rPr>
        <w:rFonts w:hint="default"/>
      </w:rPr>
    </w:lvl>
    <w:lvl w:ilvl="1">
      <w:start w:val="1"/>
      <w:numFmt w:val="decimal"/>
      <w:lvlText w:val="%1.%2."/>
      <w:lvlJc w:val="left"/>
      <w:pPr>
        <w:tabs>
          <w:tab w:val="num" w:pos="1029"/>
        </w:tabs>
        <w:ind w:left="1029" w:hanging="405"/>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1220777F"/>
    <w:multiLevelType w:val="hybridMultilevel"/>
    <w:tmpl w:val="D738231C"/>
    <w:lvl w:ilvl="0" w:tplc="B69AD4A8">
      <w:start w:val="4"/>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9">
    <w:nsid w:val="1C0947FA"/>
    <w:multiLevelType w:val="hybridMultilevel"/>
    <w:tmpl w:val="1194B6F0"/>
    <w:lvl w:ilvl="0" w:tplc="FFFFFFFF">
      <w:start w:val="6"/>
      <w:numFmt w:val="decimal"/>
      <w:lvlText w:val="%1."/>
      <w:lvlJc w:val="left"/>
      <w:pPr>
        <w:tabs>
          <w:tab w:val="num" w:pos="720"/>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10">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0"/>
        </w:tabs>
        <w:ind w:left="6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DB6D1D"/>
    <w:multiLevelType w:val="singleLevel"/>
    <w:tmpl w:val="7846789C"/>
    <w:lvl w:ilvl="0">
      <w:start w:val="1"/>
      <w:numFmt w:val="decimal"/>
      <w:lvlText w:val="%1."/>
      <w:legacy w:legacy="1" w:legacySpace="0" w:legacyIndent="350"/>
      <w:lvlJc w:val="left"/>
      <w:rPr>
        <w:rFonts w:ascii="Times New Roman" w:hAnsi="Times New Roman" w:hint="default"/>
      </w:rPr>
    </w:lvl>
  </w:abstractNum>
  <w:abstractNum w:abstractNumId="12">
    <w:nsid w:val="242C597F"/>
    <w:multiLevelType w:val="singleLevel"/>
    <w:tmpl w:val="4092A43A"/>
    <w:lvl w:ilvl="0">
      <w:start w:val="5"/>
      <w:numFmt w:val="decimal"/>
      <w:lvlText w:val="4.%1."/>
      <w:legacy w:legacy="1" w:legacySpace="0" w:legacyIndent="398"/>
      <w:lvlJc w:val="left"/>
      <w:rPr>
        <w:rFonts w:ascii="Times New Roman" w:hAnsi="Times New Roman" w:hint="default"/>
      </w:rPr>
    </w:lvl>
  </w:abstractNum>
  <w:abstractNum w:abstractNumId="13">
    <w:nsid w:val="245B7B38"/>
    <w:multiLevelType w:val="multilevel"/>
    <w:tmpl w:val="D0BA142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30"/>
        </w:tabs>
        <w:ind w:left="930" w:hanging="39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4">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BB15CF5"/>
    <w:multiLevelType w:val="hybridMultilevel"/>
    <w:tmpl w:val="7E724644"/>
    <w:lvl w:ilvl="0" w:tplc="B59EEAEA">
      <w:start w:val="1"/>
      <w:numFmt w:val="decimal"/>
      <w:lvlText w:val="%1."/>
      <w:lvlJc w:val="left"/>
      <w:pPr>
        <w:tabs>
          <w:tab w:val="num" w:pos="1287"/>
        </w:tabs>
        <w:ind w:left="1287" w:hanging="360"/>
      </w:pPr>
      <w:rPr>
        <w:sz w:val="22"/>
        <w:szCs w:val="22"/>
      </w:rPr>
    </w:lvl>
    <w:lvl w:ilvl="1" w:tplc="0419000F">
      <w:start w:val="1"/>
      <w:numFmt w:val="decimal"/>
      <w:lvlText w:val="%2."/>
      <w:lvlJc w:val="left"/>
      <w:pPr>
        <w:tabs>
          <w:tab w:val="num" w:pos="1440"/>
        </w:tabs>
        <w:ind w:left="1440" w:hanging="360"/>
      </w:pPr>
      <w:rPr>
        <w:sz w:val="22"/>
        <w:szCs w:val="22"/>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CAE5162"/>
    <w:multiLevelType w:val="multilevel"/>
    <w:tmpl w:val="A1F6FA5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D414D9D"/>
    <w:multiLevelType w:val="hybridMultilevel"/>
    <w:tmpl w:val="5A18A510"/>
    <w:lvl w:ilvl="0" w:tplc="08E44D46">
      <w:start w:val="1"/>
      <w:numFmt w:val="decimal"/>
      <w:lvlText w:val="%1)"/>
      <w:lvlJc w:val="left"/>
      <w:pPr>
        <w:ind w:left="927" w:hanging="360"/>
      </w:pPr>
      <w:rPr>
        <w:sz w:val="24"/>
        <w:szCs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36A6346E"/>
    <w:multiLevelType w:val="hybridMultilevel"/>
    <w:tmpl w:val="4CBC6142"/>
    <w:lvl w:ilvl="0" w:tplc="205A83E0">
      <w:start w:val="1"/>
      <w:numFmt w:val="decimal"/>
      <w:lvlText w:val="%1."/>
      <w:lvlJc w:val="left"/>
      <w:pPr>
        <w:ind w:left="2345" w:hanging="1068"/>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6EC4515"/>
    <w:multiLevelType w:val="multilevel"/>
    <w:tmpl w:val="E0C0EA8E"/>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0">
    <w:nsid w:val="3759118A"/>
    <w:multiLevelType w:val="multilevel"/>
    <w:tmpl w:val="22F687B8"/>
    <w:lvl w:ilvl="0">
      <w:start w:val="1"/>
      <w:numFmt w:val="decimal"/>
      <w:suff w:val="space"/>
      <w:lvlText w:val="%1."/>
      <w:lvlJc w:val="left"/>
      <w:pPr>
        <w:ind w:left="177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nsid w:val="3973340A"/>
    <w:multiLevelType w:val="hybridMultilevel"/>
    <w:tmpl w:val="C2ACD7F4"/>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3B2A7C0E"/>
    <w:multiLevelType w:val="singleLevel"/>
    <w:tmpl w:val="D4ECFC68"/>
    <w:lvl w:ilvl="0">
      <w:start w:val="1"/>
      <w:numFmt w:val="decimal"/>
      <w:lvlText w:val="%1."/>
      <w:legacy w:legacy="1" w:legacySpace="0" w:legacyIndent="269"/>
      <w:lvlJc w:val="left"/>
      <w:rPr>
        <w:rFonts w:ascii="Times New Roman" w:hAnsi="Times New Roman" w:hint="default"/>
      </w:rPr>
    </w:lvl>
  </w:abstractNum>
  <w:abstractNum w:abstractNumId="23">
    <w:nsid w:val="3CA42A43"/>
    <w:multiLevelType w:val="multilevel"/>
    <w:tmpl w:val="4A24DAC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3F27703D"/>
    <w:multiLevelType w:val="multilevel"/>
    <w:tmpl w:val="61102A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0C46765"/>
    <w:multiLevelType w:val="singleLevel"/>
    <w:tmpl w:val="BF7EE470"/>
    <w:lvl w:ilvl="0">
      <w:start w:val="5"/>
      <w:numFmt w:val="decimal"/>
      <w:lvlText w:val="5.%1."/>
      <w:legacy w:legacy="1" w:legacySpace="0" w:legacyIndent="508"/>
      <w:lvlJc w:val="left"/>
      <w:rPr>
        <w:rFonts w:ascii="Times New Roman" w:hAnsi="Times New Roman" w:hint="default"/>
      </w:rPr>
    </w:lvl>
  </w:abstractNum>
  <w:abstractNum w:abstractNumId="26">
    <w:nsid w:val="46E460FB"/>
    <w:multiLevelType w:val="singleLevel"/>
    <w:tmpl w:val="ABD206A0"/>
    <w:lvl w:ilvl="0">
      <w:start w:val="1"/>
      <w:numFmt w:val="decimal"/>
      <w:lvlText w:val="5.%1."/>
      <w:legacy w:legacy="1" w:legacySpace="0" w:legacyIndent="408"/>
      <w:lvlJc w:val="left"/>
      <w:rPr>
        <w:rFonts w:ascii="Times New Roman" w:hAnsi="Times New Roman" w:hint="default"/>
      </w:rPr>
    </w:lvl>
  </w:abstractNum>
  <w:abstractNum w:abstractNumId="27">
    <w:nsid w:val="47FB271C"/>
    <w:multiLevelType w:val="hybridMultilevel"/>
    <w:tmpl w:val="62C6D6E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8FC2DA3"/>
    <w:multiLevelType w:val="multilevel"/>
    <w:tmpl w:val="1B5260C6"/>
    <w:lvl w:ilvl="0">
      <w:start w:val="1"/>
      <w:numFmt w:val="decimal"/>
      <w:suff w:val="space"/>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9">
    <w:nsid w:val="49B8692C"/>
    <w:multiLevelType w:val="multilevel"/>
    <w:tmpl w:val="EF567B02"/>
    <w:lvl w:ilvl="0">
      <w:start w:val="1"/>
      <w:numFmt w:val="decimal"/>
      <w:suff w:val="space"/>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0">
    <w:nsid w:val="4E8C0FCA"/>
    <w:multiLevelType w:val="multilevel"/>
    <w:tmpl w:val="52E229DC"/>
    <w:lvl w:ilvl="0">
      <w:start w:val="1"/>
      <w:numFmt w:val="decimal"/>
      <w:suff w:val="space"/>
      <w:lvlText w:val="%1."/>
      <w:lvlJc w:val="left"/>
      <w:pPr>
        <w:ind w:left="1185" w:hanging="1185"/>
      </w:pPr>
      <w:rPr>
        <w:rFonts w:hint="default"/>
      </w:rPr>
    </w:lvl>
    <w:lvl w:ilvl="1">
      <w:start w:val="1"/>
      <w:numFmt w:val="decimal"/>
      <w:lvlText w:val="%1.%2."/>
      <w:lvlJc w:val="left"/>
      <w:pPr>
        <w:tabs>
          <w:tab w:val="num" w:pos="1701"/>
        </w:tabs>
        <w:ind w:left="1701" w:hanging="961"/>
      </w:pPr>
      <w:rPr>
        <w:rFonts w:hint="default"/>
      </w:rPr>
    </w:lvl>
    <w:lvl w:ilvl="2">
      <w:start w:val="1"/>
      <w:numFmt w:val="decimal"/>
      <w:lvlText w:val="%1.%2.%3."/>
      <w:lvlJc w:val="left"/>
      <w:pPr>
        <w:tabs>
          <w:tab w:val="num" w:pos="2665"/>
        </w:tabs>
        <w:ind w:left="2665" w:hanging="1185"/>
      </w:pPr>
      <w:rPr>
        <w:rFonts w:hint="default"/>
      </w:rPr>
    </w:lvl>
    <w:lvl w:ilvl="3">
      <w:start w:val="1"/>
      <w:numFmt w:val="decimal"/>
      <w:lvlText w:val="%1.%2.%3.%4."/>
      <w:lvlJc w:val="left"/>
      <w:pPr>
        <w:tabs>
          <w:tab w:val="num" w:pos="3405"/>
        </w:tabs>
        <w:ind w:left="3405" w:hanging="1185"/>
      </w:pPr>
      <w:rPr>
        <w:rFonts w:hint="default"/>
      </w:rPr>
    </w:lvl>
    <w:lvl w:ilvl="4">
      <w:start w:val="1"/>
      <w:numFmt w:val="decimal"/>
      <w:lvlText w:val="%1.%2.%3.%4.%5."/>
      <w:lvlJc w:val="left"/>
      <w:pPr>
        <w:tabs>
          <w:tab w:val="num" w:pos="4145"/>
        </w:tabs>
        <w:ind w:left="4145" w:hanging="1185"/>
      </w:pPr>
      <w:rPr>
        <w:rFonts w:hint="default"/>
      </w:rPr>
    </w:lvl>
    <w:lvl w:ilvl="5">
      <w:start w:val="1"/>
      <w:numFmt w:val="decimal"/>
      <w:lvlText w:val="%1.%2.%3.%4.%5.%6."/>
      <w:lvlJc w:val="left"/>
      <w:pPr>
        <w:tabs>
          <w:tab w:val="num" w:pos="4885"/>
        </w:tabs>
        <w:ind w:left="4885" w:hanging="1185"/>
      </w:pPr>
      <w:rPr>
        <w:rFonts w:hint="default"/>
      </w:rPr>
    </w:lvl>
    <w:lvl w:ilvl="6">
      <w:start w:val="1"/>
      <w:numFmt w:val="decimal"/>
      <w:lvlText w:val="%1.%2.%3.%4.%5.%6.%7."/>
      <w:lvlJc w:val="left"/>
      <w:pPr>
        <w:tabs>
          <w:tab w:val="num" w:pos="5880"/>
        </w:tabs>
        <w:ind w:left="5880" w:hanging="1440"/>
      </w:pPr>
      <w:rPr>
        <w:rFonts w:hint="default"/>
      </w:rPr>
    </w:lvl>
    <w:lvl w:ilvl="7">
      <w:start w:val="1"/>
      <w:numFmt w:val="decimal"/>
      <w:lvlText w:val="%1.%2.%3.%4.%5.%6.%7.%8."/>
      <w:lvlJc w:val="left"/>
      <w:pPr>
        <w:tabs>
          <w:tab w:val="num" w:pos="6620"/>
        </w:tabs>
        <w:ind w:left="6620" w:hanging="1440"/>
      </w:pPr>
      <w:rPr>
        <w:rFonts w:hint="default"/>
      </w:rPr>
    </w:lvl>
    <w:lvl w:ilvl="8">
      <w:start w:val="1"/>
      <w:numFmt w:val="decimal"/>
      <w:lvlText w:val="%1.%2.%3.%4.%5.%6.%7.%8.%9."/>
      <w:lvlJc w:val="left"/>
      <w:pPr>
        <w:tabs>
          <w:tab w:val="num" w:pos="7720"/>
        </w:tabs>
        <w:ind w:left="7720" w:hanging="1800"/>
      </w:pPr>
      <w:rPr>
        <w:rFonts w:hint="default"/>
      </w:rPr>
    </w:lvl>
  </w:abstractNum>
  <w:abstractNum w:abstractNumId="31">
    <w:nsid w:val="4F757A59"/>
    <w:multiLevelType w:val="hybridMultilevel"/>
    <w:tmpl w:val="25209A88"/>
    <w:lvl w:ilvl="0" w:tplc="FFFFFFFF">
      <w:start w:val="1"/>
      <w:numFmt w:val="bullet"/>
      <w:lvlText w:val=""/>
      <w:lvlJc w:val="left"/>
      <w:pPr>
        <w:tabs>
          <w:tab w:val="num" w:pos="1647"/>
        </w:tabs>
        <w:ind w:left="1647" w:hanging="360"/>
      </w:pPr>
      <w:rPr>
        <w:rFonts w:ascii="Symbol" w:hAnsi="Symbol" w:cs="Symbol" w:hint="default"/>
      </w:rPr>
    </w:lvl>
    <w:lvl w:ilvl="1" w:tplc="FFFFFFFF">
      <w:numFmt w:val="bullet"/>
      <w:lvlText w:val="-"/>
      <w:lvlJc w:val="left"/>
      <w:pPr>
        <w:tabs>
          <w:tab w:val="num" w:pos="2562"/>
        </w:tabs>
        <w:ind w:left="2562" w:hanging="915"/>
      </w:pPr>
      <w:rPr>
        <w:rFonts w:ascii="Times New Roman" w:eastAsia="Times New Roman" w:hAnsi="Times New Roman" w:hint="default"/>
      </w:rPr>
    </w:lvl>
    <w:lvl w:ilvl="2" w:tplc="FFFFFFFF">
      <w:start w:val="1"/>
      <w:numFmt w:val="bullet"/>
      <w:lvlText w:val="–"/>
      <w:lvlJc w:val="left"/>
      <w:pPr>
        <w:tabs>
          <w:tab w:val="num" w:pos="3402"/>
        </w:tabs>
        <w:ind w:left="3402" w:hanging="1035"/>
      </w:pPr>
      <w:rPr>
        <w:rFonts w:ascii="Times New Roman" w:eastAsia="Times New Roman" w:hAnsi="Times New Roman"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32">
    <w:nsid w:val="56111152"/>
    <w:multiLevelType w:val="multilevel"/>
    <w:tmpl w:val="8BC68D2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62220A92"/>
    <w:multiLevelType w:val="hybridMultilevel"/>
    <w:tmpl w:val="FF5E67E0"/>
    <w:lvl w:ilvl="0" w:tplc="731C6260">
      <w:start w:val="5"/>
      <w:numFmt w:val="decimal"/>
      <w:lvlText w:val="%1."/>
      <w:lvlJc w:val="left"/>
      <w:pPr>
        <w:tabs>
          <w:tab w:val="num" w:pos="720"/>
        </w:tabs>
        <w:ind w:left="720" w:hanging="360"/>
      </w:pPr>
      <w:rPr>
        <w:rFonts w:hint="default"/>
      </w:rPr>
    </w:lvl>
    <w:lvl w:ilvl="1" w:tplc="9702BDE2">
      <w:numFmt w:val="none"/>
      <w:lvlText w:val=""/>
      <w:lvlJc w:val="left"/>
      <w:pPr>
        <w:tabs>
          <w:tab w:val="num" w:pos="360"/>
        </w:tabs>
      </w:pPr>
    </w:lvl>
    <w:lvl w:ilvl="2" w:tplc="34B807FE">
      <w:numFmt w:val="none"/>
      <w:lvlText w:val=""/>
      <w:lvlJc w:val="left"/>
      <w:pPr>
        <w:tabs>
          <w:tab w:val="num" w:pos="360"/>
        </w:tabs>
      </w:pPr>
    </w:lvl>
    <w:lvl w:ilvl="3" w:tplc="0DDACA78">
      <w:numFmt w:val="none"/>
      <w:lvlText w:val=""/>
      <w:lvlJc w:val="left"/>
      <w:pPr>
        <w:tabs>
          <w:tab w:val="num" w:pos="360"/>
        </w:tabs>
      </w:pPr>
    </w:lvl>
    <w:lvl w:ilvl="4" w:tplc="D4DA5B0C">
      <w:numFmt w:val="none"/>
      <w:lvlText w:val=""/>
      <w:lvlJc w:val="left"/>
      <w:pPr>
        <w:tabs>
          <w:tab w:val="num" w:pos="360"/>
        </w:tabs>
      </w:pPr>
    </w:lvl>
    <w:lvl w:ilvl="5" w:tplc="6AAE1A48">
      <w:numFmt w:val="none"/>
      <w:lvlText w:val=""/>
      <w:lvlJc w:val="left"/>
      <w:pPr>
        <w:tabs>
          <w:tab w:val="num" w:pos="360"/>
        </w:tabs>
      </w:pPr>
    </w:lvl>
    <w:lvl w:ilvl="6" w:tplc="A97A4DAC">
      <w:numFmt w:val="none"/>
      <w:lvlText w:val=""/>
      <w:lvlJc w:val="left"/>
      <w:pPr>
        <w:tabs>
          <w:tab w:val="num" w:pos="360"/>
        </w:tabs>
      </w:pPr>
    </w:lvl>
    <w:lvl w:ilvl="7" w:tplc="1356292E">
      <w:numFmt w:val="none"/>
      <w:lvlText w:val=""/>
      <w:lvlJc w:val="left"/>
      <w:pPr>
        <w:tabs>
          <w:tab w:val="num" w:pos="360"/>
        </w:tabs>
      </w:pPr>
    </w:lvl>
    <w:lvl w:ilvl="8" w:tplc="1AF8268A">
      <w:numFmt w:val="none"/>
      <w:lvlText w:val=""/>
      <w:lvlJc w:val="left"/>
      <w:pPr>
        <w:tabs>
          <w:tab w:val="num" w:pos="360"/>
        </w:tabs>
      </w:pPr>
    </w:lvl>
  </w:abstractNum>
  <w:abstractNum w:abstractNumId="34">
    <w:nsid w:val="6325610B"/>
    <w:multiLevelType w:val="hybridMultilevel"/>
    <w:tmpl w:val="C1E05E84"/>
    <w:lvl w:ilvl="0" w:tplc="7F9CFCC6">
      <w:start w:val="8"/>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5">
    <w:nsid w:val="64B96879"/>
    <w:multiLevelType w:val="hybridMultilevel"/>
    <w:tmpl w:val="A3CC66D6"/>
    <w:lvl w:ilvl="0" w:tplc="205A83E0">
      <w:start w:val="1"/>
      <w:numFmt w:val="decimal"/>
      <w:lvlText w:val="%1."/>
      <w:lvlJc w:val="left"/>
      <w:pPr>
        <w:ind w:left="1636"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57D3E78"/>
    <w:multiLevelType w:val="hybridMultilevel"/>
    <w:tmpl w:val="AA146678"/>
    <w:lvl w:ilvl="0" w:tplc="701093DA">
      <w:start w:val="1"/>
      <w:numFmt w:val="decimal"/>
      <w:lvlText w:val="%1."/>
      <w:lvlJc w:val="left"/>
      <w:pPr>
        <w:ind w:left="479" w:hanging="360"/>
      </w:pPr>
      <w:rPr>
        <w:rFonts w:hint="default"/>
      </w:rPr>
    </w:lvl>
    <w:lvl w:ilvl="1" w:tplc="04190019" w:tentative="1">
      <w:start w:val="1"/>
      <w:numFmt w:val="lowerLetter"/>
      <w:lvlText w:val="%2."/>
      <w:lvlJc w:val="left"/>
      <w:pPr>
        <w:ind w:left="1199" w:hanging="360"/>
      </w:pPr>
    </w:lvl>
    <w:lvl w:ilvl="2" w:tplc="0419001B" w:tentative="1">
      <w:start w:val="1"/>
      <w:numFmt w:val="lowerRoman"/>
      <w:lvlText w:val="%3."/>
      <w:lvlJc w:val="right"/>
      <w:pPr>
        <w:ind w:left="1919" w:hanging="180"/>
      </w:pPr>
    </w:lvl>
    <w:lvl w:ilvl="3" w:tplc="0419000F" w:tentative="1">
      <w:start w:val="1"/>
      <w:numFmt w:val="decimal"/>
      <w:lvlText w:val="%4."/>
      <w:lvlJc w:val="left"/>
      <w:pPr>
        <w:ind w:left="2639" w:hanging="360"/>
      </w:pPr>
    </w:lvl>
    <w:lvl w:ilvl="4" w:tplc="04190019" w:tentative="1">
      <w:start w:val="1"/>
      <w:numFmt w:val="lowerLetter"/>
      <w:lvlText w:val="%5."/>
      <w:lvlJc w:val="left"/>
      <w:pPr>
        <w:ind w:left="3359" w:hanging="360"/>
      </w:pPr>
    </w:lvl>
    <w:lvl w:ilvl="5" w:tplc="0419001B" w:tentative="1">
      <w:start w:val="1"/>
      <w:numFmt w:val="lowerRoman"/>
      <w:lvlText w:val="%6."/>
      <w:lvlJc w:val="right"/>
      <w:pPr>
        <w:ind w:left="4079" w:hanging="180"/>
      </w:pPr>
    </w:lvl>
    <w:lvl w:ilvl="6" w:tplc="0419000F" w:tentative="1">
      <w:start w:val="1"/>
      <w:numFmt w:val="decimal"/>
      <w:lvlText w:val="%7."/>
      <w:lvlJc w:val="left"/>
      <w:pPr>
        <w:ind w:left="4799" w:hanging="360"/>
      </w:pPr>
    </w:lvl>
    <w:lvl w:ilvl="7" w:tplc="04190019" w:tentative="1">
      <w:start w:val="1"/>
      <w:numFmt w:val="lowerLetter"/>
      <w:lvlText w:val="%8."/>
      <w:lvlJc w:val="left"/>
      <w:pPr>
        <w:ind w:left="5519" w:hanging="360"/>
      </w:pPr>
    </w:lvl>
    <w:lvl w:ilvl="8" w:tplc="0419001B" w:tentative="1">
      <w:start w:val="1"/>
      <w:numFmt w:val="lowerRoman"/>
      <w:lvlText w:val="%9."/>
      <w:lvlJc w:val="right"/>
      <w:pPr>
        <w:ind w:left="6239" w:hanging="180"/>
      </w:pPr>
    </w:lvl>
  </w:abstractNum>
  <w:abstractNum w:abstractNumId="37">
    <w:nsid w:val="657F0B66"/>
    <w:multiLevelType w:val="singleLevel"/>
    <w:tmpl w:val="D360A49C"/>
    <w:lvl w:ilvl="0">
      <w:start w:val="1"/>
      <w:numFmt w:val="bullet"/>
      <w:pStyle w:val="list"/>
      <w:lvlText w:val=""/>
      <w:lvlJc w:val="left"/>
      <w:pPr>
        <w:tabs>
          <w:tab w:val="num" w:pos="360"/>
        </w:tabs>
        <w:ind w:left="360" w:hanging="360"/>
      </w:pPr>
      <w:rPr>
        <w:rFonts w:ascii="Symbol" w:hAnsi="Symbol" w:hint="default"/>
      </w:rPr>
    </w:lvl>
  </w:abstractNum>
  <w:abstractNum w:abstractNumId="38">
    <w:nsid w:val="67335DA1"/>
    <w:multiLevelType w:val="hybridMultilevel"/>
    <w:tmpl w:val="EAE4DA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A575DED"/>
    <w:multiLevelType w:val="hybridMultilevel"/>
    <w:tmpl w:val="0AD6FD98"/>
    <w:lvl w:ilvl="0" w:tplc="9D6CDDB6">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40">
    <w:nsid w:val="73BC52A7"/>
    <w:multiLevelType w:val="singleLevel"/>
    <w:tmpl w:val="443074BA"/>
    <w:lvl w:ilvl="0">
      <w:start w:val="13"/>
      <w:numFmt w:val="decimal"/>
      <w:lvlText w:val="4.%1."/>
      <w:legacy w:legacy="1" w:legacySpace="0" w:legacyIndent="504"/>
      <w:lvlJc w:val="left"/>
      <w:rPr>
        <w:rFonts w:ascii="Times New Roman" w:hAnsi="Times New Roman" w:hint="default"/>
      </w:rPr>
    </w:lvl>
  </w:abstractNum>
  <w:abstractNum w:abstractNumId="41">
    <w:nsid w:val="76DB05D3"/>
    <w:multiLevelType w:val="singleLevel"/>
    <w:tmpl w:val="1BFCDA18"/>
    <w:lvl w:ilvl="0">
      <w:start w:val="4"/>
      <w:numFmt w:val="decimal"/>
      <w:lvlText w:val="2.%1."/>
      <w:legacy w:legacy="1" w:legacySpace="0" w:legacyIndent="509"/>
      <w:lvlJc w:val="left"/>
      <w:rPr>
        <w:rFonts w:ascii="Times New Roman" w:hAnsi="Times New Roman" w:hint="default"/>
      </w:rPr>
    </w:lvl>
  </w:abstractNum>
  <w:num w:numId="1">
    <w:abstractNumId w:val="8"/>
  </w:num>
  <w:num w:numId="2">
    <w:abstractNumId w:val="31"/>
  </w:num>
  <w:num w:numId="3">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21"/>
  </w:num>
  <w:num w:numId="7">
    <w:abstractNumId w:val="32"/>
  </w:num>
  <w:num w:numId="8">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27"/>
  </w:num>
  <w:num w:numId="11">
    <w:abstractNumId w:val="6"/>
  </w:num>
  <w:num w:numId="12">
    <w:abstractNumId w:val="2"/>
  </w:num>
  <w:num w:numId="13">
    <w:abstractNumId w:val="0"/>
  </w:num>
  <w:num w:numId="14">
    <w:abstractNumId w:val="23"/>
  </w:num>
  <w:num w:numId="15">
    <w:abstractNumId w:val="4"/>
  </w:num>
  <w:num w:numId="16">
    <w:abstractNumId w:val="10"/>
  </w:num>
  <w:num w:numId="17">
    <w:abstractNumId w:val="19"/>
  </w:num>
  <w:num w:numId="18">
    <w:abstractNumId w:val="13"/>
  </w:num>
  <w:num w:numId="19">
    <w:abstractNumId w:val="37"/>
  </w:num>
  <w:num w:numId="20">
    <w:abstractNumId w:val="14"/>
  </w:num>
  <w:num w:numId="21">
    <w:abstractNumId w:val="1"/>
    <w:lvlOverride w:ilvl="0">
      <w:lvl w:ilvl="0">
        <w:start w:val="65535"/>
        <w:numFmt w:val="bullet"/>
        <w:lvlText w:val="-"/>
        <w:legacy w:legacy="1" w:legacySpace="0" w:legacyIndent="126"/>
        <w:lvlJc w:val="left"/>
        <w:rPr>
          <w:rFonts w:ascii="Times New Roman" w:hAnsi="Times New Roman" w:hint="default"/>
        </w:rPr>
      </w:lvl>
    </w:lvlOverride>
  </w:num>
  <w:num w:numId="22">
    <w:abstractNumId w:val="1"/>
    <w:lvlOverride w:ilvl="0">
      <w:lvl w:ilvl="0">
        <w:start w:val="65535"/>
        <w:numFmt w:val="bullet"/>
        <w:lvlText w:val="-"/>
        <w:legacy w:legacy="1" w:legacySpace="0" w:legacyIndent="193"/>
        <w:lvlJc w:val="left"/>
        <w:rPr>
          <w:rFonts w:ascii="Times New Roman" w:hAnsi="Times New Roman" w:hint="default"/>
        </w:rPr>
      </w:lvl>
    </w:lvlOverride>
  </w:num>
  <w:num w:numId="23">
    <w:abstractNumId w:val="41"/>
    <w:lvlOverride w:ilvl="0">
      <w:startOverride w:val="4"/>
    </w:lvlOverride>
  </w:num>
  <w:num w:numId="24">
    <w:abstractNumId w:val="12"/>
    <w:lvlOverride w:ilvl="0">
      <w:startOverride w:val="5"/>
    </w:lvlOverride>
  </w:num>
  <w:num w:numId="25">
    <w:abstractNumId w:val="40"/>
    <w:lvlOverride w:ilvl="0">
      <w:startOverride w:val="13"/>
    </w:lvlOverride>
  </w:num>
  <w:num w:numId="26">
    <w:abstractNumId w:val="16"/>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num>
  <w:num w:numId="28">
    <w:abstractNumId w:val="25"/>
    <w:lvlOverride w:ilvl="0">
      <w:startOverride w:val="5"/>
    </w:lvlOverride>
  </w:num>
  <w:num w:numId="29">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num>
  <w:num w:numId="31">
    <w:abstractNumId w:val="22"/>
    <w:lvlOverride w:ilvl="0">
      <w:startOverride w:val="1"/>
    </w:lvlOverride>
  </w:num>
  <w:num w:numId="32">
    <w:abstractNumId w:val="30"/>
  </w:num>
  <w:num w:numId="33">
    <w:abstractNumId w:val="39"/>
  </w:num>
  <w:num w:numId="34">
    <w:abstractNumId w:val="35"/>
  </w:num>
  <w:num w:numId="35">
    <w:abstractNumId w:val="28"/>
  </w:num>
  <w:num w:numId="36">
    <w:abstractNumId w:val="5"/>
  </w:num>
  <w:num w:numId="37">
    <w:abstractNumId w:val="15"/>
  </w:num>
  <w:num w:numId="38">
    <w:abstractNumId w:val="18"/>
  </w:num>
  <w:num w:numId="39">
    <w:abstractNumId w:val="24"/>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34"/>
  </w:num>
  <w:num w:numId="43">
    <w:abstractNumId w:val="29"/>
  </w:num>
  <w:num w:numId="44">
    <w:abstractNumId w:val="20"/>
  </w:num>
  <w:num w:numId="45">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rsids>
    <w:rsidRoot w:val="004B69CB"/>
    <w:rsid w:val="00005BC8"/>
    <w:rsid w:val="00006B37"/>
    <w:rsid w:val="000146DC"/>
    <w:rsid w:val="000254B6"/>
    <w:rsid w:val="0002760F"/>
    <w:rsid w:val="0003208B"/>
    <w:rsid w:val="000370D0"/>
    <w:rsid w:val="00041A55"/>
    <w:rsid w:val="00043F0D"/>
    <w:rsid w:val="00044652"/>
    <w:rsid w:val="000461AD"/>
    <w:rsid w:val="00046C26"/>
    <w:rsid w:val="000506F9"/>
    <w:rsid w:val="00054107"/>
    <w:rsid w:val="00055D33"/>
    <w:rsid w:val="000644C7"/>
    <w:rsid w:val="00064925"/>
    <w:rsid w:val="0006495B"/>
    <w:rsid w:val="00065876"/>
    <w:rsid w:val="00067A1C"/>
    <w:rsid w:val="0007311F"/>
    <w:rsid w:val="00074EAB"/>
    <w:rsid w:val="00077984"/>
    <w:rsid w:val="00084FFD"/>
    <w:rsid w:val="0008605C"/>
    <w:rsid w:val="00087624"/>
    <w:rsid w:val="00095220"/>
    <w:rsid w:val="000B04EE"/>
    <w:rsid w:val="000B5D99"/>
    <w:rsid w:val="000B60F9"/>
    <w:rsid w:val="000B6F5D"/>
    <w:rsid w:val="000C2E64"/>
    <w:rsid w:val="000C51E1"/>
    <w:rsid w:val="000C5D19"/>
    <w:rsid w:val="000D01ED"/>
    <w:rsid w:val="000D17A3"/>
    <w:rsid w:val="000D6C68"/>
    <w:rsid w:val="000D776D"/>
    <w:rsid w:val="000E06AB"/>
    <w:rsid w:val="000E0EAC"/>
    <w:rsid w:val="000E11D2"/>
    <w:rsid w:val="000E5B19"/>
    <w:rsid w:val="000E64E7"/>
    <w:rsid w:val="000E74FF"/>
    <w:rsid w:val="000F10B8"/>
    <w:rsid w:val="000F3985"/>
    <w:rsid w:val="000F4CBC"/>
    <w:rsid w:val="0010387C"/>
    <w:rsid w:val="0010710F"/>
    <w:rsid w:val="0011015E"/>
    <w:rsid w:val="001162ED"/>
    <w:rsid w:val="00123B91"/>
    <w:rsid w:val="001342D4"/>
    <w:rsid w:val="00141C0E"/>
    <w:rsid w:val="00142DC0"/>
    <w:rsid w:val="00145766"/>
    <w:rsid w:val="001473EE"/>
    <w:rsid w:val="0015067E"/>
    <w:rsid w:val="00151917"/>
    <w:rsid w:val="00151D63"/>
    <w:rsid w:val="001527A9"/>
    <w:rsid w:val="00154459"/>
    <w:rsid w:val="00154835"/>
    <w:rsid w:val="00156D93"/>
    <w:rsid w:val="00170404"/>
    <w:rsid w:val="00175EB3"/>
    <w:rsid w:val="0019149B"/>
    <w:rsid w:val="00192D20"/>
    <w:rsid w:val="001A0EA0"/>
    <w:rsid w:val="001A2F81"/>
    <w:rsid w:val="001B4618"/>
    <w:rsid w:val="001B78D2"/>
    <w:rsid w:val="001C1AAC"/>
    <w:rsid w:val="001C3CD3"/>
    <w:rsid w:val="001C7207"/>
    <w:rsid w:val="001D3E9E"/>
    <w:rsid w:val="001D4854"/>
    <w:rsid w:val="001D7C75"/>
    <w:rsid w:val="001E0CED"/>
    <w:rsid w:val="001E1CDB"/>
    <w:rsid w:val="001E1DF3"/>
    <w:rsid w:val="001E5D1F"/>
    <w:rsid w:val="001E5F63"/>
    <w:rsid w:val="001F2B07"/>
    <w:rsid w:val="001F7AAF"/>
    <w:rsid w:val="00201F5D"/>
    <w:rsid w:val="00203CB3"/>
    <w:rsid w:val="00204423"/>
    <w:rsid w:val="00205F92"/>
    <w:rsid w:val="00206321"/>
    <w:rsid w:val="002068DD"/>
    <w:rsid w:val="00213373"/>
    <w:rsid w:val="00214298"/>
    <w:rsid w:val="00225D0E"/>
    <w:rsid w:val="00227D00"/>
    <w:rsid w:val="002321F4"/>
    <w:rsid w:val="00233B69"/>
    <w:rsid w:val="00236F32"/>
    <w:rsid w:val="00236F6C"/>
    <w:rsid w:val="00240A00"/>
    <w:rsid w:val="0024257B"/>
    <w:rsid w:val="002445BA"/>
    <w:rsid w:val="00251681"/>
    <w:rsid w:val="0025274F"/>
    <w:rsid w:val="00254B44"/>
    <w:rsid w:val="002570AB"/>
    <w:rsid w:val="0026264F"/>
    <w:rsid w:val="00265152"/>
    <w:rsid w:val="0027180E"/>
    <w:rsid w:val="00281430"/>
    <w:rsid w:val="00294A96"/>
    <w:rsid w:val="002950F4"/>
    <w:rsid w:val="002A24E9"/>
    <w:rsid w:val="002A2517"/>
    <w:rsid w:val="002B2B89"/>
    <w:rsid w:val="002B6E1E"/>
    <w:rsid w:val="002C04CB"/>
    <w:rsid w:val="002D0BC7"/>
    <w:rsid w:val="002D6BCD"/>
    <w:rsid w:val="002E1D53"/>
    <w:rsid w:val="002E2B9D"/>
    <w:rsid w:val="002E3463"/>
    <w:rsid w:val="002F26AE"/>
    <w:rsid w:val="002F3F3C"/>
    <w:rsid w:val="0030269A"/>
    <w:rsid w:val="00305BE8"/>
    <w:rsid w:val="0030715D"/>
    <w:rsid w:val="00310A9E"/>
    <w:rsid w:val="00315A2E"/>
    <w:rsid w:val="00317BC2"/>
    <w:rsid w:val="00326F1C"/>
    <w:rsid w:val="00330134"/>
    <w:rsid w:val="00332B57"/>
    <w:rsid w:val="00333C1D"/>
    <w:rsid w:val="00335808"/>
    <w:rsid w:val="00336CE1"/>
    <w:rsid w:val="003474F3"/>
    <w:rsid w:val="0036217B"/>
    <w:rsid w:val="0036235E"/>
    <w:rsid w:val="0036336E"/>
    <w:rsid w:val="00367740"/>
    <w:rsid w:val="00373B61"/>
    <w:rsid w:val="00374793"/>
    <w:rsid w:val="00374A5D"/>
    <w:rsid w:val="00374AE3"/>
    <w:rsid w:val="00376354"/>
    <w:rsid w:val="00382852"/>
    <w:rsid w:val="00384DAA"/>
    <w:rsid w:val="003927C4"/>
    <w:rsid w:val="003974A5"/>
    <w:rsid w:val="003A1D0F"/>
    <w:rsid w:val="003B0E11"/>
    <w:rsid w:val="003B2382"/>
    <w:rsid w:val="003B3558"/>
    <w:rsid w:val="003B7E7F"/>
    <w:rsid w:val="003C087A"/>
    <w:rsid w:val="003C200B"/>
    <w:rsid w:val="003C2407"/>
    <w:rsid w:val="003D21E7"/>
    <w:rsid w:val="003D3620"/>
    <w:rsid w:val="003D7AB6"/>
    <w:rsid w:val="003E55EA"/>
    <w:rsid w:val="003F433F"/>
    <w:rsid w:val="003F47A9"/>
    <w:rsid w:val="003F6360"/>
    <w:rsid w:val="00402DDB"/>
    <w:rsid w:val="0040760F"/>
    <w:rsid w:val="00410A65"/>
    <w:rsid w:val="004172A3"/>
    <w:rsid w:val="00420535"/>
    <w:rsid w:val="00420E04"/>
    <w:rsid w:val="0042284E"/>
    <w:rsid w:val="004269AC"/>
    <w:rsid w:val="00427462"/>
    <w:rsid w:val="00442F4D"/>
    <w:rsid w:val="00443898"/>
    <w:rsid w:val="00444A3C"/>
    <w:rsid w:val="00452F5E"/>
    <w:rsid w:val="00453374"/>
    <w:rsid w:val="00455D85"/>
    <w:rsid w:val="00463FAD"/>
    <w:rsid w:val="00476138"/>
    <w:rsid w:val="00477025"/>
    <w:rsid w:val="0047729B"/>
    <w:rsid w:val="00482440"/>
    <w:rsid w:val="00482AE4"/>
    <w:rsid w:val="00485943"/>
    <w:rsid w:val="00486338"/>
    <w:rsid w:val="00491B55"/>
    <w:rsid w:val="00493F76"/>
    <w:rsid w:val="00495510"/>
    <w:rsid w:val="004A6869"/>
    <w:rsid w:val="004B69CB"/>
    <w:rsid w:val="004C1C70"/>
    <w:rsid w:val="004C51AD"/>
    <w:rsid w:val="004C7616"/>
    <w:rsid w:val="004C7E7F"/>
    <w:rsid w:val="004D0B95"/>
    <w:rsid w:val="004D2361"/>
    <w:rsid w:val="004D7DAE"/>
    <w:rsid w:val="004E0D75"/>
    <w:rsid w:val="004E193B"/>
    <w:rsid w:val="00501160"/>
    <w:rsid w:val="00503730"/>
    <w:rsid w:val="0050407D"/>
    <w:rsid w:val="00505D76"/>
    <w:rsid w:val="0050761C"/>
    <w:rsid w:val="00507C57"/>
    <w:rsid w:val="005141B1"/>
    <w:rsid w:val="00517743"/>
    <w:rsid w:val="00517FD9"/>
    <w:rsid w:val="00523081"/>
    <w:rsid w:val="0052681C"/>
    <w:rsid w:val="0053527A"/>
    <w:rsid w:val="00540535"/>
    <w:rsid w:val="00543AFA"/>
    <w:rsid w:val="00543DDE"/>
    <w:rsid w:val="005473C8"/>
    <w:rsid w:val="0055056C"/>
    <w:rsid w:val="005514CE"/>
    <w:rsid w:val="00553EF5"/>
    <w:rsid w:val="00563329"/>
    <w:rsid w:val="0057260F"/>
    <w:rsid w:val="00575EEA"/>
    <w:rsid w:val="0058578B"/>
    <w:rsid w:val="005A16DE"/>
    <w:rsid w:val="005A1852"/>
    <w:rsid w:val="005A48AB"/>
    <w:rsid w:val="005A60BA"/>
    <w:rsid w:val="005A6ACE"/>
    <w:rsid w:val="005A7A04"/>
    <w:rsid w:val="005A7A6D"/>
    <w:rsid w:val="005B00B2"/>
    <w:rsid w:val="005B29DD"/>
    <w:rsid w:val="005B4B53"/>
    <w:rsid w:val="005B742D"/>
    <w:rsid w:val="005C46AC"/>
    <w:rsid w:val="005C6014"/>
    <w:rsid w:val="005C73A3"/>
    <w:rsid w:val="005D10C2"/>
    <w:rsid w:val="005D159A"/>
    <w:rsid w:val="005D386A"/>
    <w:rsid w:val="005D40E5"/>
    <w:rsid w:val="005D6B7C"/>
    <w:rsid w:val="005D70A6"/>
    <w:rsid w:val="005E24EB"/>
    <w:rsid w:val="005F564D"/>
    <w:rsid w:val="005F65BD"/>
    <w:rsid w:val="00601046"/>
    <w:rsid w:val="00606CB9"/>
    <w:rsid w:val="00617646"/>
    <w:rsid w:val="006252BF"/>
    <w:rsid w:val="006302AA"/>
    <w:rsid w:val="00631D98"/>
    <w:rsid w:val="006320CE"/>
    <w:rsid w:val="00640305"/>
    <w:rsid w:val="006430A9"/>
    <w:rsid w:val="00650662"/>
    <w:rsid w:val="00650891"/>
    <w:rsid w:val="00651824"/>
    <w:rsid w:val="006533EA"/>
    <w:rsid w:val="00654E7C"/>
    <w:rsid w:val="00654ECB"/>
    <w:rsid w:val="006570E9"/>
    <w:rsid w:val="0067270D"/>
    <w:rsid w:val="006735FA"/>
    <w:rsid w:val="0067492D"/>
    <w:rsid w:val="006767F4"/>
    <w:rsid w:val="00677703"/>
    <w:rsid w:val="00682C68"/>
    <w:rsid w:val="0068589B"/>
    <w:rsid w:val="0069066B"/>
    <w:rsid w:val="00690DD4"/>
    <w:rsid w:val="006949A4"/>
    <w:rsid w:val="00694FA2"/>
    <w:rsid w:val="00696D0F"/>
    <w:rsid w:val="006A276F"/>
    <w:rsid w:val="006A32CD"/>
    <w:rsid w:val="006B285C"/>
    <w:rsid w:val="006C506C"/>
    <w:rsid w:val="006D1958"/>
    <w:rsid w:val="006D3014"/>
    <w:rsid w:val="006D4358"/>
    <w:rsid w:val="006D4712"/>
    <w:rsid w:val="006D6A97"/>
    <w:rsid w:val="006E0A8B"/>
    <w:rsid w:val="006E314A"/>
    <w:rsid w:val="006F12B1"/>
    <w:rsid w:val="006F4A99"/>
    <w:rsid w:val="007010E6"/>
    <w:rsid w:val="00710E75"/>
    <w:rsid w:val="00714A36"/>
    <w:rsid w:val="00717B4A"/>
    <w:rsid w:val="00722E14"/>
    <w:rsid w:val="007240C6"/>
    <w:rsid w:val="00726900"/>
    <w:rsid w:val="00736E5F"/>
    <w:rsid w:val="00741AC5"/>
    <w:rsid w:val="00744725"/>
    <w:rsid w:val="00753462"/>
    <w:rsid w:val="0075789E"/>
    <w:rsid w:val="00762283"/>
    <w:rsid w:val="007643FD"/>
    <w:rsid w:val="00765796"/>
    <w:rsid w:val="007701BC"/>
    <w:rsid w:val="00770C2C"/>
    <w:rsid w:val="00780AA9"/>
    <w:rsid w:val="007813F6"/>
    <w:rsid w:val="0078193C"/>
    <w:rsid w:val="00782A46"/>
    <w:rsid w:val="0078301E"/>
    <w:rsid w:val="007831E9"/>
    <w:rsid w:val="0078644E"/>
    <w:rsid w:val="00797A67"/>
    <w:rsid w:val="007A1885"/>
    <w:rsid w:val="007A2B8D"/>
    <w:rsid w:val="007A5C7C"/>
    <w:rsid w:val="007B0B62"/>
    <w:rsid w:val="007B2DBB"/>
    <w:rsid w:val="007B7F06"/>
    <w:rsid w:val="007D1FA1"/>
    <w:rsid w:val="007D6E11"/>
    <w:rsid w:val="007E0E58"/>
    <w:rsid w:val="007F3038"/>
    <w:rsid w:val="008000D1"/>
    <w:rsid w:val="008022BA"/>
    <w:rsid w:val="00806888"/>
    <w:rsid w:val="00810662"/>
    <w:rsid w:val="00811F2D"/>
    <w:rsid w:val="0081222C"/>
    <w:rsid w:val="00816724"/>
    <w:rsid w:val="008219A1"/>
    <w:rsid w:val="00824ECE"/>
    <w:rsid w:val="0082760D"/>
    <w:rsid w:val="00835D66"/>
    <w:rsid w:val="00845F61"/>
    <w:rsid w:val="00847458"/>
    <w:rsid w:val="00852308"/>
    <w:rsid w:val="00852F20"/>
    <w:rsid w:val="00853C5F"/>
    <w:rsid w:val="00863BCD"/>
    <w:rsid w:val="008764E2"/>
    <w:rsid w:val="00881C59"/>
    <w:rsid w:val="00881E5F"/>
    <w:rsid w:val="00882DBA"/>
    <w:rsid w:val="008A1B3D"/>
    <w:rsid w:val="008A345F"/>
    <w:rsid w:val="008A3BC7"/>
    <w:rsid w:val="008A476C"/>
    <w:rsid w:val="008A4F00"/>
    <w:rsid w:val="008B0BFD"/>
    <w:rsid w:val="008B13CE"/>
    <w:rsid w:val="008B1D1F"/>
    <w:rsid w:val="008C04F1"/>
    <w:rsid w:val="008C0A82"/>
    <w:rsid w:val="008C37DF"/>
    <w:rsid w:val="008C5A70"/>
    <w:rsid w:val="008D1546"/>
    <w:rsid w:val="008E2C78"/>
    <w:rsid w:val="008E6C89"/>
    <w:rsid w:val="008F3490"/>
    <w:rsid w:val="008F3DD5"/>
    <w:rsid w:val="0090208E"/>
    <w:rsid w:val="00903D64"/>
    <w:rsid w:val="00904B6A"/>
    <w:rsid w:val="00907332"/>
    <w:rsid w:val="00922281"/>
    <w:rsid w:val="009241CF"/>
    <w:rsid w:val="00931216"/>
    <w:rsid w:val="00933F73"/>
    <w:rsid w:val="00941684"/>
    <w:rsid w:val="0094477F"/>
    <w:rsid w:val="00944E91"/>
    <w:rsid w:val="00954335"/>
    <w:rsid w:val="00972AB3"/>
    <w:rsid w:val="009733A2"/>
    <w:rsid w:val="00974C3F"/>
    <w:rsid w:val="009756F2"/>
    <w:rsid w:val="009763C8"/>
    <w:rsid w:val="009920CC"/>
    <w:rsid w:val="009933B6"/>
    <w:rsid w:val="00994A1F"/>
    <w:rsid w:val="00995D0F"/>
    <w:rsid w:val="009961E0"/>
    <w:rsid w:val="009A19B5"/>
    <w:rsid w:val="009A7958"/>
    <w:rsid w:val="009B3F93"/>
    <w:rsid w:val="009B61E9"/>
    <w:rsid w:val="009B7F90"/>
    <w:rsid w:val="009C618B"/>
    <w:rsid w:val="009D0918"/>
    <w:rsid w:val="009D5220"/>
    <w:rsid w:val="009D662A"/>
    <w:rsid w:val="009E10C0"/>
    <w:rsid w:val="009E392B"/>
    <w:rsid w:val="009E4A1E"/>
    <w:rsid w:val="009E54E8"/>
    <w:rsid w:val="009F0668"/>
    <w:rsid w:val="009F2921"/>
    <w:rsid w:val="009F2C56"/>
    <w:rsid w:val="009F30CA"/>
    <w:rsid w:val="00A01D1A"/>
    <w:rsid w:val="00A01EE2"/>
    <w:rsid w:val="00A03940"/>
    <w:rsid w:val="00A04F81"/>
    <w:rsid w:val="00A15CC7"/>
    <w:rsid w:val="00A15E72"/>
    <w:rsid w:val="00A162CC"/>
    <w:rsid w:val="00A2338B"/>
    <w:rsid w:val="00A24B9F"/>
    <w:rsid w:val="00A31E1F"/>
    <w:rsid w:val="00A33140"/>
    <w:rsid w:val="00A50F64"/>
    <w:rsid w:val="00A52455"/>
    <w:rsid w:val="00A54CB3"/>
    <w:rsid w:val="00A578ED"/>
    <w:rsid w:val="00A645E2"/>
    <w:rsid w:val="00A64F53"/>
    <w:rsid w:val="00A6545D"/>
    <w:rsid w:val="00A6689A"/>
    <w:rsid w:val="00A72C41"/>
    <w:rsid w:val="00A736AA"/>
    <w:rsid w:val="00A75660"/>
    <w:rsid w:val="00A762FF"/>
    <w:rsid w:val="00A77067"/>
    <w:rsid w:val="00A813C4"/>
    <w:rsid w:val="00A81BDE"/>
    <w:rsid w:val="00A90565"/>
    <w:rsid w:val="00A940BA"/>
    <w:rsid w:val="00A94A5B"/>
    <w:rsid w:val="00AA6637"/>
    <w:rsid w:val="00AB0F8F"/>
    <w:rsid w:val="00AC4314"/>
    <w:rsid w:val="00AC5F60"/>
    <w:rsid w:val="00AC7603"/>
    <w:rsid w:val="00AC7B4A"/>
    <w:rsid w:val="00AE0984"/>
    <w:rsid w:val="00AE674E"/>
    <w:rsid w:val="00AF183E"/>
    <w:rsid w:val="00AF2F3E"/>
    <w:rsid w:val="00AF7841"/>
    <w:rsid w:val="00B00831"/>
    <w:rsid w:val="00B14BFA"/>
    <w:rsid w:val="00B217B8"/>
    <w:rsid w:val="00B238BC"/>
    <w:rsid w:val="00B3470C"/>
    <w:rsid w:val="00B3652A"/>
    <w:rsid w:val="00B36560"/>
    <w:rsid w:val="00B36998"/>
    <w:rsid w:val="00B43AFE"/>
    <w:rsid w:val="00B4636A"/>
    <w:rsid w:val="00B50775"/>
    <w:rsid w:val="00B60553"/>
    <w:rsid w:val="00B63E9D"/>
    <w:rsid w:val="00B744C2"/>
    <w:rsid w:val="00B74F23"/>
    <w:rsid w:val="00B91628"/>
    <w:rsid w:val="00B95677"/>
    <w:rsid w:val="00B971EC"/>
    <w:rsid w:val="00BA4B92"/>
    <w:rsid w:val="00BA5730"/>
    <w:rsid w:val="00BA5F24"/>
    <w:rsid w:val="00BB2CDF"/>
    <w:rsid w:val="00BB3993"/>
    <w:rsid w:val="00BB4C0F"/>
    <w:rsid w:val="00BB5C7C"/>
    <w:rsid w:val="00BB64CB"/>
    <w:rsid w:val="00BB65D3"/>
    <w:rsid w:val="00BC104C"/>
    <w:rsid w:val="00BC34B6"/>
    <w:rsid w:val="00BC4192"/>
    <w:rsid w:val="00BD4B04"/>
    <w:rsid w:val="00BE094E"/>
    <w:rsid w:val="00BE5ACB"/>
    <w:rsid w:val="00BE5F68"/>
    <w:rsid w:val="00BF01BE"/>
    <w:rsid w:val="00BF1B77"/>
    <w:rsid w:val="00BF4F32"/>
    <w:rsid w:val="00BF57B9"/>
    <w:rsid w:val="00C003F0"/>
    <w:rsid w:val="00C02FC1"/>
    <w:rsid w:val="00C107BA"/>
    <w:rsid w:val="00C1326B"/>
    <w:rsid w:val="00C13277"/>
    <w:rsid w:val="00C206EB"/>
    <w:rsid w:val="00C21C25"/>
    <w:rsid w:val="00C23F8A"/>
    <w:rsid w:val="00C23FBC"/>
    <w:rsid w:val="00C2606A"/>
    <w:rsid w:val="00C3189D"/>
    <w:rsid w:val="00C32C2B"/>
    <w:rsid w:val="00C36440"/>
    <w:rsid w:val="00C365A2"/>
    <w:rsid w:val="00C40783"/>
    <w:rsid w:val="00C50C24"/>
    <w:rsid w:val="00C6112D"/>
    <w:rsid w:val="00C62043"/>
    <w:rsid w:val="00C646E4"/>
    <w:rsid w:val="00C706B8"/>
    <w:rsid w:val="00C72171"/>
    <w:rsid w:val="00C73821"/>
    <w:rsid w:val="00C83112"/>
    <w:rsid w:val="00C866C4"/>
    <w:rsid w:val="00C9518F"/>
    <w:rsid w:val="00C95A97"/>
    <w:rsid w:val="00CA1C96"/>
    <w:rsid w:val="00CA54DD"/>
    <w:rsid w:val="00CA6648"/>
    <w:rsid w:val="00CA70AB"/>
    <w:rsid w:val="00CB0B47"/>
    <w:rsid w:val="00CB3C5D"/>
    <w:rsid w:val="00CB698D"/>
    <w:rsid w:val="00CC0E1D"/>
    <w:rsid w:val="00CC1F43"/>
    <w:rsid w:val="00CC2B25"/>
    <w:rsid w:val="00CC3668"/>
    <w:rsid w:val="00CC6977"/>
    <w:rsid w:val="00CC7C46"/>
    <w:rsid w:val="00CD15B0"/>
    <w:rsid w:val="00CD39B1"/>
    <w:rsid w:val="00CE21C5"/>
    <w:rsid w:val="00CE2B35"/>
    <w:rsid w:val="00CE3C90"/>
    <w:rsid w:val="00CE6BDA"/>
    <w:rsid w:val="00CE756E"/>
    <w:rsid w:val="00CE7BFA"/>
    <w:rsid w:val="00CF4C70"/>
    <w:rsid w:val="00CF5C6D"/>
    <w:rsid w:val="00D013F8"/>
    <w:rsid w:val="00D03E44"/>
    <w:rsid w:val="00D056B9"/>
    <w:rsid w:val="00D05FA3"/>
    <w:rsid w:val="00D06827"/>
    <w:rsid w:val="00D07BCB"/>
    <w:rsid w:val="00D1350C"/>
    <w:rsid w:val="00D136B1"/>
    <w:rsid w:val="00D14EA9"/>
    <w:rsid w:val="00D152F9"/>
    <w:rsid w:val="00D20358"/>
    <w:rsid w:val="00D20493"/>
    <w:rsid w:val="00D210CA"/>
    <w:rsid w:val="00D23B8A"/>
    <w:rsid w:val="00D378E3"/>
    <w:rsid w:val="00D40009"/>
    <w:rsid w:val="00D417DD"/>
    <w:rsid w:val="00D41BF4"/>
    <w:rsid w:val="00D527F8"/>
    <w:rsid w:val="00D6234A"/>
    <w:rsid w:val="00D65C5B"/>
    <w:rsid w:val="00D673B7"/>
    <w:rsid w:val="00D80990"/>
    <w:rsid w:val="00D86210"/>
    <w:rsid w:val="00D9320D"/>
    <w:rsid w:val="00DB19CE"/>
    <w:rsid w:val="00DB4217"/>
    <w:rsid w:val="00DB7E62"/>
    <w:rsid w:val="00DC15E9"/>
    <w:rsid w:val="00DC1D8B"/>
    <w:rsid w:val="00DC4026"/>
    <w:rsid w:val="00DC4D62"/>
    <w:rsid w:val="00DC6784"/>
    <w:rsid w:val="00DE206B"/>
    <w:rsid w:val="00DE57E6"/>
    <w:rsid w:val="00DE76DA"/>
    <w:rsid w:val="00DF45BB"/>
    <w:rsid w:val="00DF6A4A"/>
    <w:rsid w:val="00DF79FE"/>
    <w:rsid w:val="00E000A8"/>
    <w:rsid w:val="00E00C89"/>
    <w:rsid w:val="00E0490B"/>
    <w:rsid w:val="00E075A9"/>
    <w:rsid w:val="00E10DA4"/>
    <w:rsid w:val="00E149B6"/>
    <w:rsid w:val="00E14AFB"/>
    <w:rsid w:val="00E232B1"/>
    <w:rsid w:val="00E24426"/>
    <w:rsid w:val="00E277ED"/>
    <w:rsid w:val="00E30D72"/>
    <w:rsid w:val="00E32DFD"/>
    <w:rsid w:val="00E34753"/>
    <w:rsid w:val="00E35912"/>
    <w:rsid w:val="00E374F4"/>
    <w:rsid w:val="00E46C94"/>
    <w:rsid w:val="00E52383"/>
    <w:rsid w:val="00E551A8"/>
    <w:rsid w:val="00E56425"/>
    <w:rsid w:val="00E57435"/>
    <w:rsid w:val="00E60C34"/>
    <w:rsid w:val="00E61863"/>
    <w:rsid w:val="00E61BD2"/>
    <w:rsid w:val="00E6288D"/>
    <w:rsid w:val="00E646AE"/>
    <w:rsid w:val="00E74308"/>
    <w:rsid w:val="00E8678F"/>
    <w:rsid w:val="00E87EA8"/>
    <w:rsid w:val="00E910FF"/>
    <w:rsid w:val="00E9447F"/>
    <w:rsid w:val="00E95C26"/>
    <w:rsid w:val="00E97A6F"/>
    <w:rsid w:val="00EA55B3"/>
    <w:rsid w:val="00EA7C32"/>
    <w:rsid w:val="00EB0512"/>
    <w:rsid w:val="00EB2F13"/>
    <w:rsid w:val="00EC3ECE"/>
    <w:rsid w:val="00EC5D1B"/>
    <w:rsid w:val="00EC6DF1"/>
    <w:rsid w:val="00ED3099"/>
    <w:rsid w:val="00ED3B76"/>
    <w:rsid w:val="00ED4BBF"/>
    <w:rsid w:val="00ED624F"/>
    <w:rsid w:val="00EF5533"/>
    <w:rsid w:val="00EF60C0"/>
    <w:rsid w:val="00F0003F"/>
    <w:rsid w:val="00F031B2"/>
    <w:rsid w:val="00F14B16"/>
    <w:rsid w:val="00F17EC9"/>
    <w:rsid w:val="00F20071"/>
    <w:rsid w:val="00F20E30"/>
    <w:rsid w:val="00F219F5"/>
    <w:rsid w:val="00F25F5D"/>
    <w:rsid w:val="00F308DC"/>
    <w:rsid w:val="00F31843"/>
    <w:rsid w:val="00F334EB"/>
    <w:rsid w:val="00F34CF3"/>
    <w:rsid w:val="00F3532E"/>
    <w:rsid w:val="00F43C72"/>
    <w:rsid w:val="00F558C5"/>
    <w:rsid w:val="00F56337"/>
    <w:rsid w:val="00F56C28"/>
    <w:rsid w:val="00F56D7A"/>
    <w:rsid w:val="00F57271"/>
    <w:rsid w:val="00F6358F"/>
    <w:rsid w:val="00F70A44"/>
    <w:rsid w:val="00F7445A"/>
    <w:rsid w:val="00F775A7"/>
    <w:rsid w:val="00F83402"/>
    <w:rsid w:val="00F83507"/>
    <w:rsid w:val="00F8597F"/>
    <w:rsid w:val="00F92AAF"/>
    <w:rsid w:val="00FA6A95"/>
    <w:rsid w:val="00FB20DC"/>
    <w:rsid w:val="00FB3EA6"/>
    <w:rsid w:val="00FB4CFB"/>
    <w:rsid w:val="00FD11CF"/>
    <w:rsid w:val="00FD4EAB"/>
    <w:rsid w:val="00FE017E"/>
    <w:rsid w:val="00FE36C9"/>
    <w:rsid w:val="00FE5427"/>
    <w:rsid w:val="00FE5A5F"/>
    <w:rsid w:val="00FE7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18B"/>
    <w:rPr>
      <w:sz w:val="28"/>
      <w:szCs w:val="28"/>
    </w:rPr>
  </w:style>
  <w:style w:type="paragraph" w:styleId="1">
    <w:name w:val="heading 1"/>
    <w:basedOn w:val="a"/>
    <w:next w:val="a"/>
    <w:qFormat/>
    <w:rsid w:val="009C618B"/>
    <w:pPr>
      <w:keepNext/>
      <w:tabs>
        <w:tab w:val="center" w:pos="4055"/>
        <w:tab w:val="left" w:pos="6999"/>
      </w:tabs>
      <w:jc w:val="center"/>
      <w:outlineLvl w:val="0"/>
    </w:pPr>
    <w:rPr>
      <w:b/>
      <w:bCs/>
    </w:rPr>
  </w:style>
  <w:style w:type="paragraph" w:styleId="2">
    <w:name w:val="heading 2"/>
    <w:aliases w:val="Заголовок 2 Знак,Chapter Title,Sub Head,PullOut"/>
    <w:basedOn w:val="a"/>
    <w:next w:val="a"/>
    <w:qFormat/>
    <w:rsid w:val="009C618B"/>
    <w:pPr>
      <w:keepNext/>
      <w:spacing w:before="240" w:after="60"/>
      <w:outlineLvl w:val="1"/>
    </w:pPr>
    <w:rPr>
      <w:rFonts w:ascii="Arial" w:hAnsi="Arial" w:cs="Arial"/>
      <w:b/>
      <w:bCs/>
      <w:i/>
      <w:iCs/>
    </w:rPr>
  </w:style>
  <w:style w:type="paragraph" w:styleId="3">
    <w:name w:val="heading 3"/>
    <w:basedOn w:val="a"/>
    <w:next w:val="a"/>
    <w:qFormat/>
    <w:rsid w:val="009C618B"/>
    <w:pPr>
      <w:keepNext/>
      <w:framePr w:hSpace="180" w:wrap="auto" w:vAnchor="page" w:hAnchor="margin" w:y="285"/>
      <w:spacing w:line="400" w:lineRule="atLeast"/>
      <w:jc w:val="center"/>
      <w:outlineLvl w:val="2"/>
    </w:pPr>
    <w:rPr>
      <w:b/>
      <w:bCs/>
      <w:sz w:val="32"/>
      <w:szCs w:val="32"/>
    </w:rPr>
  </w:style>
  <w:style w:type="paragraph" w:styleId="4">
    <w:name w:val="heading 4"/>
    <w:basedOn w:val="a"/>
    <w:next w:val="a"/>
    <w:qFormat/>
    <w:rsid w:val="0036217B"/>
    <w:pPr>
      <w:keepNext/>
      <w:tabs>
        <w:tab w:val="num" w:pos="864"/>
      </w:tabs>
      <w:spacing w:before="240" w:after="60"/>
      <w:ind w:left="864" w:hanging="864"/>
      <w:jc w:val="both"/>
      <w:outlineLvl w:val="3"/>
    </w:pPr>
    <w:rPr>
      <w:rFonts w:ascii="Arial" w:hAnsi="Arial" w:cs="Arial"/>
      <w:sz w:val="24"/>
      <w:szCs w:val="24"/>
    </w:rPr>
  </w:style>
  <w:style w:type="paragraph" w:styleId="5">
    <w:name w:val="heading 5"/>
    <w:basedOn w:val="a"/>
    <w:next w:val="a"/>
    <w:qFormat/>
    <w:rsid w:val="0036217B"/>
    <w:pPr>
      <w:tabs>
        <w:tab w:val="num" w:pos="1008"/>
      </w:tabs>
      <w:spacing w:before="240" w:after="60"/>
      <w:ind w:left="1008" w:hanging="1008"/>
      <w:jc w:val="both"/>
      <w:outlineLvl w:val="4"/>
    </w:pPr>
    <w:rPr>
      <w:sz w:val="22"/>
      <w:szCs w:val="22"/>
    </w:rPr>
  </w:style>
  <w:style w:type="paragraph" w:styleId="6">
    <w:name w:val="heading 6"/>
    <w:basedOn w:val="a"/>
    <w:next w:val="a"/>
    <w:qFormat/>
    <w:rsid w:val="0036217B"/>
    <w:pPr>
      <w:tabs>
        <w:tab w:val="num" w:pos="1152"/>
      </w:tabs>
      <w:spacing w:before="240" w:after="60"/>
      <w:ind w:left="1152" w:hanging="1152"/>
      <w:jc w:val="both"/>
      <w:outlineLvl w:val="5"/>
    </w:pPr>
    <w:rPr>
      <w:i/>
      <w:iCs/>
      <w:sz w:val="22"/>
      <w:szCs w:val="22"/>
    </w:rPr>
  </w:style>
  <w:style w:type="paragraph" w:styleId="7">
    <w:name w:val="heading 7"/>
    <w:basedOn w:val="a"/>
    <w:next w:val="a"/>
    <w:qFormat/>
    <w:rsid w:val="0036217B"/>
    <w:pPr>
      <w:tabs>
        <w:tab w:val="num" w:pos="1296"/>
      </w:tabs>
      <w:spacing w:before="240" w:after="60"/>
      <w:ind w:left="1296" w:hanging="1296"/>
      <w:jc w:val="both"/>
      <w:outlineLvl w:val="6"/>
    </w:pPr>
    <w:rPr>
      <w:rFonts w:ascii="Arial" w:hAnsi="Arial" w:cs="Arial"/>
      <w:sz w:val="20"/>
      <w:szCs w:val="20"/>
    </w:rPr>
  </w:style>
  <w:style w:type="paragraph" w:styleId="8">
    <w:name w:val="heading 8"/>
    <w:basedOn w:val="a"/>
    <w:next w:val="a"/>
    <w:qFormat/>
    <w:rsid w:val="0036217B"/>
    <w:pPr>
      <w:tabs>
        <w:tab w:val="num" w:pos="1440"/>
      </w:tabs>
      <w:spacing w:before="240" w:after="60"/>
      <w:ind w:left="1440" w:hanging="1440"/>
      <w:jc w:val="both"/>
      <w:outlineLvl w:val="7"/>
    </w:pPr>
    <w:rPr>
      <w:rFonts w:ascii="Arial" w:hAnsi="Arial" w:cs="Arial"/>
      <w:i/>
      <w:iCs/>
      <w:sz w:val="20"/>
      <w:szCs w:val="20"/>
    </w:rPr>
  </w:style>
  <w:style w:type="paragraph" w:styleId="9">
    <w:name w:val="heading 9"/>
    <w:basedOn w:val="a"/>
    <w:next w:val="a"/>
    <w:qFormat/>
    <w:rsid w:val="0036217B"/>
    <w:pPr>
      <w:tabs>
        <w:tab w:val="num" w:pos="1584"/>
      </w:tabs>
      <w:spacing w:before="240" w:after="60"/>
      <w:ind w:left="1584" w:hanging="1584"/>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36217B"/>
    <w:pPr>
      <w:spacing w:before="100" w:beforeAutospacing="1" w:after="100" w:afterAutospacing="1"/>
    </w:pPr>
    <w:rPr>
      <w:rFonts w:ascii="Tahoma" w:hAnsi="Tahoma" w:cs="Tahoma"/>
      <w:sz w:val="20"/>
      <w:szCs w:val="20"/>
      <w:lang w:val="en-US" w:eastAsia="en-US"/>
    </w:rPr>
  </w:style>
  <w:style w:type="paragraph" w:styleId="a4">
    <w:name w:val="Body Text"/>
    <w:aliases w:val="Основной текст Знак"/>
    <w:basedOn w:val="a"/>
    <w:rsid w:val="009C618B"/>
    <w:pPr>
      <w:jc w:val="both"/>
    </w:pPr>
  </w:style>
  <w:style w:type="paragraph" w:styleId="20">
    <w:name w:val="Body Text 2"/>
    <w:basedOn w:val="a"/>
    <w:link w:val="21"/>
    <w:rsid w:val="009C618B"/>
    <w:pPr>
      <w:tabs>
        <w:tab w:val="left" w:pos="8364"/>
      </w:tabs>
      <w:ind w:left="280" w:firstLine="440"/>
      <w:jc w:val="both"/>
    </w:pPr>
  </w:style>
  <w:style w:type="character" w:customStyle="1" w:styleId="21">
    <w:name w:val="Основной текст 2 Знак"/>
    <w:link w:val="20"/>
    <w:rsid w:val="00C365A2"/>
    <w:rPr>
      <w:sz w:val="28"/>
      <w:szCs w:val="28"/>
      <w:lang w:val="ru-RU" w:eastAsia="ru-RU" w:bidi="ar-SA"/>
    </w:rPr>
  </w:style>
  <w:style w:type="character" w:styleId="a5">
    <w:name w:val="Hyperlink"/>
    <w:rsid w:val="0036217B"/>
    <w:rPr>
      <w:color w:val="0000FF"/>
      <w:u w:val="single"/>
    </w:rPr>
  </w:style>
  <w:style w:type="paragraph" w:styleId="22">
    <w:name w:val="Body Text Indent 2"/>
    <w:aliases w:val="Знак"/>
    <w:basedOn w:val="a"/>
    <w:rsid w:val="0036217B"/>
    <w:pPr>
      <w:spacing w:after="120" w:line="480" w:lineRule="auto"/>
      <w:ind w:left="283"/>
    </w:pPr>
  </w:style>
  <w:style w:type="paragraph" w:styleId="a6">
    <w:name w:val="Body Text Indent"/>
    <w:aliases w:val="текст"/>
    <w:basedOn w:val="a"/>
    <w:rsid w:val="0036217B"/>
    <w:pPr>
      <w:spacing w:after="120"/>
      <w:ind w:left="283"/>
    </w:pPr>
  </w:style>
  <w:style w:type="paragraph" w:styleId="a7">
    <w:name w:val="List Bullet"/>
    <w:basedOn w:val="a"/>
    <w:autoRedefine/>
    <w:rsid w:val="0036217B"/>
    <w:pPr>
      <w:widowControl w:val="0"/>
      <w:spacing w:after="60"/>
      <w:jc w:val="both"/>
    </w:pPr>
    <w:rPr>
      <w:sz w:val="24"/>
      <w:szCs w:val="24"/>
    </w:rPr>
  </w:style>
  <w:style w:type="paragraph" w:styleId="23">
    <w:name w:val="List Bullet 2"/>
    <w:basedOn w:val="a"/>
    <w:autoRedefine/>
    <w:rsid w:val="0036217B"/>
    <w:pPr>
      <w:tabs>
        <w:tab w:val="num" w:pos="643"/>
      </w:tabs>
      <w:spacing w:after="60"/>
      <w:ind w:left="643" w:hanging="360"/>
      <w:jc w:val="both"/>
    </w:pPr>
    <w:rPr>
      <w:sz w:val="24"/>
      <w:szCs w:val="24"/>
    </w:rPr>
  </w:style>
  <w:style w:type="paragraph" w:styleId="30">
    <w:name w:val="List Bullet 3"/>
    <w:basedOn w:val="a"/>
    <w:autoRedefine/>
    <w:rsid w:val="0036217B"/>
    <w:pPr>
      <w:tabs>
        <w:tab w:val="num" w:pos="926"/>
      </w:tabs>
      <w:spacing w:after="60"/>
      <w:ind w:left="926" w:hanging="360"/>
      <w:jc w:val="both"/>
    </w:pPr>
    <w:rPr>
      <w:sz w:val="24"/>
      <w:szCs w:val="24"/>
    </w:rPr>
  </w:style>
  <w:style w:type="paragraph" w:styleId="40">
    <w:name w:val="List Bullet 4"/>
    <w:basedOn w:val="a"/>
    <w:autoRedefine/>
    <w:rsid w:val="0036217B"/>
    <w:pPr>
      <w:tabs>
        <w:tab w:val="num" w:pos="1209"/>
      </w:tabs>
      <w:spacing w:after="60"/>
      <w:ind w:left="1209" w:hanging="360"/>
      <w:jc w:val="both"/>
    </w:pPr>
    <w:rPr>
      <w:sz w:val="24"/>
      <w:szCs w:val="24"/>
    </w:rPr>
  </w:style>
  <w:style w:type="paragraph" w:styleId="50">
    <w:name w:val="List Bullet 5"/>
    <w:basedOn w:val="a"/>
    <w:autoRedefine/>
    <w:rsid w:val="0036217B"/>
    <w:pPr>
      <w:tabs>
        <w:tab w:val="num" w:pos="1492"/>
      </w:tabs>
      <w:spacing w:after="60"/>
      <w:ind w:left="1492" w:hanging="360"/>
      <w:jc w:val="both"/>
    </w:pPr>
    <w:rPr>
      <w:sz w:val="24"/>
      <w:szCs w:val="24"/>
    </w:rPr>
  </w:style>
  <w:style w:type="paragraph" w:styleId="a8">
    <w:name w:val="List Number"/>
    <w:basedOn w:val="a"/>
    <w:rsid w:val="0036217B"/>
    <w:pPr>
      <w:tabs>
        <w:tab w:val="num" w:pos="360"/>
      </w:tabs>
      <w:spacing w:after="60"/>
      <w:ind w:left="360" w:hanging="360"/>
      <w:jc w:val="both"/>
    </w:pPr>
    <w:rPr>
      <w:sz w:val="24"/>
      <w:szCs w:val="24"/>
    </w:rPr>
  </w:style>
  <w:style w:type="paragraph" w:styleId="24">
    <w:name w:val="List Number 2"/>
    <w:basedOn w:val="a"/>
    <w:rsid w:val="0036217B"/>
    <w:pPr>
      <w:tabs>
        <w:tab w:val="num" w:pos="643"/>
      </w:tabs>
      <w:spacing w:after="60"/>
      <w:ind w:left="643" w:hanging="360"/>
      <w:jc w:val="both"/>
    </w:pPr>
    <w:rPr>
      <w:sz w:val="24"/>
      <w:szCs w:val="24"/>
    </w:rPr>
  </w:style>
  <w:style w:type="paragraph" w:styleId="31">
    <w:name w:val="List Number 3"/>
    <w:basedOn w:val="a"/>
    <w:rsid w:val="0036217B"/>
    <w:pPr>
      <w:tabs>
        <w:tab w:val="num" w:pos="926"/>
      </w:tabs>
      <w:spacing w:after="60"/>
      <w:ind w:left="926" w:hanging="360"/>
      <w:jc w:val="both"/>
    </w:pPr>
    <w:rPr>
      <w:sz w:val="24"/>
      <w:szCs w:val="24"/>
    </w:rPr>
  </w:style>
  <w:style w:type="paragraph" w:styleId="41">
    <w:name w:val="List Number 4"/>
    <w:basedOn w:val="a"/>
    <w:rsid w:val="0036217B"/>
    <w:pPr>
      <w:tabs>
        <w:tab w:val="num" w:pos="1209"/>
      </w:tabs>
      <w:spacing w:after="60"/>
      <w:ind w:left="1209" w:hanging="360"/>
      <w:jc w:val="both"/>
    </w:pPr>
    <w:rPr>
      <w:sz w:val="24"/>
      <w:szCs w:val="24"/>
    </w:rPr>
  </w:style>
  <w:style w:type="paragraph" w:styleId="51">
    <w:name w:val="List Number 5"/>
    <w:basedOn w:val="a"/>
    <w:rsid w:val="0036217B"/>
    <w:pPr>
      <w:tabs>
        <w:tab w:val="num" w:pos="1492"/>
      </w:tabs>
      <w:spacing w:after="60"/>
      <w:ind w:left="1492" w:hanging="360"/>
      <w:jc w:val="both"/>
    </w:pPr>
    <w:rPr>
      <w:sz w:val="24"/>
      <w:szCs w:val="24"/>
    </w:rPr>
  </w:style>
  <w:style w:type="paragraph" w:customStyle="1" w:styleId="a9">
    <w:name w:val="Раздел"/>
    <w:basedOn w:val="a"/>
    <w:semiHidden/>
    <w:rsid w:val="0036217B"/>
    <w:pPr>
      <w:tabs>
        <w:tab w:val="num" w:pos="1440"/>
      </w:tabs>
      <w:spacing w:before="120" w:after="120"/>
      <w:ind w:left="720" w:hanging="720"/>
      <w:jc w:val="center"/>
    </w:pPr>
    <w:rPr>
      <w:rFonts w:ascii="Arial Narrow" w:hAnsi="Arial Narrow" w:cs="Arial Narrow"/>
      <w:b/>
      <w:bCs/>
    </w:rPr>
  </w:style>
  <w:style w:type="paragraph" w:customStyle="1" w:styleId="aa">
    <w:name w:val="Часть"/>
    <w:basedOn w:val="a"/>
    <w:semiHidden/>
    <w:rsid w:val="0036217B"/>
    <w:pPr>
      <w:spacing w:after="60"/>
      <w:jc w:val="center"/>
    </w:pPr>
    <w:rPr>
      <w:rFonts w:ascii="Arial" w:hAnsi="Arial" w:cs="Arial"/>
      <w:b/>
      <w:bCs/>
      <w:caps/>
      <w:sz w:val="32"/>
      <w:szCs w:val="32"/>
    </w:rPr>
  </w:style>
  <w:style w:type="paragraph" w:customStyle="1" w:styleId="32">
    <w:name w:val="Раздел 3"/>
    <w:basedOn w:val="a"/>
    <w:semiHidden/>
    <w:rsid w:val="0036217B"/>
    <w:pPr>
      <w:tabs>
        <w:tab w:val="num" w:pos="360"/>
      </w:tabs>
      <w:spacing w:before="120" w:after="120"/>
      <w:ind w:left="360" w:hanging="360"/>
      <w:jc w:val="center"/>
    </w:pPr>
    <w:rPr>
      <w:b/>
      <w:bCs/>
      <w:sz w:val="24"/>
      <w:szCs w:val="24"/>
    </w:rPr>
  </w:style>
  <w:style w:type="paragraph" w:customStyle="1" w:styleId="ab">
    <w:name w:val="Условия контракта"/>
    <w:basedOn w:val="a"/>
    <w:semiHidden/>
    <w:rsid w:val="0036217B"/>
    <w:pPr>
      <w:tabs>
        <w:tab w:val="num" w:pos="720"/>
      </w:tabs>
      <w:spacing w:before="240" w:after="120"/>
      <w:ind w:left="720" w:hanging="360"/>
      <w:jc w:val="both"/>
    </w:pPr>
    <w:rPr>
      <w:b/>
      <w:bCs/>
      <w:sz w:val="24"/>
      <w:szCs w:val="24"/>
    </w:rPr>
  </w:style>
  <w:style w:type="paragraph" w:customStyle="1" w:styleId="Instruction">
    <w:name w:val="Instruction"/>
    <w:basedOn w:val="20"/>
    <w:semiHidden/>
    <w:rsid w:val="0036217B"/>
    <w:pPr>
      <w:tabs>
        <w:tab w:val="clear" w:pos="8364"/>
        <w:tab w:val="num" w:pos="360"/>
      </w:tabs>
      <w:spacing w:before="180" w:after="60"/>
      <w:ind w:left="360" w:hanging="360"/>
    </w:pPr>
    <w:rPr>
      <w:b/>
      <w:bCs/>
      <w:sz w:val="24"/>
      <w:szCs w:val="24"/>
    </w:rPr>
  </w:style>
  <w:style w:type="paragraph" w:styleId="ac">
    <w:name w:val="Title"/>
    <w:basedOn w:val="a"/>
    <w:qFormat/>
    <w:rsid w:val="0036217B"/>
    <w:pPr>
      <w:spacing w:before="240" w:after="60"/>
      <w:jc w:val="center"/>
      <w:outlineLvl w:val="0"/>
    </w:pPr>
    <w:rPr>
      <w:rFonts w:ascii="Arial" w:hAnsi="Arial" w:cs="Arial"/>
      <w:b/>
      <w:bCs/>
      <w:kern w:val="28"/>
      <w:sz w:val="32"/>
      <w:szCs w:val="32"/>
    </w:rPr>
  </w:style>
  <w:style w:type="paragraph" w:styleId="ad">
    <w:name w:val="Subtitle"/>
    <w:basedOn w:val="a"/>
    <w:qFormat/>
    <w:rsid w:val="0036217B"/>
    <w:pPr>
      <w:spacing w:after="60"/>
      <w:jc w:val="center"/>
      <w:outlineLvl w:val="1"/>
    </w:pPr>
    <w:rPr>
      <w:rFonts w:ascii="Arial" w:hAnsi="Arial" w:cs="Arial"/>
      <w:sz w:val="24"/>
      <w:szCs w:val="24"/>
    </w:rPr>
  </w:style>
  <w:style w:type="paragraph" w:customStyle="1" w:styleId="ae">
    <w:name w:val="Тендерные данные"/>
    <w:basedOn w:val="a"/>
    <w:semiHidden/>
    <w:rsid w:val="0036217B"/>
    <w:pPr>
      <w:tabs>
        <w:tab w:val="left" w:pos="1985"/>
      </w:tabs>
      <w:spacing w:before="120" w:after="60"/>
      <w:jc w:val="both"/>
    </w:pPr>
    <w:rPr>
      <w:b/>
      <w:bCs/>
      <w:sz w:val="24"/>
      <w:szCs w:val="24"/>
    </w:rPr>
  </w:style>
  <w:style w:type="paragraph" w:styleId="33">
    <w:name w:val="toc 3"/>
    <w:basedOn w:val="a"/>
    <w:next w:val="a"/>
    <w:autoRedefine/>
    <w:semiHidden/>
    <w:rsid w:val="0036217B"/>
    <w:pPr>
      <w:tabs>
        <w:tab w:val="left" w:pos="1680"/>
        <w:tab w:val="right" w:leader="dot" w:pos="10148"/>
      </w:tabs>
      <w:spacing w:before="100"/>
      <w:ind w:left="180" w:firstLine="60"/>
    </w:pPr>
    <w:rPr>
      <w:sz w:val="20"/>
      <w:szCs w:val="20"/>
    </w:rPr>
  </w:style>
  <w:style w:type="paragraph" w:styleId="10">
    <w:name w:val="toc 1"/>
    <w:basedOn w:val="a"/>
    <w:next w:val="a"/>
    <w:autoRedefine/>
    <w:semiHidden/>
    <w:rsid w:val="00726900"/>
    <w:pPr>
      <w:tabs>
        <w:tab w:val="left" w:pos="1440"/>
        <w:tab w:val="right" w:leader="dot" w:pos="9627"/>
        <w:tab w:val="right" w:leader="dot" w:pos="10148"/>
      </w:tabs>
      <w:spacing w:before="100"/>
    </w:pPr>
    <w:rPr>
      <w:rFonts w:ascii="Arial" w:hAnsi="Arial" w:cs="Arial"/>
      <w:b/>
      <w:bCs/>
      <w:caps/>
      <w:sz w:val="24"/>
      <w:szCs w:val="24"/>
    </w:rPr>
  </w:style>
  <w:style w:type="paragraph" w:styleId="25">
    <w:name w:val="toc 2"/>
    <w:basedOn w:val="a"/>
    <w:next w:val="a"/>
    <w:autoRedefine/>
    <w:semiHidden/>
    <w:rsid w:val="0036217B"/>
    <w:pPr>
      <w:tabs>
        <w:tab w:val="right" w:leader="dot" w:pos="10148"/>
      </w:tabs>
      <w:spacing w:before="100"/>
      <w:ind w:left="360"/>
    </w:pPr>
    <w:rPr>
      <w:b/>
      <w:bCs/>
      <w:sz w:val="20"/>
      <w:szCs w:val="20"/>
    </w:rPr>
  </w:style>
  <w:style w:type="paragraph" w:styleId="af">
    <w:name w:val="Date"/>
    <w:basedOn w:val="a"/>
    <w:next w:val="a"/>
    <w:rsid w:val="0036217B"/>
    <w:pPr>
      <w:spacing w:after="60"/>
      <w:jc w:val="both"/>
    </w:pPr>
    <w:rPr>
      <w:sz w:val="24"/>
      <w:szCs w:val="24"/>
    </w:rPr>
  </w:style>
  <w:style w:type="paragraph" w:customStyle="1" w:styleId="af0">
    <w:name w:val="Îáû÷íûé"/>
    <w:semiHidden/>
    <w:rsid w:val="0036217B"/>
  </w:style>
  <w:style w:type="paragraph" w:customStyle="1" w:styleId="af1">
    <w:name w:val="Íîðìàëüíûé"/>
    <w:semiHidden/>
    <w:rsid w:val="0036217B"/>
    <w:rPr>
      <w:rFonts w:ascii="Courier" w:hAnsi="Courier" w:cs="Courier"/>
      <w:sz w:val="24"/>
      <w:szCs w:val="24"/>
      <w:lang w:val="en-GB"/>
    </w:rPr>
  </w:style>
  <w:style w:type="paragraph" w:customStyle="1" w:styleId="af2">
    <w:name w:val="Подраздел"/>
    <w:basedOn w:val="a"/>
    <w:semiHidden/>
    <w:rsid w:val="0036217B"/>
    <w:pPr>
      <w:suppressAutoHyphens/>
      <w:spacing w:before="240" w:after="120"/>
      <w:jc w:val="center"/>
    </w:pPr>
    <w:rPr>
      <w:rFonts w:ascii="TimesDL" w:hAnsi="TimesDL" w:cs="TimesDL"/>
      <w:b/>
      <w:bCs/>
      <w:smallCaps/>
      <w:spacing w:val="-2"/>
      <w:sz w:val="24"/>
      <w:szCs w:val="24"/>
    </w:rPr>
  </w:style>
  <w:style w:type="paragraph" w:styleId="34">
    <w:name w:val="Body Text Indent 3"/>
    <w:basedOn w:val="a"/>
    <w:link w:val="35"/>
    <w:rsid w:val="0036217B"/>
    <w:pPr>
      <w:spacing w:after="120"/>
      <w:ind w:left="283"/>
      <w:jc w:val="both"/>
    </w:pPr>
    <w:rPr>
      <w:sz w:val="16"/>
      <w:szCs w:val="16"/>
    </w:rPr>
  </w:style>
  <w:style w:type="character" w:customStyle="1" w:styleId="35">
    <w:name w:val="Основной текст с отступом 3 Знак"/>
    <w:link w:val="34"/>
    <w:rsid w:val="00C365A2"/>
    <w:rPr>
      <w:sz w:val="16"/>
      <w:szCs w:val="16"/>
      <w:lang w:val="ru-RU" w:eastAsia="ru-RU" w:bidi="ar-SA"/>
    </w:rPr>
  </w:style>
  <w:style w:type="paragraph" w:styleId="af3">
    <w:name w:val="header"/>
    <w:basedOn w:val="a"/>
    <w:rsid w:val="0036217B"/>
    <w:pPr>
      <w:tabs>
        <w:tab w:val="center" w:pos="4153"/>
        <w:tab w:val="right" w:pos="8306"/>
      </w:tabs>
      <w:spacing w:before="120" w:after="120"/>
      <w:jc w:val="both"/>
    </w:pPr>
    <w:rPr>
      <w:rFonts w:ascii="Arial" w:hAnsi="Arial" w:cs="Arial"/>
      <w:noProof/>
      <w:sz w:val="24"/>
      <w:szCs w:val="24"/>
    </w:rPr>
  </w:style>
  <w:style w:type="paragraph" w:styleId="af4">
    <w:name w:val="Block Text"/>
    <w:basedOn w:val="a"/>
    <w:rsid w:val="0036217B"/>
    <w:pPr>
      <w:spacing w:after="120"/>
      <w:ind w:left="1440" w:right="1440"/>
      <w:jc w:val="both"/>
    </w:pPr>
    <w:rPr>
      <w:sz w:val="24"/>
      <w:szCs w:val="24"/>
    </w:rPr>
  </w:style>
  <w:style w:type="character" w:styleId="af5">
    <w:name w:val="footnote reference"/>
    <w:semiHidden/>
    <w:rsid w:val="0036217B"/>
    <w:rPr>
      <w:rFonts w:ascii="Times New Roman" w:hAnsi="Times New Roman" w:cs="Times New Roman"/>
      <w:vertAlign w:val="superscript"/>
    </w:rPr>
  </w:style>
  <w:style w:type="paragraph" w:styleId="af6">
    <w:name w:val="footnote text"/>
    <w:basedOn w:val="a"/>
    <w:semiHidden/>
    <w:rsid w:val="0036217B"/>
    <w:pPr>
      <w:spacing w:after="60"/>
      <w:jc w:val="both"/>
    </w:pPr>
    <w:rPr>
      <w:sz w:val="20"/>
      <w:szCs w:val="20"/>
    </w:rPr>
  </w:style>
  <w:style w:type="character" w:styleId="af7">
    <w:name w:val="page number"/>
    <w:rsid w:val="0036217B"/>
    <w:rPr>
      <w:rFonts w:ascii="Times New Roman" w:hAnsi="Times New Roman" w:cs="Times New Roman"/>
    </w:rPr>
  </w:style>
  <w:style w:type="paragraph" w:styleId="af8">
    <w:name w:val="footer"/>
    <w:basedOn w:val="a"/>
    <w:rsid w:val="0036217B"/>
    <w:pPr>
      <w:tabs>
        <w:tab w:val="center" w:pos="4153"/>
        <w:tab w:val="right" w:pos="8306"/>
      </w:tabs>
      <w:spacing w:after="60"/>
      <w:jc w:val="both"/>
    </w:pPr>
    <w:rPr>
      <w:noProof/>
      <w:sz w:val="24"/>
      <w:szCs w:val="24"/>
    </w:rPr>
  </w:style>
  <w:style w:type="paragraph" w:styleId="36">
    <w:name w:val="Body Text 3"/>
    <w:basedOn w:val="a"/>
    <w:rsid w:val="0036217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rPr>
  </w:style>
  <w:style w:type="paragraph" w:styleId="af9">
    <w:name w:val="Plain Text"/>
    <w:basedOn w:val="a"/>
    <w:rsid w:val="0036217B"/>
    <w:rPr>
      <w:rFonts w:ascii="Courier New" w:hAnsi="Courier New" w:cs="Courier New"/>
      <w:sz w:val="20"/>
      <w:szCs w:val="20"/>
    </w:rPr>
  </w:style>
  <w:style w:type="paragraph" w:customStyle="1" w:styleId="ConsNormal">
    <w:name w:val="ConsNormal"/>
    <w:semiHidden/>
    <w:rsid w:val="0036217B"/>
    <w:pPr>
      <w:widowControl w:val="0"/>
      <w:autoSpaceDE w:val="0"/>
      <w:autoSpaceDN w:val="0"/>
      <w:adjustRightInd w:val="0"/>
      <w:ind w:right="19772" w:firstLine="720"/>
    </w:pPr>
    <w:rPr>
      <w:rFonts w:ascii="Arial" w:hAnsi="Arial" w:cs="Arial"/>
    </w:rPr>
  </w:style>
  <w:style w:type="character" w:customStyle="1" w:styleId="afa">
    <w:name w:val="Знак Знак"/>
    <w:semiHidden/>
    <w:rsid w:val="0036217B"/>
    <w:rPr>
      <w:rFonts w:ascii="Arial" w:hAnsi="Arial" w:cs="Arial"/>
      <w:sz w:val="24"/>
      <w:szCs w:val="24"/>
      <w:lang w:val="ru-RU" w:eastAsia="ru-RU"/>
    </w:rPr>
  </w:style>
  <w:style w:type="paragraph" w:styleId="afb">
    <w:name w:val="Normal (Web)"/>
    <w:basedOn w:val="a"/>
    <w:rsid w:val="0036217B"/>
    <w:pPr>
      <w:spacing w:before="100" w:beforeAutospacing="1" w:after="100" w:afterAutospacing="1"/>
    </w:pPr>
    <w:rPr>
      <w:sz w:val="24"/>
      <w:szCs w:val="24"/>
    </w:rPr>
  </w:style>
  <w:style w:type="paragraph" w:customStyle="1" w:styleId="ConsNonformat">
    <w:name w:val="ConsNonformat"/>
    <w:semiHidden/>
    <w:rsid w:val="0036217B"/>
    <w:pPr>
      <w:widowControl w:val="0"/>
      <w:autoSpaceDE w:val="0"/>
      <w:autoSpaceDN w:val="0"/>
      <w:adjustRightInd w:val="0"/>
      <w:ind w:right="19772"/>
    </w:pPr>
    <w:rPr>
      <w:rFonts w:ascii="Courier New" w:hAnsi="Courier New" w:cs="Courier New"/>
    </w:rPr>
  </w:style>
  <w:style w:type="character" w:customStyle="1" w:styleId="afc">
    <w:name w:val="Основной шрифт"/>
    <w:semiHidden/>
    <w:rsid w:val="0036217B"/>
  </w:style>
  <w:style w:type="paragraph" w:styleId="HTML">
    <w:name w:val="HTML Address"/>
    <w:basedOn w:val="a"/>
    <w:rsid w:val="0036217B"/>
    <w:pPr>
      <w:spacing w:after="60"/>
      <w:jc w:val="both"/>
    </w:pPr>
    <w:rPr>
      <w:i/>
      <w:iCs/>
      <w:sz w:val="24"/>
      <w:szCs w:val="24"/>
    </w:rPr>
  </w:style>
  <w:style w:type="paragraph" w:styleId="afd">
    <w:name w:val="envelope address"/>
    <w:basedOn w:val="a"/>
    <w:rsid w:val="0036217B"/>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0"/>
    <w:rsid w:val="0036217B"/>
  </w:style>
  <w:style w:type="character" w:styleId="afe">
    <w:name w:val="Emphasis"/>
    <w:qFormat/>
    <w:rsid w:val="0036217B"/>
    <w:rPr>
      <w:i/>
      <w:iCs/>
    </w:rPr>
  </w:style>
  <w:style w:type="paragraph" w:styleId="aff">
    <w:name w:val="Note Heading"/>
    <w:basedOn w:val="a"/>
    <w:next w:val="a"/>
    <w:rsid w:val="0036217B"/>
    <w:pPr>
      <w:spacing w:after="60"/>
      <w:jc w:val="both"/>
    </w:pPr>
    <w:rPr>
      <w:sz w:val="24"/>
      <w:szCs w:val="24"/>
    </w:rPr>
  </w:style>
  <w:style w:type="character" w:styleId="HTML1">
    <w:name w:val="HTML Keyboard"/>
    <w:rsid w:val="0036217B"/>
    <w:rPr>
      <w:rFonts w:ascii="Courier New" w:hAnsi="Courier New" w:cs="Courier New"/>
      <w:sz w:val="20"/>
      <w:szCs w:val="20"/>
    </w:rPr>
  </w:style>
  <w:style w:type="character" w:styleId="HTML2">
    <w:name w:val="HTML Code"/>
    <w:rsid w:val="0036217B"/>
    <w:rPr>
      <w:rFonts w:ascii="Courier New" w:hAnsi="Courier New" w:cs="Courier New"/>
      <w:sz w:val="20"/>
      <w:szCs w:val="20"/>
    </w:rPr>
  </w:style>
  <w:style w:type="paragraph" w:styleId="aff0">
    <w:name w:val="Body Text First Indent"/>
    <w:basedOn w:val="a4"/>
    <w:rsid w:val="0036217B"/>
    <w:pPr>
      <w:spacing w:after="120"/>
      <w:ind w:firstLine="210"/>
    </w:pPr>
    <w:rPr>
      <w:sz w:val="24"/>
      <w:szCs w:val="24"/>
    </w:rPr>
  </w:style>
  <w:style w:type="paragraph" w:styleId="26">
    <w:name w:val="Body Text First Indent 2"/>
    <w:basedOn w:val="a6"/>
    <w:rsid w:val="0036217B"/>
    <w:pPr>
      <w:ind w:firstLine="210"/>
      <w:jc w:val="both"/>
    </w:pPr>
    <w:rPr>
      <w:sz w:val="24"/>
      <w:szCs w:val="24"/>
    </w:rPr>
  </w:style>
  <w:style w:type="character" w:styleId="aff1">
    <w:name w:val="line number"/>
    <w:basedOn w:val="a0"/>
    <w:rsid w:val="0036217B"/>
  </w:style>
  <w:style w:type="character" w:styleId="HTML3">
    <w:name w:val="HTML Sample"/>
    <w:rsid w:val="0036217B"/>
    <w:rPr>
      <w:rFonts w:ascii="Courier New" w:hAnsi="Courier New" w:cs="Courier New"/>
    </w:rPr>
  </w:style>
  <w:style w:type="paragraph" w:styleId="27">
    <w:name w:val="envelope return"/>
    <w:basedOn w:val="a"/>
    <w:rsid w:val="0036217B"/>
    <w:pPr>
      <w:spacing w:after="60"/>
      <w:jc w:val="both"/>
    </w:pPr>
    <w:rPr>
      <w:rFonts w:ascii="Arial" w:hAnsi="Arial" w:cs="Arial"/>
      <w:sz w:val="20"/>
      <w:szCs w:val="20"/>
    </w:rPr>
  </w:style>
  <w:style w:type="paragraph" w:styleId="aff2">
    <w:name w:val="Normal Indent"/>
    <w:basedOn w:val="a"/>
    <w:rsid w:val="0036217B"/>
    <w:pPr>
      <w:spacing w:after="60"/>
      <w:ind w:left="708"/>
      <w:jc w:val="both"/>
    </w:pPr>
    <w:rPr>
      <w:sz w:val="24"/>
      <w:szCs w:val="24"/>
    </w:rPr>
  </w:style>
  <w:style w:type="character" w:styleId="HTML4">
    <w:name w:val="HTML Definition"/>
    <w:rsid w:val="0036217B"/>
    <w:rPr>
      <w:i/>
      <w:iCs/>
    </w:rPr>
  </w:style>
  <w:style w:type="character" w:styleId="HTML5">
    <w:name w:val="HTML Variable"/>
    <w:rsid w:val="0036217B"/>
    <w:rPr>
      <w:i/>
      <w:iCs/>
    </w:rPr>
  </w:style>
  <w:style w:type="character" w:styleId="HTML6">
    <w:name w:val="HTML Typewriter"/>
    <w:rsid w:val="0036217B"/>
    <w:rPr>
      <w:rFonts w:ascii="Courier New" w:hAnsi="Courier New" w:cs="Courier New"/>
      <w:sz w:val="20"/>
      <w:szCs w:val="20"/>
    </w:rPr>
  </w:style>
  <w:style w:type="paragraph" w:styleId="aff3">
    <w:name w:val="Signature"/>
    <w:basedOn w:val="a"/>
    <w:rsid w:val="0036217B"/>
    <w:pPr>
      <w:spacing w:after="60"/>
      <w:ind w:left="4252"/>
      <w:jc w:val="both"/>
    </w:pPr>
    <w:rPr>
      <w:sz w:val="24"/>
      <w:szCs w:val="24"/>
    </w:rPr>
  </w:style>
  <w:style w:type="paragraph" w:styleId="aff4">
    <w:name w:val="Salutation"/>
    <w:basedOn w:val="a"/>
    <w:next w:val="a"/>
    <w:rsid w:val="0036217B"/>
    <w:pPr>
      <w:spacing w:after="60"/>
      <w:jc w:val="both"/>
    </w:pPr>
    <w:rPr>
      <w:sz w:val="24"/>
      <w:szCs w:val="24"/>
    </w:rPr>
  </w:style>
  <w:style w:type="paragraph" w:styleId="aff5">
    <w:name w:val="List Continue"/>
    <w:basedOn w:val="a"/>
    <w:rsid w:val="0036217B"/>
    <w:pPr>
      <w:spacing w:after="120"/>
      <w:ind w:left="283"/>
      <w:jc w:val="both"/>
    </w:pPr>
    <w:rPr>
      <w:sz w:val="24"/>
      <w:szCs w:val="24"/>
    </w:rPr>
  </w:style>
  <w:style w:type="paragraph" w:styleId="28">
    <w:name w:val="List Continue 2"/>
    <w:basedOn w:val="a"/>
    <w:rsid w:val="0036217B"/>
    <w:pPr>
      <w:spacing w:after="120"/>
      <w:ind w:left="566"/>
      <w:jc w:val="both"/>
    </w:pPr>
    <w:rPr>
      <w:sz w:val="24"/>
      <w:szCs w:val="24"/>
    </w:rPr>
  </w:style>
  <w:style w:type="paragraph" w:styleId="37">
    <w:name w:val="List Continue 3"/>
    <w:basedOn w:val="a"/>
    <w:rsid w:val="0036217B"/>
    <w:pPr>
      <w:spacing w:after="120"/>
      <w:ind w:left="849"/>
      <w:jc w:val="both"/>
    </w:pPr>
    <w:rPr>
      <w:sz w:val="24"/>
      <w:szCs w:val="24"/>
    </w:rPr>
  </w:style>
  <w:style w:type="paragraph" w:styleId="42">
    <w:name w:val="List Continue 4"/>
    <w:basedOn w:val="a"/>
    <w:rsid w:val="0036217B"/>
    <w:pPr>
      <w:spacing w:after="120"/>
      <w:ind w:left="1132"/>
      <w:jc w:val="both"/>
    </w:pPr>
    <w:rPr>
      <w:sz w:val="24"/>
      <w:szCs w:val="24"/>
    </w:rPr>
  </w:style>
  <w:style w:type="paragraph" w:styleId="52">
    <w:name w:val="List Continue 5"/>
    <w:basedOn w:val="a"/>
    <w:rsid w:val="0036217B"/>
    <w:pPr>
      <w:spacing w:after="120"/>
      <w:ind w:left="1415"/>
      <w:jc w:val="both"/>
    </w:pPr>
    <w:rPr>
      <w:sz w:val="24"/>
      <w:szCs w:val="24"/>
    </w:rPr>
  </w:style>
  <w:style w:type="character" w:styleId="aff6">
    <w:name w:val="FollowedHyperlink"/>
    <w:rsid w:val="0036217B"/>
    <w:rPr>
      <w:color w:val="800080"/>
      <w:u w:val="single"/>
    </w:rPr>
  </w:style>
  <w:style w:type="paragraph" w:styleId="aff7">
    <w:name w:val="Closing"/>
    <w:basedOn w:val="a"/>
    <w:rsid w:val="0036217B"/>
    <w:pPr>
      <w:spacing w:after="60"/>
      <w:ind w:left="4252"/>
      <w:jc w:val="both"/>
    </w:pPr>
    <w:rPr>
      <w:sz w:val="24"/>
      <w:szCs w:val="24"/>
    </w:rPr>
  </w:style>
  <w:style w:type="paragraph" w:styleId="aff8">
    <w:name w:val="List"/>
    <w:basedOn w:val="a"/>
    <w:rsid w:val="0036217B"/>
    <w:pPr>
      <w:spacing w:after="60"/>
      <w:ind w:left="283" w:hanging="283"/>
      <w:jc w:val="both"/>
    </w:pPr>
    <w:rPr>
      <w:sz w:val="24"/>
      <w:szCs w:val="24"/>
    </w:rPr>
  </w:style>
  <w:style w:type="paragraph" w:styleId="29">
    <w:name w:val="List 2"/>
    <w:basedOn w:val="a"/>
    <w:rsid w:val="0036217B"/>
    <w:pPr>
      <w:spacing w:after="60"/>
      <w:ind w:left="566" w:hanging="283"/>
      <w:jc w:val="both"/>
    </w:pPr>
    <w:rPr>
      <w:sz w:val="24"/>
      <w:szCs w:val="24"/>
    </w:rPr>
  </w:style>
  <w:style w:type="paragraph" w:styleId="38">
    <w:name w:val="List 3"/>
    <w:basedOn w:val="a"/>
    <w:rsid w:val="0036217B"/>
    <w:pPr>
      <w:spacing w:after="60"/>
      <w:ind w:left="849" w:hanging="283"/>
      <w:jc w:val="both"/>
    </w:pPr>
    <w:rPr>
      <w:sz w:val="24"/>
      <w:szCs w:val="24"/>
    </w:rPr>
  </w:style>
  <w:style w:type="paragraph" w:styleId="43">
    <w:name w:val="List 4"/>
    <w:basedOn w:val="a"/>
    <w:rsid w:val="0036217B"/>
    <w:pPr>
      <w:spacing w:after="60"/>
      <w:ind w:left="1132" w:hanging="283"/>
      <w:jc w:val="both"/>
    </w:pPr>
    <w:rPr>
      <w:sz w:val="24"/>
      <w:szCs w:val="24"/>
    </w:rPr>
  </w:style>
  <w:style w:type="paragraph" w:styleId="53">
    <w:name w:val="List 5"/>
    <w:basedOn w:val="a"/>
    <w:rsid w:val="0036217B"/>
    <w:pPr>
      <w:spacing w:after="60"/>
      <w:ind w:left="1415" w:hanging="283"/>
      <w:jc w:val="both"/>
    </w:pPr>
    <w:rPr>
      <w:sz w:val="24"/>
      <w:szCs w:val="24"/>
    </w:rPr>
  </w:style>
  <w:style w:type="paragraph" w:styleId="HTML7">
    <w:name w:val="HTML Preformatted"/>
    <w:basedOn w:val="a"/>
    <w:link w:val="HTML8"/>
    <w:uiPriority w:val="99"/>
    <w:rsid w:val="0036217B"/>
    <w:pPr>
      <w:spacing w:after="60"/>
      <w:jc w:val="both"/>
    </w:pPr>
    <w:rPr>
      <w:rFonts w:ascii="Courier New" w:hAnsi="Courier New" w:cs="Courier New"/>
      <w:sz w:val="20"/>
      <w:szCs w:val="20"/>
    </w:rPr>
  </w:style>
  <w:style w:type="character" w:styleId="aff9">
    <w:name w:val="Strong"/>
    <w:qFormat/>
    <w:rsid w:val="0036217B"/>
    <w:rPr>
      <w:b/>
      <w:bCs/>
    </w:rPr>
  </w:style>
  <w:style w:type="character" w:styleId="HTML9">
    <w:name w:val="HTML Cite"/>
    <w:rsid w:val="0036217B"/>
    <w:rPr>
      <w:i/>
      <w:iCs/>
    </w:rPr>
  </w:style>
  <w:style w:type="paragraph" w:styleId="affa">
    <w:name w:val="Message Header"/>
    <w:basedOn w:val="a"/>
    <w:rsid w:val="0036217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b">
    <w:name w:val="E-mail Signature"/>
    <w:basedOn w:val="a"/>
    <w:rsid w:val="0036217B"/>
    <w:pPr>
      <w:spacing w:after="60"/>
      <w:jc w:val="both"/>
    </w:pPr>
    <w:rPr>
      <w:sz w:val="24"/>
      <w:szCs w:val="24"/>
    </w:rPr>
  </w:style>
  <w:style w:type="paragraph" w:styleId="44">
    <w:name w:val="toc 4"/>
    <w:basedOn w:val="a"/>
    <w:next w:val="a"/>
    <w:autoRedefine/>
    <w:semiHidden/>
    <w:rsid w:val="0036217B"/>
    <w:pPr>
      <w:ind w:left="480"/>
    </w:pPr>
    <w:rPr>
      <w:sz w:val="20"/>
      <w:szCs w:val="20"/>
    </w:rPr>
  </w:style>
  <w:style w:type="paragraph" w:styleId="54">
    <w:name w:val="toc 5"/>
    <w:basedOn w:val="a"/>
    <w:next w:val="a"/>
    <w:autoRedefine/>
    <w:semiHidden/>
    <w:rsid w:val="0036217B"/>
    <w:pPr>
      <w:ind w:left="720"/>
    </w:pPr>
    <w:rPr>
      <w:sz w:val="20"/>
      <w:szCs w:val="20"/>
    </w:rPr>
  </w:style>
  <w:style w:type="paragraph" w:styleId="60">
    <w:name w:val="toc 6"/>
    <w:basedOn w:val="a"/>
    <w:next w:val="a"/>
    <w:autoRedefine/>
    <w:semiHidden/>
    <w:rsid w:val="0036217B"/>
    <w:pPr>
      <w:ind w:left="960"/>
    </w:pPr>
    <w:rPr>
      <w:sz w:val="20"/>
      <w:szCs w:val="20"/>
    </w:rPr>
  </w:style>
  <w:style w:type="paragraph" w:styleId="70">
    <w:name w:val="toc 7"/>
    <w:basedOn w:val="a"/>
    <w:next w:val="a"/>
    <w:autoRedefine/>
    <w:semiHidden/>
    <w:rsid w:val="0036217B"/>
    <w:pPr>
      <w:ind w:left="1200"/>
    </w:pPr>
    <w:rPr>
      <w:sz w:val="20"/>
      <w:szCs w:val="20"/>
    </w:rPr>
  </w:style>
  <w:style w:type="paragraph" w:styleId="80">
    <w:name w:val="toc 8"/>
    <w:basedOn w:val="a"/>
    <w:next w:val="a"/>
    <w:autoRedefine/>
    <w:semiHidden/>
    <w:rsid w:val="0036217B"/>
    <w:pPr>
      <w:ind w:left="1440"/>
    </w:pPr>
    <w:rPr>
      <w:sz w:val="20"/>
      <w:szCs w:val="20"/>
    </w:rPr>
  </w:style>
  <w:style w:type="paragraph" w:styleId="90">
    <w:name w:val="toc 9"/>
    <w:basedOn w:val="a"/>
    <w:next w:val="a"/>
    <w:autoRedefine/>
    <w:semiHidden/>
    <w:rsid w:val="0036217B"/>
    <w:pPr>
      <w:ind w:left="1680"/>
    </w:pPr>
    <w:rPr>
      <w:sz w:val="20"/>
      <w:szCs w:val="20"/>
    </w:rPr>
  </w:style>
  <w:style w:type="paragraph" w:customStyle="1" w:styleId="11">
    <w:name w:val="Стиль1"/>
    <w:basedOn w:val="a"/>
    <w:rsid w:val="0036217B"/>
    <w:pPr>
      <w:keepNext/>
      <w:keepLines/>
      <w:widowControl w:val="0"/>
      <w:suppressLineNumbers/>
      <w:tabs>
        <w:tab w:val="num" w:pos="432"/>
        <w:tab w:val="num" w:pos="720"/>
      </w:tabs>
      <w:suppressAutoHyphens/>
      <w:spacing w:after="60"/>
      <w:ind w:left="432" w:hanging="432"/>
    </w:pPr>
    <w:rPr>
      <w:b/>
      <w:bCs/>
    </w:rPr>
  </w:style>
  <w:style w:type="paragraph" w:customStyle="1" w:styleId="2-1">
    <w:name w:val="содержание2-1"/>
    <w:basedOn w:val="3"/>
    <w:next w:val="a"/>
    <w:rsid w:val="0036217B"/>
    <w:pPr>
      <w:framePr w:hSpace="0" w:wrap="auto" w:vAnchor="margin" w:hAnchor="text" w:yAlign="inline"/>
      <w:numPr>
        <w:ilvl w:val="2"/>
      </w:numPr>
      <w:tabs>
        <w:tab w:val="num" w:pos="720"/>
      </w:tabs>
      <w:spacing w:before="240" w:after="60" w:line="240" w:lineRule="auto"/>
      <w:ind w:left="720" w:hanging="720"/>
      <w:jc w:val="both"/>
    </w:pPr>
    <w:rPr>
      <w:rFonts w:ascii="Arial" w:hAnsi="Arial" w:cs="Arial"/>
      <w:sz w:val="24"/>
      <w:szCs w:val="24"/>
    </w:rPr>
  </w:style>
  <w:style w:type="paragraph" w:customStyle="1" w:styleId="210">
    <w:name w:val="Заголовок 2.1"/>
    <w:basedOn w:val="1"/>
    <w:rsid w:val="0036217B"/>
    <w:pPr>
      <w:keepLines/>
      <w:widowControl w:val="0"/>
      <w:suppressLineNumbers/>
      <w:tabs>
        <w:tab w:val="clear" w:pos="4055"/>
        <w:tab w:val="clear" w:pos="6999"/>
      </w:tabs>
      <w:suppressAutoHyphens/>
      <w:spacing w:before="240" w:after="60"/>
    </w:pPr>
    <w:rPr>
      <w:caps/>
      <w:kern w:val="28"/>
      <w:sz w:val="36"/>
      <w:szCs w:val="36"/>
    </w:rPr>
  </w:style>
  <w:style w:type="paragraph" w:customStyle="1" w:styleId="2a">
    <w:name w:val="Стиль2"/>
    <w:basedOn w:val="24"/>
    <w:rsid w:val="0036217B"/>
    <w:pPr>
      <w:keepNext/>
      <w:keepLines/>
      <w:widowControl w:val="0"/>
      <w:suppressLineNumbers/>
      <w:tabs>
        <w:tab w:val="clear" w:pos="643"/>
        <w:tab w:val="num" w:pos="1440"/>
        <w:tab w:val="num" w:pos="1836"/>
      </w:tabs>
      <w:suppressAutoHyphens/>
      <w:ind w:left="1836" w:hanging="576"/>
    </w:pPr>
    <w:rPr>
      <w:b/>
      <w:bCs/>
    </w:rPr>
  </w:style>
  <w:style w:type="paragraph" w:customStyle="1" w:styleId="39">
    <w:name w:val="Стиль3"/>
    <w:basedOn w:val="22"/>
    <w:rsid w:val="0036217B"/>
    <w:pPr>
      <w:widowControl w:val="0"/>
      <w:tabs>
        <w:tab w:val="num" w:pos="1307"/>
        <w:tab w:val="num" w:pos="2160"/>
      </w:tabs>
      <w:adjustRightInd w:val="0"/>
      <w:spacing w:after="0" w:line="240" w:lineRule="auto"/>
      <w:ind w:left="1080"/>
      <w:jc w:val="both"/>
      <w:textAlignment w:val="baseline"/>
    </w:pPr>
    <w:rPr>
      <w:sz w:val="24"/>
      <w:szCs w:val="24"/>
    </w:rPr>
  </w:style>
  <w:style w:type="paragraph" w:customStyle="1" w:styleId="2-11">
    <w:name w:val="содержание2-11"/>
    <w:basedOn w:val="a"/>
    <w:rsid w:val="0036217B"/>
    <w:pPr>
      <w:spacing w:after="60"/>
      <w:jc w:val="both"/>
    </w:pPr>
    <w:rPr>
      <w:sz w:val="24"/>
      <w:szCs w:val="24"/>
    </w:rPr>
  </w:style>
  <w:style w:type="character" w:customStyle="1" w:styleId="3a">
    <w:name w:val="Стиль3 Знак"/>
    <w:rsid w:val="0036217B"/>
    <w:rPr>
      <w:sz w:val="24"/>
      <w:szCs w:val="24"/>
      <w:lang w:val="ru-RU" w:eastAsia="ru-RU"/>
    </w:rPr>
  </w:style>
  <w:style w:type="paragraph" w:customStyle="1" w:styleId="45">
    <w:name w:val="Стиль4"/>
    <w:basedOn w:val="2"/>
    <w:next w:val="a"/>
    <w:rsid w:val="0036217B"/>
    <w:pPr>
      <w:keepLines/>
      <w:widowControl w:val="0"/>
      <w:suppressLineNumbers/>
      <w:suppressAutoHyphens/>
      <w:spacing w:before="0"/>
      <w:ind w:firstLine="567"/>
      <w:jc w:val="center"/>
    </w:pPr>
    <w:rPr>
      <w:rFonts w:ascii="Times New Roman" w:hAnsi="Times New Roman" w:cs="Times New Roman"/>
      <w:i w:val="0"/>
      <w:iCs w:val="0"/>
      <w:sz w:val="30"/>
      <w:szCs w:val="30"/>
    </w:rPr>
  </w:style>
  <w:style w:type="paragraph" w:customStyle="1" w:styleId="affc">
    <w:name w:val="Таблица заголовок"/>
    <w:basedOn w:val="a"/>
    <w:rsid w:val="0036217B"/>
    <w:pPr>
      <w:spacing w:before="120" w:after="120" w:line="360" w:lineRule="auto"/>
      <w:jc w:val="right"/>
    </w:pPr>
    <w:rPr>
      <w:b/>
      <w:bCs/>
    </w:rPr>
  </w:style>
  <w:style w:type="paragraph" w:customStyle="1" w:styleId="affd">
    <w:name w:val="текст таблицы"/>
    <w:basedOn w:val="a"/>
    <w:rsid w:val="0036217B"/>
    <w:pPr>
      <w:spacing w:before="120"/>
      <w:ind w:right="-102"/>
    </w:pPr>
    <w:rPr>
      <w:sz w:val="24"/>
      <w:szCs w:val="24"/>
    </w:rPr>
  </w:style>
  <w:style w:type="paragraph" w:customStyle="1" w:styleId="affe">
    <w:name w:val="Пункт Знак"/>
    <w:basedOn w:val="a"/>
    <w:rsid w:val="0036217B"/>
    <w:pPr>
      <w:tabs>
        <w:tab w:val="num" w:pos="1134"/>
        <w:tab w:val="left" w:pos="1701"/>
      </w:tabs>
      <w:snapToGrid w:val="0"/>
      <w:spacing w:line="360" w:lineRule="auto"/>
      <w:ind w:left="1134" w:hanging="567"/>
      <w:jc w:val="both"/>
    </w:pPr>
  </w:style>
  <w:style w:type="paragraph" w:customStyle="1" w:styleId="afff">
    <w:name w:val="a"/>
    <w:basedOn w:val="a"/>
    <w:rsid w:val="0036217B"/>
    <w:pPr>
      <w:snapToGrid w:val="0"/>
      <w:spacing w:line="360" w:lineRule="auto"/>
      <w:ind w:left="1134" w:hanging="567"/>
      <w:jc w:val="both"/>
    </w:pPr>
  </w:style>
  <w:style w:type="paragraph" w:customStyle="1" w:styleId="afff0">
    <w:name w:val="Словарная статья"/>
    <w:basedOn w:val="a"/>
    <w:next w:val="a"/>
    <w:rsid w:val="0036217B"/>
    <w:pPr>
      <w:autoSpaceDE w:val="0"/>
      <w:autoSpaceDN w:val="0"/>
      <w:adjustRightInd w:val="0"/>
      <w:ind w:right="118"/>
      <w:jc w:val="both"/>
    </w:pPr>
    <w:rPr>
      <w:rFonts w:ascii="Arial" w:hAnsi="Arial" w:cs="Arial"/>
      <w:sz w:val="20"/>
      <w:szCs w:val="20"/>
    </w:rPr>
  </w:style>
  <w:style w:type="paragraph" w:customStyle="1" w:styleId="afff1">
    <w:name w:val="Комментарий пользователя"/>
    <w:basedOn w:val="a"/>
    <w:next w:val="a"/>
    <w:rsid w:val="0036217B"/>
    <w:pPr>
      <w:autoSpaceDE w:val="0"/>
      <w:autoSpaceDN w:val="0"/>
      <w:adjustRightInd w:val="0"/>
      <w:ind w:left="170"/>
    </w:pPr>
    <w:rPr>
      <w:rFonts w:ascii="Arial" w:hAnsi="Arial" w:cs="Arial"/>
      <w:i/>
      <w:iCs/>
      <w:color w:val="000080"/>
      <w:sz w:val="20"/>
      <w:szCs w:val="20"/>
    </w:rPr>
  </w:style>
  <w:style w:type="character" w:customStyle="1" w:styleId="3b">
    <w:name w:val="Стиль3 Знак Знак"/>
    <w:rsid w:val="0036217B"/>
    <w:rPr>
      <w:sz w:val="24"/>
      <w:szCs w:val="24"/>
      <w:lang w:val="ru-RU" w:eastAsia="ru-RU"/>
    </w:rPr>
  </w:style>
  <w:style w:type="paragraph" w:customStyle="1" w:styleId="xl22">
    <w:name w:val="xl22"/>
    <w:basedOn w:val="a"/>
    <w:rsid w:val="0036217B"/>
    <w:pPr>
      <w:spacing w:before="100" w:beforeAutospacing="1" w:after="100" w:afterAutospacing="1"/>
      <w:jc w:val="center"/>
      <w:textAlignment w:val="center"/>
    </w:pPr>
    <w:rPr>
      <w:rFonts w:ascii="Courier New" w:hAnsi="Courier New" w:cs="Courier New"/>
      <w:b/>
      <w:bCs/>
      <w:sz w:val="24"/>
      <w:szCs w:val="24"/>
    </w:rPr>
  </w:style>
  <w:style w:type="paragraph" w:customStyle="1" w:styleId="afff2">
    <w:name w:val="Обычный без отступа"/>
    <w:basedOn w:val="a"/>
    <w:rsid w:val="0036217B"/>
    <w:pPr>
      <w:jc w:val="both"/>
    </w:pPr>
    <w:rPr>
      <w:sz w:val="24"/>
      <w:szCs w:val="24"/>
    </w:rPr>
  </w:style>
  <w:style w:type="paragraph" w:customStyle="1" w:styleId="Heading">
    <w:name w:val="Heading"/>
    <w:rsid w:val="0036217B"/>
    <w:rPr>
      <w:rFonts w:ascii="Arial" w:hAnsi="Arial" w:cs="Arial"/>
      <w:b/>
      <w:bCs/>
      <w:sz w:val="22"/>
      <w:szCs w:val="22"/>
    </w:rPr>
  </w:style>
  <w:style w:type="paragraph" w:customStyle="1" w:styleId="110">
    <w:name w:val="заголовок 11"/>
    <w:basedOn w:val="a"/>
    <w:next w:val="a"/>
    <w:rsid w:val="0036217B"/>
    <w:pPr>
      <w:keepNext/>
      <w:ind w:firstLine="567"/>
      <w:jc w:val="center"/>
    </w:pPr>
    <w:rPr>
      <w:sz w:val="24"/>
      <w:szCs w:val="24"/>
    </w:rPr>
  </w:style>
  <w:style w:type="paragraph" w:customStyle="1" w:styleId="FR3">
    <w:name w:val="FR3"/>
    <w:rsid w:val="0036217B"/>
    <w:pPr>
      <w:widowControl w:val="0"/>
      <w:autoSpaceDE w:val="0"/>
      <w:autoSpaceDN w:val="0"/>
      <w:adjustRightInd w:val="0"/>
      <w:ind w:left="2040"/>
    </w:pPr>
    <w:rPr>
      <w:b/>
      <w:bCs/>
      <w:sz w:val="18"/>
      <w:szCs w:val="18"/>
    </w:rPr>
  </w:style>
  <w:style w:type="paragraph" w:customStyle="1" w:styleId="FR2">
    <w:name w:val="FR2"/>
    <w:rsid w:val="0036217B"/>
    <w:pPr>
      <w:widowControl w:val="0"/>
      <w:autoSpaceDE w:val="0"/>
      <w:autoSpaceDN w:val="0"/>
      <w:adjustRightInd w:val="0"/>
      <w:spacing w:line="300" w:lineRule="auto"/>
      <w:ind w:left="120" w:firstLine="360"/>
      <w:jc w:val="both"/>
    </w:pPr>
    <w:rPr>
      <w:rFonts w:ascii="Arial" w:hAnsi="Arial" w:cs="Arial"/>
      <w:sz w:val="22"/>
      <w:szCs w:val="22"/>
    </w:rPr>
  </w:style>
  <w:style w:type="paragraph" w:customStyle="1" w:styleId="FR1">
    <w:name w:val="FR1"/>
    <w:rsid w:val="0036217B"/>
    <w:pPr>
      <w:widowControl w:val="0"/>
      <w:autoSpaceDE w:val="0"/>
      <w:autoSpaceDN w:val="0"/>
      <w:adjustRightInd w:val="0"/>
      <w:spacing w:before="680"/>
      <w:jc w:val="both"/>
    </w:pPr>
    <w:rPr>
      <w:b/>
      <w:bCs/>
      <w:sz w:val="32"/>
      <w:szCs w:val="32"/>
    </w:rPr>
  </w:style>
  <w:style w:type="paragraph" w:styleId="afff3">
    <w:name w:val="Balloon Text"/>
    <w:basedOn w:val="a"/>
    <w:semiHidden/>
    <w:rsid w:val="0036217B"/>
    <w:pPr>
      <w:spacing w:after="60"/>
      <w:jc w:val="both"/>
    </w:pPr>
    <w:rPr>
      <w:rFonts w:ascii="Tahoma" w:hAnsi="Tahoma" w:cs="Tahoma"/>
      <w:sz w:val="16"/>
      <w:szCs w:val="16"/>
    </w:rPr>
  </w:style>
  <w:style w:type="table" w:styleId="afff4">
    <w:name w:val="Table Grid"/>
    <w:basedOn w:val="a1"/>
    <w:uiPriority w:val="59"/>
    <w:rsid w:val="0036217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Title">
    <w:name w:val="Section Title"/>
    <w:basedOn w:val="a4"/>
    <w:next w:val="a4"/>
    <w:rsid w:val="0036217B"/>
    <w:pPr>
      <w:autoSpaceDE w:val="0"/>
      <w:autoSpaceDN w:val="0"/>
      <w:spacing w:before="120" w:after="120"/>
      <w:jc w:val="center"/>
    </w:pPr>
    <w:rPr>
      <w:rFonts w:ascii="Arial" w:hAnsi="Arial" w:cs="Arial"/>
      <w:b/>
      <w:bCs/>
    </w:rPr>
  </w:style>
  <w:style w:type="paragraph" w:customStyle="1" w:styleId="afff5">
    <w:name w:val="Рисунки и подписи"/>
    <w:basedOn w:val="a"/>
    <w:next w:val="a"/>
    <w:rsid w:val="0036217B"/>
    <w:pPr>
      <w:autoSpaceDE w:val="0"/>
      <w:autoSpaceDN w:val="0"/>
      <w:jc w:val="center"/>
    </w:pPr>
    <w:rPr>
      <w:rFonts w:ascii="Garamond" w:hAnsi="Garamond" w:cs="Garamond"/>
      <w:b/>
      <w:bCs/>
      <w:sz w:val="24"/>
      <w:szCs w:val="24"/>
    </w:rPr>
  </w:style>
  <w:style w:type="paragraph" w:customStyle="1" w:styleId="111">
    <w:name w:val="обычный + 11"/>
    <w:basedOn w:val="a"/>
    <w:rsid w:val="0036217B"/>
    <w:pPr>
      <w:widowControl w:val="0"/>
      <w:spacing w:before="120" w:after="120"/>
      <w:ind w:firstLine="567"/>
      <w:jc w:val="both"/>
    </w:pPr>
    <w:rPr>
      <w:b/>
      <w:bCs/>
      <w:caps/>
      <w:shadow/>
      <w:sz w:val="24"/>
      <w:szCs w:val="24"/>
    </w:rPr>
  </w:style>
  <w:style w:type="paragraph" w:customStyle="1" w:styleId="ConsPlusNormal">
    <w:name w:val="ConsPlusNormal"/>
    <w:link w:val="ConsPlusNormal1"/>
    <w:rsid w:val="0036217B"/>
    <w:pPr>
      <w:widowControl w:val="0"/>
      <w:autoSpaceDE w:val="0"/>
      <w:autoSpaceDN w:val="0"/>
      <w:adjustRightInd w:val="0"/>
      <w:ind w:firstLine="720"/>
    </w:pPr>
    <w:rPr>
      <w:rFonts w:ascii="Arial" w:hAnsi="Arial" w:cs="Arial"/>
    </w:rPr>
  </w:style>
  <w:style w:type="paragraph" w:customStyle="1" w:styleId="ConsPlusNonformat">
    <w:name w:val="ConsPlusNonformat"/>
    <w:rsid w:val="0036217B"/>
    <w:pPr>
      <w:widowControl w:val="0"/>
      <w:autoSpaceDE w:val="0"/>
      <w:autoSpaceDN w:val="0"/>
      <w:adjustRightInd w:val="0"/>
    </w:pPr>
    <w:rPr>
      <w:rFonts w:ascii="Courier New" w:hAnsi="Courier New" w:cs="Courier New"/>
    </w:rPr>
  </w:style>
  <w:style w:type="paragraph" w:customStyle="1" w:styleId="BodyTextIndent2">
    <w:name w:val="Body Text Indent 2.Знак"/>
    <w:basedOn w:val="a"/>
    <w:rsid w:val="0036217B"/>
    <w:pPr>
      <w:autoSpaceDE w:val="0"/>
      <w:autoSpaceDN w:val="0"/>
      <w:spacing w:after="120" w:line="480" w:lineRule="auto"/>
      <w:ind w:left="283"/>
      <w:jc w:val="both"/>
    </w:pPr>
    <w:rPr>
      <w:sz w:val="24"/>
      <w:szCs w:val="24"/>
    </w:rPr>
  </w:style>
  <w:style w:type="character" w:customStyle="1" w:styleId="RTFNum66">
    <w:name w:val="RTF_Num 6 6"/>
    <w:rsid w:val="0036217B"/>
    <w:rPr>
      <w:rFonts w:ascii="Wingdings" w:eastAsia="Times New Roman" w:hAnsi="Wingdings" w:cs="Wingdings"/>
    </w:rPr>
  </w:style>
  <w:style w:type="paragraph" w:customStyle="1" w:styleId="heading22">
    <w:name w:val="heading 2.Заголовок 2 Знак"/>
    <w:basedOn w:val="a"/>
    <w:next w:val="a"/>
    <w:rsid w:val="00852308"/>
    <w:pPr>
      <w:keepNext/>
      <w:autoSpaceDE w:val="0"/>
      <w:autoSpaceDN w:val="0"/>
      <w:spacing w:after="60"/>
      <w:jc w:val="center"/>
      <w:outlineLvl w:val="1"/>
    </w:pPr>
    <w:rPr>
      <w:b/>
      <w:bCs/>
      <w:sz w:val="30"/>
      <w:szCs w:val="30"/>
    </w:rPr>
  </w:style>
  <w:style w:type="paragraph" w:customStyle="1" w:styleId="81">
    <w:name w:val="заголовок 8"/>
    <w:basedOn w:val="a"/>
    <w:next w:val="a"/>
    <w:rsid w:val="00852308"/>
    <w:pPr>
      <w:keepNext/>
      <w:autoSpaceDE w:val="0"/>
      <w:autoSpaceDN w:val="0"/>
      <w:jc w:val="center"/>
      <w:outlineLvl w:val="7"/>
    </w:pPr>
    <w:rPr>
      <w:b/>
      <w:bCs/>
      <w:sz w:val="24"/>
      <w:szCs w:val="24"/>
    </w:rPr>
  </w:style>
  <w:style w:type="paragraph" w:customStyle="1" w:styleId="standard">
    <w:name w:val="standard"/>
    <w:basedOn w:val="a"/>
    <w:rsid w:val="00B971EC"/>
    <w:pPr>
      <w:jc w:val="both"/>
    </w:pPr>
    <w:rPr>
      <w:color w:val="000000"/>
      <w:sz w:val="22"/>
      <w:szCs w:val="22"/>
    </w:rPr>
  </w:style>
  <w:style w:type="character" w:customStyle="1" w:styleId="postbody">
    <w:name w:val="postbody"/>
    <w:basedOn w:val="a0"/>
    <w:rsid w:val="001E0CED"/>
  </w:style>
  <w:style w:type="paragraph" w:customStyle="1" w:styleId="afff6">
    <w:name w:val="текст сноски"/>
    <w:basedOn w:val="a"/>
    <w:rsid w:val="00C365A2"/>
    <w:pPr>
      <w:widowControl w:val="0"/>
    </w:pPr>
    <w:rPr>
      <w:rFonts w:ascii="Gelvetsky 12pt" w:hAnsi="Gelvetsky 12pt"/>
      <w:sz w:val="24"/>
      <w:szCs w:val="20"/>
      <w:lang w:val="en-US"/>
    </w:rPr>
  </w:style>
  <w:style w:type="character" w:customStyle="1" w:styleId="afff7">
    <w:name w:val="Гипертекстовая ссылка"/>
    <w:rsid w:val="00C365A2"/>
    <w:rPr>
      <w:color w:val="008000"/>
      <w:sz w:val="20"/>
      <w:szCs w:val="20"/>
      <w:u w:val="single"/>
    </w:rPr>
  </w:style>
  <w:style w:type="paragraph" w:customStyle="1" w:styleId="caaieiaie7">
    <w:name w:val="caaieiaie 7"/>
    <w:basedOn w:val="a"/>
    <w:next w:val="a"/>
    <w:rsid w:val="00C365A2"/>
    <w:pPr>
      <w:keepNext/>
      <w:spacing w:before="120"/>
      <w:jc w:val="center"/>
    </w:pPr>
  </w:style>
  <w:style w:type="paragraph" w:customStyle="1" w:styleId="12">
    <w:name w:val="заголовок 1"/>
    <w:basedOn w:val="a"/>
    <w:next w:val="a"/>
    <w:rsid w:val="00C365A2"/>
    <w:pPr>
      <w:keepNext/>
      <w:spacing w:before="240" w:after="60"/>
    </w:pPr>
    <w:rPr>
      <w:rFonts w:ascii="Arial" w:hAnsi="Arial" w:cs="Arial"/>
      <w:b/>
      <w:bCs/>
    </w:rPr>
  </w:style>
  <w:style w:type="paragraph" w:customStyle="1" w:styleId="3c">
    <w:name w:val="3"/>
    <w:basedOn w:val="a"/>
    <w:rsid w:val="00C365A2"/>
    <w:pPr>
      <w:spacing w:before="100" w:beforeAutospacing="1" w:after="100" w:afterAutospacing="1"/>
    </w:pPr>
    <w:rPr>
      <w:sz w:val="24"/>
      <w:szCs w:val="24"/>
    </w:rPr>
  </w:style>
  <w:style w:type="paragraph" w:customStyle="1" w:styleId="CharChar1CharChar1CharChar">
    <w:name w:val="Char Char Знак Знак1 Char Char1 Знак Знак Char Char Знак"/>
    <w:basedOn w:val="a"/>
    <w:rsid w:val="00C365A2"/>
    <w:pPr>
      <w:spacing w:before="100" w:beforeAutospacing="1" w:after="100" w:afterAutospacing="1"/>
    </w:pPr>
    <w:rPr>
      <w:rFonts w:ascii="Tahoma" w:hAnsi="Tahoma" w:cs="Tahoma"/>
      <w:sz w:val="20"/>
      <w:szCs w:val="20"/>
      <w:lang w:val="en-US" w:eastAsia="en-US"/>
    </w:rPr>
  </w:style>
  <w:style w:type="character" w:customStyle="1" w:styleId="afff8">
    <w:name w:val="Не вступил в силу"/>
    <w:rsid w:val="00C365A2"/>
    <w:rPr>
      <w:rFonts w:cs="Times New Roman"/>
      <w:color w:val="008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65A2"/>
    <w:pPr>
      <w:spacing w:before="100" w:beforeAutospacing="1" w:after="100" w:afterAutospacing="1"/>
    </w:pPr>
    <w:rPr>
      <w:rFonts w:ascii="Tahoma" w:hAnsi="Tahoma"/>
      <w:sz w:val="20"/>
      <w:szCs w:val="20"/>
      <w:lang w:val="en-US" w:eastAsia="en-US"/>
    </w:rPr>
  </w:style>
  <w:style w:type="paragraph" w:customStyle="1" w:styleId="afff9">
    <w:name w:val="Знак"/>
    <w:basedOn w:val="a"/>
    <w:rsid w:val="00C365A2"/>
    <w:pPr>
      <w:spacing w:after="160" w:line="240" w:lineRule="exact"/>
    </w:pPr>
    <w:rPr>
      <w:rFonts w:ascii="Verdana" w:hAnsi="Verdana"/>
      <w:sz w:val="24"/>
      <w:szCs w:val="24"/>
      <w:lang w:val="en-US" w:eastAsia="en-US"/>
    </w:rPr>
  </w:style>
  <w:style w:type="paragraph" w:customStyle="1" w:styleId="afffa">
    <w:name w:val="Знак Знак Знак Знак Знак Знак Знак"/>
    <w:basedOn w:val="a"/>
    <w:rsid w:val="00C365A2"/>
    <w:pPr>
      <w:spacing w:after="160" w:line="240" w:lineRule="exact"/>
    </w:pPr>
    <w:rPr>
      <w:rFonts w:ascii="Verdana" w:hAnsi="Verdana"/>
      <w:sz w:val="20"/>
      <w:szCs w:val="20"/>
      <w:lang w:val="en-US" w:eastAsia="en-US"/>
    </w:rPr>
  </w:style>
  <w:style w:type="paragraph" w:customStyle="1" w:styleId="13">
    <w:name w:val="Знак Знак Знак Знак Знак Знак1 Знак Знак Знак Знак Знак Знак Знак Знак Знак Знак Знак Знак Знак"/>
    <w:basedOn w:val="a"/>
    <w:next w:val="2"/>
    <w:autoRedefine/>
    <w:rsid w:val="00C365A2"/>
    <w:pPr>
      <w:spacing w:after="160" w:line="240" w:lineRule="exact"/>
    </w:pPr>
    <w:rPr>
      <w:sz w:val="24"/>
      <w:szCs w:val="20"/>
      <w:lang w:val="en-US" w:eastAsia="en-US"/>
    </w:rPr>
  </w:style>
  <w:style w:type="paragraph" w:customStyle="1" w:styleId="Default">
    <w:name w:val="Default"/>
    <w:rsid w:val="00C365A2"/>
    <w:pPr>
      <w:autoSpaceDE w:val="0"/>
      <w:autoSpaceDN w:val="0"/>
      <w:adjustRightInd w:val="0"/>
    </w:pPr>
    <w:rPr>
      <w:color w:val="000000"/>
      <w:sz w:val="24"/>
      <w:szCs w:val="24"/>
    </w:rPr>
  </w:style>
  <w:style w:type="paragraph" w:customStyle="1" w:styleId="Normal2">
    <w:name w:val="Normal2"/>
    <w:rsid w:val="00C365A2"/>
    <w:pPr>
      <w:widowControl w:val="0"/>
      <w:ind w:firstLine="400"/>
      <w:jc w:val="both"/>
    </w:pPr>
    <w:rPr>
      <w:snapToGrid w:val="0"/>
      <w:sz w:val="24"/>
    </w:rPr>
  </w:style>
  <w:style w:type="paragraph" w:customStyle="1" w:styleId="afffb">
    <w:name w:val="Содержимое таблицы"/>
    <w:basedOn w:val="a"/>
    <w:rsid w:val="00C365A2"/>
    <w:pPr>
      <w:suppressLineNumbers/>
      <w:suppressAutoHyphens/>
    </w:pPr>
    <w:rPr>
      <w:rFonts w:eastAsia="SimSun"/>
      <w:sz w:val="24"/>
      <w:szCs w:val="24"/>
      <w:lang w:eastAsia="ar-SA"/>
    </w:rPr>
  </w:style>
  <w:style w:type="paragraph" w:customStyle="1" w:styleId="14">
    <w:name w:val="Обычный1"/>
    <w:rsid w:val="00C365A2"/>
    <w:pPr>
      <w:widowControl w:val="0"/>
      <w:ind w:firstLine="400"/>
      <w:jc w:val="both"/>
    </w:pPr>
    <w:rPr>
      <w:snapToGrid w:val="0"/>
      <w:sz w:val="24"/>
    </w:rPr>
  </w:style>
  <w:style w:type="paragraph" w:customStyle="1" w:styleId="Head93">
    <w:name w:val="Head 9.3"/>
    <w:basedOn w:val="a"/>
    <w:next w:val="a"/>
    <w:rsid w:val="00C365A2"/>
    <w:pPr>
      <w:keepNext/>
      <w:widowControl w:val="0"/>
      <w:suppressAutoHyphens/>
      <w:spacing w:before="240" w:after="60"/>
      <w:jc w:val="center"/>
    </w:pPr>
    <w:rPr>
      <w:rFonts w:ascii="Times New Roman Bold" w:hAnsi="Times New Roman Bold"/>
      <w:b/>
      <w:bCs/>
    </w:rPr>
  </w:style>
  <w:style w:type="paragraph" w:customStyle="1" w:styleId="310">
    <w:name w:val="Основной текст 31"/>
    <w:basedOn w:val="a"/>
    <w:rsid w:val="00C365A2"/>
    <w:pPr>
      <w:widowControl w:val="0"/>
    </w:pPr>
    <w:rPr>
      <w:rFonts w:ascii="Arial" w:hAnsi="Arial"/>
      <w:sz w:val="24"/>
      <w:szCs w:val="20"/>
    </w:rPr>
  </w:style>
  <w:style w:type="paragraph" w:customStyle="1" w:styleId="xl30">
    <w:name w:val="xl30"/>
    <w:basedOn w:val="a"/>
    <w:rsid w:val="00C365A2"/>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customStyle="1" w:styleId="list">
    <w:name w:val="list"/>
    <w:basedOn w:val="a"/>
    <w:rsid w:val="00C365A2"/>
    <w:pPr>
      <w:numPr>
        <w:numId w:val="19"/>
      </w:numPr>
      <w:tabs>
        <w:tab w:val="left" w:pos="7088"/>
      </w:tabs>
      <w:spacing w:line="360" w:lineRule="auto"/>
    </w:pPr>
    <w:rPr>
      <w:sz w:val="24"/>
      <w:szCs w:val="20"/>
    </w:rPr>
  </w:style>
  <w:style w:type="paragraph" w:customStyle="1" w:styleId="mark-">
    <w:name w:val="mark -"/>
    <w:basedOn w:val="afffc"/>
    <w:rsid w:val="00C365A2"/>
    <w:pPr>
      <w:numPr>
        <w:numId w:val="20"/>
      </w:numPr>
      <w:tabs>
        <w:tab w:val="right" w:leader="dot" w:pos="10490"/>
      </w:tabs>
      <w:jc w:val="left"/>
    </w:pPr>
  </w:style>
  <w:style w:type="paragraph" w:customStyle="1" w:styleId="afffc">
    <w:name w:val="Осн. текст Д"/>
    <w:rsid w:val="00C365A2"/>
    <w:pPr>
      <w:spacing w:after="40"/>
      <w:ind w:firstLine="284"/>
      <w:jc w:val="both"/>
    </w:pPr>
    <w:rPr>
      <w:snapToGrid w:val="0"/>
      <w:sz w:val="24"/>
    </w:rPr>
  </w:style>
  <w:style w:type="paragraph" w:customStyle="1" w:styleId="3---">
    <w:name w:val="3---"/>
    <w:basedOn w:val="a"/>
    <w:rsid w:val="00C365A2"/>
    <w:pPr>
      <w:spacing w:before="120" w:after="120"/>
      <w:jc w:val="both"/>
    </w:pPr>
    <w:rPr>
      <w:sz w:val="24"/>
      <w:szCs w:val="20"/>
    </w:rPr>
  </w:style>
  <w:style w:type="paragraph" w:customStyle="1" w:styleId="FormField">
    <w:name w:val="FormField"/>
    <w:basedOn w:val="a"/>
    <w:rsid w:val="00C365A2"/>
    <w:pPr>
      <w:widowControl w:val="0"/>
      <w:spacing w:before="120"/>
    </w:pPr>
    <w:rPr>
      <w:rFonts w:ascii="Arial" w:hAnsi="Arial"/>
      <w:b/>
      <w:sz w:val="24"/>
      <w:szCs w:val="20"/>
    </w:rPr>
  </w:style>
  <w:style w:type="paragraph" w:customStyle="1" w:styleId="afffd">
    <w:name w:val="Оглавление"/>
    <w:basedOn w:val="afffe"/>
    <w:next w:val="a"/>
    <w:rsid w:val="00C365A2"/>
    <w:pPr>
      <w:ind w:left="140"/>
    </w:pPr>
  </w:style>
  <w:style w:type="paragraph" w:customStyle="1" w:styleId="afffe">
    <w:name w:val="Таблицы (моноширинный)"/>
    <w:basedOn w:val="a"/>
    <w:next w:val="a"/>
    <w:rsid w:val="00C365A2"/>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C365A2"/>
    <w:rPr>
      <w:b/>
      <w:bCs/>
      <w:color w:val="000080"/>
      <w:sz w:val="20"/>
      <w:szCs w:val="20"/>
    </w:rPr>
  </w:style>
  <w:style w:type="paragraph" w:customStyle="1" w:styleId="font5">
    <w:name w:val="font5"/>
    <w:basedOn w:val="a"/>
    <w:rsid w:val="00C365A2"/>
    <w:pPr>
      <w:spacing w:before="100" w:beforeAutospacing="1" w:after="100" w:afterAutospacing="1"/>
    </w:pPr>
    <w:rPr>
      <w:rFonts w:ascii="TimesET" w:hAnsi="TimesET"/>
      <w:sz w:val="22"/>
      <w:szCs w:val="22"/>
    </w:rPr>
  </w:style>
  <w:style w:type="paragraph" w:customStyle="1" w:styleId="2b">
    <w:name w:val="заголовок 2"/>
    <w:basedOn w:val="a"/>
    <w:next w:val="a"/>
    <w:rsid w:val="00C365A2"/>
    <w:pPr>
      <w:keepNext/>
      <w:spacing w:before="240" w:after="60"/>
    </w:pPr>
    <w:rPr>
      <w:rFonts w:ascii="TimesET" w:hAnsi="TimesET"/>
      <w:b/>
      <w:caps/>
      <w:sz w:val="24"/>
      <w:szCs w:val="20"/>
    </w:rPr>
  </w:style>
  <w:style w:type="paragraph" w:customStyle="1" w:styleId="ConsPlusTitle">
    <w:name w:val="ConsPlusTitle"/>
    <w:rsid w:val="00847458"/>
    <w:pPr>
      <w:widowControl w:val="0"/>
      <w:autoSpaceDE w:val="0"/>
      <w:autoSpaceDN w:val="0"/>
      <w:adjustRightInd w:val="0"/>
    </w:pPr>
    <w:rPr>
      <w:b/>
      <w:bCs/>
      <w:sz w:val="24"/>
      <w:szCs w:val="24"/>
    </w:rPr>
  </w:style>
  <w:style w:type="paragraph" w:customStyle="1" w:styleId="affff0">
    <w:name w:val="Знак Знак Знак"/>
    <w:basedOn w:val="a"/>
    <w:uiPriority w:val="99"/>
    <w:rsid w:val="007F3038"/>
    <w:pPr>
      <w:spacing w:before="100" w:beforeAutospacing="1" w:after="100" w:afterAutospacing="1"/>
    </w:pPr>
    <w:rPr>
      <w:rFonts w:ascii="Tahoma" w:hAnsi="Tahoma" w:cs="Tahoma"/>
      <w:sz w:val="20"/>
      <w:szCs w:val="20"/>
      <w:lang w:val="en-US" w:eastAsia="en-US"/>
    </w:rPr>
  </w:style>
  <w:style w:type="paragraph" w:styleId="affff1">
    <w:name w:val="List Paragraph"/>
    <w:basedOn w:val="a"/>
    <w:uiPriority w:val="34"/>
    <w:qFormat/>
    <w:rsid w:val="00065876"/>
    <w:pPr>
      <w:ind w:left="720"/>
      <w:contextualSpacing/>
    </w:pPr>
  </w:style>
  <w:style w:type="character" w:customStyle="1" w:styleId="affff2">
    <w:name w:val="Основной текст_"/>
    <w:basedOn w:val="a0"/>
    <w:link w:val="3d"/>
    <w:rsid w:val="00333C1D"/>
    <w:rPr>
      <w:sz w:val="26"/>
      <w:szCs w:val="26"/>
      <w:shd w:val="clear" w:color="auto" w:fill="FFFFFF"/>
    </w:rPr>
  </w:style>
  <w:style w:type="character" w:customStyle="1" w:styleId="2c">
    <w:name w:val="Основной текст2"/>
    <w:basedOn w:val="affff2"/>
    <w:rsid w:val="00333C1D"/>
    <w:rPr>
      <w:color w:val="000000"/>
      <w:spacing w:val="0"/>
      <w:w w:val="100"/>
      <w:position w:val="0"/>
      <w:u w:val="single"/>
      <w:lang w:val="ru-RU" w:eastAsia="ru-RU" w:bidi="ru-RU"/>
    </w:rPr>
  </w:style>
  <w:style w:type="paragraph" w:customStyle="1" w:styleId="3d">
    <w:name w:val="Основной текст3"/>
    <w:basedOn w:val="a"/>
    <w:link w:val="affff2"/>
    <w:rsid w:val="00333C1D"/>
    <w:pPr>
      <w:widowControl w:val="0"/>
      <w:shd w:val="clear" w:color="auto" w:fill="FFFFFF"/>
      <w:spacing w:line="322" w:lineRule="exact"/>
      <w:jc w:val="both"/>
    </w:pPr>
    <w:rPr>
      <w:sz w:val="26"/>
      <w:szCs w:val="26"/>
    </w:rPr>
  </w:style>
  <w:style w:type="character" w:customStyle="1" w:styleId="11pt">
    <w:name w:val="Основной текст + 11 pt"/>
    <w:basedOn w:val="affff2"/>
    <w:rsid w:val="0036235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HTML8">
    <w:name w:val="Стандартный HTML Знак"/>
    <w:basedOn w:val="a0"/>
    <w:link w:val="HTML7"/>
    <w:uiPriority w:val="99"/>
    <w:rsid w:val="0019149B"/>
    <w:rPr>
      <w:rFonts w:ascii="Courier New" w:hAnsi="Courier New" w:cs="Courier New"/>
    </w:rPr>
  </w:style>
  <w:style w:type="character" w:customStyle="1" w:styleId="ConsPlusNormal1">
    <w:name w:val="ConsPlusNormal1"/>
    <w:link w:val="ConsPlusNormal"/>
    <w:locked/>
    <w:rsid w:val="0019149B"/>
    <w:rPr>
      <w:rFonts w:ascii="Arial" w:hAnsi="Arial" w:cs="Arial"/>
    </w:rPr>
  </w:style>
  <w:style w:type="paragraph" w:styleId="affff3">
    <w:name w:val="No Spacing"/>
    <w:uiPriority w:val="1"/>
    <w:qFormat/>
    <w:rsid w:val="00941684"/>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81883020">
      <w:bodyDiv w:val="1"/>
      <w:marLeft w:val="0"/>
      <w:marRight w:val="0"/>
      <w:marTop w:val="0"/>
      <w:marBottom w:val="0"/>
      <w:divBdr>
        <w:top w:val="none" w:sz="0" w:space="0" w:color="auto"/>
        <w:left w:val="none" w:sz="0" w:space="0" w:color="auto"/>
        <w:bottom w:val="none" w:sz="0" w:space="0" w:color="auto"/>
        <w:right w:val="none" w:sz="0" w:space="0" w:color="auto"/>
      </w:divBdr>
    </w:div>
    <w:div w:id="423108637">
      <w:bodyDiv w:val="1"/>
      <w:marLeft w:val="0"/>
      <w:marRight w:val="0"/>
      <w:marTop w:val="0"/>
      <w:marBottom w:val="0"/>
      <w:divBdr>
        <w:top w:val="none" w:sz="0" w:space="0" w:color="auto"/>
        <w:left w:val="none" w:sz="0" w:space="0" w:color="auto"/>
        <w:bottom w:val="none" w:sz="0" w:space="0" w:color="auto"/>
        <w:right w:val="none" w:sz="0" w:space="0" w:color="auto"/>
      </w:divBdr>
    </w:div>
    <w:div w:id="1291864571">
      <w:bodyDiv w:val="1"/>
      <w:marLeft w:val="0"/>
      <w:marRight w:val="0"/>
      <w:marTop w:val="0"/>
      <w:marBottom w:val="0"/>
      <w:divBdr>
        <w:top w:val="none" w:sz="0" w:space="0" w:color="auto"/>
        <w:left w:val="none" w:sz="0" w:space="0" w:color="auto"/>
        <w:bottom w:val="none" w:sz="0" w:space="0" w:color="auto"/>
        <w:right w:val="none" w:sz="0" w:space="0" w:color="auto"/>
      </w:divBdr>
    </w:div>
    <w:div w:id="1420757435">
      <w:bodyDiv w:val="1"/>
      <w:marLeft w:val="0"/>
      <w:marRight w:val="0"/>
      <w:marTop w:val="0"/>
      <w:marBottom w:val="0"/>
      <w:divBdr>
        <w:top w:val="none" w:sz="0" w:space="0" w:color="auto"/>
        <w:left w:val="none" w:sz="0" w:space="0" w:color="auto"/>
        <w:bottom w:val="none" w:sz="0" w:space="0" w:color="auto"/>
        <w:right w:val="none" w:sz="0" w:space="0" w:color="auto"/>
      </w:divBdr>
    </w:div>
    <w:div w:id="1434547358">
      <w:bodyDiv w:val="1"/>
      <w:marLeft w:val="0"/>
      <w:marRight w:val="0"/>
      <w:marTop w:val="0"/>
      <w:marBottom w:val="0"/>
      <w:divBdr>
        <w:top w:val="none" w:sz="0" w:space="0" w:color="auto"/>
        <w:left w:val="none" w:sz="0" w:space="0" w:color="auto"/>
        <w:bottom w:val="none" w:sz="0" w:space="0" w:color="auto"/>
        <w:right w:val="none" w:sz="0" w:space="0" w:color="auto"/>
      </w:divBdr>
      <w:divsChild>
        <w:div w:id="207643434">
          <w:marLeft w:val="0"/>
          <w:marRight w:val="0"/>
          <w:marTop w:val="0"/>
          <w:marBottom w:val="0"/>
          <w:divBdr>
            <w:top w:val="none" w:sz="0" w:space="0" w:color="auto"/>
            <w:left w:val="none" w:sz="0" w:space="0" w:color="auto"/>
            <w:bottom w:val="none" w:sz="0" w:space="0" w:color="auto"/>
            <w:right w:val="none" w:sz="0" w:space="0" w:color="auto"/>
          </w:divBdr>
        </w:div>
        <w:div w:id="2002004349">
          <w:marLeft w:val="0"/>
          <w:marRight w:val="0"/>
          <w:marTop w:val="0"/>
          <w:marBottom w:val="0"/>
          <w:divBdr>
            <w:top w:val="none" w:sz="0" w:space="0" w:color="auto"/>
            <w:left w:val="none" w:sz="0" w:space="0" w:color="auto"/>
            <w:bottom w:val="none" w:sz="0" w:space="0" w:color="auto"/>
            <w:right w:val="none" w:sz="0" w:space="0" w:color="auto"/>
          </w:divBdr>
        </w:div>
        <w:div w:id="1169447756">
          <w:marLeft w:val="0"/>
          <w:marRight w:val="0"/>
          <w:marTop w:val="0"/>
          <w:marBottom w:val="0"/>
          <w:divBdr>
            <w:top w:val="none" w:sz="0" w:space="0" w:color="auto"/>
            <w:left w:val="none" w:sz="0" w:space="0" w:color="auto"/>
            <w:bottom w:val="none" w:sz="0" w:space="0" w:color="auto"/>
            <w:right w:val="none" w:sz="0" w:space="0" w:color="auto"/>
          </w:divBdr>
        </w:div>
        <w:div w:id="634679754">
          <w:marLeft w:val="0"/>
          <w:marRight w:val="0"/>
          <w:marTop w:val="0"/>
          <w:marBottom w:val="0"/>
          <w:divBdr>
            <w:top w:val="none" w:sz="0" w:space="0" w:color="auto"/>
            <w:left w:val="none" w:sz="0" w:space="0" w:color="auto"/>
            <w:bottom w:val="none" w:sz="0" w:space="0" w:color="auto"/>
            <w:right w:val="none" w:sz="0" w:space="0" w:color="auto"/>
          </w:divBdr>
        </w:div>
        <w:div w:id="1937396421">
          <w:marLeft w:val="0"/>
          <w:marRight w:val="0"/>
          <w:marTop w:val="0"/>
          <w:marBottom w:val="0"/>
          <w:divBdr>
            <w:top w:val="none" w:sz="0" w:space="0" w:color="auto"/>
            <w:left w:val="none" w:sz="0" w:space="0" w:color="auto"/>
            <w:bottom w:val="none" w:sz="0" w:space="0" w:color="auto"/>
            <w:right w:val="none" w:sz="0" w:space="0" w:color="auto"/>
          </w:divBdr>
        </w:div>
        <w:div w:id="1905095127">
          <w:marLeft w:val="0"/>
          <w:marRight w:val="0"/>
          <w:marTop w:val="0"/>
          <w:marBottom w:val="0"/>
          <w:divBdr>
            <w:top w:val="none" w:sz="0" w:space="0" w:color="auto"/>
            <w:left w:val="none" w:sz="0" w:space="0" w:color="auto"/>
            <w:bottom w:val="none" w:sz="0" w:space="0" w:color="auto"/>
            <w:right w:val="none" w:sz="0" w:space="0" w:color="auto"/>
          </w:divBdr>
        </w:div>
        <w:div w:id="2028941430">
          <w:marLeft w:val="0"/>
          <w:marRight w:val="0"/>
          <w:marTop w:val="0"/>
          <w:marBottom w:val="0"/>
          <w:divBdr>
            <w:top w:val="none" w:sz="0" w:space="0" w:color="auto"/>
            <w:left w:val="none" w:sz="0" w:space="0" w:color="auto"/>
            <w:bottom w:val="none" w:sz="0" w:space="0" w:color="auto"/>
            <w:right w:val="none" w:sz="0" w:space="0" w:color="auto"/>
          </w:divBdr>
        </w:div>
        <w:div w:id="726420994">
          <w:marLeft w:val="0"/>
          <w:marRight w:val="0"/>
          <w:marTop w:val="0"/>
          <w:marBottom w:val="0"/>
          <w:divBdr>
            <w:top w:val="none" w:sz="0" w:space="0" w:color="auto"/>
            <w:left w:val="none" w:sz="0" w:space="0" w:color="auto"/>
            <w:bottom w:val="none" w:sz="0" w:space="0" w:color="auto"/>
            <w:right w:val="none" w:sz="0" w:space="0" w:color="auto"/>
          </w:divBdr>
        </w:div>
        <w:div w:id="932278841">
          <w:marLeft w:val="0"/>
          <w:marRight w:val="0"/>
          <w:marTop w:val="0"/>
          <w:marBottom w:val="0"/>
          <w:divBdr>
            <w:top w:val="none" w:sz="0" w:space="0" w:color="auto"/>
            <w:left w:val="none" w:sz="0" w:space="0" w:color="auto"/>
            <w:bottom w:val="none" w:sz="0" w:space="0" w:color="auto"/>
            <w:right w:val="none" w:sz="0" w:space="0" w:color="auto"/>
          </w:divBdr>
        </w:div>
        <w:div w:id="385640012">
          <w:marLeft w:val="0"/>
          <w:marRight w:val="0"/>
          <w:marTop w:val="0"/>
          <w:marBottom w:val="0"/>
          <w:divBdr>
            <w:top w:val="none" w:sz="0" w:space="0" w:color="auto"/>
            <w:left w:val="none" w:sz="0" w:space="0" w:color="auto"/>
            <w:bottom w:val="none" w:sz="0" w:space="0" w:color="auto"/>
            <w:right w:val="none" w:sz="0" w:space="0" w:color="auto"/>
          </w:divBdr>
        </w:div>
        <w:div w:id="589123396">
          <w:marLeft w:val="0"/>
          <w:marRight w:val="0"/>
          <w:marTop w:val="0"/>
          <w:marBottom w:val="0"/>
          <w:divBdr>
            <w:top w:val="none" w:sz="0" w:space="0" w:color="auto"/>
            <w:left w:val="none" w:sz="0" w:space="0" w:color="auto"/>
            <w:bottom w:val="none" w:sz="0" w:space="0" w:color="auto"/>
            <w:right w:val="none" w:sz="0" w:space="0" w:color="auto"/>
          </w:divBdr>
        </w:div>
        <w:div w:id="343703344">
          <w:marLeft w:val="0"/>
          <w:marRight w:val="0"/>
          <w:marTop w:val="0"/>
          <w:marBottom w:val="0"/>
          <w:divBdr>
            <w:top w:val="none" w:sz="0" w:space="0" w:color="auto"/>
            <w:left w:val="none" w:sz="0" w:space="0" w:color="auto"/>
            <w:bottom w:val="none" w:sz="0" w:space="0" w:color="auto"/>
            <w:right w:val="none" w:sz="0" w:space="0" w:color="auto"/>
          </w:divBdr>
        </w:div>
        <w:div w:id="222954672">
          <w:marLeft w:val="0"/>
          <w:marRight w:val="0"/>
          <w:marTop w:val="0"/>
          <w:marBottom w:val="0"/>
          <w:divBdr>
            <w:top w:val="none" w:sz="0" w:space="0" w:color="auto"/>
            <w:left w:val="none" w:sz="0" w:space="0" w:color="auto"/>
            <w:bottom w:val="none" w:sz="0" w:space="0" w:color="auto"/>
            <w:right w:val="none" w:sz="0" w:space="0" w:color="auto"/>
          </w:divBdr>
        </w:div>
        <w:div w:id="1837260035">
          <w:marLeft w:val="0"/>
          <w:marRight w:val="0"/>
          <w:marTop w:val="0"/>
          <w:marBottom w:val="0"/>
          <w:divBdr>
            <w:top w:val="none" w:sz="0" w:space="0" w:color="auto"/>
            <w:left w:val="none" w:sz="0" w:space="0" w:color="auto"/>
            <w:bottom w:val="none" w:sz="0" w:space="0" w:color="auto"/>
            <w:right w:val="none" w:sz="0" w:space="0" w:color="auto"/>
          </w:divBdr>
        </w:div>
        <w:div w:id="1675910390">
          <w:marLeft w:val="0"/>
          <w:marRight w:val="0"/>
          <w:marTop w:val="0"/>
          <w:marBottom w:val="0"/>
          <w:divBdr>
            <w:top w:val="none" w:sz="0" w:space="0" w:color="auto"/>
            <w:left w:val="none" w:sz="0" w:space="0" w:color="auto"/>
            <w:bottom w:val="none" w:sz="0" w:space="0" w:color="auto"/>
            <w:right w:val="none" w:sz="0" w:space="0" w:color="auto"/>
          </w:divBdr>
        </w:div>
        <w:div w:id="1537158929">
          <w:marLeft w:val="0"/>
          <w:marRight w:val="0"/>
          <w:marTop w:val="0"/>
          <w:marBottom w:val="0"/>
          <w:divBdr>
            <w:top w:val="none" w:sz="0" w:space="0" w:color="auto"/>
            <w:left w:val="none" w:sz="0" w:space="0" w:color="auto"/>
            <w:bottom w:val="none" w:sz="0" w:space="0" w:color="auto"/>
            <w:right w:val="none" w:sz="0" w:space="0" w:color="auto"/>
          </w:divBdr>
        </w:div>
        <w:div w:id="1194608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431F3-BAE7-4AAB-BF81-D76C41F09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1683</Words>
  <Characters>9598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dc:creator>
  <cp:lastModifiedBy>Пользователь Windows</cp:lastModifiedBy>
  <cp:revision>16</cp:revision>
  <cp:lastPrinted>2022-10-14T11:22:00Z</cp:lastPrinted>
  <dcterms:created xsi:type="dcterms:W3CDTF">2021-11-30T09:12:00Z</dcterms:created>
  <dcterms:modified xsi:type="dcterms:W3CDTF">2023-12-11T11:41:00Z</dcterms:modified>
</cp:coreProperties>
</file>